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20732" w14:textId="77777777" w:rsidR="00893DFE" w:rsidRPr="00CB619C" w:rsidRDefault="00893DFE" w:rsidP="00893D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1069">
        <w:rPr>
          <w:rFonts w:ascii="Times New Roman" w:hAnsi="Times New Roman" w:cs="Times New Roman"/>
          <w:i/>
          <w:sz w:val="28"/>
          <w:szCs w:val="28"/>
        </w:rPr>
        <w:t>Прецедент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</w:t>
      </w:r>
      <w:r w:rsidRPr="00A3627D">
        <w:rPr>
          <w:rFonts w:ascii="Times New Roman" w:hAnsi="Times New Roman" w:cs="Times New Roman"/>
          <w:sz w:val="28"/>
          <w:szCs w:val="28"/>
        </w:rPr>
        <w:t>:</w:t>
      </w:r>
    </w:p>
    <w:p w14:paraId="0B6AEA0D" w14:textId="77777777" w:rsidR="00893DFE" w:rsidRPr="00A3627D" w:rsidRDefault="00893DFE" w:rsidP="00893DF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342">
        <w:rPr>
          <w:rFonts w:ascii="Times New Roman" w:hAnsi="Times New Roman" w:cs="Times New Roman"/>
          <w:sz w:val="28"/>
          <w:szCs w:val="28"/>
        </w:rPr>
        <w:t>(1)</w:t>
      </w:r>
      <w:r w:rsidRPr="00A36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ситуации</w:t>
      </w:r>
      <w:r w:rsidRPr="00A3627D">
        <w:rPr>
          <w:rFonts w:ascii="Times New Roman" w:hAnsi="Times New Roman" w:cs="Times New Roman"/>
          <w:sz w:val="28"/>
          <w:szCs w:val="28"/>
        </w:rPr>
        <w:t>;</w:t>
      </w:r>
    </w:p>
    <w:p w14:paraId="1FA1A2E1" w14:textId="77777777" w:rsidR="00893DFE" w:rsidRPr="00A3627D" w:rsidRDefault="00893DFE" w:rsidP="00893DF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342">
        <w:rPr>
          <w:rFonts w:ascii="Times New Roman" w:hAnsi="Times New Roman" w:cs="Times New Roman"/>
          <w:sz w:val="28"/>
          <w:szCs w:val="28"/>
        </w:rPr>
        <w:t>(2)</w:t>
      </w:r>
      <w:r w:rsidRPr="00A36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решение, которое было принято в этой ситуации</w:t>
      </w:r>
      <w:r w:rsidRPr="00A3627D">
        <w:rPr>
          <w:rFonts w:ascii="Times New Roman" w:hAnsi="Times New Roman" w:cs="Times New Roman"/>
          <w:sz w:val="28"/>
          <w:szCs w:val="28"/>
        </w:rPr>
        <w:t>;</w:t>
      </w:r>
    </w:p>
    <w:p w14:paraId="16F26762" w14:textId="77777777" w:rsidR="00893DFE" w:rsidRDefault="00893DFE" w:rsidP="00893DF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342">
        <w:rPr>
          <w:rFonts w:ascii="Times New Roman" w:hAnsi="Times New Roman" w:cs="Times New Roman"/>
          <w:sz w:val="28"/>
          <w:szCs w:val="28"/>
        </w:rPr>
        <w:t>(3)</w:t>
      </w:r>
      <w:r w:rsidRPr="00CB6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применения решения.</w:t>
      </w:r>
    </w:p>
    <w:p w14:paraId="6C74E5AD" w14:textId="77777777" w:rsidR="00893DFE" w:rsidRDefault="00893DFE" w:rsidP="00893D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B9C1E33" w14:textId="62D2655C" w:rsidR="00273EDC" w:rsidRPr="00E447C9" w:rsidRDefault="00A441E2" w:rsidP="000952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01069">
        <w:rPr>
          <w:rFonts w:ascii="Times New Roman" w:hAnsi="Times New Roman" w:cs="Times New Roman"/>
          <w:sz w:val="28"/>
          <w:szCs w:val="28"/>
        </w:rPr>
        <w:t xml:space="preserve"> наше</w:t>
      </w:r>
      <w:r>
        <w:rPr>
          <w:rFonts w:ascii="Times New Roman" w:hAnsi="Times New Roman" w:cs="Times New Roman"/>
          <w:sz w:val="28"/>
          <w:szCs w:val="28"/>
        </w:rPr>
        <w:t>й</w:t>
      </w:r>
      <w:r w:rsidR="008010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задаче</w:t>
      </w:r>
      <w:r w:rsidR="00801069" w:rsidRPr="00893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A3627D" w:rsidRPr="00893DFE">
        <w:rPr>
          <w:rFonts w:ascii="Times New Roman" w:hAnsi="Times New Roman" w:cs="Times New Roman"/>
          <w:sz w:val="28"/>
          <w:szCs w:val="28"/>
        </w:rPr>
        <w:t>рецедент</w:t>
      </w:r>
      <w:r w:rsidR="008A1E47">
        <w:rPr>
          <w:rFonts w:ascii="Times New Roman" w:hAnsi="Times New Roman" w:cs="Times New Roman"/>
          <w:sz w:val="28"/>
          <w:szCs w:val="28"/>
        </w:rPr>
        <w:t xml:space="preserve"> </w:t>
      </w:r>
      <w:r w:rsidR="00EC7185">
        <w:rPr>
          <w:rFonts w:ascii="Times New Roman" w:hAnsi="Times New Roman" w:cs="Times New Roman"/>
          <w:sz w:val="28"/>
          <w:szCs w:val="28"/>
        </w:rPr>
        <w:t>представляет собой</w:t>
      </w:r>
      <w:r w:rsidR="00A3627D">
        <w:rPr>
          <w:rFonts w:ascii="Times New Roman" w:hAnsi="Times New Roman" w:cs="Times New Roman"/>
          <w:sz w:val="28"/>
          <w:szCs w:val="28"/>
        </w:rPr>
        <w:t xml:space="preserve"> </w:t>
      </w:r>
      <w:r w:rsidR="00A3627D" w:rsidRPr="00115E90">
        <w:rPr>
          <w:rFonts w:ascii="Times New Roman" w:hAnsi="Times New Roman" w:cs="Times New Roman"/>
          <w:i/>
          <w:sz w:val="28"/>
          <w:szCs w:val="28"/>
        </w:rPr>
        <w:t>часть</w:t>
      </w:r>
      <w:r w:rsidR="00A3627D" w:rsidRPr="00EC7185">
        <w:rPr>
          <w:rFonts w:ascii="Times New Roman" w:hAnsi="Times New Roman" w:cs="Times New Roman"/>
          <w:sz w:val="28"/>
          <w:szCs w:val="28"/>
        </w:rPr>
        <w:t xml:space="preserve"> протокола</w:t>
      </w:r>
      <w:r w:rsidR="00E447C9" w:rsidRPr="00E447C9">
        <w:rPr>
          <w:rFonts w:ascii="Times New Roman" w:hAnsi="Times New Roman" w:cs="Times New Roman"/>
          <w:sz w:val="28"/>
          <w:szCs w:val="28"/>
        </w:rPr>
        <w:t xml:space="preserve"> </w:t>
      </w:r>
      <w:r w:rsidR="00E447C9">
        <w:rPr>
          <w:rFonts w:ascii="Times New Roman" w:hAnsi="Times New Roman" w:cs="Times New Roman"/>
          <w:sz w:val="28"/>
          <w:szCs w:val="28"/>
        </w:rPr>
        <w:t>технологической операции (ТО)</w:t>
      </w:r>
      <w:r w:rsidR="00A3627D" w:rsidRPr="00EC7185">
        <w:rPr>
          <w:rFonts w:ascii="Times New Roman" w:hAnsi="Times New Roman" w:cs="Times New Roman"/>
          <w:sz w:val="28"/>
          <w:szCs w:val="28"/>
        </w:rPr>
        <w:t xml:space="preserve">, </w:t>
      </w:r>
      <w:r w:rsidR="005371F2">
        <w:rPr>
          <w:rFonts w:ascii="Times New Roman" w:hAnsi="Times New Roman" w:cs="Times New Roman"/>
          <w:sz w:val="28"/>
          <w:szCs w:val="28"/>
        </w:rPr>
        <w:t>куда</w:t>
      </w:r>
      <w:r w:rsidR="005B2EF9" w:rsidRPr="00EC7185">
        <w:rPr>
          <w:rFonts w:ascii="Times New Roman" w:hAnsi="Times New Roman" w:cs="Times New Roman"/>
          <w:sz w:val="28"/>
          <w:szCs w:val="28"/>
        </w:rPr>
        <w:t xml:space="preserve"> </w:t>
      </w:r>
      <w:r w:rsidR="00A3627D" w:rsidRPr="00EC7185">
        <w:rPr>
          <w:rFonts w:ascii="Times New Roman" w:hAnsi="Times New Roman" w:cs="Times New Roman"/>
          <w:sz w:val="28"/>
          <w:szCs w:val="28"/>
        </w:rPr>
        <w:t>не вход</w:t>
      </w:r>
      <w:r w:rsidR="00893DFE">
        <w:rPr>
          <w:rFonts w:ascii="Times New Roman" w:hAnsi="Times New Roman" w:cs="Times New Roman"/>
          <w:sz w:val="28"/>
          <w:szCs w:val="28"/>
        </w:rPr>
        <w:t>я</w:t>
      </w:r>
      <w:r w:rsidR="00A3627D" w:rsidRPr="00EC7185">
        <w:rPr>
          <w:rFonts w:ascii="Times New Roman" w:hAnsi="Times New Roman" w:cs="Times New Roman"/>
          <w:sz w:val="28"/>
          <w:szCs w:val="28"/>
        </w:rPr>
        <w:t>т</w:t>
      </w:r>
      <w:r w:rsidR="00115E90" w:rsidRPr="00115E90">
        <w:rPr>
          <w:rFonts w:ascii="Times New Roman" w:hAnsi="Times New Roman" w:cs="Times New Roman"/>
          <w:sz w:val="28"/>
          <w:szCs w:val="28"/>
        </w:rPr>
        <w:t>:</w:t>
      </w:r>
      <w:r w:rsidR="00893DFE">
        <w:rPr>
          <w:rFonts w:ascii="Times New Roman" w:hAnsi="Times New Roman" w:cs="Times New Roman"/>
          <w:sz w:val="28"/>
          <w:szCs w:val="28"/>
        </w:rPr>
        <w:t xml:space="preserve"> общие сведения о ТО (</w:t>
      </w:r>
      <w:r w:rsidR="00893DFE" w:rsidRPr="00893DFE">
        <w:rPr>
          <w:rFonts w:ascii="Times New Roman" w:hAnsi="Times New Roman" w:cs="Times New Roman"/>
          <w:sz w:val="28"/>
          <w:szCs w:val="28"/>
        </w:rPr>
        <w:t>название ТО, номер протокола, а также срок, цель и место выполнения ТО</w:t>
      </w:r>
      <w:r w:rsidR="00893DFE">
        <w:rPr>
          <w:rFonts w:ascii="Times New Roman" w:hAnsi="Times New Roman" w:cs="Times New Roman"/>
          <w:sz w:val="28"/>
          <w:szCs w:val="28"/>
        </w:rPr>
        <w:t>)</w:t>
      </w:r>
      <w:r w:rsidR="0047772E">
        <w:rPr>
          <w:rFonts w:ascii="Times New Roman" w:hAnsi="Times New Roman" w:cs="Times New Roman"/>
          <w:sz w:val="28"/>
          <w:szCs w:val="28"/>
        </w:rPr>
        <w:t>,</w:t>
      </w:r>
      <w:r w:rsidR="00A3627D" w:rsidRPr="00EC7185">
        <w:rPr>
          <w:rFonts w:ascii="Times New Roman" w:hAnsi="Times New Roman" w:cs="Times New Roman"/>
          <w:sz w:val="28"/>
          <w:szCs w:val="28"/>
        </w:rPr>
        <w:t xml:space="preserve"> комментарии</w:t>
      </w:r>
      <w:r w:rsidR="0047772E">
        <w:rPr>
          <w:rFonts w:ascii="Times New Roman" w:hAnsi="Times New Roman" w:cs="Times New Roman"/>
          <w:sz w:val="28"/>
          <w:szCs w:val="28"/>
        </w:rPr>
        <w:t xml:space="preserve"> (примечания) технолога</w:t>
      </w:r>
      <w:r w:rsidR="00A3627D" w:rsidRPr="00EC7185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Hlk179365663"/>
      <w:r w:rsidR="000952BF" w:rsidRPr="000952BF">
        <w:rPr>
          <w:rFonts w:ascii="Times New Roman" w:hAnsi="Times New Roman" w:cs="Times New Roman"/>
          <w:sz w:val="28"/>
          <w:szCs w:val="28"/>
        </w:rPr>
        <w:t>условия окружающей</w:t>
      </w:r>
      <w:r w:rsidR="000952BF">
        <w:rPr>
          <w:rFonts w:ascii="Times New Roman" w:hAnsi="Times New Roman" w:cs="Times New Roman"/>
          <w:sz w:val="28"/>
          <w:szCs w:val="28"/>
        </w:rPr>
        <w:t xml:space="preserve"> </w:t>
      </w:r>
      <w:r w:rsidR="000952BF" w:rsidRPr="000952BF">
        <w:rPr>
          <w:rFonts w:ascii="Times New Roman" w:hAnsi="Times New Roman" w:cs="Times New Roman"/>
          <w:sz w:val="28"/>
          <w:szCs w:val="28"/>
        </w:rPr>
        <w:t>среды при выполнении ТО</w:t>
      </w:r>
      <w:bookmarkEnd w:id="0"/>
      <w:r w:rsidR="000952BF">
        <w:rPr>
          <w:rFonts w:ascii="Times New Roman" w:hAnsi="Times New Roman" w:cs="Times New Roman"/>
          <w:sz w:val="28"/>
          <w:szCs w:val="28"/>
        </w:rPr>
        <w:t>.</w:t>
      </w:r>
    </w:p>
    <w:p w14:paraId="0F3F6A37" w14:textId="77777777" w:rsidR="00A3627D" w:rsidRDefault="00A3627D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DA71BC" w14:textId="77777777" w:rsidR="000358B7" w:rsidRPr="00104D99" w:rsidRDefault="006716E9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определить о</w:t>
      </w:r>
      <w:r w:rsidR="00A3627D">
        <w:rPr>
          <w:rFonts w:ascii="Times New Roman" w:hAnsi="Times New Roman" w:cs="Times New Roman"/>
          <w:sz w:val="28"/>
          <w:szCs w:val="28"/>
        </w:rPr>
        <w:t>тношение подобия (близости)</w:t>
      </w:r>
      <w:r w:rsidR="00A3627D" w:rsidRPr="00A3627D">
        <w:rPr>
          <w:rFonts w:ascii="Times New Roman" w:hAnsi="Times New Roman" w:cs="Times New Roman"/>
          <w:sz w:val="28"/>
          <w:szCs w:val="28"/>
        </w:rPr>
        <w:t xml:space="preserve"> / </w:t>
      </w:r>
      <w:r w:rsidR="00A3627D">
        <w:rPr>
          <w:rFonts w:ascii="Times New Roman" w:hAnsi="Times New Roman" w:cs="Times New Roman"/>
          <w:sz w:val="28"/>
          <w:szCs w:val="28"/>
        </w:rPr>
        <w:t>мер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A3627D">
        <w:rPr>
          <w:rFonts w:ascii="Times New Roman" w:hAnsi="Times New Roman" w:cs="Times New Roman"/>
          <w:sz w:val="28"/>
          <w:szCs w:val="28"/>
        </w:rPr>
        <w:t xml:space="preserve"> подобия (сходства)</w:t>
      </w:r>
      <w:r w:rsidR="001A0342" w:rsidRPr="001A0342">
        <w:rPr>
          <w:rFonts w:ascii="Times New Roman" w:hAnsi="Times New Roman" w:cs="Times New Roman"/>
          <w:sz w:val="28"/>
          <w:szCs w:val="28"/>
        </w:rPr>
        <w:t xml:space="preserve"> </w:t>
      </w:r>
      <w:r w:rsidR="001A0342">
        <w:rPr>
          <w:rFonts w:ascii="Times New Roman" w:hAnsi="Times New Roman" w:cs="Times New Roman"/>
          <w:sz w:val="28"/>
          <w:szCs w:val="28"/>
        </w:rPr>
        <w:t>для части (1) прецедента (</w:t>
      </w:r>
      <w:proofErr w:type="gramStart"/>
      <w:r w:rsidR="001A0342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="001A0342">
        <w:rPr>
          <w:rFonts w:ascii="Times New Roman" w:hAnsi="Times New Roman" w:cs="Times New Roman"/>
          <w:sz w:val="28"/>
          <w:szCs w:val="28"/>
        </w:rPr>
        <w:t xml:space="preserve"> для описаний ситуаций)</w:t>
      </w:r>
      <w:r w:rsidR="00D967F8">
        <w:rPr>
          <w:rFonts w:ascii="Times New Roman" w:hAnsi="Times New Roman" w:cs="Times New Roman"/>
          <w:sz w:val="28"/>
          <w:szCs w:val="28"/>
        </w:rPr>
        <w:t>.</w:t>
      </w:r>
    </w:p>
    <w:p w14:paraId="2B0EBDB4" w14:textId="77777777" w:rsidR="00815FE2" w:rsidRPr="00104D99" w:rsidRDefault="00815FE2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B03CD3" w14:textId="77777777" w:rsidR="00104D99" w:rsidRPr="007729BD" w:rsidRDefault="00104D99" w:rsidP="00104D99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729BD">
        <w:rPr>
          <w:rFonts w:ascii="Times New Roman" w:hAnsi="Times New Roman" w:cs="Times New Roman"/>
          <w:iCs/>
          <w:sz w:val="28"/>
          <w:szCs w:val="28"/>
          <w:u w:val="single"/>
        </w:rPr>
        <w:t>Про пропуски</w:t>
      </w:r>
      <w:r w:rsidRPr="007729BD">
        <w:rPr>
          <w:rFonts w:ascii="Times New Roman" w:hAnsi="Times New Roman" w:cs="Times New Roman"/>
          <w:iCs/>
          <w:sz w:val="28"/>
          <w:szCs w:val="28"/>
        </w:rPr>
        <w:t xml:space="preserve"> (на данном этапе считаем, что ТЗ специфицируется полностью</w:t>
      </w:r>
      <w:r>
        <w:rPr>
          <w:rFonts w:ascii="Times New Roman" w:hAnsi="Times New Roman" w:cs="Times New Roman"/>
          <w:iCs/>
          <w:sz w:val="28"/>
          <w:szCs w:val="28"/>
        </w:rPr>
        <w:t>, но, тем не менее</w:t>
      </w:r>
      <w:r w:rsidRPr="007729BD">
        <w:rPr>
          <w:rFonts w:ascii="Times New Roman" w:hAnsi="Times New Roman" w:cs="Times New Roman"/>
          <w:iCs/>
          <w:sz w:val="28"/>
          <w:szCs w:val="28"/>
        </w:rPr>
        <w:t>):</w:t>
      </w:r>
    </w:p>
    <w:p w14:paraId="0C1A29BF" w14:textId="77777777" w:rsidR="00104D99" w:rsidRPr="007729BD" w:rsidRDefault="00104D99" w:rsidP="00104D99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729BD">
        <w:rPr>
          <w:rFonts w:ascii="Times New Roman" w:hAnsi="Times New Roman" w:cs="Times New Roman"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iCs/>
          <w:sz w:val="28"/>
          <w:szCs w:val="28"/>
        </w:rPr>
        <w:t xml:space="preserve">элемент ТЗ </w:t>
      </w:r>
      <w:r w:rsidRPr="007729BD">
        <w:rPr>
          <w:rFonts w:ascii="Times New Roman" w:hAnsi="Times New Roman" w:cs="Times New Roman"/>
          <w:iCs/>
          <w:sz w:val="28"/>
          <w:szCs w:val="28"/>
        </w:rPr>
        <w:t xml:space="preserve">есть в базе, </w:t>
      </w:r>
      <w:r>
        <w:rPr>
          <w:rFonts w:ascii="Times New Roman" w:hAnsi="Times New Roman" w:cs="Times New Roman"/>
          <w:iCs/>
          <w:sz w:val="28"/>
          <w:szCs w:val="28"/>
        </w:rPr>
        <w:t xml:space="preserve">но этого элемента </w:t>
      </w:r>
      <w:r w:rsidRPr="007729BD">
        <w:rPr>
          <w:rFonts w:ascii="Times New Roman" w:hAnsi="Times New Roman" w:cs="Times New Roman"/>
          <w:iCs/>
          <w:sz w:val="28"/>
          <w:szCs w:val="28"/>
        </w:rPr>
        <w:t>нет в новом</w:t>
      </w:r>
      <w:r>
        <w:rPr>
          <w:rFonts w:ascii="Times New Roman" w:hAnsi="Times New Roman" w:cs="Times New Roman"/>
          <w:iCs/>
          <w:sz w:val="28"/>
          <w:szCs w:val="28"/>
        </w:rPr>
        <w:t xml:space="preserve"> случае (новом ТЗ)</w:t>
      </w:r>
      <w:r w:rsidRPr="007729BD">
        <w:rPr>
          <w:rFonts w:ascii="Times New Roman" w:hAnsi="Times New Roman" w:cs="Times New Roman"/>
          <w:iCs/>
          <w:sz w:val="28"/>
          <w:szCs w:val="28"/>
        </w:rPr>
        <w:t xml:space="preserve"> – считаем подобными, в новом выставляем значение из базы</w:t>
      </w:r>
      <w:r>
        <w:rPr>
          <w:rFonts w:ascii="Times New Roman" w:hAnsi="Times New Roman" w:cs="Times New Roman"/>
          <w:iCs/>
          <w:sz w:val="28"/>
          <w:szCs w:val="28"/>
        </w:rPr>
        <w:t xml:space="preserve"> (при сравнении)</w:t>
      </w:r>
      <w:r w:rsidRPr="007729BD">
        <w:rPr>
          <w:rFonts w:ascii="Times New Roman" w:hAnsi="Times New Roman" w:cs="Times New Roman"/>
          <w:iCs/>
          <w:sz w:val="28"/>
          <w:szCs w:val="28"/>
        </w:rPr>
        <w:t>;</w:t>
      </w:r>
    </w:p>
    <w:p w14:paraId="5147ACE9" w14:textId="62C0359D" w:rsidR="00815FE2" w:rsidRPr="002744C7" w:rsidRDefault="00104D99" w:rsidP="00104D9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29BD">
        <w:rPr>
          <w:rFonts w:ascii="Times New Roman" w:hAnsi="Times New Roman" w:cs="Times New Roman"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iCs/>
          <w:sz w:val="28"/>
          <w:szCs w:val="28"/>
        </w:rPr>
        <w:t xml:space="preserve">элемента ТЗ </w:t>
      </w:r>
      <w:r w:rsidRPr="007729BD">
        <w:rPr>
          <w:rFonts w:ascii="Times New Roman" w:hAnsi="Times New Roman" w:cs="Times New Roman"/>
          <w:iCs/>
          <w:sz w:val="28"/>
          <w:szCs w:val="28"/>
        </w:rPr>
        <w:t xml:space="preserve">нет в базе, </w:t>
      </w:r>
      <w:r>
        <w:rPr>
          <w:rFonts w:ascii="Times New Roman" w:hAnsi="Times New Roman" w:cs="Times New Roman"/>
          <w:iCs/>
          <w:sz w:val="28"/>
          <w:szCs w:val="28"/>
        </w:rPr>
        <w:t xml:space="preserve">но он </w:t>
      </w:r>
      <w:r w:rsidRPr="007729BD">
        <w:rPr>
          <w:rFonts w:ascii="Times New Roman" w:hAnsi="Times New Roman" w:cs="Times New Roman"/>
          <w:iCs/>
          <w:sz w:val="28"/>
          <w:szCs w:val="28"/>
        </w:rPr>
        <w:t>есть в новом</w:t>
      </w:r>
      <w:r>
        <w:rPr>
          <w:rFonts w:ascii="Times New Roman" w:hAnsi="Times New Roman" w:cs="Times New Roman"/>
          <w:iCs/>
          <w:sz w:val="28"/>
          <w:szCs w:val="28"/>
        </w:rPr>
        <w:t xml:space="preserve"> случае (новом ТЗ)</w:t>
      </w:r>
      <w:r w:rsidRPr="007729BD">
        <w:rPr>
          <w:rFonts w:ascii="Times New Roman" w:hAnsi="Times New Roman" w:cs="Times New Roman"/>
          <w:iCs/>
          <w:sz w:val="28"/>
          <w:szCs w:val="28"/>
        </w:rPr>
        <w:t xml:space="preserve"> – считаем по отсутствующим полное различие</w:t>
      </w:r>
      <w:r>
        <w:rPr>
          <w:rFonts w:ascii="Times New Roman" w:hAnsi="Times New Roman" w:cs="Times New Roman"/>
          <w:iCs/>
          <w:sz w:val="28"/>
          <w:szCs w:val="28"/>
        </w:rPr>
        <w:t xml:space="preserve"> (при сравнении)</w:t>
      </w:r>
      <w:r w:rsidRPr="007729BD">
        <w:rPr>
          <w:rFonts w:ascii="Times New Roman" w:hAnsi="Times New Roman" w:cs="Times New Roman"/>
          <w:iCs/>
          <w:sz w:val="28"/>
          <w:szCs w:val="28"/>
        </w:rPr>
        <w:t>.</w:t>
      </w:r>
    </w:p>
    <w:p w14:paraId="6D4A0426" w14:textId="77777777" w:rsidR="000358B7" w:rsidRPr="006C27E1" w:rsidRDefault="000358B7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8E1140" w14:textId="77777777" w:rsidR="00365194" w:rsidRDefault="006D2C7A" w:rsidP="000358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2C7A">
        <w:rPr>
          <w:rFonts w:ascii="Times New Roman" w:hAnsi="Times New Roman" w:cs="Times New Roman"/>
          <w:i/>
          <w:sz w:val="28"/>
          <w:szCs w:val="28"/>
        </w:rPr>
        <w:t>Формализация подобия</w:t>
      </w:r>
      <w:r w:rsidR="0033477A" w:rsidRPr="0085778A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33477A">
        <w:rPr>
          <w:rFonts w:ascii="Times New Roman" w:hAnsi="Times New Roman" w:cs="Times New Roman"/>
          <w:i/>
          <w:sz w:val="28"/>
          <w:szCs w:val="28"/>
        </w:rPr>
        <w:t>близости</w:t>
      </w:r>
      <w:r w:rsidR="0033477A" w:rsidRPr="0085778A">
        <w:rPr>
          <w:rFonts w:ascii="Times New Roman" w:hAnsi="Times New Roman" w:cs="Times New Roman"/>
          <w:i/>
          <w:sz w:val="28"/>
          <w:szCs w:val="28"/>
        </w:rPr>
        <w:t>)</w:t>
      </w:r>
    </w:p>
    <w:p w14:paraId="2438B060" w14:textId="77777777" w:rsidR="0079426F" w:rsidRPr="0079426F" w:rsidRDefault="0079426F" w:rsidP="000358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9"/>
        <w:gridCol w:w="7762"/>
      </w:tblGrid>
      <w:tr w:rsidR="0079426F" w14:paraId="4C7BBB86" w14:textId="77777777" w:rsidTr="0079426F">
        <w:tc>
          <w:tcPr>
            <w:tcW w:w="1809" w:type="dxa"/>
          </w:tcPr>
          <w:p w14:paraId="2DD30A79" w14:textId="77777777" w:rsidR="0079426F" w:rsidRDefault="0079426F" w:rsidP="00ED2A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5D50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зелёный</w:t>
            </w:r>
          </w:p>
        </w:tc>
        <w:tc>
          <w:tcPr>
            <w:tcW w:w="7762" w:type="dxa"/>
          </w:tcPr>
          <w:p w14:paraId="14459542" w14:textId="64D2A7B6" w:rsidR="0079426F" w:rsidRDefault="0079426F" w:rsidP="00800F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полное совпадение (то, что </w:t>
            </w:r>
            <w:r w:rsidR="00800FF6">
              <w:rPr>
                <w:rFonts w:ascii="Times New Roman" w:hAnsi="Times New Roman" w:cs="Times New Roman"/>
                <w:sz w:val="28"/>
                <w:szCs w:val="28"/>
              </w:rPr>
              <w:t>принимается 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полн</w:t>
            </w:r>
            <w:r w:rsidR="00800FF6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совпадение значений соответствующих объектов</w:t>
            </w:r>
            <w:r w:rsidRPr="00DB5D5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характеристик)</w:t>
            </w:r>
            <w:r w:rsidR="0049038F">
              <w:rPr>
                <w:rFonts w:ascii="Times New Roman" w:hAnsi="Times New Roman" w:cs="Times New Roman"/>
                <w:sz w:val="28"/>
                <w:szCs w:val="28"/>
              </w:rPr>
              <w:t xml:space="preserve"> (числовой эквивалент – 0)</w:t>
            </w:r>
          </w:p>
        </w:tc>
      </w:tr>
      <w:tr w:rsidR="0079426F" w14:paraId="7B874E2D" w14:textId="77777777" w:rsidTr="0079426F">
        <w:tc>
          <w:tcPr>
            <w:tcW w:w="1809" w:type="dxa"/>
          </w:tcPr>
          <w:p w14:paraId="41D5E683" w14:textId="77777777" w:rsidR="0079426F" w:rsidRDefault="0079426F" w:rsidP="00ED2A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5D50">
              <w:rPr>
                <w:rFonts w:ascii="Times New Roman" w:hAnsi="Times New Roman" w:cs="Times New Roman"/>
                <w:b/>
                <w:color w:val="FFC000"/>
                <w:sz w:val="28"/>
                <w:szCs w:val="28"/>
              </w:rPr>
              <w:t>оранжевый</w:t>
            </w:r>
          </w:p>
        </w:tc>
        <w:tc>
          <w:tcPr>
            <w:tcW w:w="7762" w:type="dxa"/>
          </w:tcPr>
          <w:p w14:paraId="45F8F978" w14:textId="6BE7185F" w:rsidR="0079426F" w:rsidRDefault="0079426F" w:rsidP="007F4A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частичное совпадение (совпадение</w:t>
            </w:r>
            <w:r w:rsidRPr="00202A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значений объектов</w:t>
            </w:r>
            <w:r w:rsidRPr="00DB5D5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 от </w:t>
            </w:r>
            <w:r w:rsidRPr="00DB5D5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7F4A20" w:rsidRPr="007F4A20">
              <w:rPr>
                <w:rFonts w:ascii="Times New Roman" w:hAnsi="Times New Roman" w:cs="Times New Roman"/>
                <w:i/>
                <w:sz w:val="28"/>
                <w:szCs w:val="28"/>
              </w:rPr>
              <w:t>число</w:t>
            </w:r>
            <w:proofErr w:type="gramStart"/>
            <w:r w:rsidR="007F4A20" w:rsidRPr="007F4A2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  <w:r w:rsidRPr="00DB5D5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r w:rsidRPr="005C794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7F4A20" w:rsidRPr="007F4A2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число</w:t>
            </w:r>
            <w:r w:rsidR="007F4A2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  <w:r w:rsidRPr="005C7949">
              <w:rPr>
                <w:rFonts w:ascii="Times New Roman" w:hAnsi="Times New Roman" w:cs="Times New Roman"/>
                <w:sz w:val="28"/>
                <w:szCs w:val="28"/>
              </w:rPr>
              <w:t>&gt;%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49038F">
              <w:rPr>
                <w:rFonts w:ascii="Times New Roman" w:hAnsi="Times New Roman" w:cs="Times New Roman"/>
                <w:sz w:val="28"/>
                <w:szCs w:val="28"/>
              </w:rPr>
              <w:t xml:space="preserve"> (числовой эквивалент – 5)</w:t>
            </w:r>
          </w:p>
        </w:tc>
      </w:tr>
      <w:tr w:rsidR="0079426F" w14:paraId="245D11E9" w14:textId="77777777" w:rsidTr="0079426F">
        <w:tc>
          <w:tcPr>
            <w:tcW w:w="1809" w:type="dxa"/>
          </w:tcPr>
          <w:p w14:paraId="10CF0F88" w14:textId="77777777" w:rsidR="0079426F" w:rsidRDefault="0079426F" w:rsidP="00ED2A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5D5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красный</w:t>
            </w:r>
          </w:p>
        </w:tc>
        <w:tc>
          <w:tcPr>
            <w:tcW w:w="7762" w:type="dxa"/>
          </w:tcPr>
          <w:p w14:paraId="72939F8E" w14:textId="17E7B7D2" w:rsidR="0079426F" w:rsidRDefault="0079426F" w:rsidP="007F4A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означает не совпадение (или совпадение</w:t>
            </w:r>
            <w:r w:rsidRPr="00202A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значений объектов</w:t>
            </w:r>
            <w:r w:rsidRPr="00DB5D5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 менее </w:t>
            </w:r>
            <w:r w:rsidRPr="00DB5D5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7F4A20" w:rsidRPr="007F4A20">
              <w:rPr>
                <w:rFonts w:ascii="Times New Roman" w:hAnsi="Times New Roman" w:cs="Times New Roman"/>
                <w:i/>
                <w:sz w:val="28"/>
                <w:szCs w:val="28"/>
              </w:rPr>
              <w:t>число</w:t>
            </w:r>
            <w:r w:rsidRPr="00DB5D50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%)</w:t>
            </w:r>
            <w:r w:rsidR="0049038F">
              <w:rPr>
                <w:rFonts w:ascii="Times New Roman" w:hAnsi="Times New Roman" w:cs="Times New Roman"/>
                <w:sz w:val="28"/>
                <w:szCs w:val="28"/>
              </w:rPr>
              <w:t xml:space="preserve"> (числовой эквивалент – 10)</w:t>
            </w:r>
          </w:p>
        </w:tc>
      </w:tr>
    </w:tbl>
    <w:p w14:paraId="2184CCEC" w14:textId="77777777" w:rsidR="00192618" w:rsidRPr="0049038F" w:rsidRDefault="00192618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29783A" w14:textId="02C43B31" w:rsidR="00341105" w:rsidRPr="00341105" w:rsidRDefault="000E768A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</w:t>
      </w:r>
      <w:r w:rsidR="009A3158" w:rsidRPr="009A3158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="009A3158" w:rsidRPr="009A3158">
        <w:rPr>
          <w:rFonts w:ascii="Times New Roman" w:hAnsi="Times New Roman" w:cs="Times New Roman"/>
          <w:sz w:val="28"/>
          <w:szCs w:val="28"/>
        </w:rPr>
        <w:t xml:space="preserve">: </w:t>
      </w:r>
      <w:r w:rsidR="009A3158">
        <w:rPr>
          <w:rFonts w:ascii="Times New Roman" w:hAnsi="Times New Roman" w:cs="Times New Roman"/>
          <w:sz w:val="28"/>
          <w:szCs w:val="28"/>
        </w:rPr>
        <w:t xml:space="preserve">элемент ситуации </w:t>
      </w:r>
      <w:r w:rsidR="009A3158">
        <w:rPr>
          <w:rFonts w:ascii="Times New Roman" w:hAnsi="Times New Roman" w:cs="Times New Roman"/>
          <w:sz w:val="28"/>
          <w:szCs w:val="28"/>
        </w:rPr>
        <w:sym w:font="Symbol" w:char="F0B4"/>
      </w:r>
      <w:r w:rsidR="009A3158">
        <w:rPr>
          <w:rFonts w:ascii="Times New Roman" w:hAnsi="Times New Roman" w:cs="Times New Roman"/>
          <w:sz w:val="28"/>
          <w:szCs w:val="28"/>
        </w:rPr>
        <w:t xml:space="preserve"> элемент ситуации </w:t>
      </w:r>
      <w:r w:rsidR="009A3158">
        <w:rPr>
          <w:rFonts w:ascii="Times New Roman" w:hAnsi="Times New Roman" w:cs="Times New Roman"/>
          <w:sz w:val="28"/>
          <w:szCs w:val="28"/>
        </w:rPr>
        <w:sym w:font="Symbol" w:char="F0AE"/>
      </w:r>
      <w:r w:rsidR="009A3158">
        <w:rPr>
          <w:rFonts w:ascii="Times New Roman" w:hAnsi="Times New Roman" w:cs="Times New Roman"/>
          <w:sz w:val="28"/>
          <w:szCs w:val="28"/>
        </w:rPr>
        <w:t xml:space="preserve"> </w:t>
      </w:r>
      <w:r w:rsidR="00341105" w:rsidRPr="00341105">
        <w:rPr>
          <w:rFonts w:ascii="Times New Roman" w:hAnsi="Times New Roman" w:cs="Times New Roman"/>
          <w:sz w:val="28"/>
          <w:szCs w:val="28"/>
        </w:rPr>
        <w:t>{0, 5, 10}</w:t>
      </w:r>
    </w:p>
    <w:p w14:paraId="7EB632D4" w14:textId="261B3BF3" w:rsidR="009A3158" w:rsidRPr="00341105" w:rsidRDefault="00341105" w:rsidP="00ED2A70">
      <w:pPr>
        <w:spacing w:after="0"/>
        <w:jc w:val="both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341105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// </w:t>
      </w:r>
      <w:r w:rsidR="009A3158" w:rsidRPr="00341105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множество</w:t>
      </w:r>
      <w:r w:rsidR="00510D96" w:rsidRPr="00341105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 неотрицательных</w:t>
      </w:r>
      <w:r w:rsidR="009A3158" w:rsidRPr="00341105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 вещественных</w:t>
      </w:r>
      <w:r w:rsidR="000518C5" w:rsidRPr="00341105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 </w:t>
      </w:r>
      <w:r w:rsidR="009A3158" w:rsidRPr="00341105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чисел</w:t>
      </w:r>
      <w:r w:rsidR="004C6B77" w:rsidRPr="00341105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 (</w:t>
      </w:r>
      <w:r w:rsidR="004C6B77" w:rsidRPr="00341105">
        <w:rPr>
          <w:rFonts w:ascii="Times New Roman" w:hAnsi="Times New Roman" w:cs="Times New Roman"/>
          <w:color w:val="BFBFBF" w:themeColor="background1" w:themeShade="BF"/>
          <w:sz w:val="28"/>
          <w:szCs w:val="28"/>
          <w:highlight w:val="lightGray"/>
        </w:rPr>
        <w:t xml:space="preserve">из диапазона </w:t>
      </w:r>
      <w:r w:rsidR="00B01905" w:rsidRPr="00341105">
        <w:rPr>
          <w:rFonts w:ascii="Times New Roman" w:hAnsi="Times New Roman" w:cs="Times New Roman"/>
          <w:color w:val="BFBFBF" w:themeColor="background1" w:themeShade="BF"/>
          <w:sz w:val="28"/>
          <w:szCs w:val="28"/>
          <w:highlight w:val="lightGray"/>
        </w:rPr>
        <w:t>[0, 1]</w:t>
      </w:r>
      <w:r w:rsidR="00F26361" w:rsidRPr="00341105">
        <w:rPr>
          <w:rFonts w:ascii="Times New Roman" w:hAnsi="Times New Roman" w:cs="Times New Roman"/>
          <w:color w:val="BFBFBF" w:themeColor="background1" w:themeShade="BF"/>
          <w:sz w:val="28"/>
          <w:szCs w:val="28"/>
          <w:highlight w:val="lightGray"/>
        </w:rPr>
        <w:t>,</w:t>
      </w:r>
      <w:r w:rsidR="00165598" w:rsidRPr="00341105">
        <w:rPr>
          <w:rFonts w:ascii="Times New Roman" w:hAnsi="Times New Roman" w:cs="Times New Roman"/>
          <w:color w:val="BFBFBF" w:themeColor="background1" w:themeShade="BF"/>
          <w:sz w:val="28"/>
          <w:szCs w:val="28"/>
          <w:highlight w:val="lightGray"/>
        </w:rPr>
        <w:t xml:space="preserve"> если нормирование</w:t>
      </w:r>
      <w:r w:rsidR="004C6B77" w:rsidRPr="00341105">
        <w:rPr>
          <w:rFonts w:ascii="Times New Roman" w:hAnsi="Times New Roman" w:cs="Times New Roman"/>
          <w:color w:val="BFBFBF" w:themeColor="background1" w:themeShade="BF"/>
          <w:sz w:val="28"/>
          <w:szCs w:val="28"/>
          <w:highlight w:val="lightGray"/>
        </w:rPr>
        <w:t>?</w:t>
      </w:r>
      <w:r w:rsidR="004C6B77" w:rsidRPr="00341105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)</w:t>
      </w:r>
    </w:p>
    <w:p w14:paraId="3FB8DE5A" w14:textId="77777777" w:rsidR="00C31013" w:rsidRDefault="00170839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</w:t>
      </w:r>
      <w:r w:rsidR="0071357A">
        <w:rPr>
          <w:rFonts w:ascii="Times New Roman" w:hAnsi="Times New Roman" w:cs="Times New Roman"/>
          <w:sz w:val="28"/>
          <w:szCs w:val="28"/>
        </w:rPr>
        <w:t xml:space="preserve"> быть</w:t>
      </w:r>
      <w:r w:rsidR="00013B27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71357A">
        <w:rPr>
          <w:rFonts w:ascii="Times New Roman" w:hAnsi="Times New Roman" w:cs="Times New Roman"/>
          <w:sz w:val="28"/>
          <w:szCs w:val="28"/>
        </w:rPr>
        <w:t xml:space="preserve"> введена</w:t>
      </w:r>
      <w:r>
        <w:rPr>
          <w:rFonts w:ascii="Times New Roman" w:hAnsi="Times New Roman" w:cs="Times New Roman"/>
          <w:sz w:val="28"/>
          <w:szCs w:val="28"/>
        </w:rPr>
        <w:t xml:space="preserve"> экспертная</w:t>
      </w:r>
      <w:r w:rsidR="0071357A">
        <w:rPr>
          <w:rFonts w:ascii="Times New Roman" w:hAnsi="Times New Roman" w:cs="Times New Roman"/>
          <w:sz w:val="28"/>
          <w:szCs w:val="28"/>
        </w:rPr>
        <w:t xml:space="preserve"> </w:t>
      </w:r>
      <w:r w:rsidR="0071357A" w:rsidRPr="00170839">
        <w:rPr>
          <w:rFonts w:ascii="Times New Roman" w:hAnsi="Times New Roman" w:cs="Times New Roman"/>
          <w:i/>
          <w:sz w:val="28"/>
          <w:szCs w:val="28"/>
        </w:rPr>
        <w:t>оценка важности</w:t>
      </w:r>
      <w:r w:rsidR="008D33C4" w:rsidRPr="008D33C4">
        <w:rPr>
          <w:rFonts w:ascii="Times New Roman" w:hAnsi="Times New Roman" w:cs="Times New Roman"/>
          <w:i/>
          <w:sz w:val="28"/>
          <w:szCs w:val="28"/>
        </w:rPr>
        <w:t>/</w:t>
      </w:r>
      <w:r w:rsidR="008D33C4">
        <w:rPr>
          <w:rFonts w:ascii="Times New Roman" w:hAnsi="Times New Roman" w:cs="Times New Roman"/>
          <w:i/>
          <w:sz w:val="28"/>
          <w:szCs w:val="28"/>
        </w:rPr>
        <w:t>значимости</w:t>
      </w:r>
      <w:r w:rsidR="0071357A" w:rsidRPr="00170839">
        <w:rPr>
          <w:rFonts w:ascii="Times New Roman" w:hAnsi="Times New Roman" w:cs="Times New Roman"/>
          <w:i/>
          <w:sz w:val="28"/>
          <w:szCs w:val="28"/>
        </w:rPr>
        <w:t xml:space="preserve"> (вес) элемента</w:t>
      </w:r>
      <w:r w:rsidR="00514BF3" w:rsidRPr="00514BF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14BF3">
        <w:rPr>
          <w:rFonts w:ascii="Times New Roman" w:hAnsi="Times New Roman" w:cs="Times New Roman"/>
          <w:i/>
          <w:sz w:val="28"/>
          <w:szCs w:val="28"/>
        </w:rPr>
        <w:t>ситуации</w:t>
      </w:r>
      <w:r w:rsidR="000D6155" w:rsidRPr="000D6155">
        <w:rPr>
          <w:rFonts w:ascii="Times New Roman" w:hAnsi="Times New Roman" w:cs="Times New Roman"/>
          <w:sz w:val="28"/>
          <w:szCs w:val="28"/>
        </w:rPr>
        <w:t xml:space="preserve"> (</w:t>
      </w:r>
      <w:r w:rsidR="000D6155">
        <w:rPr>
          <w:rFonts w:ascii="Times New Roman" w:hAnsi="Times New Roman" w:cs="Times New Roman"/>
          <w:sz w:val="28"/>
          <w:szCs w:val="28"/>
        </w:rPr>
        <w:t xml:space="preserve">коэффициент </w:t>
      </w:r>
      <w:r w:rsidR="000D6155" w:rsidRPr="000D6155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0D6155" w:rsidRPr="000D615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0D6155" w:rsidRPr="000D6155">
        <w:rPr>
          <w:rFonts w:ascii="Times New Roman" w:hAnsi="Times New Roman" w:cs="Times New Roman"/>
          <w:sz w:val="28"/>
          <w:szCs w:val="28"/>
        </w:rPr>
        <w:t xml:space="preserve"> </w:t>
      </w:r>
      <w:r w:rsidR="000D79C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0D79C6" w:rsidRPr="000D6155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0D79C6" w:rsidRPr="000D615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0D79C6" w:rsidRPr="000D79C6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0D79C6">
        <w:rPr>
          <w:rFonts w:ascii="Times New Roman" w:hAnsi="Times New Roman" w:cs="Times New Roman"/>
          <w:sz w:val="28"/>
          <w:szCs w:val="28"/>
        </w:rPr>
        <w:t xml:space="preserve"> 0) </w:t>
      </w:r>
      <w:r w:rsidR="000D6155">
        <w:rPr>
          <w:rFonts w:ascii="Times New Roman" w:hAnsi="Times New Roman" w:cs="Times New Roman"/>
          <w:sz w:val="28"/>
          <w:szCs w:val="28"/>
        </w:rPr>
        <w:t xml:space="preserve">для </w:t>
      </w:r>
      <w:r w:rsidR="000D6155" w:rsidRPr="000D6155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="000D6155" w:rsidRPr="000D6155">
        <w:rPr>
          <w:rFonts w:ascii="Times New Roman" w:hAnsi="Times New Roman" w:cs="Times New Roman"/>
          <w:sz w:val="28"/>
          <w:szCs w:val="28"/>
        </w:rPr>
        <w:t>)</w:t>
      </w:r>
      <w:r w:rsidR="004E5E37">
        <w:rPr>
          <w:rFonts w:ascii="Times New Roman" w:hAnsi="Times New Roman" w:cs="Times New Roman"/>
          <w:sz w:val="28"/>
          <w:szCs w:val="28"/>
        </w:rPr>
        <w:t>.</w:t>
      </w:r>
    </w:p>
    <w:p w14:paraId="00A7D489" w14:textId="77777777" w:rsidR="00011E08" w:rsidRDefault="00C31013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1E08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Примечание</w:t>
      </w:r>
      <w:r w:rsidR="00011E08" w:rsidRPr="00011E08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C8D897" w14:textId="5C6A9A21" w:rsidR="009A3158" w:rsidRPr="000D6155" w:rsidRDefault="00011E08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31013">
        <w:rPr>
          <w:rFonts w:ascii="Times New Roman" w:hAnsi="Times New Roman" w:cs="Times New Roman"/>
          <w:sz w:val="28"/>
          <w:szCs w:val="28"/>
        </w:rPr>
        <w:t>а первом этапе не вводим</w:t>
      </w:r>
      <w:r>
        <w:rPr>
          <w:rFonts w:ascii="Times New Roman" w:hAnsi="Times New Roman" w:cs="Times New Roman"/>
          <w:sz w:val="28"/>
          <w:szCs w:val="28"/>
        </w:rPr>
        <w:t xml:space="preserve"> оценочные коэффициенты</w:t>
      </w:r>
      <w:r w:rsidR="00C31013">
        <w:rPr>
          <w:rFonts w:ascii="Times New Roman" w:hAnsi="Times New Roman" w:cs="Times New Roman"/>
          <w:sz w:val="28"/>
          <w:szCs w:val="28"/>
        </w:rPr>
        <w:t>!</w:t>
      </w:r>
    </w:p>
    <w:p w14:paraId="6A29F025" w14:textId="77777777" w:rsidR="0071357A" w:rsidRDefault="0071357A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EEACBB" w14:textId="77777777" w:rsidR="00824752" w:rsidRDefault="008B2CBF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ситуации представляет собой описание технического задания (ТЗ)</w:t>
      </w:r>
      <w:r w:rsidR="009A614B" w:rsidRPr="009A614B">
        <w:rPr>
          <w:rFonts w:ascii="Times New Roman" w:hAnsi="Times New Roman" w:cs="Times New Roman"/>
          <w:sz w:val="28"/>
          <w:szCs w:val="28"/>
        </w:rPr>
        <w:t xml:space="preserve"> </w:t>
      </w:r>
      <w:r w:rsidR="009A614B">
        <w:rPr>
          <w:rFonts w:ascii="Times New Roman" w:hAnsi="Times New Roman" w:cs="Times New Roman"/>
          <w:sz w:val="28"/>
          <w:szCs w:val="28"/>
        </w:rPr>
        <w:t>на выполнение ТО</w:t>
      </w:r>
      <w:r w:rsidR="00824752">
        <w:rPr>
          <w:rFonts w:ascii="Times New Roman" w:hAnsi="Times New Roman" w:cs="Times New Roman"/>
          <w:sz w:val="28"/>
          <w:szCs w:val="28"/>
        </w:rPr>
        <w:t>.</w:t>
      </w:r>
    </w:p>
    <w:p w14:paraId="1065745A" w14:textId="77777777" w:rsidR="00824752" w:rsidRPr="00824752" w:rsidRDefault="00824752" w:rsidP="00ED2A7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24752">
        <w:rPr>
          <w:rFonts w:ascii="Times New Roman" w:hAnsi="Times New Roman" w:cs="Times New Roman"/>
          <w:i/>
          <w:sz w:val="28"/>
          <w:szCs w:val="28"/>
          <w:u w:val="single"/>
        </w:rPr>
        <w:t>Примечание.</w:t>
      </w:r>
    </w:p>
    <w:p w14:paraId="1F2D622F" w14:textId="77777777" w:rsidR="00824752" w:rsidRDefault="00824752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5B7250">
        <w:rPr>
          <w:rFonts w:ascii="Times New Roman" w:hAnsi="Times New Roman" w:cs="Times New Roman"/>
          <w:sz w:val="28"/>
          <w:szCs w:val="28"/>
        </w:rPr>
        <w:t>ыло принято решен</w:t>
      </w:r>
      <w:r w:rsidR="00FF02FF">
        <w:rPr>
          <w:rFonts w:ascii="Times New Roman" w:hAnsi="Times New Roman" w:cs="Times New Roman"/>
          <w:sz w:val="28"/>
          <w:szCs w:val="28"/>
        </w:rPr>
        <w:t>ие</w:t>
      </w:r>
      <w:r w:rsidR="005B7250">
        <w:rPr>
          <w:rFonts w:ascii="Times New Roman" w:hAnsi="Times New Roman" w:cs="Times New Roman"/>
          <w:sz w:val="28"/>
          <w:szCs w:val="28"/>
        </w:rPr>
        <w:t xml:space="preserve"> не включать в описание ситуации </w:t>
      </w:r>
      <w:r w:rsidR="005B7250" w:rsidRPr="005B7250">
        <w:rPr>
          <w:rFonts w:ascii="Times New Roman" w:hAnsi="Times New Roman" w:cs="Times New Roman"/>
          <w:i/>
          <w:sz w:val="28"/>
          <w:szCs w:val="28"/>
        </w:rPr>
        <w:t>условия окружающей среды</w:t>
      </w:r>
      <w:r w:rsidR="005B7250">
        <w:rPr>
          <w:rFonts w:ascii="Times New Roman" w:hAnsi="Times New Roman" w:cs="Times New Roman"/>
          <w:sz w:val="28"/>
          <w:szCs w:val="28"/>
        </w:rPr>
        <w:t xml:space="preserve"> при выполнении ТО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1C7579" w14:textId="77777777" w:rsidR="008835C7" w:rsidRDefault="008835C7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D378F9" w14:textId="77777777" w:rsidR="008B2CBF" w:rsidRPr="00824752" w:rsidRDefault="00273EDC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Соответственно, </w:t>
      </w:r>
    </w:p>
    <w:p w14:paraId="34D4D661" w14:textId="77777777" w:rsidR="00060B6E" w:rsidRPr="00054E96" w:rsidRDefault="00060B6E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60B6E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Pr="00060B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D79A8">
        <w:rPr>
          <w:rFonts w:ascii="Times New Roman" w:hAnsi="Times New Roman" w:cs="Times New Roman"/>
          <w:sz w:val="28"/>
          <w:szCs w:val="28"/>
        </w:rPr>
        <w:t>Описание с</w:t>
      </w:r>
      <w:r>
        <w:rPr>
          <w:rFonts w:ascii="Times New Roman" w:hAnsi="Times New Roman" w:cs="Times New Roman"/>
          <w:sz w:val="28"/>
          <w:szCs w:val="28"/>
        </w:rPr>
        <w:t>итуаци</w:t>
      </w:r>
      <w:r w:rsidR="002D79A8">
        <w:rPr>
          <w:rFonts w:ascii="Times New Roman" w:hAnsi="Times New Roman" w:cs="Times New Roman"/>
          <w:sz w:val="28"/>
          <w:szCs w:val="28"/>
        </w:rPr>
        <w:t>и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D79A8">
        <w:rPr>
          <w:rFonts w:ascii="Times New Roman" w:hAnsi="Times New Roman" w:cs="Times New Roman"/>
          <w:sz w:val="28"/>
          <w:szCs w:val="28"/>
        </w:rPr>
        <w:t>Описание ситуации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60B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A632E9" w:rsidRPr="00060B6E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="00A632E9" w:rsidRPr="00060B6E">
        <w:rPr>
          <w:rFonts w:ascii="Times New Roman" w:hAnsi="Times New Roman" w:cs="Times New Roman"/>
          <w:sz w:val="28"/>
          <w:szCs w:val="28"/>
        </w:rPr>
        <w:t>(</w:t>
      </w:r>
      <w:r w:rsidR="00A632E9">
        <w:rPr>
          <w:rFonts w:ascii="Times New Roman" w:hAnsi="Times New Roman" w:cs="Times New Roman"/>
          <w:sz w:val="28"/>
          <w:szCs w:val="28"/>
        </w:rPr>
        <w:t>ТЗ</w:t>
      </w:r>
      <w:r w:rsidR="00A632E9" w:rsidRPr="00060B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632E9">
        <w:rPr>
          <w:rFonts w:ascii="Times New Roman" w:hAnsi="Times New Roman" w:cs="Times New Roman"/>
          <w:sz w:val="28"/>
          <w:szCs w:val="28"/>
        </w:rPr>
        <w:t>, ТЗ</w:t>
      </w:r>
      <w:r w:rsidR="00A632E9" w:rsidRPr="00060B6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632E9" w:rsidRPr="00060B6E">
        <w:rPr>
          <w:rFonts w:ascii="Times New Roman" w:hAnsi="Times New Roman" w:cs="Times New Roman"/>
          <w:sz w:val="28"/>
          <w:szCs w:val="28"/>
        </w:rPr>
        <w:t>)</w:t>
      </w:r>
    </w:p>
    <w:p w14:paraId="64310CB2" w14:textId="77777777" w:rsidR="000A70AF" w:rsidRPr="007A3398" w:rsidRDefault="000A70AF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C0F11D" w14:textId="77777777" w:rsidR="00370ED1" w:rsidRPr="00AB4650" w:rsidRDefault="00370ED1" w:rsidP="00AB46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322C">
        <w:rPr>
          <w:rFonts w:ascii="Times New Roman" w:hAnsi="Times New Roman" w:cs="Times New Roman"/>
          <w:b/>
          <w:sz w:val="36"/>
          <w:szCs w:val="28"/>
        </w:rPr>
        <w:t>Техническое задание</w:t>
      </w:r>
    </w:p>
    <w:p w14:paraId="2CEEC751" w14:textId="77777777" w:rsidR="006C114A" w:rsidRDefault="00823ADE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23ADE">
        <w:rPr>
          <w:rFonts w:ascii="Times New Roman" w:hAnsi="Times New Roman" w:cs="Times New Roman"/>
          <w:sz w:val="28"/>
          <w:szCs w:val="28"/>
        </w:rPr>
        <w:t xml:space="preserve">ключает в себя следующие </w:t>
      </w:r>
      <w:r>
        <w:rPr>
          <w:rFonts w:ascii="Times New Roman" w:hAnsi="Times New Roman" w:cs="Times New Roman"/>
          <w:sz w:val="28"/>
          <w:szCs w:val="28"/>
        </w:rPr>
        <w:t>элементы</w:t>
      </w:r>
      <w:r w:rsidRPr="00823ADE">
        <w:rPr>
          <w:rFonts w:ascii="Times New Roman" w:hAnsi="Times New Roman" w:cs="Times New Roman"/>
          <w:sz w:val="28"/>
          <w:szCs w:val="28"/>
        </w:rPr>
        <w:t>:</w:t>
      </w:r>
    </w:p>
    <w:p w14:paraId="5F6149D6" w14:textId="77777777" w:rsidR="006C114A" w:rsidRDefault="006C114A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23ADE" w:rsidRPr="00823ADE">
        <w:rPr>
          <w:rFonts w:ascii="Times New Roman" w:hAnsi="Times New Roman" w:cs="Times New Roman"/>
          <w:sz w:val="28"/>
          <w:szCs w:val="28"/>
        </w:rPr>
        <w:t xml:space="preserve"> </w:t>
      </w:r>
      <w:r w:rsidR="00823ADE" w:rsidRPr="00823ADE">
        <w:rPr>
          <w:rFonts w:ascii="Times New Roman" w:hAnsi="Times New Roman" w:cs="Times New Roman"/>
          <w:i/>
          <w:sz w:val="28"/>
          <w:szCs w:val="28"/>
        </w:rPr>
        <w:t>объект обработки</w:t>
      </w:r>
      <w:r w:rsidR="00823ADE" w:rsidRPr="00823ADE">
        <w:rPr>
          <w:rFonts w:ascii="Times New Roman" w:hAnsi="Times New Roman" w:cs="Times New Roman"/>
          <w:sz w:val="28"/>
          <w:szCs w:val="28"/>
        </w:rPr>
        <w:t xml:space="preserve"> – подложка или деталь,</w:t>
      </w:r>
    </w:p>
    <w:p w14:paraId="325A87A9" w14:textId="77777777" w:rsidR="006C114A" w:rsidRDefault="006C114A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23ADE" w:rsidRPr="00823ADE">
        <w:rPr>
          <w:rFonts w:ascii="Times New Roman" w:hAnsi="Times New Roman" w:cs="Times New Roman"/>
          <w:sz w:val="28"/>
          <w:szCs w:val="28"/>
        </w:rPr>
        <w:t xml:space="preserve"> </w:t>
      </w:r>
      <w:r w:rsidR="00823ADE" w:rsidRPr="00823ADE">
        <w:rPr>
          <w:rFonts w:ascii="Times New Roman" w:hAnsi="Times New Roman" w:cs="Times New Roman"/>
          <w:i/>
          <w:sz w:val="28"/>
          <w:szCs w:val="28"/>
        </w:rPr>
        <w:t>материал для выполнения ТО</w:t>
      </w:r>
      <w:r w:rsidR="00823ADE" w:rsidRPr="00823ADE">
        <w:rPr>
          <w:rFonts w:ascii="Times New Roman" w:hAnsi="Times New Roman" w:cs="Times New Roman"/>
          <w:sz w:val="28"/>
          <w:szCs w:val="28"/>
        </w:rPr>
        <w:t xml:space="preserve"> – металлический порошок (их может быть более одного) или металлическая проволока, </w:t>
      </w:r>
    </w:p>
    <w:p w14:paraId="56132DF8" w14:textId="77777777" w:rsidR="00AB4650" w:rsidRDefault="006C114A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23ADE" w:rsidRPr="00823ADE">
        <w:rPr>
          <w:rFonts w:ascii="Times New Roman" w:hAnsi="Times New Roman" w:cs="Times New Roman"/>
          <w:i/>
          <w:sz w:val="28"/>
          <w:szCs w:val="28"/>
        </w:rPr>
        <w:t>технологические газы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23ADE">
        <w:rPr>
          <w:rFonts w:ascii="Times New Roman" w:hAnsi="Times New Roman" w:cs="Times New Roman"/>
          <w:sz w:val="28"/>
          <w:szCs w:val="28"/>
        </w:rPr>
        <w:t>используемые для выполнения ТО</w:t>
      </w:r>
      <w:r w:rsidR="006C07E6">
        <w:rPr>
          <w:rFonts w:ascii="Times New Roman" w:hAnsi="Times New Roman" w:cs="Times New Roman"/>
          <w:sz w:val="28"/>
          <w:szCs w:val="28"/>
        </w:rPr>
        <w:t>,</w:t>
      </w:r>
    </w:p>
    <w:p w14:paraId="38D75930" w14:textId="77777777" w:rsidR="006C07E6" w:rsidRPr="006C07E6" w:rsidRDefault="006C07E6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23ADE">
        <w:rPr>
          <w:rFonts w:ascii="Times New Roman" w:hAnsi="Times New Roman" w:cs="Times New Roman"/>
          <w:sz w:val="28"/>
          <w:szCs w:val="28"/>
        </w:rPr>
        <w:t xml:space="preserve"> </w:t>
      </w:r>
      <w:r w:rsidRPr="00823ADE">
        <w:rPr>
          <w:rFonts w:ascii="Times New Roman" w:hAnsi="Times New Roman" w:cs="Times New Roman"/>
          <w:i/>
          <w:sz w:val="28"/>
          <w:szCs w:val="28"/>
        </w:rPr>
        <w:t>требования к результату ТО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8554F7" w14:textId="77777777" w:rsidR="00C80F51" w:rsidRDefault="00C80F51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1948FE" w14:textId="77777777" w:rsidR="00823ADE" w:rsidRDefault="00C80F51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Соответственно,</w:t>
      </w:r>
    </w:p>
    <w:p w14:paraId="5B121A21" w14:textId="77777777" w:rsidR="00ED0D15" w:rsidRPr="00ED0D15" w:rsidRDefault="0081655F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60B6E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Pr="00060B6E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ТЗ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ТЗ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60B6E">
        <w:rPr>
          <w:rFonts w:ascii="Times New Roman" w:hAnsi="Times New Roman" w:cs="Times New Roman"/>
          <w:sz w:val="28"/>
          <w:szCs w:val="28"/>
        </w:rPr>
        <w:t>)</w:t>
      </w:r>
      <w:r w:rsidRPr="0081655F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60814684" w14:textId="77777777" w:rsidR="00ED0D15" w:rsidRPr="00ED0D15" w:rsidRDefault="00ED0D15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433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74338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A74338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="0081655F" w:rsidRPr="00060B6E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="0081655F" w:rsidRPr="00060B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1655F">
        <w:rPr>
          <w:rFonts w:ascii="Times New Roman" w:hAnsi="Times New Roman" w:cs="Times New Roman"/>
          <w:sz w:val="28"/>
          <w:szCs w:val="28"/>
        </w:rPr>
        <w:t>Объект обработки</w:t>
      </w:r>
      <w:r w:rsidR="0081655F" w:rsidRPr="00060B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1655F">
        <w:rPr>
          <w:rFonts w:ascii="Times New Roman" w:hAnsi="Times New Roman" w:cs="Times New Roman"/>
          <w:sz w:val="28"/>
          <w:szCs w:val="28"/>
        </w:rPr>
        <w:t>, Объект обработки</w:t>
      </w:r>
      <w:r w:rsidR="0081655F" w:rsidRPr="00060B6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1655F" w:rsidRPr="00060B6E">
        <w:rPr>
          <w:rFonts w:ascii="Times New Roman" w:hAnsi="Times New Roman" w:cs="Times New Roman"/>
          <w:sz w:val="28"/>
          <w:szCs w:val="28"/>
        </w:rPr>
        <w:t>)</w:t>
      </w:r>
    </w:p>
    <w:p w14:paraId="5A7B30AF" w14:textId="77777777" w:rsidR="00ED0D15" w:rsidRPr="00ED0D15" w:rsidRDefault="000E490D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</w:p>
    <w:p w14:paraId="430797A5" w14:textId="77777777" w:rsidR="00ED0D15" w:rsidRPr="00ED0D15" w:rsidRDefault="00ED0D15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433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ED0D15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A74338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="000E490D" w:rsidRPr="00060B6E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="000E490D" w:rsidRPr="00060B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01A3A">
        <w:rPr>
          <w:rFonts w:ascii="Times New Roman" w:hAnsi="Times New Roman" w:cs="Times New Roman"/>
          <w:sz w:val="28"/>
          <w:szCs w:val="28"/>
        </w:rPr>
        <w:t>Материал для выполнения ТО</w:t>
      </w:r>
      <w:r w:rsidR="000E490D" w:rsidRPr="00060B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E490D">
        <w:rPr>
          <w:rFonts w:ascii="Times New Roman" w:hAnsi="Times New Roman" w:cs="Times New Roman"/>
          <w:sz w:val="28"/>
          <w:szCs w:val="28"/>
        </w:rPr>
        <w:t xml:space="preserve">, </w:t>
      </w:r>
      <w:r w:rsidR="00101A3A">
        <w:rPr>
          <w:rFonts w:ascii="Times New Roman" w:hAnsi="Times New Roman" w:cs="Times New Roman"/>
          <w:sz w:val="28"/>
          <w:szCs w:val="28"/>
        </w:rPr>
        <w:t>Материал для выполнения ТО</w:t>
      </w:r>
      <w:r w:rsidR="000E490D" w:rsidRPr="00060B6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E490D" w:rsidRPr="00060B6E">
        <w:rPr>
          <w:rFonts w:ascii="Times New Roman" w:hAnsi="Times New Roman" w:cs="Times New Roman"/>
          <w:sz w:val="28"/>
          <w:szCs w:val="28"/>
        </w:rPr>
        <w:t>)</w:t>
      </w:r>
    </w:p>
    <w:p w14:paraId="15516844" w14:textId="77777777" w:rsidR="00FE1750" w:rsidRPr="00FE1750" w:rsidRDefault="00FE1750" w:rsidP="00FE17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</w:p>
    <w:p w14:paraId="6F19AB94" w14:textId="77777777" w:rsidR="00FE1750" w:rsidRDefault="00FE1750" w:rsidP="00FE17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433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A74338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060B6E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Pr="00060B6E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Технологические газы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Технологические газы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60B6E">
        <w:rPr>
          <w:rFonts w:ascii="Times New Roman" w:hAnsi="Times New Roman" w:cs="Times New Roman"/>
          <w:sz w:val="28"/>
          <w:szCs w:val="28"/>
        </w:rPr>
        <w:t>)</w:t>
      </w:r>
    </w:p>
    <w:p w14:paraId="46D8336B" w14:textId="77777777" w:rsidR="00ED0D15" w:rsidRPr="00FE1750" w:rsidRDefault="001C0304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</w:p>
    <w:p w14:paraId="6F396403" w14:textId="77777777" w:rsidR="00ED0D15" w:rsidRPr="00ED0D15" w:rsidRDefault="00ED0D15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433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FE1750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A74338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="001C0304" w:rsidRPr="00060B6E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="001C0304" w:rsidRPr="00060B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C0304">
        <w:rPr>
          <w:rFonts w:ascii="Times New Roman" w:hAnsi="Times New Roman" w:cs="Times New Roman"/>
          <w:sz w:val="28"/>
          <w:szCs w:val="28"/>
        </w:rPr>
        <w:t>Требования к результату операции</w:t>
      </w:r>
      <w:r w:rsidR="001C0304" w:rsidRPr="00060B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C0304">
        <w:rPr>
          <w:rFonts w:ascii="Times New Roman" w:hAnsi="Times New Roman" w:cs="Times New Roman"/>
          <w:sz w:val="28"/>
          <w:szCs w:val="28"/>
        </w:rPr>
        <w:t>, Требования к результату операции</w:t>
      </w:r>
      <w:r w:rsidR="001C0304" w:rsidRPr="00060B6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C0304" w:rsidRPr="00060B6E">
        <w:rPr>
          <w:rFonts w:ascii="Times New Roman" w:hAnsi="Times New Roman" w:cs="Times New Roman"/>
          <w:sz w:val="28"/>
          <w:szCs w:val="28"/>
        </w:rPr>
        <w:t>)</w:t>
      </w:r>
    </w:p>
    <w:p w14:paraId="07BEC69F" w14:textId="77777777" w:rsidR="000E490D" w:rsidRDefault="000E490D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D67B3B" w14:textId="77777777" w:rsidR="005800B9" w:rsidRPr="0092322C" w:rsidRDefault="005800B9" w:rsidP="005800B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322C">
        <w:rPr>
          <w:rFonts w:ascii="Times New Roman" w:hAnsi="Times New Roman" w:cs="Times New Roman"/>
          <w:b/>
          <w:sz w:val="32"/>
          <w:szCs w:val="28"/>
        </w:rPr>
        <w:t>Объект обработки</w:t>
      </w:r>
    </w:p>
    <w:p w14:paraId="0B426C7D" w14:textId="77777777" w:rsidR="005800B9" w:rsidRDefault="005800B9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48BA06" w14:textId="77777777" w:rsidR="00826D14" w:rsidRPr="0092322C" w:rsidRDefault="00826D14" w:rsidP="00826D14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2322C">
        <w:rPr>
          <w:rFonts w:ascii="Times New Roman" w:hAnsi="Times New Roman" w:cs="Times New Roman"/>
          <w:b/>
          <w:i/>
          <w:sz w:val="28"/>
          <w:szCs w:val="28"/>
        </w:rPr>
        <w:t>Подложка</w:t>
      </w:r>
    </w:p>
    <w:p w14:paraId="17153E04" w14:textId="77777777" w:rsidR="00826D14" w:rsidRPr="002E4EA7" w:rsidRDefault="002E4EA7" w:rsidP="00826D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Существенными характеристиками являются</w:t>
      </w:r>
      <w:r w:rsidRPr="002E4EA7">
        <w:rPr>
          <w:rFonts w:ascii="Times New Roman" w:hAnsi="Times New Roman" w:cs="Times New Roman"/>
          <w:sz w:val="28"/>
          <w:szCs w:val="28"/>
        </w:rPr>
        <w:t>:</w:t>
      </w:r>
    </w:p>
    <w:p w14:paraId="24F8DE05" w14:textId="77777777" w:rsidR="00826D14" w:rsidRDefault="002E4EA7" w:rsidP="00826D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4EA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материал,</w:t>
      </w:r>
    </w:p>
    <w:p w14:paraId="7A6A32FD" w14:textId="77777777" w:rsidR="002E4EA7" w:rsidRDefault="002E4EA7" w:rsidP="00826D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масса,</w:t>
      </w:r>
    </w:p>
    <w:p w14:paraId="5733178F" w14:textId="77777777" w:rsidR="002E4EA7" w:rsidRPr="000414CD" w:rsidRDefault="002E4EA7" w:rsidP="00826D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712E">
        <w:rPr>
          <w:rFonts w:ascii="Times New Roman" w:hAnsi="Times New Roman" w:cs="Times New Roman"/>
          <w:sz w:val="28"/>
          <w:szCs w:val="28"/>
        </w:rPr>
        <w:t>- геометрические характеристики</w:t>
      </w:r>
      <w:r w:rsidR="00524780">
        <w:rPr>
          <w:rFonts w:ascii="Times New Roman" w:hAnsi="Times New Roman" w:cs="Times New Roman"/>
          <w:sz w:val="28"/>
          <w:szCs w:val="28"/>
        </w:rPr>
        <w:t xml:space="preserve"> – как правило, подложка представляет собой прямоугольный параллелепипед, либо цилиндр, редко – шар</w:t>
      </w:r>
      <w:r w:rsidR="000414CD" w:rsidRPr="00CB712E">
        <w:rPr>
          <w:rFonts w:ascii="Times New Roman" w:hAnsi="Times New Roman" w:cs="Times New Roman"/>
          <w:sz w:val="28"/>
          <w:szCs w:val="28"/>
        </w:rPr>
        <w:t>.</w:t>
      </w:r>
      <w:r w:rsidR="00DC078B">
        <w:rPr>
          <w:rFonts w:ascii="Times New Roman" w:hAnsi="Times New Roman" w:cs="Times New Roman"/>
          <w:sz w:val="28"/>
          <w:szCs w:val="28"/>
        </w:rPr>
        <w:t xml:space="preserve"> Геометрические характеристики важны с точки зрения распространения энергии.</w:t>
      </w:r>
    </w:p>
    <w:p w14:paraId="5E1BA855" w14:textId="77777777" w:rsidR="00826D14" w:rsidRDefault="00826D14" w:rsidP="00826D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615A77C" w14:textId="77777777" w:rsidR="005464E4" w:rsidRDefault="005464E4" w:rsidP="00826D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Соответственно,</w:t>
      </w:r>
    </w:p>
    <w:p w14:paraId="67C71B62" w14:textId="77777777" w:rsidR="000414CD" w:rsidRPr="00ED0D15" w:rsidRDefault="000414CD" w:rsidP="000414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60B6E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Pr="00060B6E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Подложка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Подложка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60B6E">
        <w:rPr>
          <w:rFonts w:ascii="Times New Roman" w:hAnsi="Times New Roman" w:cs="Times New Roman"/>
          <w:sz w:val="28"/>
          <w:szCs w:val="28"/>
        </w:rPr>
        <w:t>)</w:t>
      </w:r>
      <w:r w:rsidRPr="0081655F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5C72688C" w14:textId="77777777" w:rsidR="000414CD" w:rsidRPr="00ED0D15" w:rsidRDefault="000414CD" w:rsidP="000414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433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74338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A74338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060B6E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Pr="00060B6E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Материал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Материал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60B6E">
        <w:rPr>
          <w:rFonts w:ascii="Times New Roman" w:hAnsi="Times New Roman" w:cs="Times New Roman"/>
          <w:sz w:val="28"/>
          <w:szCs w:val="28"/>
        </w:rPr>
        <w:t>)</w:t>
      </w:r>
    </w:p>
    <w:p w14:paraId="2C21BCEB" w14:textId="77777777" w:rsidR="000414CD" w:rsidRPr="00ED0D15" w:rsidRDefault="000414CD" w:rsidP="000414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</w:p>
    <w:p w14:paraId="25595917" w14:textId="77777777" w:rsidR="000414CD" w:rsidRPr="001C74BA" w:rsidRDefault="000414CD" w:rsidP="000414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C74BA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1C74BA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1C74BA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1C74BA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Pr="001C74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74BA">
        <w:rPr>
          <w:rFonts w:ascii="Times New Roman" w:hAnsi="Times New Roman" w:cs="Times New Roman"/>
          <w:sz w:val="28"/>
          <w:szCs w:val="28"/>
        </w:rPr>
        <w:t>Масса</w:t>
      </w:r>
      <w:r w:rsidRPr="001C74B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C74BA">
        <w:rPr>
          <w:rFonts w:ascii="Times New Roman" w:hAnsi="Times New Roman" w:cs="Times New Roman"/>
          <w:sz w:val="28"/>
          <w:szCs w:val="28"/>
        </w:rPr>
        <w:t>, Масса</w:t>
      </w:r>
      <w:r w:rsidRPr="001C74B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C74BA">
        <w:rPr>
          <w:rFonts w:ascii="Times New Roman" w:hAnsi="Times New Roman" w:cs="Times New Roman"/>
          <w:sz w:val="28"/>
          <w:szCs w:val="28"/>
        </w:rPr>
        <w:t>)</w:t>
      </w:r>
    </w:p>
    <w:p w14:paraId="6FBB9966" w14:textId="77777777" w:rsidR="000414CD" w:rsidRPr="00CB712E" w:rsidRDefault="000414CD" w:rsidP="000414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712E">
        <w:rPr>
          <w:rFonts w:ascii="Times New Roman" w:hAnsi="Times New Roman" w:cs="Times New Roman"/>
          <w:sz w:val="28"/>
          <w:szCs w:val="28"/>
        </w:rPr>
        <w:t>+</w:t>
      </w:r>
    </w:p>
    <w:p w14:paraId="0AF8DA4A" w14:textId="77777777" w:rsidR="000414CD" w:rsidRDefault="000414CD" w:rsidP="000414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712E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CB712E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CB712E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CB712E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Pr="00CB71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712E">
        <w:rPr>
          <w:rFonts w:ascii="Times New Roman" w:hAnsi="Times New Roman" w:cs="Times New Roman"/>
          <w:sz w:val="28"/>
          <w:szCs w:val="28"/>
        </w:rPr>
        <w:t>Геометрические характеристики</w:t>
      </w:r>
      <w:r w:rsidRPr="00CB712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B712E">
        <w:rPr>
          <w:rFonts w:ascii="Times New Roman" w:hAnsi="Times New Roman" w:cs="Times New Roman"/>
          <w:sz w:val="28"/>
          <w:szCs w:val="28"/>
        </w:rPr>
        <w:t>, Геометрические характеристики</w:t>
      </w:r>
      <w:r w:rsidRPr="00CB712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B712E">
        <w:rPr>
          <w:rFonts w:ascii="Times New Roman" w:hAnsi="Times New Roman" w:cs="Times New Roman"/>
          <w:sz w:val="28"/>
          <w:szCs w:val="28"/>
        </w:rPr>
        <w:t>)</w:t>
      </w:r>
    </w:p>
    <w:p w14:paraId="07DB02A8" w14:textId="77777777" w:rsidR="00240F13" w:rsidRDefault="00240F13" w:rsidP="000414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019C3A" w14:textId="77777777" w:rsidR="002F111E" w:rsidRPr="002F111E" w:rsidRDefault="002F111E" w:rsidP="000414CD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F111E">
        <w:rPr>
          <w:rFonts w:ascii="Times New Roman" w:hAnsi="Times New Roman" w:cs="Times New Roman"/>
          <w:b/>
          <w:i/>
          <w:sz w:val="28"/>
          <w:szCs w:val="28"/>
        </w:rPr>
        <w:t>Материал</w:t>
      </w:r>
    </w:p>
    <w:p w14:paraId="70D35BEC" w14:textId="77777777" w:rsidR="002F111E" w:rsidRDefault="002F111E" w:rsidP="000414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Существенными характеристиками</w:t>
      </w:r>
      <w:r w:rsidR="00D93454" w:rsidRPr="0010281A">
        <w:rPr>
          <w:rFonts w:ascii="Times New Roman" w:hAnsi="Times New Roman" w:cs="Times New Roman"/>
          <w:sz w:val="28"/>
          <w:szCs w:val="28"/>
        </w:rPr>
        <w:t xml:space="preserve"> </w:t>
      </w:r>
      <w:r w:rsidR="00D93454">
        <w:rPr>
          <w:rFonts w:ascii="Times New Roman" w:hAnsi="Times New Roman" w:cs="Times New Roman"/>
          <w:sz w:val="28"/>
          <w:szCs w:val="28"/>
        </w:rPr>
        <w:t>материала</w:t>
      </w:r>
      <w:r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Pr="002E4EA7">
        <w:rPr>
          <w:rFonts w:ascii="Times New Roman" w:hAnsi="Times New Roman" w:cs="Times New Roman"/>
          <w:sz w:val="28"/>
          <w:szCs w:val="28"/>
        </w:rPr>
        <w:t>:</w:t>
      </w:r>
    </w:p>
    <w:p w14:paraId="777A5A80" w14:textId="77777777" w:rsidR="002F111E" w:rsidRDefault="002F111E" w:rsidP="000414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элементный состав,</w:t>
      </w:r>
    </w:p>
    <w:p w14:paraId="2BEEE4C0" w14:textId="77777777" w:rsidR="002F111E" w:rsidRDefault="002F111E" w:rsidP="000414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микроструктура,</w:t>
      </w:r>
    </w:p>
    <w:p w14:paraId="06CA6428" w14:textId="77777777" w:rsidR="002F111E" w:rsidRDefault="002F111E" w:rsidP="000414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свойства</w:t>
      </w:r>
      <w:r w:rsidR="00D8212D">
        <w:rPr>
          <w:rFonts w:ascii="Times New Roman" w:hAnsi="Times New Roman" w:cs="Times New Roman"/>
          <w:sz w:val="28"/>
          <w:szCs w:val="28"/>
        </w:rPr>
        <w:t xml:space="preserve"> </w:t>
      </w:r>
      <w:r w:rsidR="00D8212D" w:rsidRPr="00D8212D">
        <w:rPr>
          <w:rFonts w:ascii="Times New Roman" w:hAnsi="Times New Roman" w:cs="Times New Roman"/>
          <w:iCs/>
          <w:sz w:val="28"/>
          <w:szCs w:val="28"/>
        </w:rPr>
        <w:t xml:space="preserve">(физические, механические, эксплуатационные и </w:t>
      </w:r>
      <w:proofErr w:type="gramStart"/>
      <w:r w:rsidR="00D8212D" w:rsidRPr="00D8212D">
        <w:rPr>
          <w:rFonts w:ascii="Times New Roman" w:hAnsi="Times New Roman" w:cs="Times New Roman"/>
          <w:iCs/>
          <w:sz w:val="28"/>
          <w:szCs w:val="28"/>
        </w:rPr>
        <w:t>т.п.</w:t>
      </w:r>
      <w:proofErr w:type="gramEnd"/>
      <w:r w:rsidR="00D8212D" w:rsidRPr="00D8212D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D71142C" w14:textId="77777777" w:rsidR="002F111E" w:rsidRDefault="002F111E" w:rsidP="000414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аналоги.</w:t>
      </w:r>
    </w:p>
    <w:p w14:paraId="161F93F5" w14:textId="77777777" w:rsidR="002F111E" w:rsidRPr="002F111E" w:rsidRDefault="002F111E" w:rsidP="000414C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7BEBC7" w14:textId="77777777" w:rsidR="00C9526F" w:rsidRPr="00AE2466" w:rsidRDefault="00E244D9" w:rsidP="00C9526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466">
        <w:rPr>
          <w:rFonts w:ascii="Times New Roman" w:hAnsi="Times New Roman" w:cs="Times New Roman"/>
          <w:b/>
          <w:sz w:val="28"/>
          <w:szCs w:val="28"/>
          <w:u w:val="single"/>
        </w:rPr>
        <w:t>П</w:t>
      </w:r>
      <w:r w:rsidR="00C9526F" w:rsidRPr="00AE2466">
        <w:rPr>
          <w:rFonts w:ascii="Times New Roman" w:hAnsi="Times New Roman" w:cs="Times New Roman"/>
          <w:b/>
          <w:sz w:val="28"/>
          <w:szCs w:val="28"/>
          <w:u w:val="single"/>
        </w:rPr>
        <w:t>одоби</w:t>
      </w:r>
      <w:r w:rsidRPr="00AE2466">
        <w:rPr>
          <w:rFonts w:ascii="Times New Roman" w:hAnsi="Times New Roman" w:cs="Times New Roman"/>
          <w:b/>
          <w:sz w:val="28"/>
          <w:szCs w:val="28"/>
          <w:u w:val="single"/>
        </w:rPr>
        <w:t>е</w:t>
      </w:r>
      <w:r w:rsidR="00C9526F" w:rsidRPr="00AE2466">
        <w:rPr>
          <w:rFonts w:ascii="Times New Roman" w:hAnsi="Times New Roman" w:cs="Times New Roman"/>
          <w:b/>
          <w:sz w:val="28"/>
          <w:szCs w:val="28"/>
          <w:u w:val="single"/>
        </w:rPr>
        <w:t xml:space="preserve"> материалов</w:t>
      </w:r>
      <w:r w:rsidR="00C9526F" w:rsidRPr="00AE2466">
        <w:rPr>
          <w:rFonts w:ascii="Times New Roman" w:hAnsi="Times New Roman" w:cs="Times New Roman"/>
          <w:b/>
          <w:sz w:val="28"/>
          <w:szCs w:val="28"/>
        </w:rPr>
        <w:t>:</w:t>
      </w:r>
    </w:p>
    <w:p w14:paraId="31111FF7" w14:textId="77777777" w:rsidR="00C9526F" w:rsidRPr="005206C5" w:rsidRDefault="00702D22" w:rsidP="00C9526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95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C9526F">
        <w:rPr>
          <w:rFonts w:ascii="Times New Roman" w:hAnsi="Times New Roman" w:cs="Times New Roman"/>
          <w:sz w:val="28"/>
          <w:szCs w:val="28"/>
        </w:rPr>
        <w:t xml:space="preserve"> нормативном документе (справочнике)</w:t>
      </w:r>
      <w:r w:rsidR="00E244D9" w:rsidRPr="00E244D9">
        <w:rPr>
          <w:rFonts w:ascii="Times New Roman" w:hAnsi="Times New Roman" w:cs="Times New Roman"/>
          <w:sz w:val="28"/>
          <w:szCs w:val="28"/>
        </w:rPr>
        <w:t xml:space="preserve"> (</w:t>
      </w:r>
      <w:r w:rsidR="00E244D9">
        <w:rPr>
          <w:rFonts w:ascii="Times New Roman" w:hAnsi="Times New Roman" w:cs="Times New Roman"/>
          <w:sz w:val="28"/>
          <w:szCs w:val="28"/>
        </w:rPr>
        <w:t>у нас – в информационном ресурсе «</w:t>
      </w:r>
      <w:r w:rsidR="00E244D9" w:rsidRPr="00E244D9">
        <w:rPr>
          <w:rFonts w:ascii="Times New Roman" w:hAnsi="Times New Roman" w:cs="Times New Roman"/>
          <w:i/>
          <w:sz w:val="28"/>
          <w:szCs w:val="28"/>
        </w:rPr>
        <w:t>Справочник по материалам</w:t>
      </w:r>
      <w:r w:rsidR="00E244D9">
        <w:rPr>
          <w:rFonts w:ascii="Times New Roman" w:hAnsi="Times New Roman" w:cs="Times New Roman"/>
          <w:sz w:val="28"/>
          <w:szCs w:val="28"/>
        </w:rPr>
        <w:t>»</w:t>
      </w:r>
      <w:r w:rsidR="00E244D9" w:rsidRPr="00E244D9">
        <w:rPr>
          <w:rFonts w:ascii="Times New Roman" w:hAnsi="Times New Roman" w:cs="Times New Roman"/>
          <w:sz w:val="28"/>
          <w:szCs w:val="28"/>
        </w:rPr>
        <w:t>)</w:t>
      </w:r>
      <w:r w:rsidR="00C9526F">
        <w:rPr>
          <w:rFonts w:ascii="Times New Roman" w:hAnsi="Times New Roman" w:cs="Times New Roman"/>
          <w:sz w:val="28"/>
          <w:szCs w:val="28"/>
        </w:rPr>
        <w:t xml:space="preserve"> один из материалов явно указан в перечне аналогичных для другого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06C5">
        <w:rPr>
          <w:rFonts w:ascii="Times New Roman" w:hAnsi="Times New Roman" w:cs="Times New Roman"/>
          <w:sz w:val="28"/>
          <w:szCs w:val="28"/>
        </w:rPr>
        <w:t xml:space="preserve"> В этом случае пара отмечается как </w:t>
      </w:r>
      <w:r w:rsidR="005206C5" w:rsidRPr="00C63F68">
        <w:rPr>
          <w:rFonts w:ascii="Times New Roman" w:hAnsi="Times New Roman" w:cs="Times New Roman"/>
          <w:b/>
          <w:color w:val="00B050"/>
          <w:sz w:val="28"/>
          <w:szCs w:val="28"/>
        </w:rPr>
        <w:t>зелёная</w:t>
      </w:r>
      <w:r w:rsidR="005206C5">
        <w:rPr>
          <w:rFonts w:ascii="Times New Roman" w:hAnsi="Times New Roman" w:cs="Times New Roman"/>
          <w:sz w:val="28"/>
          <w:szCs w:val="28"/>
        </w:rPr>
        <w:t>.</w:t>
      </w:r>
    </w:p>
    <w:p w14:paraId="79040511" w14:textId="77777777" w:rsidR="009F2350" w:rsidRPr="002373C2" w:rsidRDefault="004510E9" w:rsidP="00C9526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9F2350" w:rsidRPr="004E695C">
        <w:rPr>
          <w:rFonts w:ascii="Times New Roman" w:hAnsi="Times New Roman" w:cs="Times New Roman"/>
          <w:sz w:val="28"/>
          <w:szCs w:val="28"/>
        </w:rPr>
        <w:t xml:space="preserve">Если материалы </w:t>
      </w:r>
      <w:r w:rsidR="006F1C4D">
        <w:rPr>
          <w:rFonts w:ascii="Times New Roman" w:hAnsi="Times New Roman" w:cs="Times New Roman"/>
          <w:sz w:val="28"/>
          <w:szCs w:val="28"/>
        </w:rPr>
        <w:t>принадлежат</w:t>
      </w:r>
      <w:r w:rsidR="009F2350" w:rsidRPr="004E695C">
        <w:rPr>
          <w:rFonts w:ascii="Times New Roman" w:hAnsi="Times New Roman" w:cs="Times New Roman"/>
          <w:sz w:val="28"/>
          <w:szCs w:val="28"/>
        </w:rPr>
        <w:t xml:space="preserve"> разны</w:t>
      </w:r>
      <w:r w:rsidR="006F1C4D">
        <w:rPr>
          <w:rFonts w:ascii="Times New Roman" w:hAnsi="Times New Roman" w:cs="Times New Roman"/>
          <w:sz w:val="28"/>
          <w:szCs w:val="28"/>
        </w:rPr>
        <w:t>м</w:t>
      </w:r>
      <w:r w:rsidR="009F2350" w:rsidRPr="004E695C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6F1C4D">
        <w:rPr>
          <w:rFonts w:ascii="Times New Roman" w:hAnsi="Times New Roman" w:cs="Times New Roman"/>
          <w:sz w:val="28"/>
          <w:szCs w:val="28"/>
        </w:rPr>
        <w:t>м материалов</w:t>
      </w:r>
      <w:r w:rsidR="009F2350" w:rsidRPr="004E695C">
        <w:rPr>
          <w:rFonts w:ascii="Times New Roman" w:hAnsi="Times New Roman" w:cs="Times New Roman"/>
          <w:sz w:val="28"/>
          <w:szCs w:val="28"/>
        </w:rPr>
        <w:t xml:space="preserve">, то </w:t>
      </w:r>
      <w:r w:rsidR="002373C2">
        <w:rPr>
          <w:rFonts w:ascii="Times New Roman" w:hAnsi="Times New Roman" w:cs="Times New Roman"/>
          <w:sz w:val="28"/>
          <w:szCs w:val="28"/>
        </w:rPr>
        <w:t>пара отмечается как</w:t>
      </w:r>
      <w:r w:rsidR="009F2350" w:rsidRPr="004E695C">
        <w:rPr>
          <w:rFonts w:ascii="Times New Roman" w:hAnsi="Times New Roman" w:cs="Times New Roman"/>
          <w:sz w:val="28"/>
          <w:szCs w:val="28"/>
        </w:rPr>
        <w:t xml:space="preserve"> </w:t>
      </w:r>
      <w:r w:rsidR="009F2350" w:rsidRPr="004E695C">
        <w:rPr>
          <w:rFonts w:ascii="Times New Roman" w:hAnsi="Times New Roman" w:cs="Times New Roman"/>
          <w:b/>
          <w:color w:val="FF0000"/>
          <w:sz w:val="28"/>
          <w:szCs w:val="28"/>
        </w:rPr>
        <w:t>красн</w:t>
      </w:r>
      <w:r w:rsidR="002373C2">
        <w:rPr>
          <w:rFonts w:ascii="Times New Roman" w:hAnsi="Times New Roman" w:cs="Times New Roman"/>
          <w:b/>
          <w:color w:val="FF0000"/>
          <w:sz w:val="28"/>
          <w:szCs w:val="28"/>
        </w:rPr>
        <w:t>ая</w:t>
      </w:r>
      <w:r w:rsidR="002373C2">
        <w:rPr>
          <w:rFonts w:ascii="Times New Roman" w:hAnsi="Times New Roman" w:cs="Times New Roman"/>
          <w:sz w:val="28"/>
          <w:szCs w:val="28"/>
        </w:rPr>
        <w:t>.</w:t>
      </w:r>
    </w:p>
    <w:p w14:paraId="2A43622D" w14:textId="77777777" w:rsidR="00C9526F" w:rsidRPr="00094933" w:rsidRDefault="009E1A0A" w:rsidP="00C9526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F6410"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</w:rPr>
        <w:t>остальных</w:t>
      </w:r>
      <w:r w:rsidR="007F6410">
        <w:rPr>
          <w:rFonts w:ascii="Times New Roman" w:hAnsi="Times New Roman" w:cs="Times New Roman"/>
          <w:sz w:val="28"/>
          <w:szCs w:val="28"/>
        </w:rPr>
        <w:t xml:space="preserve"> случа</w:t>
      </w:r>
      <w:r>
        <w:rPr>
          <w:rFonts w:ascii="Times New Roman" w:hAnsi="Times New Roman" w:cs="Times New Roman"/>
          <w:sz w:val="28"/>
          <w:szCs w:val="28"/>
        </w:rPr>
        <w:t>ях</w:t>
      </w:r>
      <w:r w:rsidR="007F6410">
        <w:rPr>
          <w:rFonts w:ascii="Times New Roman" w:hAnsi="Times New Roman" w:cs="Times New Roman"/>
          <w:sz w:val="28"/>
          <w:szCs w:val="28"/>
        </w:rPr>
        <w:t xml:space="preserve"> (на </w:t>
      </w:r>
      <w:proofErr w:type="gramStart"/>
      <w:r w:rsidR="007F6410" w:rsidRPr="00702D22">
        <w:rPr>
          <w:rFonts w:ascii="Times New Roman" w:hAnsi="Times New Roman" w:cs="Times New Roman"/>
          <w:i/>
          <w:sz w:val="28"/>
          <w:szCs w:val="28"/>
          <w:u w:val="single"/>
        </w:rPr>
        <w:t>1-ом</w:t>
      </w:r>
      <w:proofErr w:type="gramEnd"/>
      <w:r w:rsidR="007F6410" w:rsidRPr="00702D22">
        <w:rPr>
          <w:rFonts w:ascii="Times New Roman" w:hAnsi="Times New Roman" w:cs="Times New Roman"/>
          <w:i/>
          <w:sz w:val="28"/>
          <w:szCs w:val="28"/>
          <w:u w:val="single"/>
        </w:rPr>
        <w:t xml:space="preserve"> этапе</w:t>
      </w:r>
      <w:r w:rsidR="007F6410">
        <w:rPr>
          <w:rFonts w:ascii="Times New Roman" w:hAnsi="Times New Roman" w:cs="Times New Roman"/>
          <w:sz w:val="28"/>
          <w:szCs w:val="28"/>
        </w:rPr>
        <w:t>)</w:t>
      </w:r>
      <w:r w:rsidR="007E7087">
        <w:rPr>
          <w:rFonts w:ascii="Times New Roman" w:hAnsi="Times New Roman" w:cs="Times New Roman"/>
          <w:sz w:val="28"/>
          <w:szCs w:val="28"/>
        </w:rPr>
        <w:t xml:space="preserve"> </w:t>
      </w:r>
      <w:r w:rsidR="007E7087" w:rsidRPr="007E7087">
        <w:rPr>
          <w:rFonts w:ascii="Times New Roman" w:hAnsi="Times New Roman" w:cs="Times New Roman"/>
          <w:sz w:val="28"/>
          <w:szCs w:val="28"/>
          <w:u w:val="single"/>
        </w:rPr>
        <w:t>подобие материалов</w:t>
      </w:r>
      <w:r w:rsidR="007E7087">
        <w:rPr>
          <w:rFonts w:ascii="Times New Roman" w:hAnsi="Times New Roman" w:cs="Times New Roman"/>
          <w:sz w:val="28"/>
          <w:szCs w:val="28"/>
        </w:rPr>
        <w:t xml:space="preserve"> сводится к </w:t>
      </w:r>
      <w:r w:rsidR="007E7087" w:rsidRPr="007E7087">
        <w:rPr>
          <w:rFonts w:ascii="Times New Roman" w:hAnsi="Times New Roman" w:cs="Times New Roman"/>
          <w:sz w:val="28"/>
          <w:szCs w:val="28"/>
          <w:u w:val="single"/>
        </w:rPr>
        <w:t>подобию их элементных составов</w:t>
      </w:r>
      <w:r w:rsidR="007E7087">
        <w:rPr>
          <w:rFonts w:ascii="Times New Roman" w:hAnsi="Times New Roman" w:cs="Times New Roman"/>
          <w:sz w:val="28"/>
          <w:szCs w:val="28"/>
        </w:rPr>
        <w:t>.</w:t>
      </w:r>
    </w:p>
    <w:p w14:paraId="761A1BB5" w14:textId="77777777" w:rsidR="00C9526F" w:rsidRDefault="00900C7B" w:rsidP="000414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Элементный состав представляет собой множество пар</w:t>
      </w:r>
      <w:r w:rsidRPr="00900C7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="00D8212D">
        <w:rPr>
          <w:rFonts w:ascii="Times New Roman" w:hAnsi="Times New Roman" w:cs="Times New Roman"/>
          <w:sz w:val="28"/>
          <w:szCs w:val="28"/>
        </w:rPr>
        <w:t xml:space="preserve"> (как правило, это химический элемент, реже – их совокупность)</w:t>
      </w:r>
      <w:r>
        <w:rPr>
          <w:rFonts w:ascii="Times New Roman" w:hAnsi="Times New Roman" w:cs="Times New Roman"/>
          <w:sz w:val="28"/>
          <w:szCs w:val="28"/>
        </w:rPr>
        <w:t xml:space="preserve"> – процентное содержание (чаще всего, это вещественный интервал).</w:t>
      </w:r>
    </w:p>
    <w:p w14:paraId="62A5D3E8" w14:textId="77777777" w:rsidR="00900C7B" w:rsidRPr="00900C7B" w:rsidRDefault="00900C7B" w:rsidP="000414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BF4D84" w14:textId="77777777" w:rsidR="00C9526F" w:rsidRDefault="00C9526F" w:rsidP="00C9526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60B6E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Pr="00060B6E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Элементный состав</w:t>
      </w:r>
      <w:r w:rsidRPr="0085778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A70AF">
        <w:rPr>
          <w:rFonts w:ascii="Times New Roman" w:hAnsi="Times New Roman" w:cs="Times New Roman"/>
          <w:sz w:val="28"/>
          <w:szCs w:val="28"/>
        </w:rPr>
        <w:t>,</w:t>
      </w:r>
      <w:r w:rsidRPr="00054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Элементный состав</w:t>
      </w:r>
      <w:r w:rsidRPr="0085778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="008244E6">
        <w:rPr>
          <w:rFonts w:ascii="Times New Roman" w:hAnsi="Times New Roman" w:cs="Times New Roman"/>
          <w:sz w:val="28"/>
          <w:szCs w:val="28"/>
        </w:rPr>
        <w:t>.</w:t>
      </w:r>
    </w:p>
    <w:p w14:paraId="5C0D7973" w14:textId="77777777" w:rsidR="00C9526F" w:rsidRPr="00334C78" w:rsidRDefault="008244E6" w:rsidP="00C9526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44E6">
        <w:rPr>
          <w:rFonts w:ascii="Times New Roman" w:hAnsi="Times New Roman" w:cs="Times New Roman"/>
          <w:b/>
          <w:sz w:val="28"/>
          <w:szCs w:val="28"/>
          <w:u w:val="single"/>
        </w:rPr>
        <w:t>П</w:t>
      </w:r>
      <w:r w:rsidR="00C9526F" w:rsidRPr="008244E6">
        <w:rPr>
          <w:rFonts w:ascii="Times New Roman" w:hAnsi="Times New Roman" w:cs="Times New Roman"/>
          <w:b/>
          <w:sz w:val="28"/>
          <w:szCs w:val="28"/>
          <w:u w:val="single"/>
        </w:rPr>
        <w:t>одоби</w:t>
      </w:r>
      <w:r w:rsidRPr="008244E6">
        <w:rPr>
          <w:rFonts w:ascii="Times New Roman" w:hAnsi="Times New Roman" w:cs="Times New Roman"/>
          <w:b/>
          <w:sz w:val="28"/>
          <w:szCs w:val="28"/>
          <w:u w:val="single"/>
        </w:rPr>
        <w:t>е</w:t>
      </w:r>
      <w:r w:rsidR="00C9526F" w:rsidRPr="008244E6">
        <w:rPr>
          <w:rFonts w:ascii="Times New Roman" w:hAnsi="Times New Roman" w:cs="Times New Roman"/>
          <w:b/>
          <w:sz w:val="28"/>
          <w:szCs w:val="28"/>
          <w:u w:val="single"/>
        </w:rPr>
        <w:t xml:space="preserve"> элементных составов</w:t>
      </w:r>
      <w:r w:rsidR="00C9526F" w:rsidRPr="008244E6">
        <w:rPr>
          <w:rFonts w:ascii="Times New Roman" w:hAnsi="Times New Roman" w:cs="Times New Roman"/>
          <w:b/>
          <w:sz w:val="28"/>
          <w:szCs w:val="28"/>
        </w:rPr>
        <w:t>:</w:t>
      </w:r>
      <w:r w:rsidR="00334C78">
        <w:rPr>
          <w:rFonts w:ascii="Times New Roman" w:hAnsi="Times New Roman" w:cs="Times New Roman"/>
          <w:sz w:val="28"/>
          <w:szCs w:val="28"/>
        </w:rPr>
        <w:t xml:space="preserve"> (на </w:t>
      </w:r>
      <w:proofErr w:type="gramStart"/>
      <w:r w:rsidR="00334C78" w:rsidRPr="00702D22">
        <w:rPr>
          <w:rFonts w:ascii="Times New Roman" w:hAnsi="Times New Roman" w:cs="Times New Roman"/>
          <w:i/>
          <w:sz w:val="28"/>
          <w:szCs w:val="28"/>
          <w:u w:val="single"/>
        </w:rPr>
        <w:t>1-ом</w:t>
      </w:r>
      <w:proofErr w:type="gramEnd"/>
      <w:r w:rsidR="00334C78" w:rsidRPr="00702D22">
        <w:rPr>
          <w:rFonts w:ascii="Times New Roman" w:hAnsi="Times New Roman" w:cs="Times New Roman"/>
          <w:i/>
          <w:sz w:val="28"/>
          <w:szCs w:val="28"/>
          <w:u w:val="single"/>
        </w:rPr>
        <w:t xml:space="preserve"> этапе</w:t>
      </w:r>
      <w:r w:rsidR="00334C78">
        <w:rPr>
          <w:rFonts w:ascii="Times New Roman" w:hAnsi="Times New Roman" w:cs="Times New Roman"/>
          <w:sz w:val="28"/>
          <w:szCs w:val="28"/>
        </w:rPr>
        <w:t>)</w:t>
      </w:r>
    </w:p>
    <w:p w14:paraId="0BF908F9" w14:textId="77777777" w:rsidR="00C9526F" w:rsidRDefault="008244E6" w:rsidP="00C9526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9526F">
        <w:rPr>
          <w:rFonts w:ascii="Times New Roman" w:hAnsi="Times New Roman" w:cs="Times New Roman"/>
          <w:sz w:val="28"/>
          <w:szCs w:val="28"/>
        </w:rPr>
        <w:t xml:space="preserve"> </w:t>
      </w:r>
      <w:r w:rsidRPr="00900C7B">
        <w:rPr>
          <w:rFonts w:ascii="Times New Roman" w:hAnsi="Times New Roman" w:cs="Times New Roman"/>
          <w:i/>
          <w:sz w:val="28"/>
          <w:szCs w:val="28"/>
        </w:rPr>
        <w:t>О</w:t>
      </w:r>
      <w:r w:rsidR="00C9526F" w:rsidRPr="00900C7B">
        <w:rPr>
          <w:rFonts w:ascii="Times New Roman" w:hAnsi="Times New Roman" w:cs="Times New Roman"/>
          <w:i/>
          <w:sz w:val="28"/>
          <w:szCs w:val="28"/>
        </w:rPr>
        <w:t>снова</w:t>
      </w:r>
      <w:r w:rsidR="00C9526F" w:rsidRPr="005255DB">
        <w:rPr>
          <w:rFonts w:ascii="Times New Roman" w:hAnsi="Times New Roman" w:cs="Times New Roman"/>
          <w:sz w:val="28"/>
          <w:szCs w:val="28"/>
        </w:rPr>
        <w:t xml:space="preserve"> </w:t>
      </w:r>
      <w:r w:rsidR="00C9526F">
        <w:rPr>
          <w:rFonts w:ascii="Times New Roman" w:hAnsi="Times New Roman" w:cs="Times New Roman"/>
          <w:sz w:val="28"/>
          <w:szCs w:val="28"/>
        </w:rPr>
        <w:t>должна совпадать</w:t>
      </w:r>
      <w:r w:rsidR="00C9526F" w:rsidRPr="00C2110E">
        <w:rPr>
          <w:rFonts w:ascii="Times New Roman" w:hAnsi="Times New Roman" w:cs="Times New Roman"/>
          <w:sz w:val="28"/>
          <w:szCs w:val="28"/>
        </w:rPr>
        <w:t>/</w:t>
      </w:r>
      <w:r w:rsidR="00C9526F">
        <w:rPr>
          <w:rFonts w:ascii="Times New Roman" w:hAnsi="Times New Roman" w:cs="Times New Roman"/>
          <w:sz w:val="28"/>
          <w:szCs w:val="28"/>
        </w:rPr>
        <w:t>быть одинаковой</w:t>
      </w:r>
      <w:r w:rsidR="00210DE1" w:rsidRPr="00210DE1">
        <w:rPr>
          <w:rFonts w:ascii="Times New Roman" w:hAnsi="Times New Roman" w:cs="Times New Roman"/>
          <w:sz w:val="28"/>
          <w:szCs w:val="28"/>
        </w:rPr>
        <w:t xml:space="preserve">: </w:t>
      </w:r>
      <w:r w:rsidR="00210DE1">
        <w:rPr>
          <w:rFonts w:ascii="Times New Roman" w:hAnsi="Times New Roman" w:cs="Times New Roman"/>
          <w:sz w:val="28"/>
          <w:szCs w:val="28"/>
        </w:rPr>
        <w:t xml:space="preserve">проверка на совпадение </w:t>
      </w:r>
      <w:r w:rsidR="00C9526F">
        <w:rPr>
          <w:rFonts w:ascii="Times New Roman" w:hAnsi="Times New Roman" w:cs="Times New Roman"/>
          <w:sz w:val="28"/>
          <w:szCs w:val="28"/>
        </w:rPr>
        <w:t>наименовани</w:t>
      </w:r>
      <w:r w:rsidR="00210DE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химических</w:t>
      </w:r>
      <w:r w:rsidR="00C9526F"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="00210DE1">
        <w:rPr>
          <w:rFonts w:ascii="Times New Roman" w:hAnsi="Times New Roman" w:cs="Times New Roman"/>
          <w:sz w:val="28"/>
          <w:szCs w:val="28"/>
        </w:rPr>
        <w:t>, указанных в составах в качестве основы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D9E3EA" w14:textId="77777777" w:rsidR="000F52C9" w:rsidRDefault="00BC0B42" w:rsidP="00C9526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C9526F">
        <w:rPr>
          <w:rFonts w:ascii="Times New Roman" w:hAnsi="Times New Roman" w:cs="Times New Roman"/>
          <w:sz w:val="28"/>
          <w:szCs w:val="28"/>
        </w:rPr>
        <w:t xml:space="preserve"> </w:t>
      </w:r>
      <w:r w:rsidR="00310723">
        <w:rPr>
          <w:rFonts w:ascii="Times New Roman" w:hAnsi="Times New Roman" w:cs="Times New Roman"/>
          <w:sz w:val="28"/>
          <w:szCs w:val="28"/>
        </w:rPr>
        <w:t>С</w:t>
      </w:r>
      <w:r w:rsidR="00C9526F" w:rsidRPr="00310723">
        <w:rPr>
          <w:rFonts w:ascii="Times New Roman" w:hAnsi="Times New Roman" w:cs="Times New Roman"/>
          <w:sz w:val="28"/>
          <w:szCs w:val="28"/>
        </w:rPr>
        <w:t>остав элементов должен совпадать/быть одинаковым</w:t>
      </w:r>
      <w:r w:rsidR="000F52C9">
        <w:rPr>
          <w:rFonts w:ascii="Times New Roman" w:hAnsi="Times New Roman" w:cs="Times New Roman"/>
          <w:sz w:val="28"/>
          <w:szCs w:val="28"/>
        </w:rPr>
        <w:t xml:space="preserve"> – для каждого элемента из Элементный состав</w:t>
      </w:r>
      <w:r w:rsidR="000F52C9" w:rsidRPr="000F52C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F52C9">
        <w:rPr>
          <w:rFonts w:ascii="Times New Roman" w:hAnsi="Times New Roman" w:cs="Times New Roman"/>
          <w:sz w:val="28"/>
          <w:szCs w:val="28"/>
        </w:rPr>
        <w:t xml:space="preserve"> должен найтись одноименный элемент в Элементный состав</w:t>
      </w:r>
      <w:r w:rsidR="000F52C9" w:rsidRPr="000F52C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F52C9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0F52C9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="000F52C9">
        <w:rPr>
          <w:rFonts w:ascii="Times New Roman" w:hAnsi="Times New Roman" w:cs="Times New Roman"/>
          <w:sz w:val="28"/>
          <w:szCs w:val="28"/>
        </w:rPr>
        <w:t xml:space="preserve"> должно быть установлено взаимно-однозначное соответствие).</w:t>
      </w:r>
    </w:p>
    <w:p w14:paraId="21096F56" w14:textId="77777777" w:rsidR="00440274" w:rsidRPr="00AB1AF9" w:rsidRDefault="003E6805" w:rsidP="00C9526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680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Процентное содержание у соответствующих элементов</w:t>
      </w:r>
      <w:r w:rsidR="00440274" w:rsidRPr="00440274">
        <w:rPr>
          <w:rFonts w:ascii="Times New Roman" w:hAnsi="Times New Roman" w:cs="Times New Roman"/>
          <w:sz w:val="28"/>
          <w:szCs w:val="28"/>
        </w:rPr>
        <w:t>:</w:t>
      </w:r>
    </w:p>
    <w:p w14:paraId="0200FC4E" w14:textId="77777777" w:rsidR="00FC27B5" w:rsidRPr="00E8476A" w:rsidRDefault="00440274" w:rsidP="007A6F3A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40274">
        <w:rPr>
          <w:rFonts w:ascii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  <w:r w:rsidR="00E8476A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процентное содержание</w:t>
      </w:r>
      <w:r w:rsidRPr="0044027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750E5">
        <w:rPr>
          <w:rFonts w:ascii="Times New Roman" w:hAnsi="Times New Roman" w:cs="Times New Roman"/>
          <w:i/>
          <w:sz w:val="28"/>
          <w:szCs w:val="28"/>
        </w:rPr>
        <w:t>вещественный интервал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76BF" w:rsidRPr="000776BF">
        <w:rPr>
          <w:rFonts w:ascii="Times New Roman" w:hAnsi="Times New Roman" w:cs="Times New Roman"/>
          <w:sz w:val="28"/>
          <w:szCs w:val="28"/>
        </w:rPr>
        <w:t>[</w:t>
      </w:r>
      <w:r w:rsidR="000776B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776BF" w:rsidRPr="000776BF">
        <w:rPr>
          <w:rFonts w:ascii="Times New Roman" w:hAnsi="Times New Roman" w:cs="Times New Roman"/>
          <w:sz w:val="28"/>
          <w:szCs w:val="28"/>
        </w:rPr>
        <w:t xml:space="preserve">, </w:t>
      </w:r>
      <w:r w:rsidR="000776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776BF" w:rsidRPr="000776BF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и процентное содержание</w:t>
      </w:r>
      <w:r w:rsidRPr="0044027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750E5">
        <w:rPr>
          <w:rFonts w:ascii="Times New Roman" w:hAnsi="Times New Roman" w:cs="Times New Roman"/>
          <w:i/>
          <w:sz w:val="28"/>
          <w:szCs w:val="28"/>
        </w:rPr>
        <w:t>вещественный интервал</w:t>
      </w:r>
      <w:r w:rsidR="000776BF" w:rsidRPr="000776BF">
        <w:rPr>
          <w:rFonts w:ascii="Times New Roman" w:hAnsi="Times New Roman" w:cs="Times New Roman"/>
          <w:sz w:val="28"/>
          <w:szCs w:val="28"/>
        </w:rPr>
        <w:t xml:space="preserve"> [</w:t>
      </w:r>
      <w:r w:rsidR="000776B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776BF" w:rsidRPr="000776BF">
        <w:rPr>
          <w:rFonts w:ascii="Times New Roman" w:hAnsi="Times New Roman" w:cs="Times New Roman"/>
          <w:sz w:val="28"/>
          <w:szCs w:val="28"/>
        </w:rPr>
        <w:t xml:space="preserve">, </w:t>
      </w:r>
      <w:r w:rsidR="000776B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76BF" w:rsidRPr="000776BF">
        <w:rPr>
          <w:rFonts w:ascii="Times New Roman" w:hAnsi="Times New Roman" w:cs="Times New Roman"/>
          <w:sz w:val="28"/>
          <w:szCs w:val="28"/>
        </w:rPr>
        <w:t>]</w:t>
      </w:r>
      <w:r w:rsidR="00E8476A">
        <w:rPr>
          <w:rFonts w:ascii="Times New Roman" w:hAnsi="Times New Roman" w:cs="Times New Roman"/>
          <w:sz w:val="28"/>
          <w:szCs w:val="28"/>
        </w:rPr>
        <w:t>,</w:t>
      </w:r>
      <w:r w:rsidR="00822B90">
        <w:rPr>
          <w:rFonts w:ascii="Times New Roman" w:hAnsi="Times New Roman" w:cs="Times New Roman"/>
          <w:sz w:val="28"/>
          <w:szCs w:val="28"/>
        </w:rPr>
        <w:t xml:space="preserve"> </w:t>
      </w:r>
      <w:r w:rsidR="00E8476A">
        <w:rPr>
          <w:rFonts w:ascii="Times New Roman" w:hAnsi="Times New Roman" w:cs="Times New Roman"/>
          <w:sz w:val="28"/>
          <w:szCs w:val="28"/>
        </w:rPr>
        <w:t>то рассматриваются три возможных варианта</w:t>
      </w:r>
      <w:r w:rsidR="00FC27B5" w:rsidRPr="00FC27B5">
        <w:rPr>
          <w:rFonts w:ascii="Times New Roman" w:hAnsi="Times New Roman" w:cs="Times New Roman"/>
          <w:sz w:val="28"/>
          <w:szCs w:val="28"/>
        </w:rPr>
        <w:t>:</w:t>
      </w:r>
    </w:p>
    <w:p w14:paraId="7ADBE971" w14:textId="77777777" w:rsidR="00FC27B5" w:rsidRDefault="00FC27B5" w:rsidP="00FC27B5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FC27B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.1.1.</w:t>
      </w:r>
      <w:r w:rsidR="00822B90">
        <w:rPr>
          <w:rFonts w:ascii="Times New Roman" w:hAnsi="Times New Roman" w:cs="Times New Roman"/>
          <w:sz w:val="28"/>
          <w:szCs w:val="28"/>
        </w:rPr>
        <w:t xml:space="preserve"> если</w:t>
      </w:r>
      <w:r w:rsidR="000776BF" w:rsidRPr="00920716">
        <w:rPr>
          <w:rFonts w:ascii="Times New Roman" w:hAnsi="Times New Roman" w:cs="Times New Roman"/>
          <w:sz w:val="28"/>
          <w:szCs w:val="28"/>
        </w:rPr>
        <w:t xml:space="preserve"> </w:t>
      </w:r>
      <w:r w:rsidR="00920716">
        <w:rPr>
          <w:rFonts w:ascii="Times New Roman" w:hAnsi="Times New Roman" w:cs="Times New Roman"/>
          <w:sz w:val="28"/>
          <w:szCs w:val="28"/>
        </w:rPr>
        <w:t xml:space="preserve">для интервалов имеет место отношение </w:t>
      </w:r>
      <w:r w:rsidR="00920716" w:rsidRPr="00111827">
        <w:rPr>
          <w:rFonts w:ascii="Times New Roman" w:hAnsi="Times New Roman" w:cs="Times New Roman"/>
          <w:sz w:val="28"/>
          <w:szCs w:val="28"/>
          <w:u w:val="single"/>
        </w:rPr>
        <w:t>включения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="00920716">
        <w:rPr>
          <w:rFonts w:ascii="Times New Roman" w:hAnsi="Times New Roman" w:cs="Times New Roman"/>
          <w:sz w:val="28"/>
          <w:szCs w:val="28"/>
        </w:rPr>
        <w:t xml:space="preserve"> </w:t>
      </w:r>
      <w:r w:rsidR="00920716" w:rsidRPr="000776BF">
        <w:rPr>
          <w:rFonts w:ascii="Times New Roman" w:hAnsi="Times New Roman" w:cs="Times New Roman"/>
          <w:sz w:val="28"/>
          <w:szCs w:val="28"/>
        </w:rPr>
        <w:t>[</w:t>
      </w:r>
      <w:r w:rsidR="009207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20716" w:rsidRPr="000776BF">
        <w:rPr>
          <w:rFonts w:ascii="Times New Roman" w:hAnsi="Times New Roman" w:cs="Times New Roman"/>
          <w:sz w:val="28"/>
          <w:szCs w:val="28"/>
        </w:rPr>
        <w:t xml:space="preserve">, </w:t>
      </w:r>
      <w:r w:rsidR="0092071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20716" w:rsidRPr="000776BF">
        <w:rPr>
          <w:rFonts w:ascii="Times New Roman" w:hAnsi="Times New Roman" w:cs="Times New Roman"/>
          <w:sz w:val="28"/>
          <w:szCs w:val="28"/>
        </w:rPr>
        <w:t>]</w:t>
      </w:r>
      <w:r w:rsidR="001C4E8C" w:rsidRPr="001C4E8C">
        <w:rPr>
          <w:rFonts w:ascii="Times New Roman" w:hAnsi="Times New Roman" w:cs="Times New Roman"/>
          <w:sz w:val="28"/>
          <w:szCs w:val="28"/>
        </w:rPr>
        <w:t xml:space="preserve"> </w:t>
      </w:r>
      <w:r w:rsidR="001C4E8C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920716">
        <w:rPr>
          <w:rFonts w:ascii="Times New Roman" w:hAnsi="Times New Roman" w:cs="Times New Roman"/>
          <w:sz w:val="28"/>
          <w:szCs w:val="28"/>
        </w:rPr>
        <w:t xml:space="preserve"> </w:t>
      </w:r>
      <w:r w:rsidR="00920716" w:rsidRPr="000776BF">
        <w:rPr>
          <w:rFonts w:ascii="Times New Roman" w:hAnsi="Times New Roman" w:cs="Times New Roman"/>
          <w:sz w:val="28"/>
          <w:szCs w:val="28"/>
        </w:rPr>
        <w:t>[</w:t>
      </w:r>
      <w:r w:rsidR="0092071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20716" w:rsidRPr="000776BF">
        <w:rPr>
          <w:rFonts w:ascii="Times New Roman" w:hAnsi="Times New Roman" w:cs="Times New Roman"/>
          <w:sz w:val="28"/>
          <w:szCs w:val="28"/>
        </w:rPr>
        <w:t xml:space="preserve">, </w:t>
      </w:r>
      <w:r w:rsidR="0092071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20716" w:rsidRPr="000776BF">
        <w:rPr>
          <w:rFonts w:ascii="Times New Roman" w:hAnsi="Times New Roman" w:cs="Times New Roman"/>
          <w:sz w:val="28"/>
          <w:szCs w:val="28"/>
        </w:rPr>
        <w:t>]</w:t>
      </w:r>
      <w:r w:rsidR="00920716">
        <w:rPr>
          <w:rFonts w:ascii="Times New Roman" w:hAnsi="Times New Roman" w:cs="Times New Roman"/>
          <w:sz w:val="28"/>
          <w:szCs w:val="28"/>
        </w:rPr>
        <w:t xml:space="preserve"> или </w:t>
      </w:r>
      <w:r w:rsidR="00920716" w:rsidRPr="000776BF">
        <w:rPr>
          <w:rFonts w:ascii="Times New Roman" w:hAnsi="Times New Roman" w:cs="Times New Roman"/>
          <w:sz w:val="28"/>
          <w:szCs w:val="28"/>
        </w:rPr>
        <w:t>[</w:t>
      </w:r>
      <w:r w:rsidR="0092071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20716" w:rsidRPr="000776BF">
        <w:rPr>
          <w:rFonts w:ascii="Times New Roman" w:hAnsi="Times New Roman" w:cs="Times New Roman"/>
          <w:sz w:val="28"/>
          <w:szCs w:val="28"/>
        </w:rPr>
        <w:t xml:space="preserve">, </w:t>
      </w:r>
      <w:r w:rsidR="0092071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20716" w:rsidRPr="000776BF">
        <w:rPr>
          <w:rFonts w:ascii="Times New Roman" w:hAnsi="Times New Roman" w:cs="Times New Roman"/>
          <w:sz w:val="28"/>
          <w:szCs w:val="28"/>
        </w:rPr>
        <w:t>]</w:t>
      </w:r>
      <w:r w:rsidR="001C4E8C" w:rsidRPr="001C4E8C">
        <w:rPr>
          <w:rFonts w:ascii="Times New Roman" w:hAnsi="Times New Roman" w:cs="Times New Roman"/>
          <w:sz w:val="28"/>
          <w:szCs w:val="28"/>
        </w:rPr>
        <w:t xml:space="preserve"> </w:t>
      </w:r>
      <w:r w:rsidR="001C4E8C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920716">
        <w:rPr>
          <w:rFonts w:ascii="Times New Roman" w:hAnsi="Times New Roman" w:cs="Times New Roman"/>
          <w:sz w:val="28"/>
          <w:szCs w:val="28"/>
        </w:rPr>
        <w:t xml:space="preserve"> </w:t>
      </w:r>
      <w:r w:rsidR="00920716" w:rsidRPr="000776BF">
        <w:rPr>
          <w:rFonts w:ascii="Times New Roman" w:hAnsi="Times New Roman" w:cs="Times New Roman"/>
          <w:sz w:val="28"/>
          <w:szCs w:val="28"/>
        </w:rPr>
        <w:t>[</w:t>
      </w:r>
      <w:r w:rsidR="009207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20716" w:rsidRPr="000776BF">
        <w:rPr>
          <w:rFonts w:ascii="Times New Roman" w:hAnsi="Times New Roman" w:cs="Times New Roman"/>
          <w:sz w:val="28"/>
          <w:szCs w:val="28"/>
        </w:rPr>
        <w:t xml:space="preserve">, </w:t>
      </w:r>
      <w:r w:rsidR="0092071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20716" w:rsidRPr="000776BF">
        <w:rPr>
          <w:rFonts w:ascii="Times New Roman" w:hAnsi="Times New Roman" w:cs="Times New Roman"/>
          <w:sz w:val="28"/>
          <w:szCs w:val="28"/>
        </w:rPr>
        <w:t>]</w:t>
      </w:r>
      <w:r w:rsidR="00920716">
        <w:rPr>
          <w:rFonts w:ascii="Times New Roman" w:hAnsi="Times New Roman" w:cs="Times New Roman"/>
          <w:sz w:val="28"/>
          <w:szCs w:val="28"/>
        </w:rPr>
        <w:t xml:space="preserve">, то пара отмечается как </w:t>
      </w:r>
      <w:r w:rsidR="00920716" w:rsidRPr="00C63F68">
        <w:rPr>
          <w:rFonts w:ascii="Times New Roman" w:hAnsi="Times New Roman" w:cs="Times New Roman"/>
          <w:b/>
          <w:color w:val="00B050"/>
          <w:sz w:val="28"/>
          <w:szCs w:val="28"/>
        </w:rPr>
        <w:t>зелёная</w:t>
      </w:r>
      <w:r w:rsidR="00920716" w:rsidRPr="00920716">
        <w:rPr>
          <w:rFonts w:ascii="Times New Roman" w:hAnsi="Times New Roman" w:cs="Times New Roman"/>
          <w:sz w:val="28"/>
          <w:szCs w:val="28"/>
        </w:rPr>
        <w:t>;</w:t>
      </w:r>
    </w:p>
    <w:p w14:paraId="61977B3A" w14:textId="77777777" w:rsidR="00FC27B5" w:rsidRDefault="00FC27B5" w:rsidP="00FC27B5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</w:t>
      </w:r>
      <w:r w:rsidR="00111827" w:rsidRPr="00111827">
        <w:rPr>
          <w:rFonts w:ascii="Times New Roman" w:hAnsi="Times New Roman" w:cs="Times New Roman"/>
          <w:sz w:val="28"/>
          <w:szCs w:val="28"/>
        </w:rPr>
        <w:t xml:space="preserve"> </w:t>
      </w:r>
      <w:r w:rsidR="00111827">
        <w:rPr>
          <w:rFonts w:ascii="Times New Roman" w:hAnsi="Times New Roman" w:cs="Times New Roman"/>
          <w:sz w:val="28"/>
          <w:szCs w:val="28"/>
        </w:rPr>
        <w:t>если</w:t>
      </w:r>
      <w:r w:rsidR="00822B90">
        <w:rPr>
          <w:rFonts w:ascii="Times New Roman" w:hAnsi="Times New Roman" w:cs="Times New Roman"/>
          <w:sz w:val="28"/>
          <w:szCs w:val="28"/>
        </w:rPr>
        <w:t xml:space="preserve"> </w:t>
      </w:r>
      <w:r w:rsidR="00102182" w:rsidRPr="00102182">
        <w:rPr>
          <w:rFonts w:ascii="Times New Roman" w:hAnsi="Times New Roman" w:cs="Times New Roman"/>
          <w:sz w:val="28"/>
          <w:szCs w:val="28"/>
          <w:u w:val="single"/>
        </w:rPr>
        <w:t>пересечение</w:t>
      </w:r>
      <w:r w:rsidR="00102182">
        <w:rPr>
          <w:rFonts w:ascii="Times New Roman" w:hAnsi="Times New Roman" w:cs="Times New Roman"/>
          <w:sz w:val="28"/>
          <w:szCs w:val="28"/>
        </w:rPr>
        <w:t xml:space="preserve"> </w:t>
      </w:r>
      <w:r w:rsidR="00822B90">
        <w:rPr>
          <w:rFonts w:ascii="Times New Roman" w:hAnsi="Times New Roman" w:cs="Times New Roman"/>
          <w:sz w:val="28"/>
          <w:szCs w:val="28"/>
        </w:rPr>
        <w:t xml:space="preserve">интервалов </w:t>
      </w:r>
      <w:r w:rsidR="00102182" w:rsidRPr="00102182">
        <w:rPr>
          <w:rFonts w:ascii="Times New Roman" w:hAnsi="Times New Roman" w:cs="Times New Roman"/>
          <w:sz w:val="28"/>
          <w:szCs w:val="28"/>
          <w:u w:val="single"/>
        </w:rPr>
        <w:t>не</w:t>
      </w:r>
      <w:r w:rsidR="00102182">
        <w:rPr>
          <w:rFonts w:ascii="Times New Roman" w:hAnsi="Times New Roman" w:cs="Times New Roman"/>
          <w:sz w:val="28"/>
          <w:szCs w:val="28"/>
        </w:rPr>
        <w:t xml:space="preserve"> </w:t>
      </w:r>
      <w:r w:rsidR="00822B90" w:rsidRPr="00102182">
        <w:rPr>
          <w:rFonts w:ascii="Times New Roman" w:hAnsi="Times New Roman" w:cs="Times New Roman"/>
          <w:sz w:val="28"/>
          <w:szCs w:val="28"/>
        </w:rPr>
        <w:t xml:space="preserve">есть </w:t>
      </w:r>
      <w:r w:rsidR="00102182">
        <w:rPr>
          <w:rFonts w:ascii="Times New Roman" w:hAnsi="Times New Roman" w:cs="Times New Roman"/>
          <w:sz w:val="28"/>
          <w:szCs w:val="28"/>
        </w:rPr>
        <w:t>пустое множество</w:t>
      </w:r>
      <w:r w:rsidR="00547D2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547D25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="007F4C46" w:rsidRPr="007F4C46">
        <w:rPr>
          <w:rFonts w:ascii="Times New Roman" w:hAnsi="Times New Roman" w:cs="Times New Roman"/>
          <w:sz w:val="28"/>
          <w:szCs w:val="28"/>
        </w:rPr>
        <w:t xml:space="preserve"> </w:t>
      </w:r>
      <w:r w:rsidR="007F4C46" w:rsidRPr="000776BF">
        <w:rPr>
          <w:rFonts w:ascii="Times New Roman" w:hAnsi="Times New Roman" w:cs="Times New Roman"/>
          <w:sz w:val="28"/>
          <w:szCs w:val="28"/>
        </w:rPr>
        <w:t>[</w:t>
      </w:r>
      <w:r w:rsidR="007F4C4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F4C46" w:rsidRPr="000776BF">
        <w:rPr>
          <w:rFonts w:ascii="Times New Roman" w:hAnsi="Times New Roman" w:cs="Times New Roman"/>
          <w:sz w:val="28"/>
          <w:szCs w:val="28"/>
        </w:rPr>
        <w:t xml:space="preserve">, </w:t>
      </w:r>
      <w:r w:rsidR="007F4C4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F4C46" w:rsidRPr="000776BF">
        <w:rPr>
          <w:rFonts w:ascii="Times New Roman" w:hAnsi="Times New Roman" w:cs="Times New Roman"/>
          <w:sz w:val="28"/>
          <w:szCs w:val="28"/>
        </w:rPr>
        <w:t>]</w:t>
      </w:r>
      <w:r w:rsidR="007F4C46" w:rsidRPr="001C4E8C">
        <w:rPr>
          <w:rFonts w:ascii="Times New Roman" w:hAnsi="Times New Roman" w:cs="Times New Roman"/>
          <w:sz w:val="28"/>
          <w:szCs w:val="28"/>
        </w:rPr>
        <w:t xml:space="preserve"> </w:t>
      </w:r>
      <w:r w:rsidR="007F4C46">
        <w:rPr>
          <w:rFonts w:ascii="Times New Roman" w:hAnsi="Times New Roman" w:cs="Times New Roman"/>
          <w:sz w:val="28"/>
          <w:szCs w:val="28"/>
          <w:lang w:val="en-US"/>
        </w:rPr>
        <w:sym w:font="Symbol" w:char="F0C7"/>
      </w:r>
      <w:r w:rsidR="007F4C46">
        <w:rPr>
          <w:rFonts w:ascii="Times New Roman" w:hAnsi="Times New Roman" w:cs="Times New Roman"/>
          <w:sz w:val="28"/>
          <w:szCs w:val="28"/>
        </w:rPr>
        <w:t xml:space="preserve"> </w:t>
      </w:r>
      <w:r w:rsidR="007F4C46" w:rsidRPr="000776BF">
        <w:rPr>
          <w:rFonts w:ascii="Times New Roman" w:hAnsi="Times New Roman" w:cs="Times New Roman"/>
          <w:sz w:val="28"/>
          <w:szCs w:val="28"/>
        </w:rPr>
        <w:t>[</w:t>
      </w:r>
      <w:r w:rsidR="007F4C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F4C46" w:rsidRPr="000776BF">
        <w:rPr>
          <w:rFonts w:ascii="Times New Roman" w:hAnsi="Times New Roman" w:cs="Times New Roman"/>
          <w:sz w:val="28"/>
          <w:szCs w:val="28"/>
        </w:rPr>
        <w:t xml:space="preserve">, </w:t>
      </w:r>
      <w:r w:rsidR="007F4C4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F4C46" w:rsidRPr="000776BF">
        <w:rPr>
          <w:rFonts w:ascii="Times New Roman" w:hAnsi="Times New Roman" w:cs="Times New Roman"/>
          <w:sz w:val="28"/>
          <w:szCs w:val="28"/>
        </w:rPr>
        <w:t>]</w:t>
      </w:r>
      <w:r w:rsidR="007F4C46" w:rsidRPr="007F4C46">
        <w:rPr>
          <w:rFonts w:ascii="Times New Roman" w:hAnsi="Times New Roman" w:cs="Times New Roman"/>
          <w:sz w:val="28"/>
          <w:szCs w:val="28"/>
        </w:rPr>
        <w:t xml:space="preserve"> </w:t>
      </w:r>
      <w:r w:rsidR="007F4C46">
        <w:rPr>
          <w:rFonts w:ascii="Times New Roman" w:hAnsi="Times New Roman" w:cs="Times New Roman"/>
          <w:sz w:val="28"/>
          <w:szCs w:val="28"/>
        </w:rPr>
        <w:sym w:font="Symbol" w:char="F0B9"/>
      </w:r>
      <w:r w:rsidR="007F4C46" w:rsidRPr="007F4C46">
        <w:rPr>
          <w:rFonts w:ascii="Times New Roman" w:hAnsi="Times New Roman" w:cs="Times New Roman"/>
          <w:sz w:val="28"/>
          <w:szCs w:val="28"/>
        </w:rPr>
        <w:t xml:space="preserve"> </w:t>
      </w:r>
      <w:r w:rsidR="007F4C46">
        <w:rPr>
          <w:rFonts w:ascii="Times New Roman" w:hAnsi="Times New Roman" w:cs="Times New Roman"/>
          <w:sz w:val="28"/>
          <w:szCs w:val="28"/>
        </w:rPr>
        <w:sym w:font="Symbol" w:char="F0C6"/>
      </w:r>
      <w:r w:rsidR="00822B90">
        <w:rPr>
          <w:rFonts w:ascii="Times New Roman" w:hAnsi="Times New Roman" w:cs="Times New Roman"/>
          <w:sz w:val="28"/>
          <w:szCs w:val="28"/>
        </w:rPr>
        <w:t>, то пара</w:t>
      </w:r>
      <w:r w:rsidR="00C63F68">
        <w:rPr>
          <w:rFonts w:ascii="Times New Roman" w:hAnsi="Times New Roman" w:cs="Times New Roman"/>
          <w:sz w:val="28"/>
          <w:szCs w:val="28"/>
        </w:rPr>
        <w:t xml:space="preserve"> отмечается как</w:t>
      </w:r>
      <w:r w:rsidR="00822B90">
        <w:rPr>
          <w:rFonts w:ascii="Times New Roman" w:hAnsi="Times New Roman" w:cs="Times New Roman"/>
          <w:sz w:val="28"/>
          <w:szCs w:val="28"/>
        </w:rPr>
        <w:t xml:space="preserve"> </w:t>
      </w:r>
      <w:r w:rsidR="00102182" w:rsidRPr="005E74B8">
        <w:rPr>
          <w:rFonts w:ascii="Times New Roman" w:hAnsi="Times New Roman" w:cs="Times New Roman"/>
          <w:b/>
          <w:color w:val="FFC000"/>
          <w:sz w:val="28"/>
          <w:szCs w:val="28"/>
        </w:rPr>
        <w:t>оранжев</w:t>
      </w:r>
      <w:r w:rsidR="00102182">
        <w:rPr>
          <w:rFonts w:ascii="Times New Roman" w:hAnsi="Times New Roman" w:cs="Times New Roman"/>
          <w:b/>
          <w:color w:val="FFC000"/>
          <w:sz w:val="28"/>
          <w:szCs w:val="28"/>
        </w:rPr>
        <w:t>ая</w:t>
      </w:r>
      <w:r w:rsidR="00102182" w:rsidRPr="00102182">
        <w:rPr>
          <w:rFonts w:ascii="Times New Roman" w:hAnsi="Times New Roman" w:cs="Times New Roman"/>
          <w:sz w:val="28"/>
          <w:szCs w:val="28"/>
        </w:rPr>
        <w:t>;</w:t>
      </w:r>
    </w:p>
    <w:p w14:paraId="0B5F557D" w14:textId="77777777" w:rsidR="00440274" w:rsidRDefault="00FC27B5" w:rsidP="00FC27B5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3.1.3.</w:t>
      </w:r>
      <w:r w:rsidR="00822B90">
        <w:rPr>
          <w:rFonts w:ascii="Times New Roman" w:hAnsi="Times New Roman" w:cs="Times New Roman"/>
          <w:sz w:val="28"/>
          <w:szCs w:val="28"/>
        </w:rPr>
        <w:t xml:space="preserve"> </w:t>
      </w:r>
      <w:r w:rsidR="00102182">
        <w:rPr>
          <w:rFonts w:ascii="Times New Roman" w:hAnsi="Times New Roman" w:cs="Times New Roman"/>
          <w:sz w:val="28"/>
          <w:szCs w:val="28"/>
        </w:rPr>
        <w:t xml:space="preserve">если </w:t>
      </w:r>
      <w:r w:rsidR="00102182" w:rsidRPr="00102182">
        <w:rPr>
          <w:rFonts w:ascii="Times New Roman" w:hAnsi="Times New Roman" w:cs="Times New Roman"/>
          <w:sz w:val="28"/>
          <w:szCs w:val="28"/>
          <w:u w:val="single"/>
        </w:rPr>
        <w:t>пересечение</w:t>
      </w:r>
      <w:r w:rsidR="00102182">
        <w:rPr>
          <w:rFonts w:ascii="Times New Roman" w:hAnsi="Times New Roman" w:cs="Times New Roman"/>
          <w:sz w:val="28"/>
          <w:szCs w:val="28"/>
        </w:rPr>
        <w:t xml:space="preserve"> интервалов </w:t>
      </w:r>
      <w:r w:rsidR="00102182" w:rsidRPr="00102182">
        <w:rPr>
          <w:rFonts w:ascii="Times New Roman" w:hAnsi="Times New Roman" w:cs="Times New Roman"/>
          <w:sz w:val="28"/>
          <w:szCs w:val="28"/>
        </w:rPr>
        <w:t xml:space="preserve">есть </w:t>
      </w:r>
      <w:r w:rsidR="00102182">
        <w:rPr>
          <w:rFonts w:ascii="Times New Roman" w:hAnsi="Times New Roman" w:cs="Times New Roman"/>
          <w:sz w:val="28"/>
          <w:szCs w:val="28"/>
        </w:rPr>
        <w:t>пустое множество</w:t>
      </w:r>
      <w:r w:rsidR="00547D2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547D25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="00547D25">
        <w:rPr>
          <w:rFonts w:ascii="Times New Roman" w:hAnsi="Times New Roman" w:cs="Times New Roman"/>
          <w:sz w:val="28"/>
          <w:szCs w:val="28"/>
        </w:rPr>
        <w:t xml:space="preserve"> </w:t>
      </w:r>
      <w:r w:rsidR="00A2139C" w:rsidRPr="000776BF">
        <w:rPr>
          <w:rFonts w:ascii="Times New Roman" w:hAnsi="Times New Roman" w:cs="Times New Roman"/>
          <w:sz w:val="28"/>
          <w:szCs w:val="28"/>
        </w:rPr>
        <w:t>[</w:t>
      </w:r>
      <w:r w:rsidR="00A213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2139C" w:rsidRPr="000776BF">
        <w:rPr>
          <w:rFonts w:ascii="Times New Roman" w:hAnsi="Times New Roman" w:cs="Times New Roman"/>
          <w:sz w:val="28"/>
          <w:szCs w:val="28"/>
        </w:rPr>
        <w:t xml:space="preserve">, </w:t>
      </w:r>
      <w:r w:rsidR="00A213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2139C" w:rsidRPr="000776BF">
        <w:rPr>
          <w:rFonts w:ascii="Times New Roman" w:hAnsi="Times New Roman" w:cs="Times New Roman"/>
          <w:sz w:val="28"/>
          <w:szCs w:val="28"/>
        </w:rPr>
        <w:t>]</w:t>
      </w:r>
      <w:r w:rsidR="00A2139C" w:rsidRPr="001C4E8C">
        <w:rPr>
          <w:rFonts w:ascii="Times New Roman" w:hAnsi="Times New Roman" w:cs="Times New Roman"/>
          <w:sz w:val="28"/>
          <w:szCs w:val="28"/>
        </w:rPr>
        <w:t xml:space="preserve"> </w:t>
      </w:r>
      <w:r w:rsidR="00A2139C">
        <w:rPr>
          <w:rFonts w:ascii="Times New Roman" w:hAnsi="Times New Roman" w:cs="Times New Roman"/>
          <w:sz w:val="28"/>
          <w:szCs w:val="28"/>
          <w:lang w:val="en-US"/>
        </w:rPr>
        <w:sym w:font="Symbol" w:char="F0C7"/>
      </w:r>
      <w:r w:rsidR="00A2139C">
        <w:rPr>
          <w:rFonts w:ascii="Times New Roman" w:hAnsi="Times New Roman" w:cs="Times New Roman"/>
          <w:sz w:val="28"/>
          <w:szCs w:val="28"/>
        </w:rPr>
        <w:t xml:space="preserve"> </w:t>
      </w:r>
      <w:r w:rsidR="00A2139C" w:rsidRPr="000776BF">
        <w:rPr>
          <w:rFonts w:ascii="Times New Roman" w:hAnsi="Times New Roman" w:cs="Times New Roman"/>
          <w:sz w:val="28"/>
          <w:szCs w:val="28"/>
        </w:rPr>
        <w:t>[</w:t>
      </w:r>
      <w:r w:rsidR="00A2139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2139C" w:rsidRPr="000776BF">
        <w:rPr>
          <w:rFonts w:ascii="Times New Roman" w:hAnsi="Times New Roman" w:cs="Times New Roman"/>
          <w:sz w:val="28"/>
          <w:szCs w:val="28"/>
        </w:rPr>
        <w:t xml:space="preserve">, </w:t>
      </w:r>
      <w:r w:rsidR="00A213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2139C" w:rsidRPr="000776BF">
        <w:rPr>
          <w:rFonts w:ascii="Times New Roman" w:hAnsi="Times New Roman" w:cs="Times New Roman"/>
          <w:sz w:val="28"/>
          <w:szCs w:val="28"/>
        </w:rPr>
        <w:t>]</w:t>
      </w:r>
      <w:r w:rsidR="00A2139C" w:rsidRPr="007F4C46">
        <w:rPr>
          <w:rFonts w:ascii="Times New Roman" w:hAnsi="Times New Roman" w:cs="Times New Roman"/>
          <w:sz w:val="28"/>
          <w:szCs w:val="28"/>
        </w:rPr>
        <w:t xml:space="preserve"> </w:t>
      </w:r>
      <w:r w:rsidR="00A2139C" w:rsidRPr="00A2139C">
        <w:rPr>
          <w:rFonts w:ascii="Times New Roman" w:hAnsi="Times New Roman" w:cs="Times New Roman"/>
          <w:sz w:val="28"/>
          <w:szCs w:val="28"/>
        </w:rPr>
        <w:t>=</w:t>
      </w:r>
      <w:r w:rsidR="00A2139C" w:rsidRPr="007F4C46">
        <w:rPr>
          <w:rFonts w:ascii="Times New Roman" w:hAnsi="Times New Roman" w:cs="Times New Roman"/>
          <w:sz w:val="28"/>
          <w:szCs w:val="28"/>
        </w:rPr>
        <w:t xml:space="preserve"> </w:t>
      </w:r>
      <w:r w:rsidR="00A2139C">
        <w:rPr>
          <w:rFonts w:ascii="Times New Roman" w:hAnsi="Times New Roman" w:cs="Times New Roman"/>
          <w:sz w:val="28"/>
          <w:szCs w:val="28"/>
        </w:rPr>
        <w:sym w:font="Symbol" w:char="F0C6"/>
      </w:r>
      <w:r w:rsidR="00102182">
        <w:rPr>
          <w:rFonts w:ascii="Times New Roman" w:hAnsi="Times New Roman" w:cs="Times New Roman"/>
          <w:sz w:val="28"/>
          <w:szCs w:val="28"/>
        </w:rPr>
        <w:t xml:space="preserve">, то пара отмечается как </w:t>
      </w:r>
      <w:r w:rsidR="00102182" w:rsidRPr="00C63F68">
        <w:rPr>
          <w:rFonts w:ascii="Times New Roman" w:hAnsi="Times New Roman" w:cs="Times New Roman"/>
          <w:b/>
          <w:color w:val="FF0000"/>
          <w:sz w:val="28"/>
          <w:szCs w:val="28"/>
        </w:rPr>
        <w:t>красная</w:t>
      </w:r>
      <w:r w:rsidR="00102182">
        <w:rPr>
          <w:rFonts w:ascii="Times New Roman" w:hAnsi="Times New Roman" w:cs="Times New Roman"/>
          <w:sz w:val="28"/>
          <w:szCs w:val="28"/>
        </w:rPr>
        <w:t>.</w:t>
      </w:r>
    </w:p>
    <w:p w14:paraId="635F41B9" w14:textId="77777777" w:rsidR="003111ED" w:rsidRPr="00BE7FDB" w:rsidRDefault="00B750E5" w:rsidP="007A6F3A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4027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BF59F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процентное содержание</w:t>
      </w:r>
      <w:r w:rsidRPr="0044027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470EB">
        <w:rPr>
          <w:rFonts w:ascii="Times New Roman" w:hAnsi="Times New Roman" w:cs="Times New Roman"/>
          <w:i/>
          <w:sz w:val="28"/>
          <w:szCs w:val="28"/>
        </w:rPr>
        <w:t>вещественный интервал</w:t>
      </w:r>
      <w:r w:rsidR="003111ED">
        <w:rPr>
          <w:rFonts w:ascii="Times New Roman" w:hAnsi="Times New Roman" w:cs="Times New Roman"/>
          <w:sz w:val="28"/>
          <w:szCs w:val="28"/>
        </w:rPr>
        <w:t xml:space="preserve"> </w:t>
      </w:r>
      <w:r w:rsidR="003111ED" w:rsidRPr="003111ED">
        <w:rPr>
          <w:rFonts w:ascii="Times New Roman" w:hAnsi="Times New Roman" w:cs="Times New Roman"/>
          <w:sz w:val="28"/>
          <w:szCs w:val="28"/>
        </w:rPr>
        <w:t>[</w:t>
      </w:r>
      <w:r w:rsidR="003111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111ED" w:rsidRPr="003111ED">
        <w:rPr>
          <w:rFonts w:ascii="Times New Roman" w:hAnsi="Times New Roman" w:cs="Times New Roman"/>
          <w:sz w:val="28"/>
          <w:szCs w:val="28"/>
        </w:rPr>
        <w:t xml:space="preserve">, </w:t>
      </w:r>
      <w:r w:rsidR="003111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111ED" w:rsidRPr="003111ED">
        <w:rPr>
          <w:rFonts w:ascii="Times New Roman" w:hAnsi="Times New Roman" w:cs="Times New Roman"/>
          <w:sz w:val="28"/>
          <w:szCs w:val="28"/>
        </w:rPr>
        <w:t>]</w:t>
      </w:r>
      <w:r w:rsidR="006470E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70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процентное содержание</w:t>
      </w:r>
      <w:r w:rsidRPr="0044027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470EB" w:rsidRPr="006470EB">
        <w:rPr>
          <w:rFonts w:ascii="Times New Roman" w:hAnsi="Times New Roman" w:cs="Times New Roman"/>
          <w:i/>
          <w:sz w:val="28"/>
          <w:szCs w:val="28"/>
        </w:rPr>
        <w:t>не более</w:t>
      </w:r>
      <w:r w:rsidR="003111ED">
        <w:rPr>
          <w:rFonts w:ascii="Times New Roman" w:hAnsi="Times New Roman" w:cs="Times New Roman"/>
          <w:sz w:val="28"/>
          <w:szCs w:val="28"/>
        </w:rPr>
        <w:t>,</w:t>
      </w:r>
      <w:r w:rsidR="003111ED" w:rsidRPr="003111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111ED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="00BE7FDB" w:rsidRPr="00BE7FDB">
        <w:rPr>
          <w:rFonts w:ascii="Times New Roman" w:hAnsi="Times New Roman" w:cs="Times New Roman"/>
          <w:sz w:val="28"/>
          <w:szCs w:val="28"/>
        </w:rPr>
        <w:t xml:space="preserve"> </w:t>
      </w:r>
      <w:r w:rsidR="00F42A5B">
        <w:rPr>
          <w:rFonts w:ascii="Times New Roman" w:hAnsi="Times New Roman" w:cs="Times New Roman"/>
          <w:sz w:val="28"/>
          <w:szCs w:val="28"/>
        </w:rPr>
        <w:t xml:space="preserve">вещественный </w:t>
      </w:r>
      <w:r w:rsidR="00BE7FDB">
        <w:rPr>
          <w:rFonts w:ascii="Times New Roman" w:hAnsi="Times New Roman" w:cs="Times New Roman"/>
          <w:sz w:val="28"/>
          <w:szCs w:val="28"/>
        </w:rPr>
        <w:t>интервал</w:t>
      </w:r>
      <w:r w:rsidR="003111ED">
        <w:rPr>
          <w:rFonts w:ascii="Times New Roman" w:hAnsi="Times New Roman" w:cs="Times New Roman"/>
          <w:sz w:val="28"/>
          <w:szCs w:val="28"/>
        </w:rPr>
        <w:t xml:space="preserve"> </w:t>
      </w:r>
      <w:r w:rsidR="003111ED" w:rsidRPr="00BE7FDB">
        <w:rPr>
          <w:rFonts w:ascii="Times New Roman" w:hAnsi="Times New Roman" w:cs="Times New Roman"/>
          <w:sz w:val="28"/>
          <w:szCs w:val="28"/>
        </w:rPr>
        <w:t xml:space="preserve">[0, </w:t>
      </w:r>
      <w:r w:rsidR="003111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111ED" w:rsidRPr="00BE7FDB">
        <w:rPr>
          <w:rFonts w:ascii="Times New Roman" w:hAnsi="Times New Roman" w:cs="Times New Roman"/>
          <w:sz w:val="28"/>
          <w:szCs w:val="28"/>
        </w:rPr>
        <w:t>]</w:t>
      </w:r>
      <w:r w:rsidR="00C43F86">
        <w:rPr>
          <w:rFonts w:ascii="Times New Roman" w:hAnsi="Times New Roman" w:cs="Times New Roman"/>
          <w:sz w:val="28"/>
          <w:szCs w:val="28"/>
        </w:rPr>
        <w:t xml:space="preserve"> или процентное содержание</w:t>
      </w:r>
      <w:r w:rsidR="00C43F86" w:rsidRPr="0044027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43F86">
        <w:rPr>
          <w:rFonts w:ascii="Times New Roman" w:hAnsi="Times New Roman" w:cs="Times New Roman"/>
          <w:sz w:val="28"/>
          <w:szCs w:val="28"/>
        </w:rPr>
        <w:t xml:space="preserve"> – </w:t>
      </w:r>
      <w:r w:rsidR="00C43F86">
        <w:rPr>
          <w:rFonts w:ascii="Times New Roman" w:hAnsi="Times New Roman" w:cs="Times New Roman"/>
          <w:i/>
          <w:sz w:val="28"/>
          <w:szCs w:val="28"/>
        </w:rPr>
        <w:t>не более</w:t>
      </w:r>
      <w:r w:rsidR="00C43F86">
        <w:rPr>
          <w:rFonts w:ascii="Times New Roman" w:hAnsi="Times New Roman" w:cs="Times New Roman"/>
          <w:sz w:val="28"/>
          <w:szCs w:val="28"/>
        </w:rPr>
        <w:t>,</w:t>
      </w:r>
      <w:r w:rsidR="00C43F86" w:rsidRPr="00E8476A">
        <w:rPr>
          <w:rFonts w:ascii="Times New Roman" w:hAnsi="Times New Roman" w:cs="Times New Roman"/>
          <w:sz w:val="28"/>
          <w:szCs w:val="28"/>
        </w:rPr>
        <w:t xml:space="preserve"> </w:t>
      </w:r>
      <w:r w:rsidR="00C43F86">
        <w:rPr>
          <w:rFonts w:ascii="Times New Roman" w:hAnsi="Times New Roman" w:cs="Times New Roman"/>
          <w:sz w:val="28"/>
          <w:szCs w:val="28"/>
        </w:rPr>
        <w:t>т.е.</w:t>
      </w:r>
      <w:r w:rsidR="00C43F86" w:rsidRPr="00BE7FDB">
        <w:rPr>
          <w:rFonts w:ascii="Times New Roman" w:hAnsi="Times New Roman" w:cs="Times New Roman"/>
          <w:sz w:val="28"/>
          <w:szCs w:val="28"/>
        </w:rPr>
        <w:t xml:space="preserve"> </w:t>
      </w:r>
      <w:r w:rsidR="00F42A5B">
        <w:rPr>
          <w:rFonts w:ascii="Times New Roman" w:hAnsi="Times New Roman" w:cs="Times New Roman"/>
          <w:sz w:val="28"/>
          <w:szCs w:val="28"/>
        </w:rPr>
        <w:t xml:space="preserve">вещественный </w:t>
      </w:r>
      <w:r w:rsidR="00C43F86">
        <w:rPr>
          <w:rFonts w:ascii="Times New Roman" w:hAnsi="Times New Roman" w:cs="Times New Roman"/>
          <w:sz w:val="28"/>
          <w:szCs w:val="28"/>
        </w:rPr>
        <w:t xml:space="preserve">интервал </w:t>
      </w:r>
      <w:r w:rsidR="00C43F86" w:rsidRPr="00BE7FDB">
        <w:rPr>
          <w:rFonts w:ascii="Times New Roman" w:hAnsi="Times New Roman" w:cs="Times New Roman"/>
          <w:sz w:val="28"/>
          <w:szCs w:val="28"/>
        </w:rPr>
        <w:t xml:space="preserve">[0, </w:t>
      </w:r>
      <w:r w:rsidR="00C43F8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43F86" w:rsidRPr="00BE7FDB">
        <w:rPr>
          <w:rFonts w:ascii="Times New Roman" w:hAnsi="Times New Roman" w:cs="Times New Roman"/>
          <w:sz w:val="28"/>
          <w:szCs w:val="28"/>
        </w:rPr>
        <w:t>]</w:t>
      </w:r>
      <w:r w:rsidR="00C43F86">
        <w:rPr>
          <w:rFonts w:ascii="Times New Roman" w:hAnsi="Times New Roman" w:cs="Times New Roman"/>
          <w:sz w:val="28"/>
          <w:szCs w:val="28"/>
        </w:rPr>
        <w:t xml:space="preserve"> а процентное содержание</w:t>
      </w:r>
      <w:r w:rsidR="00C43F86" w:rsidRPr="0044027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43F86">
        <w:rPr>
          <w:rFonts w:ascii="Times New Roman" w:hAnsi="Times New Roman" w:cs="Times New Roman"/>
          <w:sz w:val="28"/>
          <w:szCs w:val="28"/>
        </w:rPr>
        <w:t xml:space="preserve"> – </w:t>
      </w:r>
      <w:r w:rsidR="00C43F86" w:rsidRPr="006470EB">
        <w:rPr>
          <w:rFonts w:ascii="Times New Roman" w:hAnsi="Times New Roman" w:cs="Times New Roman"/>
          <w:i/>
          <w:sz w:val="28"/>
          <w:szCs w:val="28"/>
        </w:rPr>
        <w:t>вещественный интервал</w:t>
      </w:r>
      <w:r w:rsidR="00C43F86">
        <w:rPr>
          <w:rFonts w:ascii="Times New Roman" w:hAnsi="Times New Roman" w:cs="Times New Roman"/>
          <w:sz w:val="28"/>
          <w:szCs w:val="28"/>
        </w:rPr>
        <w:t xml:space="preserve"> </w:t>
      </w:r>
      <w:r w:rsidR="00C43F86" w:rsidRPr="00E8476A">
        <w:rPr>
          <w:rFonts w:ascii="Times New Roman" w:hAnsi="Times New Roman" w:cs="Times New Roman"/>
          <w:sz w:val="28"/>
          <w:szCs w:val="28"/>
        </w:rPr>
        <w:t>[</w:t>
      </w:r>
      <w:r w:rsidR="00C43F8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43F86" w:rsidRPr="00E8476A">
        <w:rPr>
          <w:rFonts w:ascii="Times New Roman" w:hAnsi="Times New Roman" w:cs="Times New Roman"/>
          <w:sz w:val="28"/>
          <w:szCs w:val="28"/>
        </w:rPr>
        <w:t xml:space="preserve">, </w:t>
      </w:r>
      <w:r w:rsidR="00C43F8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43F86" w:rsidRPr="00E8476A">
        <w:rPr>
          <w:rFonts w:ascii="Times New Roman" w:hAnsi="Times New Roman" w:cs="Times New Roman"/>
          <w:sz w:val="28"/>
          <w:szCs w:val="28"/>
        </w:rPr>
        <w:t>]</w:t>
      </w:r>
      <w:r w:rsidR="00BE7FDB">
        <w:rPr>
          <w:rFonts w:ascii="Times New Roman" w:hAnsi="Times New Roman" w:cs="Times New Roman"/>
          <w:sz w:val="28"/>
          <w:szCs w:val="28"/>
        </w:rPr>
        <w:t>. Рассматриваются три возможных варианта, аналогичных 3.1.1–3.1.3.</w:t>
      </w:r>
    </w:p>
    <w:p w14:paraId="58694194" w14:textId="77777777" w:rsidR="00B750E5" w:rsidRPr="00992F9B" w:rsidRDefault="00B750E5" w:rsidP="007A6F3A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4027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374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процентное содержание</w:t>
      </w:r>
      <w:r w:rsidRPr="0044027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C41C4">
        <w:rPr>
          <w:rFonts w:ascii="Times New Roman" w:hAnsi="Times New Roman" w:cs="Times New Roman"/>
          <w:i/>
          <w:sz w:val="28"/>
          <w:szCs w:val="28"/>
        </w:rPr>
        <w:t>не более</w:t>
      </w:r>
      <w:r w:rsidR="000B710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0B710F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="000B710F" w:rsidRPr="00BE7FDB">
        <w:rPr>
          <w:rFonts w:ascii="Times New Roman" w:hAnsi="Times New Roman" w:cs="Times New Roman"/>
          <w:sz w:val="28"/>
          <w:szCs w:val="28"/>
        </w:rPr>
        <w:t xml:space="preserve"> </w:t>
      </w:r>
      <w:r w:rsidR="000B710F">
        <w:rPr>
          <w:rFonts w:ascii="Times New Roman" w:hAnsi="Times New Roman" w:cs="Times New Roman"/>
          <w:sz w:val="28"/>
          <w:szCs w:val="28"/>
        </w:rPr>
        <w:t xml:space="preserve">вещественный интервал </w:t>
      </w:r>
      <w:r w:rsidR="000B710F" w:rsidRPr="00BE7FDB">
        <w:rPr>
          <w:rFonts w:ascii="Times New Roman" w:hAnsi="Times New Roman" w:cs="Times New Roman"/>
          <w:sz w:val="28"/>
          <w:szCs w:val="28"/>
        </w:rPr>
        <w:t xml:space="preserve">[0, </w:t>
      </w:r>
      <w:r w:rsidR="000B71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B710F" w:rsidRPr="00BE7FDB">
        <w:rPr>
          <w:rFonts w:ascii="Times New Roman" w:hAnsi="Times New Roman" w:cs="Times New Roman"/>
          <w:sz w:val="28"/>
          <w:szCs w:val="28"/>
        </w:rPr>
        <w:t>]</w:t>
      </w:r>
      <w:r w:rsidR="00BF6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процентное содержание</w:t>
      </w:r>
      <w:r w:rsidRPr="0044027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C41C4" w:rsidRPr="009C41C4">
        <w:rPr>
          <w:rFonts w:ascii="Times New Roman" w:hAnsi="Times New Roman" w:cs="Times New Roman"/>
          <w:i/>
          <w:sz w:val="28"/>
          <w:szCs w:val="28"/>
        </w:rPr>
        <w:t>не более</w:t>
      </w:r>
      <w:r w:rsidR="00BF6DFF">
        <w:rPr>
          <w:rFonts w:ascii="Times New Roman" w:hAnsi="Times New Roman" w:cs="Times New Roman"/>
          <w:sz w:val="28"/>
          <w:szCs w:val="28"/>
        </w:rPr>
        <w:t>,</w:t>
      </w:r>
      <w:r w:rsidR="00BF6DFF" w:rsidRPr="003111ED">
        <w:rPr>
          <w:rFonts w:ascii="Times New Roman" w:hAnsi="Times New Roman" w:cs="Times New Roman"/>
          <w:sz w:val="28"/>
          <w:szCs w:val="28"/>
        </w:rPr>
        <w:t xml:space="preserve"> </w:t>
      </w:r>
      <w:r w:rsidR="00BF6DFF">
        <w:rPr>
          <w:rFonts w:ascii="Times New Roman" w:hAnsi="Times New Roman" w:cs="Times New Roman"/>
          <w:sz w:val="28"/>
          <w:szCs w:val="28"/>
        </w:rPr>
        <w:t>т.е.</w:t>
      </w:r>
      <w:r w:rsidR="00BF6DFF" w:rsidRPr="00BE7FDB">
        <w:rPr>
          <w:rFonts w:ascii="Times New Roman" w:hAnsi="Times New Roman" w:cs="Times New Roman"/>
          <w:sz w:val="28"/>
          <w:szCs w:val="28"/>
        </w:rPr>
        <w:t xml:space="preserve"> </w:t>
      </w:r>
      <w:r w:rsidR="00BF6DFF">
        <w:rPr>
          <w:rFonts w:ascii="Times New Roman" w:hAnsi="Times New Roman" w:cs="Times New Roman"/>
          <w:sz w:val="28"/>
          <w:szCs w:val="28"/>
        </w:rPr>
        <w:t xml:space="preserve">вещественный интервал </w:t>
      </w:r>
      <w:r w:rsidR="00BF6DFF" w:rsidRPr="00BE7FDB">
        <w:rPr>
          <w:rFonts w:ascii="Times New Roman" w:hAnsi="Times New Roman" w:cs="Times New Roman"/>
          <w:sz w:val="28"/>
          <w:szCs w:val="28"/>
        </w:rPr>
        <w:t xml:space="preserve">[0, </w:t>
      </w:r>
      <w:r w:rsidR="00BF6DF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F6DFF" w:rsidRPr="00BE7FD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 w:rsidR="00992F9B">
        <w:rPr>
          <w:rFonts w:ascii="Times New Roman" w:hAnsi="Times New Roman" w:cs="Times New Roman"/>
          <w:sz w:val="28"/>
          <w:szCs w:val="28"/>
        </w:rPr>
        <w:t>,</w:t>
      </w:r>
      <w:r w:rsidR="009C41C4">
        <w:rPr>
          <w:rFonts w:ascii="Times New Roman" w:hAnsi="Times New Roman" w:cs="Times New Roman"/>
          <w:sz w:val="28"/>
          <w:szCs w:val="28"/>
        </w:rPr>
        <w:t xml:space="preserve"> </w:t>
      </w:r>
      <w:r w:rsidR="00992F9B">
        <w:rPr>
          <w:rFonts w:ascii="Times New Roman" w:hAnsi="Times New Roman" w:cs="Times New Roman"/>
          <w:sz w:val="28"/>
          <w:szCs w:val="28"/>
        </w:rPr>
        <w:t xml:space="preserve">если </w:t>
      </w:r>
      <w:r w:rsidR="00992F9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92F9B" w:rsidRPr="00992F9B">
        <w:rPr>
          <w:rFonts w:ascii="Times New Roman" w:hAnsi="Times New Roman" w:cs="Times New Roman"/>
          <w:sz w:val="28"/>
          <w:szCs w:val="28"/>
        </w:rPr>
        <w:t xml:space="preserve"> = </w:t>
      </w:r>
      <w:r w:rsidR="00992F9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92F9B">
        <w:rPr>
          <w:rFonts w:ascii="Times New Roman" w:hAnsi="Times New Roman" w:cs="Times New Roman"/>
          <w:sz w:val="28"/>
          <w:szCs w:val="28"/>
        </w:rPr>
        <w:t xml:space="preserve">, то пара отмечается как </w:t>
      </w:r>
      <w:r w:rsidR="00992F9B" w:rsidRPr="00C63F68">
        <w:rPr>
          <w:rFonts w:ascii="Times New Roman" w:hAnsi="Times New Roman" w:cs="Times New Roman"/>
          <w:b/>
          <w:color w:val="00B050"/>
          <w:sz w:val="28"/>
          <w:szCs w:val="28"/>
        </w:rPr>
        <w:t>зелёная</w:t>
      </w:r>
      <w:r w:rsidR="00992F9B">
        <w:rPr>
          <w:rFonts w:ascii="Times New Roman" w:hAnsi="Times New Roman" w:cs="Times New Roman"/>
          <w:sz w:val="28"/>
          <w:szCs w:val="28"/>
        </w:rPr>
        <w:t xml:space="preserve">, в противном случае пара отмечается как </w:t>
      </w:r>
      <w:r w:rsidR="00992F9B" w:rsidRPr="005E74B8">
        <w:rPr>
          <w:rFonts w:ascii="Times New Roman" w:hAnsi="Times New Roman" w:cs="Times New Roman"/>
          <w:b/>
          <w:color w:val="FFC000"/>
          <w:sz w:val="28"/>
          <w:szCs w:val="28"/>
        </w:rPr>
        <w:t>оранжев</w:t>
      </w:r>
      <w:r w:rsidR="00992F9B">
        <w:rPr>
          <w:rFonts w:ascii="Times New Roman" w:hAnsi="Times New Roman" w:cs="Times New Roman"/>
          <w:b/>
          <w:color w:val="FFC000"/>
          <w:sz w:val="28"/>
          <w:szCs w:val="28"/>
        </w:rPr>
        <w:t>ая</w:t>
      </w:r>
      <w:r w:rsidR="00992F9B">
        <w:rPr>
          <w:rFonts w:ascii="Times New Roman" w:hAnsi="Times New Roman" w:cs="Times New Roman"/>
          <w:sz w:val="28"/>
          <w:szCs w:val="28"/>
        </w:rPr>
        <w:t>.</w:t>
      </w:r>
    </w:p>
    <w:p w14:paraId="5905AFC5" w14:textId="77777777" w:rsidR="003E6805" w:rsidRPr="00357305" w:rsidRDefault="00734238" w:rsidP="00C9526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CB6BF2">
        <w:rPr>
          <w:rFonts w:ascii="Times New Roman" w:hAnsi="Times New Roman" w:cs="Times New Roman"/>
          <w:sz w:val="28"/>
          <w:szCs w:val="28"/>
        </w:rPr>
        <w:t xml:space="preserve">Далее для определения подобия элементных составов выясняется процент пар, отмеченных как </w:t>
      </w:r>
      <w:r w:rsidR="00CB6BF2" w:rsidRPr="00CB6BF2">
        <w:rPr>
          <w:rFonts w:ascii="Times New Roman" w:hAnsi="Times New Roman" w:cs="Times New Roman"/>
          <w:b/>
          <w:color w:val="00B050"/>
          <w:sz w:val="28"/>
          <w:szCs w:val="28"/>
        </w:rPr>
        <w:t>зелёные</w:t>
      </w:r>
      <w:r w:rsidR="00CB6BF2">
        <w:rPr>
          <w:rFonts w:ascii="Times New Roman" w:hAnsi="Times New Roman" w:cs="Times New Roman"/>
          <w:sz w:val="28"/>
          <w:szCs w:val="28"/>
        </w:rPr>
        <w:t>. Если таких пар</w:t>
      </w:r>
      <w:r w:rsidR="003874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8743C">
        <w:rPr>
          <w:rFonts w:ascii="Times New Roman" w:hAnsi="Times New Roman" w:cs="Times New Roman"/>
          <w:sz w:val="28"/>
          <w:szCs w:val="28"/>
        </w:rPr>
        <w:t>90-100</w:t>
      </w:r>
      <w:proofErr w:type="gramEnd"/>
      <w:r w:rsidR="0038743C">
        <w:rPr>
          <w:rFonts w:ascii="Times New Roman" w:hAnsi="Times New Roman" w:cs="Times New Roman"/>
          <w:sz w:val="28"/>
          <w:szCs w:val="28"/>
        </w:rPr>
        <w:t>%</w:t>
      </w:r>
      <w:r w:rsidR="006579B0">
        <w:rPr>
          <w:rFonts w:ascii="Times New Roman" w:hAnsi="Times New Roman" w:cs="Times New Roman"/>
          <w:sz w:val="28"/>
          <w:szCs w:val="28"/>
        </w:rPr>
        <w:t>, то рассматриваем</w:t>
      </w:r>
      <w:r w:rsidR="00A11207">
        <w:rPr>
          <w:rFonts w:ascii="Times New Roman" w:hAnsi="Times New Roman" w:cs="Times New Roman"/>
          <w:sz w:val="28"/>
          <w:szCs w:val="28"/>
        </w:rPr>
        <w:t>ая пара</w:t>
      </w:r>
      <w:r w:rsidR="006579B0">
        <w:rPr>
          <w:rFonts w:ascii="Times New Roman" w:hAnsi="Times New Roman" w:cs="Times New Roman"/>
          <w:sz w:val="28"/>
          <w:szCs w:val="28"/>
        </w:rPr>
        <w:t xml:space="preserve"> элементны</w:t>
      </w:r>
      <w:r w:rsidR="00A11207">
        <w:rPr>
          <w:rFonts w:ascii="Times New Roman" w:hAnsi="Times New Roman" w:cs="Times New Roman"/>
          <w:sz w:val="28"/>
          <w:szCs w:val="28"/>
        </w:rPr>
        <w:t>х</w:t>
      </w:r>
      <w:r w:rsidR="006579B0">
        <w:rPr>
          <w:rFonts w:ascii="Times New Roman" w:hAnsi="Times New Roman" w:cs="Times New Roman"/>
          <w:sz w:val="28"/>
          <w:szCs w:val="28"/>
        </w:rPr>
        <w:t xml:space="preserve"> состав</w:t>
      </w:r>
      <w:r w:rsidR="00A11207">
        <w:rPr>
          <w:rFonts w:ascii="Times New Roman" w:hAnsi="Times New Roman" w:cs="Times New Roman"/>
          <w:sz w:val="28"/>
          <w:szCs w:val="28"/>
        </w:rPr>
        <w:t>ов</w:t>
      </w:r>
      <w:r w:rsidR="006579B0">
        <w:rPr>
          <w:rFonts w:ascii="Times New Roman" w:hAnsi="Times New Roman" w:cs="Times New Roman"/>
          <w:sz w:val="28"/>
          <w:szCs w:val="28"/>
        </w:rPr>
        <w:t xml:space="preserve"> </w:t>
      </w:r>
      <w:r w:rsidR="00A11207">
        <w:rPr>
          <w:rFonts w:ascii="Times New Roman" w:hAnsi="Times New Roman" w:cs="Times New Roman"/>
          <w:sz w:val="28"/>
          <w:szCs w:val="28"/>
        </w:rPr>
        <w:t>отмечается как</w:t>
      </w:r>
      <w:r w:rsidR="0038743C">
        <w:rPr>
          <w:rFonts w:ascii="Times New Roman" w:hAnsi="Times New Roman" w:cs="Times New Roman"/>
          <w:sz w:val="28"/>
          <w:szCs w:val="28"/>
        </w:rPr>
        <w:t xml:space="preserve"> </w:t>
      </w:r>
      <w:r w:rsidR="0038743C" w:rsidRPr="005E74B8">
        <w:rPr>
          <w:rFonts w:ascii="Times New Roman" w:hAnsi="Times New Roman" w:cs="Times New Roman"/>
          <w:b/>
          <w:color w:val="00B050"/>
          <w:sz w:val="28"/>
          <w:szCs w:val="28"/>
        </w:rPr>
        <w:t>зел</w:t>
      </w:r>
      <w:r w:rsidR="005E74B8" w:rsidRPr="005E74B8">
        <w:rPr>
          <w:rFonts w:ascii="Times New Roman" w:hAnsi="Times New Roman" w:cs="Times New Roman"/>
          <w:b/>
          <w:color w:val="00B050"/>
          <w:sz w:val="28"/>
          <w:szCs w:val="28"/>
        </w:rPr>
        <w:t>ё</w:t>
      </w:r>
      <w:r w:rsidR="0038743C" w:rsidRPr="005E74B8">
        <w:rPr>
          <w:rFonts w:ascii="Times New Roman" w:hAnsi="Times New Roman" w:cs="Times New Roman"/>
          <w:b/>
          <w:color w:val="00B050"/>
          <w:sz w:val="28"/>
          <w:szCs w:val="28"/>
        </w:rPr>
        <w:t>н</w:t>
      </w:r>
      <w:r w:rsidR="00A11207">
        <w:rPr>
          <w:rFonts w:ascii="Times New Roman" w:hAnsi="Times New Roman" w:cs="Times New Roman"/>
          <w:b/>
          <w:color w:val="00B050"/>
          <w:sz w:val="28"/>
          <w:szCs w:val="28"/>
        </w:rPr>
        <w:t>ая</w:t>
      </w:r>
      <w:r w:rsidR="0038743C">
        <w:rPr>
          <w:rFonts w:ascii="Times New Roman" w:hAnsi="Times New Roman" w:cs="Times New Roman"/>
          <w:sz w:val="28"/>
          <w:szCs w:val="28"/>
        </w:rPr>
        <w:t xml:space="preserve">, 70-89% – </w:t>
      </w:r>
      <w:r w:rsidR="0038743C" w:rsidRPr="005E74B8">
        <w:rPr>
          <w:rFonts w:ascii="Times New Roman" w:hAnsi="Times New Roman" w:cs="Times New Roman"/>
          <w:b/>
          <w:color w:val="FFC000"/>
          <w:sz w:val="28"/>
          <w:szCs w:val="28"/>
        </w:rPr>
        <w:t>оранжев</w:t>
      </w:r>
      <w:r w:rsidR="00A11207">
        <w:rPr>
          <w:rFonts w:ascii="Times New Roman" w:hAnsi="Times New Roman" w:cs="Times New Roman"/>
          <w:b/>
          <w:color w:val="FFC000"/>
          <w:sz w:val="28"/>
          <w:szCs w:val="28"/>
        </w:rPr>
        <w:t>ая</w:t>
      </w:r>
      <w:r w:rsidR="0038743C">
        <w:rPr>
          <w:rFonts w:ascii="Times New Roman" w:hAnsi="Times New Roman" w:cs="Times New Roman"/>
          <w:sz w:val="28"/>
          <w:szCs w:val="28"/>
        </w:rPr>
        <w:t>, менее 70% –</w:t>
      </w:r>
      <w:r w:rsidR="006579B0">
        <w:rPr>
          <w:rFonts w:ascii="Times New Roman" w:hAnsi="Times New Roman" w:cs="Times New Roman"/>
          <w:sz w:val="28"/>
          <w:szCs w:val="28"/>
        </w:rPr>
        <w:t xml:space="preserve"> </w:t>
      </w:r>
      <w:r w:rsidR="0038743C" w:rsidRPr="005E74B8">
        <w:rPr>
          <w:rFonts w:ascii="Times New Roman" w:hAnsi="Times New Roman" w:cs="Times New Roman"/>
          <w:b/>
          <w:color w:val="FF0000"/>
          <w:sz w:val="28"/>
          <w:szCs w:val="28"/>
        </w:rPr>
        <w:t>красн</w:t>
      </w:r>
      <w:r w:rsidR="00A11207">
        <w:rPr>
          <w:rFonts w:ascii="Times New Roman" w:hAnsi="Times New Roman" w:cs="Times New Roman"/>
          <w:b/>
          <w:color w:val="FF0000"/>
          <w:sz w:val="28"/>
          <w:szCs w:val="28"/>
        </w:rPr>
        <w:t>ая</w:t>
      </w:r>
      <w:r w:rsidR="0038743C">
        <w:rPr>
          <w:rFonts w:ascii="Times New Roman" w:hAnsi="Times New Roman" w:cs="Times New Roman"/>
          <w:sz w:val="28"/>
          <w:szCs w:val="28"/>
        </w:rPr>
        <w:t>.</w:t>
      </w:r>
    </w:p>
    <w:p w14:paraId="4A34ECB6" w14:textId="77777777" w:rsidR="00C9526F" w:rsidRDefault="00C9526F" w:rsidP="00C9526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69DB48" w14:textId="77777777" w:rsidR="00BB6067" w:rsidRPr="00BB6067" w:rsidRDefault="00BB6067" w:rsidP="00BB6067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B6067">
        <w:rPr>
          <w:rFonts w:ascii="Times New Roman" w:hAnsi="Times New Roman" w:cs="Times New Roman"/>
          <w:i/>
          <w:sz w:val="28"/>
          <w:szCs w:val="28"/>
          <w:u w:val="single"/>
        </w:rPr>
        <w:t>Примечание.</w:t>
      </w:r>
    </w:p>
    <w:p w14:paraId="570E38D7" w14:textId="77777777" w:rsidR="00702D22" w:rsidRDefault="00702D22" w:rsidP="00BB60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подобия микроструктур на </w:t>
      </w:r>
      <w:proofErr w:type="gramStart"/>
      <w:r w:rsidRPr="00702D22">
        <w:rPr>
          <w:rFonts w:ascii="Times New Roman" w:hAnsi="Times New Roman" w:cs="Times New Roman"/>
          <w:i/>
          <w:sz w:val="28"/>
          <w:szCs w:val="28"/>
          <w:u w:val="single"/>
        </w:rPr>
        <w:t>1-ом</w:t>
      </w:r>
      <w:proofErr w:type="gramEnd"/>
      <w:r w:rsidRPr="00702D22">
        <w:rPr>
          <w:rFonts w:ascii="Times New Roman" w:hAnsi="Times New Roman" w:cs="Times New Roman"/>
          <w:i/>
          <w:sz w:val="28"/>
          <w:szCs w:val="28"/>
          <w:u w:val="single"/>
        </w:rPr>
        <w:t xml:space="preserve"> этапе</w:t>
      </w:r>
      <w:r>
        <w:rPr>
          <w:rFonts w:ascii="Times New Roman" w:hAnsi="Times New Roman" w:cs="Times New Roman"/>
          <w:sz w:val="28"/>
          <w:szCs w:val="28"/>
        </w:rPr>
        <w:t xml:space="preserve"> пока не рассматриваем</w:t>
      </w:r>
      <w:r w:rsidR="00BB6067">
        <w:rPr>
          <w:rFonts w:ascii="Times New Roman" w:hAnsi="Times New Roman" w:cs="Times New Roman"/>
          <w:sz w:val="28"/>
          <w:szCs w:val="28"/>
        </w:rPr>
        <w:t>.</w:t>
      </w:r>
    </w:p>
    <w:p w14:paraId="57A7684C" w14:textId="77777777" w:rsidR="00702D22" w:rsidRPr="00BB6067" w:rsidRDefault="00702D22" w:rsidP="00C9526F">
      <w:pPr>
        <w:spacing w:after="0"/>
        <w:jc w:val="both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BB6067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----------------------------------------------------------------------------------------------------</w:t>
      </w:r>
    </w:p>
    <w:p w14:paraId="4C58FD6E" w14:textId="77777777" w:rsidR="00C9526F" w:rsidRPr="00BB6067" w:rsidRDefault="00C9526F" w:rsidP="00C9526F">
      <w:pPr>
        <w:spacing w:after="0"/>
        <w:jc w:val="both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proofErr w:type="gramStart"/>
      <w:r w:rsidRPr="00BB6067">
        <w:rPr>
          <w:rFonts w:ascii="Times New Roman" w:hAnsi="Times New Roman" w:cs="Times New Roman"/>
          <w:i/>
          <w:color w:val="BFBFBF" w:themeColor="background1" w:themeShade="BF"/>
          <w:sz w:val="28"/>
          <w:szCs w:val="28"/>
          <w:lang w:val="en-US"/>
        </w:rPr>
        <w:t>Sim</w:t>
      </w:r>
      <w:r w:rsidRPr="00BB6067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(</w:t>
      </w:r>
      <w:proofErr w:type="gramEnd"/>
      <w:r w:rsidRPr="00BB6067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Микроструктура</w:t>
      </w:r>
      <w:r w:rsidRPr="00BB6067">
        <w:rPr>
          <w:rFonts w:ascii="Times New Roman" w:hAnsi="Times New Roman" w:cs="Times New Roman"/>
          <w:color w:val="BFBFBF" w:themeColor="background1" w:themeShade="BF"/>
          <w:sz w:val="28"/>
          <w:szCs w:val="28"/>
          <w:vertAlign w:val="subscript"/>
        </w:rPr>
        <w:t>1</w:t>
      </w:r>
      <w:r w:rsidRPr="00BB6067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, Микроструктура</w:t>
      </w:r>
      <w:r w:rsidRPr="00BB6067">
        <w:rPr>
          <w:rFonts w:ascii="Times New Roman" w:hAnsi="Times New Roman" w:cs="Times New Roman"/>
          <w:color w:val="BFBFBF" w:themeColor="background1" w:themeShade="BF"/>
          <w:sz w:val="28"/>
          <w:szCs w:val="28"/>
          <w:vertAlign w:val="subscript"/>
        </w:rPr>
        <w:t>2</w:t>
      </w:r>
      <w:r w:rsidRPr="00BB6067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)</w:t>
      </w:r>
      <w:r w:rsidR="00BB6067" w:rsidRPr="00BB6067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.</w:t>
      </w:r>
    </w:p>
    <w:p w14:paraId="0CFF4C4A" w14:textId="77777777" w:rsidR="00C9526F" w:rsidRPr="00BB6067" w:rsidRDefault="00BB6067" w:rsidP="00C9526F">
      <w:pPr>
        <w:spacing w:after="0"/>
        <w:jc w:val="both"/>
        <w:rPr>
          <w:rFonts w:ascii="Times New Roman" w:hAnsi="Times New Roman" w:cs="Times New Roman"/>
          <w:b/>
          <w:color w:val="BFBFBF" w:themeColor="background1" w:themeShade="BF"/>
          <w:sz w:val="28"/>
          <w:szCs w:val="28"/>
        </w:rPr>
      </w:pPr>
      <w:r w:rsidRPr="00BB6067">
        <w:rPr>
          <w:rFonts w:ascii="Times New Roman" w:hAnsi="Times New Roman" w:cs="Times New Roman"/>
          <w:b/>
          <w:color w:val="BFBFBF" w:themeColor="background1" w:themeShade="BF"/>
          <w:sz w:val="28"/>
          <w:szCs w:val="28"/>
          <w:u w:val="single"/>
        </w:rPr>
        <w:t>П</w:t>
      </w:r>
      <w:r w:rsidR="00C9526F" w:rsidRPr="00BB6067">
        <w:rPr>
          <w:rFonts w:ascii="Times New Roman" w:hAnsi="Times New Roman" w:cs="Times New Roman"/>
          <w:b/>
          <w:color w:val="BFBFBF" w:themeColor="background1" w:themeShade="BF"/>
          <w:sz w:val="28"/>
          <w:szCs w:val="28"/>
          <w:u w:val="single"/>
        </w:rPr>
        <w:t>одоби</w:t>
      </w:r>
      <w:r w:rsidRPr="00BB6067">
        <w:rPr>
          <w:rFonts w:ascii="Times New Roman" w:hAnsi="Times New Roman" w:cs="Times New Roman"/>
          <w:b/>
          <w:color w:val="BFBFBF" w:themeColor="background1" w:themeShade="BF"/>
          <w:sz w:val="28"/>
          <w:szCs w:val="28"/>
          <w:u w:val="single"/>
        </w:rPr>
        <w:t>е</w:t>
      </w:r>
      <w:r w:rsidR="00C9526F" w:rsidRPr="00BB6067">
        <w:rPr>
          <w:rFonts w:ascii="Times New Roman" w:hAnsi="Times New Roman" w:cs="Times New Roman"/>
          <w:b/>
          <w:color w:val="BFBFBF" w:themeColor="background1" w:themeShade="BF"/>
          <w:sz w:val="28"/>
          <w:szCs w:val="28"/>
          <w:u w:val="single"/>
        </w:rPr>
        <w:t xml:space="preserve"> микроструктур</w:t>
      </w:r>
      <w:r w:rsidR="00C9526F" w:rsidRPr="00BB6067">
        <w:rPr>
          <w:rFonts w:ascii="Times New Roman" w:hAnsi="Times New Roman" w:cs="Times New Roman"/>
          <w:b/>
          <w:color w:val="BFBFBF" w:themeColor="background1" w:themeShade="BF"/>
          <w:sz w:val="28"/>
          <w:szCs w:val="28"/>
        </w:rPr>
        <w:t>:</w:t>
      </w:r>
    </w:p>
    <w:p w14:paraId="391E78DE" w14:textId="77777777" w:rsidR="00C9526F" w:rsidRPr="00BB6067" w:rsidRDefault="00C9526F" w:rsidP="00C9526F">
      <w:pPr>
        <w:spacing w:after="0"/>
        <w:jc w:val="both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BB6067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может зависеть от способа представления микроструктур</w:t>
      </w:r>
    </w:p>
    <w:p w14:paraId="610FA926" w14:textId="77777777" w:rsidR="00C9526F" w:rsidRPr="00BB6067" w:rsidRDefault="00C9526F" w:rsidP="00C9526F">
      <w:pPr>
        <w:spacing w:after="0"/>
        <w:jc w:val="both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BB6067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- сравнение двух изображений (на которых что-то (например, форма и размер зерна) должно быть выделено и понятно, как сравнить) есть сторонние программные средства</w:t>
      </w:r>
    </w:p>
    <w:p w14:paraId="30D9021A" w14:textId="77777777" w:rsidR="00C9526F" w:rsidRPr="00BB6067" w:rsidRDefault="00C9526F" w:rsidP="00C9526F">
      <w:pPr>
        <w:spacing w:after="0"/>
        <w:jc w:val="both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BB6067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- сейчас есть некоторое представление для спецификации микроструктур, нужно понять, насколько хорошо оно подходит для описания подобия в его терминах</w:t>
      </w:r>
    </w:p>
    <w:p w14:paraId="10327D7C" w14:textId="77777777" w:rsidR="00702D22" w:rsidRDefault="00702D22" w:rsidP="00C9526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6067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----------------------------------------------------------------------------------------------------</w:t>
      </w:r>
    </w:p>
    <w:p w14:paraId="7C04AFF2" w14:textId="77777777" w:rsidR="00C9526F" w:rsidRDefault="00C9526F" w:rsidP="000414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ADED611" w14:textId="77777777" w:rsidR="00240F13" w:rsidRDefault="00240F13" w:rsidP="000414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60B6E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Pr="00060B6E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Масса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Масса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60B6E">
        <w:rPr>
          <w:rFonts w:ascii="Times New Roman" w:hAnsi="Times New Roman" w:cs="Times New Roman"/>
          <w:sz w:val="28"/>
          <w:szCs w:val="28"/>
        </w:rPr>
        <w:t>)</w:t>
      </w:r>
      <w:r w:rsidR="000B2529">
        <w:rPr>
          <w:rFonts w:ascii="Times New Roman" w:hAnsi="Times New Roman" w:cs="Times New Roman"/>
          <w:sz w:val="28"/>
          <w:szCs w:val="28"/>
        </w:rPr>
        <w:t>.</w:t>
      </w:r>
    </w:p>
    <w:p w14:paraId="31C72D75" w14:textId="77777777" w:rsidR="000B2529" w:rsidRDefault="000B2529" w:rsidP="000414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44E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Подобие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масс</w:t>
      </w:r>
      <w:r w:rsidRPr="008244E6">
        <w:rPr>
          <w:rFonts w:ascii="Times New Roman" w:hAnsi="Times New Roman" w:cs="Times New Roman"/>
          <w:b/>
          <w:sz w:val="28"/>
          <w:szCs w:val="28"/>
        </w:rPr>
        <w:t>:</w:t>
      </w:r>
    </w:p>
    <w:p w14:paraId="4127AED5" w14:textId="055AC7C4" w:rsidR="00240F13" w:rsidRPr="00172B43" w:rsidRDefault="007129F5" w:rsidP="000414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Имеют место следующие пять</w:t>
      </w:r>
      <w:r w:rsidR="00240F13">
        <w:rPr>
          <w:rFonts w:ascii="Times New Roman" w:hAnsi="Times New Roman" w:cs="Times New Roman"/>
          <w:sz w:val="28"/>
          <w:szCs w:val="28"/>
        </w:rPr>
        <w:t xml:space="preserve"> интервал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240F13">
        <w:rPr>
          <w:rFonts w:ascii="Times New Roman" w:hAnsi="Times New Roman" w:cs="Times New Roman"/>
          <w:sz w:val="28"/>
          <w:szCs w:val="28"/>
        </w:rPr>
        <w:t>, в пределах которых массы считаются близкими</w:t>
      </w:r>
      <w:r w:rsidR="00172B43">
        <w:rPr>
          <w:rFonts w:ascii="Times New Roman" w:hAnsi="Times New Roman" w:cs="Times New Roman"/>
          <w:sz w:val="28"/>
          <w:szCs w:val="28"/>
        </w:rPr>
        <w:t xml:space="preserve"> (считаем условно, что между ними расстояние 0)</w:t>
      </w:r>
      <w:r w:rsidR="00240F13" w:rsidRPr="00240F13">
        <w:rPr>
          <w:rFonts w:ascii="Times New Roman" w:hAnsi="Times New Roman" w:cs="Times New Roman"/>
          <w:sz w:val="28"/>
          <w:szCs w:val="28"/>
        </w:rPr>
        <w:t>:</w:t>
      </w:r>
    </w:p>
    <w:p w14:paraId="2A6AE63D" w14:textId="4D33C582" w:rsidR="00240F13" w:rsidRDefault="001E0CB2" w:rsidP="000414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A5085">
        <w:rPr>
          <w:rFonts w:ascii="Times New Roman" w:hAnsi="Times New Roman" w:cs="Times New Roman"/>
          <w:sz w:val="28"/>
          <w:szCs w:val="28"/>
        </w:rPr>
        <w:t xml:space="preserve"> – </w:t>
      </w:r>
      <w:r w:rsidR="00473845" w:rsidRPr="00F947B1">
        <w:rPr>
          <w:rFonts w:ascii="Times New Roman" w:hAnsi="Times New Roman" w:cs="Times New Roman"/>
          <w:sz w:val="28"/>
          <w:szCs w:val="28"/>
        </w:rPr>
        <w:t>[</w:t>
      </w:r>
      <w:r w:rsidR="00473845">
        <w:rPr>
          <w:rFonts w:ascii="Times New Roman" w:hAnsi="Times New Roman" w:cs="Times New Roman"/>
          <w:sz w:val="28"/>
          <w:szCs w:val="28"/>
        </w:rPr>
        <w:t>0.0</w:t>
      </w:r>
      <w:r w:rsidR="00473845" w:rsidRPr="00F947B1">
        <w:rPr>
          <w:rFonts w:ascii="Times New Roman" w:hAnsi="Times New Roman" w:cs="Times New Roman"/>
          <w:sz w:val="28"/>
          <w:szCs w:val="28"/>
        </w:rPr>
        <w:t>1 … 0</w:t>
      </w:r>
      <w:r w:rsidR="00473845">
        <w:rPr>
          <w:rFonts w:ascii="Times New Roman" w:hAnsi="Times New Roman" w:cs="Times New Roman"/>
          <w:sz w:val="28"/>
          <w:szCs w:val="28"/>
        </w:rPr>
        <w:t>.1</w:t>
      </w:r>
      <w:r w:rsidR="00473845" w:rsidRPr="00F947B1">
        <w:rPr>
          <w:rFonts w:ascii="Times New Roman" w:hAnsi="Times New Roman" w:cs="Times New Roman"/>
          <w:sz w:val="28"/>
          <w:szCs w:val="28"/>
        </w:rPr>
        <w:t>]</w:t>
      </w:r>
      <w:r w:rsidR="00473845">
        <w:rPr>
          <w:rFonts w:ascii="Times New Roman" w:hAnsi="Times New Roman" w:cs="Times New Roman"/>
          <w:sz w:val="28"/>
          <w:szCs w:val="28"/>
        </w:rPr>
        <w:t xml:space="preserve"> кг</w:t>
      </w:r>
    </w:p>
    <w:p w14:paraId="620F893A" w14:textId="2C555B4A" w:rsidR="00240F13" w:rsidRDefault="001E0CB2" w:rsidP="000414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A5085">
        <w:rPr>
          <w:rFonts w:ascii="Times New Roman" w:hAnsi="Times New Roman" w:cs="Times New Roman"/>
          <w:sz w:val="28"/>
          <w:szCs w:val="28"/>
        </w:rPr>
        <w:t xml:space="preserve"> –</w:t>
      </w:r>
      <w:r w:rsidR="00240F13">
        <w:rPr>
          <w:rFonts w:ascii="Times New Roman" w:hAnsi="Times New Roman" w:cs="Times New Roman"/>
          <w:sz w:val="28"/>
          <w:szCs w:val="28"/>
        </w:rPr>
        <w:t xml:space="preserve"> </w:t>
      </w:r>
      <w:r w:rsidR="00473845">
        <w:rPr>
          <w:rFonts w:ascii="Times New Roman" w:hAnsi="Times New Roman" w:cs="Times New Roman"/>
          <w:sz w:val="28"/>
          <w:szCs w:val="28"/>
        </w:rPr>
        <w:t>(0.</w:t>
      </w:r>
      <w:r w:rsidR="00473845" w:rsidRPr="00F947B1">
        <w:rPr>
          <w:rFonts w:ascii="Times New Roman" w:hAnsi="Times New Roman" w:cs="Times New Roman"/>
          <w:sz w:val="28"/>
          <w:szCs w:val="28"/>
        </w:rPr>
        <w:t xml:space="preserve">1 … </w:t>
      </w:r>
      <w:r w:rsidR="00473845">
        <w:rPr>
          <w:rFonts w:ascii="Times New Roman" w:hAnsi="Times New Roman" w:cs="Times New Roman"/>
          <w:sz w:val="28"/>
          <w:szCs w:val="28"/>
        </w:rPr>
        <w:t>1) кг</w:t>
      </w:r>
    </w:p>
    <w:p w14:paraId="09105276" w14:textId="1B0EB81D" w:rsidR="00240F13" w:rsidRDefault="001E0CB2" w:rsidP="000414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A5085">
        <w:rPr>
          <w:rFonts w:ascii="Times New Roman" w:hAnsi="Times New Roman" w:cs="Times New Roman"/>
          <w:sz w:val="28"/>
          <w:szCs w:val="28"/>
        </w:rPr>
        <w:t xml:space="preserve"> –</w:t>
      </w:r>
      <w:r w:rsidR="00240F13">
        <w:rPr>
          <w:rFonts w:ascii="Times New Roman" w:hAnsi="Times New Roman" w:cs="Times New Roman"/>
          <w:sz w:val="28"/>
          <w:szCs w:val="28"/>
        </w:rPr>
        <w:t xml:space="preserve"> </w:t>
      </w:r>
      <w:r w:rsidR="00240F13" w:rsidRPr="00F947B1">
        <w:rPr>
          <w:rFonts w:ascii="Times New Roman" w:hAnsi="Times New Roman" w:cs="Times New Roman"/>
          <w:sz w:val="28"/>
          <w:szCs w:val="28"/>
        </w:rPr>
        <w:t xml:space="preserve">[1 … 10] </w:t>
      </w:r>
      <w:r w:rsidR="00240F13">
        <w:rPr>
          <w:rFonts w:ascii="Times New Roman" w:hAnsi="Times New Roman" w:cs="Times New Roman"/>
          <w:sz w:val="28"/>
          <w:szCs w:val="28"/>
        </w:rPr>
        <w:t>кг</w:t>
      </w:r>
    </w:p>
    <w:p w14:paraId="52382AEB" w14:textId="6E287B1A" w:rsidR="00240F13" w:rsidRDefault="001E0CB2" w:rsidP="000414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A5085">
        <w:rPr>
          <w:rFonts w:ascii="Times New Roman" w:hAnsi="Times New Roman" w:cs="Times New Roman"/>
          <w:sz w:val="28"/>
          <w:szCs w:val="28"/>
        </w:rPr>
        <w:t xml:space="preserve"> –</w:t>
      </w:r>
      <w:r w:rsidR="00240F13">
        <w:rPr>
          <w:rFonts w:ascii="Times New Roman" w:hAnsi="Times New Roman" w:cs="Times New Roman"/>
          <w:sz w:val="28"/>
          <w:szCs w:val="28"/>
        </w:rPr>
        <w:t xml:space="preserve"> </w:t>
      </w:r>
      <w:r w:rsidR="00A66ACF">
        <w:rPr>
          <w:rFonts w:ascii="Times New Roman" w:hAnsi="Times New Roman" w:cs="Times New Roman"/>
          <w:sz w:val="28"/>
          <w:szCs w:val="28"/>
        </w:rPr>
        <w:t>(</w:t>
      </w:r>
      <w:r w:rsidR="00240F13" w:rsidRPr="00F947B1">
        <w:rPr>
          <w:rFonts w:ascii="Times New Roman" w:hAnsi="Times New Roman" w:cs="Times New Roman"/>
          <w:sz w:val="28"/>
          <w:szCs w:val="28"/>
        </w:rPr>
        <w:t>1</w:t>
      </w:r>
      <w:r w:rsidR="00A66ACF">
        <w:rPr>
          <w:rFonts w:ascii="Times New Roman" w:hAnsi="Times New Roman" w:cs="Times New Roman"/>
          <w:sz w:val="28"/>
          <w:szCs w:val="28"/>
        </w:rPr>
        <w:t>0</w:t>
      </w:r>
      <w:r w:rsidR="00240F13" w:rsidRPr="00F947B1">
        <w:rPr>
          <w:rFonts w:ascii="Times New Roman" w:hAnsi="Times New Roman" w:cs="Times New Roman"/>
          <w:sz w:val="28"/>
          <w:szCs w:val="28"/>
        </w:rPr>
        <w:t xml:space="preserve"> … 100] </w:t>
      </w:r>
      <w:r w:rsidR="00240F13">
        <w:rPr>
          <w:rFonts w:ascii="Times New Roman" w:hAnsi="Times New Roman" w:cs="Times New Roman"/>
          <w:sz w:val="28"/>
          <w:szCs w:val="28"/>
        </w:rPr>
        <w:t>кг</w:t>
      </w:r>
    </w:p>
    <w:p w14:paraId="4FD36019" w14:textId="4CBE2888" w:rsidR="00240F13" w:rsidRPr="00240F13" w:rsidRDefault="001E0CB2" w:rsidP="000414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6A5085">
        <w:rPr>
          <w:rFonts w:ascii="Times New Roman" w:hAnsi="Times New Roman" w:cs="Times New Roman"/>
          <w:sz w:val="28"/>
          <w:szCs w:val="28"/>
        </w:rPr>
        <w:t xml:space="preserve"> –</w:t>
      </w:r>
      <w:r w:rsidR="00240F13">
        <w:rPr>
          <w:rFonts w:ascii="Times New Roman" w:hAnsi="Times New Roman" w:cs="Times New Roman"/>
          <w:sz w:val="28"/>
          <w:szCs w:val="28"/>
        </w:rPr>
        <w:t xml:space="preserve"> </w:t>
      </w:r>
      <w:r w:rsidR="00A66ACF">
        <w:rPr>
          <w:rFonts w:ascii="Times New Roman" w:hAnsi="Times New Roman" w:cs="Times New Roman"/>
          <w:sz w:val="28"/>
          <w:szCs w:val="28"/>
        </w:rPr>
        <w:t>(</w:t>
      </w:r>
      <w:r w:rsidR="00240F13" w:rsidRPr="00126558">
        <w:rPr>
          <w:rFonts w:ascii="Times New Roman" w:hAnsi="Times New Roman" w:cs="Times New Roman"/>
          <w:sz w:val="28"/>
          <w:szCs w:val="28"/>
        </w:rPr>
        <w:t>10</w:t>
      </w:r>
      <w:r w:rsidR="00A66ACF">
        <w:rPr>
          <w:rFonts w:ascii="Times New Roman" w:hAnsi="Times New Roman" w:cs="Times New Roman"/>
          <w:sz w:val="28"/>
          <w:szCs w:val="28"/>
        </w:rPr>
        <w:t>0</w:t>
      </w:r>
      <w:r w:rsidR="00240F13" w:rsidRPr="00126558">
        <w:rPr>
          <w:rFonts w:ascii="Times New Roman" w:hAnsi="Times New Roman" w:cs="Times New Roman"/>
          <w:sz w:val="28"/>
          <w:szCs w:val="28"/>
        </w:rPr>
        <w:t xml:space="preserve"> … </w:t>
      </w:r>
      <w:r w:rsidR="00B46BF4">
        <w:rPr>
          <w:rFonts w:ascii="Times New Roman" w:hAnsi="Times New Roman" w:cs="Times New Roman"/>
          <w:sz w:val="28"/>
          <w:szCs w:val="28"/>
        </w:rPr>
        <w:t>400</w:t>
      </w:r>
      <w:r w:rsidR="00240F13" w:rsidRPr="00F00456">
        <w:rPr>
          <w:rFonts w:ascii="Times New Roman" w:hAnsi="Times New Roman" w:cs="Times New Roman"/>
          <w:sz w:val="28"/>
          <w:szCs w:val="28"/>
        </w:rPr>
        <w:t>]</w:t>
      </w:r>
      <w:r w:rsidR="00240F13" w:rsidRPr="00126558">
        <w:rPr>
          <w:rFonts w:ascii="Times New Roman" w:hAnsi="Times New Roman" w:cs="Times New Roman"/>
          <w:sz w:val="28"/>
          <w:szCs w:val="28"/>
        </w:rPr>
        <w:t xml:space="preserve"> </w:t>
      </w:r>
      <w:r w:rsidR="00240F13">
        <w:rPr>
          <w:rFonts w:ascii="Times New Roman" w:hAnsi="Times New Roman" w:cs="Times New Roman"/>
          <w:sz w:val="28"/>
          <w:szCs w:val="28"/>
        </w:rPr>
        <w:t>кг</w:t>
      </w:r>
    </w:p>
    <w:p w14:paraId="7B1A7A0B" w14:textId="7544A34D" w:rsidR="000414CD" w:rsidRDefault="00172B43" w:rsidP="00826D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F834F2">
        <w:rPr>
          <w:rFonts w:ascii="Times New Roman" w:hAnsi="Times New Roman" w:cs="Times New Roman"/>
          <w:sz w:val="28"/>
          <w:szCs w:val="28"/>
        </w:rPr>
        <w:t xml:space="preserve"> сначала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6554">
        <w:rPr>
          <w:rFonts w:ascii="Times New Roman" w:hAnsi="Times New Roman" w:cs="Times New Roman"/>
          <w:sz w:val="28"/>
          <w:szCs w:val="28"/>
        </w:rPr>
        <w:t>каждый из</w:t>
      </w:r>
      <w:r w:rsidR="00126558">
        <w:rPr>
          <w:rFonts w:ascii="Times New Roman" w:hAnsi="Times New Roman" w:cs="Times New Roman"/>
          <w:sz w:val="28"/>
          <w:szCs w:val="28"/>
        </w:rPr>
        <w:t xml:space="preserve"> этих интервалов</w:t>
      </w:r>
      <w:r w:rsidR="005A1222">
        <w:rPr>
          <w:rFonts w:ascii="Times New Roman" w:hAnsi="Times New Roman" w:cs="Times New Roman"/>
          <w:sz w:val="28"/>
          <w:szCs w:val="28"/>
        </w:rPr>
        <w:t xml:space="preserve"> </w:t>
      </w:r>
      <w:r w:rsidR="001C6554">
        <w:rPr>
          <w:rFonts w:ascii="Times New Roman" w:hAnsi="Times New Roman" w:cs="Times New Roman"/>
          <w:sz w:val="28"/>
          <w:szCs w:val="28"/>
        </w:rPr>
        <w:t>делится</w:t>
      </w:r>
      <w:r w:rsidR="00126558">
        <w:rPr>
          <w:rFonts w:ascii="Times New Roman" w:hAnsi="Times New Roman" w:cs="Times New Roman"/>
          <w:sz w:val="28"/>
          <w:szCs w:val="28"/>
        </w:rPr>
        <w:t xml:space="preserve"> пополам</w:t>
      </w:r>
      <w:r w:rsidR="00F834F2">
        <w:rPr>
          <w:rFonts w:ascii="Times New Roman" w:hAnsi="Times New Roman" w:cs="Times New Roman"/>
          <w:sz w:val="28"/>
          <w:szCs w:val="28"/>
        </w:rPr>
        <w:t>, а затем</w:t>
      </w:r>
      <w:r w:rsidR="00F9133B">
        <w:rPr>
          <w:rFonts w:ascii="Times New Roman" w:hAnsi="Times New Roman" w:cs="Times New Roman"/>
          <w:sz w:val="28"/>
          <w:szCs w:val="28"/>
        </w:rPr>
        <w:t xml:space="preserve"> на каждом (</w:t>
      </w:r>
      <w:proofErr w:type="spellStart"/>
      <w:r w:rsidR="00F9133B" w:rsidRPr="00F9133B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F9133B" w:rsidRPr="00F9133B">
        <w:rPr>
          <w:rFonts w:ascii="Times New Roman" w:hAnsi="Times New Roman" w:cs="Times New Roman"/>
          <w:sz w:val="28"/>
          <w:szCs w:val="28"/>
        </w:rPr>
        <w:t>+1</w:t>
      </w:r>
      <w:r w:rsidR="00F9133B">
        <w:rPr>
          <w:rFonts w:ascii="Times New Roman" w:hAnsi="Times New Roman" w:cs="Times New Roman"/>
          <w:sz w:val="28"/>
          <w:szCs w:val="28"/>
        </w:rPr>
        <w:t>)</w:t>
      </w:r>
      <w:r w:rsidR="00F9133B" w:rsidRPr="00F9133B">
        <w:rPr>
          <w:rFonts w:ascii="Times New Roman" w:hAnsi="Times New Roman" w:cs="Times New Roman"/>
          <w:sz w:val="28"/>
          <w:szCs w:val="28"/>
        </w:rPr>
        <w:t>-</w:t>
      </w:r>
      <w:r w:rsidR="00F9133B">
        <w:rPr>
          <w:rFonts w:ascii="Times New Roman" w:hAnsi="Times New Roman" w:cs="Times New Roman"/>
          <w:sz w:val="28"/>
          <w:szCs w:val="28"/>
        </w:rPr>
        <w:t>ом интервале от его левой границы откладывается отрезок</w:t>
      </w:r>
      <w:r w:rsidR="00CF4D69">
        <w:rPr>
          <w:rFonts w:ascii="Times New Roman" w:hAnsi="Times New Roman" w:cs="Times New Roman"/>
          <w:sz w:val="28"/>
          <w:szCs w:val="28"/>
        </w:rPr>
        <w:t xml:space="preserve">, равный половине </w:t>
      </w:r>
      <w:proofErr w:type="spellStart"/>
      <w:r w:rsidR="00CF4D69" w:rsidRPr="00CF4D69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CF4D69" w:rsidRPr="00CF4D69">
        <w:rPr>
          <w:rFonts w:ascii="Times New Roman" w:hAnsi="Times New Roman" w:cs="Times New Roman"/>
          <w:sz w:val="28"/>
          <w:szCs w:val="28"/>
        </w:rPr>
        <w:t>-</w:t>
      </w:r>
      <w:r w:rsidR="00CF4D69">
        <w:rPr>
          <w:rFonts w:ascii="Times New Roman" w:hAnsi="Times New Roman" w:cs="Times New Roman"/>
          <w:sz w:val="28"/>
          <w:szCs w:val="28"/>
        </w:rPr>
        <w:t>го интервала (</w:t>
      </w:r>
      <w:proofErr w:type="spellStart"/>
      <w:r w:rsidR="00CF4D69" w:rsidRPr="00F9133B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CF4D69" w:rsidRPr="00F9133B">
        <w:rPr>
          <w:rFonts w:ascii="Times New Roman" w:hAnsi="Times New Roman" w:cs="Times New Roman"/>
          <w:sz w:val="28"/>
          <w:szCs w:val="28"/>
        </w:rPr>
        <w:t xml:space="preserve"> = 1, </w:t>
      </w:r>
      <w:r w:rsidR="00CF4D69">
        <w:rPr>
          <w:rFonts w:ascii="Times New Roman" w:hAnsi="Times New Roman" w:cs="Times New Roman"/>
          <w:sz w:val="28"/>
          <w:szCs w:val="28"/>
        </w:rPr>
        <w:t>…</w:t>
      </w:r>
      <w:r w:rsidR="00CF4D69" w:rsidRPr="00F9133B">
        <w:rPr>
          <w:rFonts w:ascii="Times New Roman" w:hAnsi="Times New Roman" w:cs="Times New Roman"/>
          <w:sz w:val="28"/>
          <w:szCs w:val="28"/>
        </w:rPr>
        <w:t>, 4</w:t>
      </w:r>
      <w:r w:rsidR="00CF4D69">
        <w:rPr>
          <w:rFonts w:ascii="Times New Roman" w:hAnsi="Times New Roman" w:cs="Times New Roman"/>
          <w:sz w:val="28"/>
          <w:szCs w:val="28"/>
        </w:rPr>
        <w:t>)</w:t>
      </w:r>
      <w:r w:rsidR="002C6C4D">
        <w:rPr>
          <w:rFonts w:ascii="Times New Roman" w:hAnsi="Times New Roman" w:cs="Times New Roman"/>
          <w:sz w:val="28"/>
          <w:szCs w:val="28"/>
        </w:rPr>
        <w:t xml:space="preserve">, образуя </w:t>
      </w:r>
      <w:r w:rsidR="00C046E3">
        <w:rPr>
          <w:rFonts w:ascii="Times New Roman" w:hAnsi="Times New Roman" w:cs="Times New Roman"/>
          <w:sz w:val="28"/>
          <w:szCs w:val="28"/>
        </w:rPr>
        <w:t>два</w:t>
      </w:r>
      <w:r w:rsidR="002C6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C4D">
        <w:rPr>
          <w:rFonts w:ascii="Times New Roman" w:hAnsi="Times New Roman" w:cs="Times New Roman"/>
          <w:sz w:val="28"/>
          <w:szCs w:val="28"/>
        </w:rPr>
        <w:t>подинтервал</w:t>
      </w:r>
      <w:r w:rsidR="00C046E3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C046E3">
        <w:rPr>
          <w:rFonts w:ascii="Times New Roman" w:hAnsi="Times New Roman" w:cs="Times New Roman"/>
          <w:sz w:val="28"/>
          <w:szCs w:val="28"/>
        </w:rPr>
        <w:t xml:space="preserve"> </w:t>
      </w:r>
      <w:r w:rsidR="00C046E3" w:rsidRPr="001B4C29">
        <w:rPr>
          <w:rFonts w:ascii="Times New Roman" w:hAnsi="Times New Roman" w:cs="Times New Roman"/>
          <w:sz w:val="28"/>
          <w:szCs w:val="28"/>
        </w:rPr>
        <w:t>(</w:t>
      </w:r>
      <w:r w:rsidR="00C046E3">
        <w:rPr>
          <w:rFonts w:ascii="Times New Roman" w:hAnsi="Times New Roman" w:cs="Times New Roman"/>
          <w:sz w:val="28"/>
          <w:szCs w:val="28"/>
        </w:rPr>
        <w:t>см. рисунок</w:t>
      </w:r>
      <w:r w:rsidR="00C046E3" w:rsidRPr="001B4C29">
        <w:rPr>
          <w:rFonts w:ascii="Times New Roman" w:hAnsi="Times New Roman" w:cs="Times New Roman"/>
          <w:sz w:val="28"/>
          <w:szCs w:val="28"/>
        </w:rPr>
        <w:t>)</w:t>
      </w:r>
      <w:r w:rsidR="00962484">
        <w:rPr>
          <w:rFonts w:ascii="Times New Roman" w:hAnsi="Times New Roman" w:cs="Times New Roman"/>
          <w:sz w:val="28"/>
          <w:szCs w:val="28"/>
        </w:rPr>
        <w:t>.</w:t>
      </w:r>
    </w:p>
    <w:p w14:paraId="41C8E577" w14:textId="77777777" w:rsidR="00962484" w:rsidRPr="00967451" w:rsidRDefault="00962484" w:rsidP="00826D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317EE9B" w14:textId="77777777" w:rsidR="00172B43" w:rsidRDefault="00962484" w:rsidP="009624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7EA38C" wp14:editId="6A550DA5">
            <wp:extent cx="5664200" cy="1447800"/>
            <wp:effectExtent l="0" t="0" r="0" b="0"/>
            <wp:docPr id="991901653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01653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707" cy="144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8B1F" w14:textId="77777777" w:rsidR="00962484" w:rsidRDefault="00962484" w:rsidP="00826D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68026C" w14:textId="4DFE1F1D" w:rsidR="006A5085" w:rsidRDefault="006A5085" w:rsidP="0037279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выполненным разбиением имеем следующие случаи.</w:t>
      </w:r>
    </w:p>
    <w:p w14:paraId="02A6087B" w14:textId="36BC9920" w:rsidR="0037279B" w:rsidRDefault="0037279B" w:rsidP="000918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9183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сли значение </w:t>
      </w:r>
      <w:r w:rsidR="00091832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1832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330CF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330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значение </w:t>
      </w:r>
      <w:r w:rsidR="00091832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1832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330CF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330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принадлежат одному и тому же интервалу</w:t>
      </w:r>
      <w:r w:rsidR="00091832">
        <w:rPr>
          <w:rFonts w:ascii="Times New Roman" w:hAnsi="Times New Roman" w:cs="Times New Roman"/>
          <w:sz w:val="28"/>
          <w:szCs w:val="28"/>
        </w:rPr>
        <w:t xml:space="preserve"> (из пяти исходных)</w:t>
      </w:r>
      <w:r>
        <w:rPr>
          <w:rFonts w:ascii="Times New Roman" w:hAnsi="Times New Roman" w:cs="Times New Roman"/>
          <w:sz w:val="28"/>
          <w:szCs w:val="28"/>
        </w:rPr>
        <w:t xml:space="preserve">, то пара отмечается как </w:t>
      </w:r>
      <w:r w:rsidRPr="00C63F68">
        <w:rPr>
          <w:rFonts w:ascii="Times New Roman" w:hAnsi="Times New Roman" w:cs="Times New Roman"/>
          <w:b/>
          <w:color w:val="00B050"/>
          <w:sz w:val="28"/>
          <w:szCs w:val="28"/>
        </w:rPr>
        <w:t>зелёная</w:t>
      </w:r>
      <w:r w:rsidR="00091832">
        <w:rPr>
          <w:rFonts w:ascii="Times New Roman" w:hAnsi="Times New Roman" w:cs="Times New Roman"/>
          <w:sz w:val="28"/>
          <w:szCs w:val="28"/>
        </w:rPr>
        <w:t>.</w:t>
      </w:r>
    </w:p>
    <w:p w14:paraId="399D8A98" w14:textId="3697732D" w:rsidR="00813100" w:rsidRDefault="00813100" w:rsidP="000918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Если значение массы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330CF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330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значение массы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330CF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330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принадлежат несмежным интервалам, то пара отмечается как </w:t>
      </w:r>
      <w:r w:rsidRPr="004E695C">
        <w:rPr>
          <w:rFonts w:ascii="Times New Roman" w:hAnsi="Times New Roman" w:cs="Times New Roman"/>
          <w:b/>
          <w:color w:val="FF0000"/>
          <w:sz w:val="28"/>
          <w:szCs w:val="28"/>
        </w:rPr>
        <w:t>красн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2A4FCE" w14:textId="4928634D" w:rsidR="00B9220F" w:rsidRPr="009074D9" w:rsidRDefault="00813100" w:rsidP="000918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7279B">
        <w:rPr>
          <w:rFonts w:ascii="Times New Roman" w:hAnsi="Times New Roman" w:cs="Times New Roman"/>
          <w:sz w:val="28"/>
          <w:szCs w:val="28"/>
        </w:rPr>
        <w:t xml:space="preserve">. </w:t>
      </w:r>
      <w:r w:rsidR="00B12F2D">
        <w:rPr>
          <w:rFonts w:ascii="Times New Roman" w:hAnsi="Times New Roman" w:cs="Times New Roman"/>
          <w:sz w:val="28"/>
          <w:szCs w:val="28"/>
        </w:rPr>
        <w:t>Е</w:t>
      </w:r>
      <w:r w:rsidR="0037279B">
        <w:rPr>
          <w:rFonts w:ascii="Times New Roman" w:hAnsi="Times New Roman" w:cs="Times New Roman"/>
          <w:sz w:val="28"/>
          <w:szCs w:val="28"/>
        </w:rPr>
        <w:t xml:space="preserve">сли значение </w:t>
      </w:r>
      <w:r w:rsidR="004A20D8">
        <w:rPr>
          <w:rFonts w:ascii="Times New Roman" w:hAnsi="Times New Roman" w:cs="Times New Roman"/>
          <w:sz w:val="28"/>
          <w:szCs w:val="28"/>
        </w:rPr>
        <w:t xml:space="preserve">массы </w:t>
      </w:r>
      <w:r w:rsidR="004A20D8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4A20D8" w:rsidRPr="00330CF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37279B" w:rsidRPr="00330CFC">
        <w:rPr>
          <w:rFonts w:ascii="Times New Roman" w:hAnsi="Times New Roman" w:cs="Times New Roman"/>
          <w:sz w:val="28"/>
          <w:szCs w:val="28"/>
        </w:rPr>
        <w:t xml:space="preserve"> </w:t>
      </w:r>
      <w:r w:rsidR="0037279B">
        <w:rPr>
          <w:rFonts w:ascii="Times New Roman" w:hAnsi="Times New Roman" w:cs="Times New Roman"/>
          <w:sz w:val="28"/>
          <w:szCs w:val="28"/>
        </w:rPr>
        <w:t xml:space="preserve">и значение </w:t>
      </w:r>
      <w:r w:rsidR="004A20D8">
        <w:rPr>
          <w:rFonts w:ascii="Times New Roman" w:hAnsi="Times New Roman" w:cs="Times New Roman"/>
          <w:sz w:val="28"/>
          <w:szCs w:val="28"/>
        </w:rPr>
        <w:t xml:space="preserve">массы </w:t>
      </w:r>
      <w:r w:rsidR="004A20D8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4A20D8" w:rsidRPr="00330CF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="0037279B" w:rsidRPr="00330CFC">
        <w:rPr>
          <w:rFonts w:ascii="Times New Roman" w:hAnsi="Times New Roman" w:cs="Times New Roman"/>
          <w:sz w:val="28"/>
          <w:szCs w:val="28"/>
        </w:rPr>
        <w:t xml:space="preserve"> </w:t>
      </w:r>
      <w:r w:rsidR="0037279B">
        <w:rPr>
          <w:rFonts w:ascii="Times New Roman" w:hAnsi="Times New Roman" w:cs="Times New Roman"/>
          <w:sz w:val="28"/>
          <w:szCs w:val="28"/>
        </w:rPr>
        <w:t>принадлежат смежным интервалам, то</w:t>
      </w:r>
      <w:r w:rsidR="00B9220F">
        <w:rPr>
          <w:rFonts w:ascii="Times New Roman" w:hAnsi="Times New Roman" w:cs="Times New Roman"/>
          <w:sz w:val="28"/>
          <w:szCs w:val="28"/>
        </w:rPr>
        <w:t xml:space="preserve"> возможны три ситуации</w:t>
      </w:r>
      <w:r w:rsidR="00587F2A">
        <w:rPr>
          <w:rFonts w:ascii="Times New Roman" w:hAnsi="Times New Roman" w:cs="Times New Roman"/>
          <w:sz w:val="28"/>
          <w:szCs w:val="28"/>
        </w:rPr>
        <w:t xml:space="preserve"> (без ограничения общности считаем, что</w:t>
      </w:r>
      <w:r w:rsidR="00587F2A" w:rsidRPr="00587F2A">
        <w:rPr>
          <w:rFonts w:ascii="Times New Roman" w:hAnsi="Times New Roman" w:cs="Times New Roman"/>
          <w:sz w:val="28"/>
          <w:szCs w:val="28"/>
        </w:rPr>
        <w:t xml:space="preserve"> </w:t>
      </w:r>
      <w:r w:rsidR="00587F2A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587F2A" w:rsidRPr="00587F2A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587F2A" w:rsidRPr="00587F2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587F2A" w:rsidRPr="00587F2A">
        <w:rPr>
          <w:rFonts w:ascii="Times New Roman" w:hAnsi="Times New Roman" w:cs="Times New Roman"/>
          <w:sz w:val="28"/>
          <w:szCs w:val="28"/>
        </w:rPr>
        <w:t xml:space="preserve"> </w:t>
      </w:r>
      <w:r w:rsidR="00587F2A">
        <w:rPr>
          <w:rFonts w:ascii="Times New Roman" w:hAnsi="Times New Roman" w:cs="Times New Roman"/>
          <w:sz w:val="28"/>
          <w:szCs w:val="28"/>
        </w:rPr>
        <w:t xml:space="preserve">принадлежит </w:t>
      </w:r>
      <w:proofErr w:type="spellStart"/>
      <w:r w:rsidR="00587F2A" w:rsidRPr="00587F2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587F2A">
        <w:rPr>
          <w:rFonts w:ascii="Times New Roman" w:hAnsi="Times New Roman" w:cs="Times New Roman"/>
          <w:sz w:val="28"/>
          <w:szCs w:val="28"/>
        </w:rPr>
        <w:t xml:space="preserve">-му интервалу, а значение </w:t>
      </w:r>
      <w:r w:rsidR="00587F2A" w:rsidRPr="00587F2A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587F2A" w:rsidRPr="00587F2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="00587F2A" w:rsidRPr="00587F2A">
        <w:rPr>
          <w:rFonts w:ascii="Times New Roman" w:hAnsi="Times New Roman" w:cs="Times New Roman"/>
          <w:sz w:val="28"/>
          <w:szCs w:val="28"/>
        </w:rPr>
        <w:t xml:space="preserve"> </w:t>
      </w:r>
      <w:r w:rsidR="00587F2A">
        <w:rPr>
          <w:rFonts w:ascii="Times New Roman" w:hAnsi="Times New Roman" w:cs="Times New Roman"/>
          <w:sz w:val="28"/>
          <w:szCs w:val="28"/>
        </w:rPr>
        <w:t>–</w:t>
      </w:r>
      <w:r w:rsidR="00587F2A" w:rsidRPr="00587F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87F2A" w:rsidRPr="00587F2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587F2A" w:rsidRPr="00587F2A">
        <w:rPr>
          <w:rFonts w:ascii="Times New Roman" w:hAnsi="Times New Roman" w:cs="Times New Roman"/>
          <w:sz w:val="28"/>
          <w:szCs w:val="28"/>
        </w:rPr>
        <w:t>+1)</w:t>
      </w:r>
      <w:r w:rsidR="00587F2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87F2A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="00067DBD">
        <w:rPr>
          <w:rFonts w:ascii="Times New Roman" w:hAnsi="Times New Roman" w:cs="Times New Roman"/>
          <w:sz w:val="28"/>
          <w:szCs w:val="28"/>
        </w:rPr>
        <w:t xml:space="preserve">, который разбит на три </w:t>
      </w:r>
      <w:proofErr w:type="spellStart"/>
      <w:r w:rsidR="00067DBD">
        <w:rPr>
          <w:rFonts w:ascii="Times New Roman" w:hAnsi="Times New Roman" w:cs="Times New Roman"/>
          <w:sz w:val="28"/>
          <w:szCs w:val="28"/>
        </w:rPr>
        <w:t>подинтервала</w:t>
      </w:r>
      <w:proofErr w:type="spellEnd"/>
      <w:r w:rsidR="00E600E3">
        <w:rPr>
          <w:rFonts w:ascii="Times New Roman" w:hAnsi="Times New Roman" w:cs="Times New Roman"/>
          <w:sz w:val="28"/>
          <w:szCs w:val="28"/>
        </w:rPr>
        <w:t xml:space="preserve"> так, как описано выше</w:t>
      </w:r>
      <w:r w:rsidR="00587F2A">
        <w:rPr>
          <w:rFonts w:ascii="Times New Roman" w:hAnsi="Times New Roman" w:cs="Times New Roman"/>
          <w:sz w:val="28"/>
          <w:szCs w:val="28"/>
        </w:rPr>
        <w:t>)</w:t>
      </w:r>
      <w:r w:rsidR="009074D9" w:rsidRPr="009074D9">
        <w:rPr>
          <w:rFonts w:ascii="Times New Roman" w:hAnsi="Times New Roman" w:cs="Times New Roman"/>
          <w:sz w:val="28"/>
          <w:szCs w:val="28"/>
        </w:rPr>
        <w:t>:</w:t>
      </w:r>
    </w:p>
    <w:p w14:paraId="18246245" w14:textId="51370A77" w:rsidR="00B9220F" w:rsidRPr="009074D9" w:rsidRDefault="000936C2" w:rsidP="00F8519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 w:rsidR="009074D9" w:rsidRPr="009074D9">
        <w:rPr>
          <w:rFonts w:ascii="Times New Roman" w:hAnsi="Times New Roman" w:cs="Times New Roman"/>
          <w:sz w:val="28"/>
          <w:szCs w:val="28"/>
        </w:rPr>
        <w:t xml:space="preserve"> </w:t>
      </w:r>
      <w:r w:rsidR="009074D9"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r w:rsidR="009074D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074D9" w:rsidRPr="009074D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074D9" w:rsidRPr="009074D9">
        <w:rPr>
          <w:rFonts w:ascii="Times New Roman" w:hAnsi="Times New Roman" w:cs="Times New Roman"/>
          <w:sz w:val="28"/>
          <w:szCs w:val="28"/>
        </w:rPr>
        <w:t xml:space="preserve"> </w:t>
      </w:r>
      <w:r w:rsidR="009074D9">
        <w:rPr>
          <w:rFonts w:ascii="Times New Roman" w:hAnsi="Times New Roman" w:cs="Times New Roman"/>
          <w:sz w:val="28"/>
          <w:szCs w:val="28"/>
        </w:rPr>
        <w:t xml:space="preserve">попадает в </w:t>
      </w:r>
      <w:proofErr w:type="gramStart"/>
      <w:r w:rsidR="009074D9">
        <w:rPr>
          <w:rFonts w:ascii="Times New Roman" w:hAnsi="Times New Roman" w:cs="Times New Roman"/>
          <w:sz w:val="28"/>
          <w:szCs w:val="28"/>
        </w:rPr>
        <w:t>1-ый</w:t>
      </w:r>
      <w:proofErr w:type="gramEnd"/>
      <w:r w:rsidR="0090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4D9">
        <w:rPr>
          <w:rFonts w:ascii="Times New Roman" w:hAnsi="Times New Roman" w:cs="Times New Roman"/>
          <w:sz w:val="28"/>
          <w:szCs w:val="28"/>
        </w:rPr>
        <w:t>подинтервал</w:t>
      </w:r>
      <w:proofErr w:type="spellEnd"/>
      <w:r w:rsidR="009074D9">
        <w:rPr>
          <w:rFonts w:ascii="Times New Roman" w:hAnsi="Times New Roman" w:cs="Times New Roman"/>
          <w:sz w:val="28"/>
          <w:szCs w:val="28"/>
        </w:rPr>
        <w:t xml:space="preserve"> </w:t>
      </w:r>
      <w:r w:rsidR="009074D9" w:rsidRPr="00587F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074D9" w:rsidRPr="00587F2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9074D9" w:rsidRPr="00587F2A">
        <w:rPr>
          <w:rFonts w:ascii="Times New Roman" w:hAnsi="Times New Roman" w:cs="Times New Roman"/>
          <w:sz w:val="28"/>
          <w:szCs w:val="28"/>
        </w:rPr>
        <w:t>+1)</w:t>
      </w:r>
      <w:r w:rsidR="009074D9">
        <w:rPr>
          <w:rFonts w:ascii="Times New Roman" w:hAnsi="Times New Roman" w:cs="Times New Roman"/>
          <w:sz w:val="28"/>
          <w:szCs w:val="28"/>
        </w:rPr>
        <w:t xml:space="preserve">-го интервала, то пара отмечается как </w:t>
      </w:r>
      <w:r w:rsidR="009074D9" w:rsidRPr="00C63F68">
        <w:rPr>
          <w:rFonts w:ascii="Times New Roman" w:hAnsi="Times New Roman" w:cs="Times New Roman"/>
          <w:b/>
          <w:color w:val="00B050"/>
          <w:sz w:val="28"/>
          <w:szCs w:val="28"/>
        </w:rPr>
        <w:t>зелёная</w:t>
      </w:r>
      <w:r w:rsidR="009074D9" w:rsidRPr="009074D9">
        <w:rPr>
          <w:rFonts w:ascii="Times New Roman" w:hAnsi="Times New Roman" w:cs="Times New Roman"/>
          <w:sz w:val="28"/>
          <w:szCs w:val="28"/>
        </w:rPr>
        <w:t>;</w:t>
      </w:r>
    </w:p>
    <w:p w14:paraId="7C342A56" w14:textId="766E1CF9" w:rsidR="000936C2" w:rsidRPr="009074D9" w:rsidRDefault="000936C2" w:rsidP="00F8519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</w:t>
      </w:r>
      <w:r w:rsidR="009074D9" w:rsidRPr="009074D9">
        <w:rPr>
          <w:rFonts w:ascii="Times New Roman" w:hAnsi="Times New Roman" w:cs="Times New Roman"/>
          <w:sz w:val="28"/>
          <w:szCs w:val="28"/>
        </w:rPr>
        <w:t xml:space="preserve"> </w:t>
      </w:r>
      <w:r w:rsidR="009074D9"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r w:rsidR="009074D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074D9" w:rsidRPr="009074D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074D9" w:rsidRPr="009074D9">
        <w:rPr>
          <w:rFonts w:ascii="Times New Roman" w:hAnsi="Times New Roman" w:cs="Times New Roman"/>
          <w:sz w:val="28"/>
          <w:szCs w:val="28"/>
        </w:rPr>
        <w:t xml:space="preserve"> </w:t>
      </w:r>
      <w:r w:rsidR="009074D9">
        <w:rPr>
          <w:rFonts w:ascii="Times New Roman" w:hAnsi="Times New Roman" w:cs="Times New Roman"/>
          <w:sz w:val="28"/>
          <w:szCs w:val="28"/>
        </w:rPr>
        <w:t xml:space="preserve">попадает во </w:t>
      </w:r>
      <w:proofErr w:type="gramStart"/>
      <w:r w:rsidR="009074D9">
        <w:rPr>
          <w:rFonts w:ascii="Times New Roman" w:hAnsi="Times New Roman" w:cs="Times New Roman"/>
          <w:sz w:val="28"/>
          <w:szCs w:val="28"/>
        </w:rPr>
        <w:t>2-ой</w:t>
      </w:r>
      <w:proofErr w:type="gramEnd"/>
      <w:r w:rsidR="0090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4D9">
        <w:rPr>
          <w:rFonts w:ascii="Times New Roman" w:hAnsi="Times New Roman" w:cs="Times New Roman"/>
          <w:sz w:val="28"/>
          <w:szCs w:val="28"/>
        </w:rPr>
        <w:t>подинтервал</w:t>
      </w:r>
      <w:proofErr w:type="spellEnd"/>
      <w:r w:rsidR="009074D9">
        <w:rPr>
          <w:rFonts w:ascii="Times New Roman" w:hAnsi="Times New Roman" w:cs="Times New Roman"/>
          <w:sz w:val="28"/>
          <w:szCs w:val="28"/>
        </w:rPr>
        <w:t xml:space="preserve"> </w:t>
      </w:r>
      <w:r w:rsidR="009074D9" w:rsidRPr="00587F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074D9" w:rsidRPr="00587F2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9074D9" w:rsidRPr="00587F2A">
        <w:rPr>
          <w:rFonts w:ascii="Times New Roman" w:hAnsi="Times New Roman" w:cs="Times New Roman"/>
          <w:sz w:val="28"/>
          <w:szCs w:val="28"/>
        </w:rPr>
        <w:t>+1)</w:t>
      </w:r>
      <w:r w:rsidR="009074D9">
        <w:rPr>
          <w:rFonts w:ascii="Times New Roman" w:hAnsi="Times New Roman" w:cs="Times New Roman"/>
          <w:sz w:val="28"/>
          <w:szCs w:val="28"/>
        </w:rPr>
        <w:t xml:space="preserve">-го интервала, то пара отмечается как </w:t>
      </w:r>
      <w:r w:rsidR="009074D9" w:rsidRPr="005E74B8">
        <w:rPr>
          <w:rFonts w:ascii="Times New Roman" w:hAnsi="Times New Roman" w:cs="Times New Roman"/>
          <w:b/>
          <w:color w:val="FFC000"/>
          <w:sz w:val="28"/>
          <w:szCs w:val="28"/>
        </w:rPr>
        <w:t>оранжев</w:t>
      </w:r>
      <w:r w:rsidR="009074D9">
        <w:rPr>
          <w:rFonts w:ascii="Times New Roman" w:hAnsi="Times New Roman" w:cs="Times New Roman"/>
          <w:b/>
          <w:color w:val="FFC000"/>
          <w:sz w:val="28"/>
          <w:szCs w:val="28"/>
        </w:rPr>
        <w:t>ая</w:t>
      </w:r>
      <w:r w:rsidR="009074D9" w:rsidRPr="009074D9">
        <w:rPr>
          <w:rFonts w:ascii="Times New Roman" w:hAnsi="Times New Roman" w:cs="Times New Roman"/>
          <w:sz w:val="28"/>
          <w:szCs w:val="28"/>
        </w:rPr>
        <w:t>;</w:t>
      </w:r>
    </w:p>
    <w:p w14:paraId="4E738C59" w14:textId="5AD8CFB5" w:rsidR="00B9220F" w:rsidRDefault="000936C2" w:rsidP="00F8519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</w:t>
      </w:r>
      <w:r w:rsidR="009074D9">
        <w:rPr>
          <w:rFonts w:ascii="Times New Roman" w:hAnsi="Times New Roman" w:cs="Times New Roman"/>
          <w:sz w:val="28"/>
          <w:szCs w:val="28"/>
        </w:rPr>
        <w:t xml:space="preserve"> если значение </w:t>
      </w:r>
      <w:r w:rsidR="009074D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074D9" w:rsidRPr="009074D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074D9" w:rsidRPr="009074D9">
        <w:rPr>
          <w:rFonts w:ascii="Times New Roman" w:hAnsi="Times New Roman" w:cs="Times New Roman"/>
          <w:sz w:val="28"/>
          <w:szCs w:val="28"/>
        </w:rPr>
        <w:t xml:space="preserve"> </w:t>
      </w:r>
      <w:r w:rsidR="009074D9">
        <w:rPr>
          <w:rFonts w:ascii="Times New Roman" w:hAnsi="Times New Roman" w:cs="Times New Roman"/>
          <w:sz w:val="28"/>
          <w:szCs w:val="28"/>
        </w:rPr>
        <w:t xml:space="preserve">попадает во </w:t>
      </w:r>
      <w:proofErr w:type="gramStart"/>
      <w:r w:rsidR="009074D9">
        <w:rPr>
          <w:rFonts w:ascii="Times New Roman" w:hAnsi="Times New Roman" w:cs="Times New Roman"/>
          <w:sz w:val="28"/>
          <w:szCs w:val="28"/>
        </w:rPr>
        <w:t>3-ий</w:t>
      </w:r>
      <w:proofErr w:type="gramEnd"/>
      <w:r w:rsidR="0090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4D9">
        <w:rPr>
          <w:rFonts w:ascii="Times New Roman" w:hAnsi="Times New Roman" w:cs="Times New Roman"/>
          <w:sz w:val="28"/>
          <w:szCs w:val="28"/>
        </w:rPr>
        <w:t>подинтервал</w:t>
      </w:r>
      <w:proofErr w:type="spellEnd"/>
      <w:r w:rsidR="009074D9">
        <w:rPr>
          <w:rFonts w:ascii="Times New Roman" w:hAnsi="Times New Roman" w:cs="Times New Roman"/>
          <w:sz w:val="28"/>
          <w:szCs w:val="28"/>
        </w:rPr>
        <w:t xml:space="preserve"> </w:t>
      </w:r>
      <w:r w:rsidR="009074D9" w:rsidRPr="00587F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074D9" w:rsidRPr="00587F2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9074D9" w:rsidRPr="00587F2A">
        <w:rPr>
          <w:rFonts w:ascii="Times New Roman" w:hAnsi="Times New Roman" w:cs="Times New Roman"/>
          <w:sz w:val="28"/>
          <w:szCs w:val="28"/>
        </w:rPr>
        <w:t>+1)</w:t>
      </w:r>
      <w:r w:rsidR="009074D9">
        <w:rPr>
          <w:rFonts w:ascii="Times New Roman" w:hAnsi="Times New Roman" w:cs="Times New Roman"/>
          <w:sz w:val="28"/>
          <w:szCs w:val="28"/>
        </w:rPr>
        <w:t xml:space="preserve">-го интервала, то пара отмечается как </w:t>
      </w:r>
      <w:r w:rsidR="009074D9" w:rsidRPr="004E695C">
        <w:rPr>
          <w:rFonts w:ascii="Times New Roman" w:hAnsi="Times New Roman" w:cs="Times New Roman"/>
          <w:b/>
          <w:color w:val="FF0000"/>
          <w:sz w:val="28"/>
          <w:szCs w:val="28"/>
        </w:rPr>
        <w:t>красн</w:t>
      </w:r>
      <w:r w:rsidR="009074D9">
        <w:rPr>
          <w:rFonts w:ascii="Times New Roman" w:hAnsi="Times New Roman" w:cs="Times New Roman"/>
          <w:b/>
          <w:color w:val="FF0000"/>
          <w:sz w:val="28"/>
          <w:szCs w:val="28"/>
        </w:rPr>
        <w:t>ая</w:t>
      </w:r>
      <w:r w:rsidR="009074D9">
        <w:rPr>
          <w:rFonts w:ascii="Times New Roman" w:hAnsi="Times New Roman" w:cs="Times New Roman"/>
          <w:sz w:val="28"/>
          <w:szCs w:val="28"/>
        </w:rPr>
        <w:t>.</w:t>
      </w:r>
    </w:p>
    <w:p w14:paraId="3013F972" w14:textId="77777777" w:rsidR="00B9220F" w:rsidRDefault="00B9220F" w:rsidP="000918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CB03CB" w14:textId="77777777" w:rsidR="007604DD" w:rsidRPr="007604DD" w:rsidRDefault="007604DD" w:rsidP="007604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60B6E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Pr="00060B6E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Геометрические характеристики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Геометрические характеристики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60B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5D734A" w14:textId="77777777" w:rsidR="007604DD" w:rsidRPr="00B97D66" w:rsidRDefault="007604DD" w:rsidP="007604D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7D66">
        <w:rPr>
          <w:rFonts w:ascii="Times New Roman" w:hAnsi="Times New Roman" w:cs="Times New Roman"/>
          <w:b/>
          <w:sz w:val="28"/>
          <w:szCs w:val="28"/>
          <w:u w:val="single"/>
        </w:rPr>
        <w:t>Подобие геометрических характеристик</w:t>
      </w:r>
      <w:r w:rsidRPr="00B97D66">
        <w:rPr>
          <w:rFonts w:ascii="Times New Roman" w:hAnsi="Times New Roman" w:cs="Times New Roman"/>
          <w:b/>
          <w:sz w:val="28"/>
          <w:szCs w:val="28"/>
        </w:rPr>
        <w:t>:</w:t>
      </w:r>
    </w:p>
    <w:p w14:paraId="531CB0FA" w14:textId="77777777" w:rsidR="000F52F4" w:rsidRPr="000F52F4" w:rsidRDefault="000F52F4" w:rsidP="007604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proofErr w:type="gramStart"/>
      <w:r w:rsidRPr="008F0E74">
        <w:rPr>
          <w:rFonts w:ascii="Times New Roman" w:hAnsi="Times New Roman" w:cs="Times New Roman"/>
          <w:i/>
          <w:sz w:val="28"/>
          <w:szCs w:val="28"/>
        </w:rPr>
        <w:t>1-ом</w:t>
      </w:r>
      <w:proofErr w:type="gramEnd"/>
      <w:r w:rsidRPr="008F0E74">
        <w:rPr>
          <w:rFonts w:ascii="Times New Roman" w:hAnsi="Times New Roman" w:cs="Times New Roman"/>
          <w:i/>
          <w:sz w:val="28"/>
          <w:szCs w:val="28"/>
        </w:rPr>
        <w:t xml:space="preserve"> этапе</w:t>
      </w:r>
      <w:r>
        <w:rPr>
          <w:rFonts w:ascii="Times New Roman" w:hAnsi="Times New Roman" w:cs="Times New Roman"/>
          <w:sz w:val="28"/>
          <w:szCs w:val="28"/>
        </w:rPr>
        <w:t xml:space="preserve"> сводится к установлению взаимно-однозначного соответствия</w:t>
      </w:r>
      <w:r w:rsidRPr="00BE6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двух наборах характеристик.</w:t>
      </w:r>
    </w:p>
    <w:p w14:paraId="0EBE5186" w14:textId="2996CC4D" w:rsidR="008F0E74" w:rsidRPr="00E57877" w:rsidRDefault="008F0E74" w:rsidP="007604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10723">
        <w:rPr>
          <w:rFonts w:ascii="Times New Roman" w:hAnsi="Times New Roman" w:cs="Times New Roman"/>
          <w:sz w:val="28"/>
          <w:szCs w:val="28"/>
        </w:rPr>
        <w:t xml:space="preserve">остав </w:t>
      </w:r>
      <w:r w:rsidR="000F52F4">
        <w:rPr>
          <w:rFonts w:ascii="Times New Roman" w:hAnsi="Times New Roman" w:cs="Times New Roman"/>
          <w:sz w:val="28"/>
          <w:szCs w:val="28"/>
        </w:rPr>
        <w:t>геометрических характеристик</w:t>
      </w:r>
      <w:r w:rsidRPr="00310723">
        <w:rPr>
          <w:rFonts w:ascii="Times New Roman" w:hAnsi="Times New Roman" w:cs="Times New Roman"/>
          <w:sz w:val="28"/>
          <w:szCs w:val="28"/>
        </w:rPr>
        <w:t xml:space="preserve"> должен быть одинаковым</w:t>
      </w:r>
      <w:r>
        <w:rPr>
          <w:rFonts w:ascii="Times New Roman" w:hAnsi="Times New Roman" w:cs="Times New Roman"/>
          <w:sz w:val="28"/>
          <w:szCs w:val="28"/>
        </w:rPr>
        <w:t xml:space="preserve"> – для каждого элемента из </w:t>
      </w:r>
      <w:r w:rsidR="000F52F4">
        <w:rPr>
          <w:rFonts w:ascii="Times New Roman" w:hAnsi="Times New Roman" w:cs="Times New Roman"/>
          <w:sz w:val="28"/>
          <w:szCs w:val="28"/>
        </w:rPr>
        <w:t>Геометрические характеристики</w:t>
      </w:r>
      <w:r w:rsidRPr="000F52C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должен найтись одноименный элемент в </w:t>
      </w:r>
      <w:r w:rsidR="000F52F4">
        <w:rPr>
          <w:rFonts w:ascii="Times New Roman" w:hAnsi="Times New Roman" w:cs="Times New Roman"/>
          <w:sz w:val="28"/>
          <w:szCs w:val="28"/>
        </w:rPr>
        <w:t>Геометрические характеристики</w:t>
      </w:r>
      <w:r w:rsidRPr="000F52C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E9DA84" w14:textId="792C267D" w:rsidR="00E57877" w:rsidRPr="00E57877" w:rsidRDefault="00E57877" w:rsidP="00E366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E36657">
        <w:rPr>
          <w:rFonts w:ascii="Times New Roman" w:hAnsi="Times New Roman" w:cs="Times New Roman"/>
          <w:sz w:val="28"/>
          <w:szCs w:val="28"/>
        </w:rPr>
        <w:t xml:space="preserve"> с</w:t>
      </w:r>
      <w:r w:rsidR="00E36657" w:rsidRPr="00310723">
        <w:rPr>
          <w:rFonts w:ascii="Times New Roman" w:hAnsi="Times New Roman" w:cs="Times New Roman"/>
          <w:sz w:val="28"/>
          <w:szCs w:val="28"/>
        </w:rPr>
        <w:t xml:space="preserve">остав </w:t>
      </w:r>
      <w:r w:rsidR="00E36657">
        <w:rPr>
          <w:rFonts w:ascii="Times New Roman" w:hAnsi="Times New Roman" w:cs="Times New Roman"/>
          <w:sz w:val="28"/>
          <w:szCs w:val="28"/>
        </w:rPr>
        <w:t>геометрических характеристик</w:t>
      </w:r>
      <w:r w:rsidR="00E36657">
        <w:rPr>
          <w:rFonts w:ascii="Times New Roman" w:hAnsi="Times New Roman" w:cs="Times New Roman"/>
          <w:sz w:val="28"/>
          <w:szCs w:val="28"/>
        </w:rPr>
        <w:t xml:space="preserve"> оказался одинаковым, </w:t>
      </w:r>
      <w:r w:rsidR="00E36657">
        <w:rPr>
          <w:rFonts w:ascii="Times New Roman" w:hAnsi="Times New Roman" w:cs="Times New Roman"/>
          <w:sz w:val="28"/>
          <w:szCs w:val="28"/>
        </w:rPr>
        <w:t xml:space="preserve">то пара отмечается как </w:t>
      </w:r>
      <w:r w:rsidR="00E36657" w:rsidRPr="00C63F68">
        <w:rPr>
          <w:rFonts w:ascii="Times New Roman" w:hAnsi="Times New Roman" w:cs="Times New Roman"/>
          <w:b/>
          <w:color w:val="00B050"/>
          <w:sz w:val="28"/>
          <w:szCs w:val="28"/>
        </w:rPr>
        <w:t>зелёная</w:t>
      </w:r>
      <w:r w:rsidR="00E36657">
        <w:rPr>
          <w:rFonts w:ascii="Times New Roman" w:hAnsi="Times New Roman" w:cs="Times New Roman"/>
          <w:sz w:val="28"/>
          <w:szCs w:val="28"/>
        </w:rPr>
        <w:t xml:space="preserve">, в противном случае </w:t>
      </w:r>
      <w:r w:rsidR="00E36657">
        <w:rPr>
          <w:rFonts w:ascii="Times New Roman" w:hAnsi="Times New Roman" w:cs="Times New Roman"/>
          <w:sz w:val="28"/>
          <w:szCs w:val="28"/>
        </w:rPr>
        <w:t xml:space="preserve">пара отмечается как </w:t>
      </w:r>
      <w:r w:rsidR="00E36657" w:rsidRPr="004E695C">
        <w:rPr>
          <w:rFonts w:ascii="Times New Roman" w:hAnsi="Times New Roman" w:cs="Times New Roman"/>
          <w:b/>
          <w:color w:val="FF0000"/>
          <w:sz w:val="28"/>
          <w:szCs w:val="28"/>
        </w:rPr>
        <w:t>красн</w:t>
      </w:r>
      <w:r w:rsidR="00E36657">
        <w:rPr>
          <w:rFonts w:ascii="Times New Roman" w:hAnsi="Times New Roman" w:cs="Times New Roman"/>
          <w:b/>
          <w:color w:val="FF0000"/>
          <w:sz w:val="28"/>
          <w:szCs w:val="28"/>
        </w:rPr>
        <w:t>ая</w:t>
      </w:r>
      <w:r w:rsidR="00E36657">
        <w:rPr>
          <w:rFonts w:ascii="Times New Roman" w:hAnsi="Times New Roman" w:cs="Times New Roman"/>
          <w:sz w:val="28"/>
          <w:szCs w:val="28"/>
        </w:rPr>
        <w:t>.</w:t>
      </w:r>
    </w:p>
    <w:p w14:paraId="364A27F8" w14:textId="77777777" w:rsidR="002E6040" w:rsidRDefault="002E6040" w:rsidP="002E60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6040">
        <w:rPr>
          <w:rFonts w:ascii="Times New Roman" w:hAnsi="Times New Roman" w:cs="Times New Roman"/>
          <w:i/>
          <w:sz w:val="28"/>
          <w:szCs w:val="28"/>
          <w:u w:val="single"/>
        </w:rPr>
        <w:t>Примечание</w:t>
      </w:r>
      <w:r w:rsidR="00024F31">
        <w:rPr>
          <w:rFonts w:ascii="Times New Roman" w:hAnsi="Times New Roman" w:cs="Times New Roman"/>
          <w:i/>
          <w:sz w:val="28"/>
          <w:szCs w:val="28"/>
          <w:u w:val="single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EC27F7" w14:textId="77777777" w:rsidR="002E6040" w:rsidRDefault="002E6040" w:rsidP="002E60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6040">
        <w:rPr>
          <w:rFonts w:ascii="Times New Roman" w:hAnsi="Times New Roman" w:cs="Times New Roman"/>
          <w:sz w:val="28"/>
          <w:szCs w:val="28"/>
        </w:rPr>
        <w:t>З</w:t>
      </w:r>
      <w:r w:rsidR="007604DD" w:rsidRPr="002E6040">
        <w:rPr>
          <w:rFonts w:ascii="Times New Roman" w:hAnsi="Times New Roman" w:cs="Times New Roman"/>
          <w:sz w:val="28"/>
          <w:szCs w:val="28"/>
        </w:rPr>
        <w:t>начения соответствующих характеристик пока решено не принимать в расчет.</w:t>
      </w:r>
    </w:p>
    <w:p w14:paraId="5FC60486" w14:textId="77777777" w:rsidR="00024F31" w:rsidRDefault="00AB25E1" w:rsidP="002E60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э</w:t>
      </w:r>
      <w:r w:rsidR="00024F31">
        <w:rPr>
          <w:rFonts w:ascii="Times New Roman" w:hAnsi="Times New Roman" w:cs="Times New Roman"/>
          <w:sz w:val="28"/>
          <w:szCs w:val="28"/>
        </w:rPr>
        <w:t xml:space="preserve">то сравнение двух </w:t>
      </w:r>
      <w:proofErr w:type="spellStart"/>
      <w:r w:rsidR="00024F31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="00024F31">
        <w:rPr>
          <w:rFonts w:ascii="Times New Roman" w:hAnsi="Times New Roman" w:cs="Times New Roman"/>
          <w:sz w:val="28"/>
          <w:szCs w:val="28"/>
        </w:rPr>
        <w:t xml:space="preserve"> структур (без сравнения значений характеристик).</w:t>
      </w:r>
    </w:p>
    <w:p w14:paraId="4AA861B2" w14:textId="77777777" w:rsidR="00024F31" w:rsidRDefault="00024F31" w:rsidP="002E60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B8BB69" w14:textId="77777777" w:rsidR="00024F31" w:rsidRDefault="00024F31" w:rsidP="002E60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6040">
        <w:rPr>
          <w:rFonts w:ascii="Times New Roman" w:hAnsi="Times New Roman" w:cs="Times New Roman"/>
          <w:i/>
          <w:sz w:val="28"/>
          <w:szCs w:val="28"/>
          <w:u w:val="single"/>
        </w:rPr>
        <w:t>Примечание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FA8B81" w14:textId="77777777" w:rsidR="00024F31" w:rsidRDefault="00024F31" w:rsidP="007604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геометрических характеристиках очень важна </w:t>
      </w:r>
      <w:r w:rsidRPr="00024F31">
        <w:rPr>
          <w:rFonts w:ascii="Times New Roman" w:hAnsi="Times New Roman" w:cs="Times New Roman"/>
          <w:i/>
          <w:sz w:val="28"/>
          <w:szCs w:val="28"/>
        </w:rPr>
        <w:t>толщина стенки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C69DF8" w14:textId="77777777" w:rsidR="00C9526F" w:rsidRDefault="00C9526F" w:rsidP="007604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5A6FF39" w14:textId="77777777" w:rsidR="008F0E74" w:rsidRDefault="008F0E74" w:rsidP="008F0E74">
      <w:pPr>
        <w:spacing w:after="0"/>
        <w:jc w:val="both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------------------------------------------------------------------------------------</w:t>
      </w:r>
    </w:p>
    <w:p w14:paraId="4299F62A" w14:textId="77777777" w:rsidR="008F0E74" w:rsidRPr="008F0E74" w:rsidRDefault="008F0E74" w:rsidP="008F0E74">
      <w:pPr>
        <w:spacing w:after="0"/>
        <w:jc w:val="both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8F0E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- если это два файла с 3</w:t>
      </w:r>
      <w:r w:rsidRPr="008F0E7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D</w:t>
      </w:r>
      <w:r w:rsidRPr="008F0E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-моделью (например, *.</w:t>
      </w:r>
      <w:proofErr w:type="spellStart"/>
      <w:r w:rsidRPr="008F0E7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stl</w:t>
      </w:r>
      <w:proofErr w:type="spellEnd"/>
      <w:r w:rsidRPr="008F0E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), то как определять похожесть? Анализировать содержимое? Скорее всего, нужно использовать какое-нибудь стороннее средство.</w:t>
      </w:r>
    </w:p>
    <w:p w14:paraId="45FADF29" w14:textId="0CA6A5DF" w:rsidR="008F0E74" w:rsidRDefault="008F0E74" w:rsidP="008F0E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F0E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- один – файл, другой – набор характеристик, не сравнивать;</w:t>
      </w:r>
    </w:p>
    <w:p w14:paraId="4450124B" w14:textId="77777777" w:rsidR="00C9526F" w:rsidRDefault="00C9526F" w:rsidP="00826D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EDA9E63" w14:textId="77777777" w:rsidR="00826D14" w:rsidRPr="00E442E0" w:rsidRDefault="00826D14" w:rsidP="00826D14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442E0">
        <w:rPr>
          <w:rFonts w:ascii="Times New Roman" w:hAnsi="Times New Roman" w:cs="Times New Roman"/>
          <w:b/>
          <w:i/>
          <w:sz w:val="28"/>
          <w:szCs w:val="28"/>
        </w:rPr>
        <w:t>Деталь</w:t>
      </w:r>
    </w:p>
    <w:p w14:paraId="33FB1F52" w14:textId="77777777" w:rsidR="002E4EA7" w:rsidRPr="002E4EA7" w:rsidRDefault="002E4EA7" w:rsidP="002E4E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Существенными характеристиками также являются</w:t>
      </w:r>
      <w:r w:rsidRPr="002E4EA7">
        <w:rPr>
          <w:rFonts w:ascii="Times New Roman" w:hAnsi="Times New Roman" w:cs="Times New Roman"/>
          <w:sz w:val="28"/>
          <w:szCs w:val="28"/>
        </w:rPr>
        <w:t>:</w:t>
      </w:r>
    </w:p>
    <w:p w14:paraId="43ED6115" w14:textId="77777777" w:rsidR="002E4EA7" w:rsidRDefault="002E4EA7" w:rsidP="002E4E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4EA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материал,</w:t>
      </w:r>
    </w:p>
    <w:p w14:paraId="04B249BC" w14:textId="77777777" w:rsidR="002E4EA7" w:rsidRDefault="002E4EA7" w:rsidP="002E4E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масса,</w:t>
      </w:r>
    </w:p>
    <w:p w14:paraId="46C36260" w14:textId="77777777" w:rsidR="00826D14" w:rsidRDefault="002E4EA7" w:rsidP="002E4E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геометрические характеристики</w:t>
      </w:r>
    </w:p>
    <w:p w14:paraId="50A1D5BD" w14:textId="77777777" w:rsidR="00826D14" w:rsidRDefault="00826D14" w:rsidP="00826D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919DD5" w14:textId="77777777" w:rsidR="005464E4" w:rsidRDefault="005464E4" w:rsidP="00826D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Соответственно,</w:t>
      </w:r>
    </w:p>
    <w:p w14:paraId="4C60DCFA" w14:textId="77777777" w:rsidR="008B3892" w:rsidRPr="00ED0D15" w:rsidRDefault="008B3892" w:rsidP="008B38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60B6E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Pr="00060B6E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Деталь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Деталь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60B6E">
        <w:rPr>
          <w:rFonts w:ascii="Times New Roman" w:hAnsi="Times New Roman" w:cs="Times New Roman"/>
          <w:sz w:val="28"/>
          <w:szCs w:val="28"/>
        </w:rPr>
        <w:t>)</w:t>
      </w:r>
      <w:r w:rsidRPr="0081655F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3B0A528A" w14:textId="77777777" w:rsidR="008B3892" w:rsidRPr="008B3892" w:rsidRDefault="008B3892" w:rsidP="008B38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433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74338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A74338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060B6E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Pr="00060B6E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Материал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Материал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60B6E">
        <w:rPr>
          <w:rFonts w:ascii="Times New Roman" w:hAnsi="Times New Roman" w:cs="Times New Roman"/>
          <w:sz w:val="28"/>
          <w:szCs w:val="28"/>
        </w:rPr>
        <w:t>)</w:t>
      </w:r>
    </w:p>
    <w:p w14:paraId="160D4B4E" w14:textId="77777777" w:rsidR="008B3892" w:rsidRPr="00ED0D15" w:rsidRDefault="008B3892" w:rsidP="008B38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</w:p>
    <w:p w14:paraId="170EBAA4" w14:textId="77777777" w:rsidR="008B3892" w:rsidRPr="00ED0D15" w:rsidRDefault="008B3892" w:rsidP="008B38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433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ED0D15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A74338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060B6E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Pr="00060B6E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Масса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Масса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60B6E">
        <w:rPr>
          <w:rFonts w:ascii="Times New Roman" w:hAnsi="Times New Roman" w:cs="Times New Roman"/>
          <w:sz w:val="28"/>
          <w:szCs w:val="28"/>
        </w:rPr>
        <w:t>)</w:t>
      </w:r>
    </w:p>
    <w:p w14:paraId="2B1AEE1C" w14:textId="77777777" w:rsidR="008B3892" w:rsidRPr="00FE1750" w:rsidRDefault="008B3892" w:rsidP="008B38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</w:p>
    <w:p w14:paraId="432D7B6B" w14:textId="77777777" w:rsidR="00826D14" w:rsidRDefault="008B3892" w:rsidP="008B38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433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A74338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060B6E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Pr="00060B6E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Геометрические характеристики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Геометрические характеристики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60B6E">
        <w:rPr>
          <w:rFonts w:ascii="Times New Roman" w:hAnsi="Times New Roman" w:cs="Times New Roman"/>
          <w:sz w:val="28"/>
          <w:szCs w:val="28"/>
        </w:rPr>
        <w:t>)</w:t>
      </w:r>
    </w:p>
    <w:p w14:paraId="42E48A24" w14:textId="77777777" w:rsidR="008B3892" w:rsidRDefault="008B3892" w:rsidP="00826D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9471DA" w14:textId="77777777" w:rsidR="008B3892" w:rsidRPr="006A24B5" w:rsidRDefault="006A24B5" w:rsidP="00826D14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A24B5">
        <w:rPr>
          <w:rFonts w:ascii="Times New Roman" w:hAnsi="Times New Roman" w:cs="Times New Roman"/>
          <w:i/>
          <w:sz w:val="28"/>
          <w:szCs w:val="28"/>
          <w:u w:val="single"/>
        </w:rPr>
        <w:t>Примечание.</w:t>
      </w:r>
    </w:p>
    <w:p w14:paraId="5DE08BD0" w14:textId="77777777" w:rsidR="006A24B5" w:rsidRDefault="006A24B5" w:rsidP="00826D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6A24B5">
        <w:rPr>
          <w:rFonts w:ascii="Times New Roman" w:hAnsi="Times New Roman" w:cs="Times New Roman"/>
          <w:sz w:val="28"/>
          <w:szCs w:val="28"/>
        </w:rPr>
        <w:t xml:space="preserve">о сравнению с подложкой тут </w:t>
      </w:r>
      <w:r w:rsidR="00377E64">
        <w:rPr>
          <w:rFonts w:ascii="Times New Roman" w:hAnsi="Times New Roman" w:cs="Times New Roman"/>
          <w:sz w:val="28"/>
          <w:szCs w:val="28"/>
        </w:rPr>
        <w:t>может быть</w:t>
      </w:r>
      <w:r w:rsidRPr="006A24B5">
        <w:rPr>
          <w:rFonts w:ascii="Times New Roman" w:hAnsi="Times New Roman" w:cs="Times New Roman"/>
          <w:sz w:val="28"/>
          <w:szCs w:val="28"/>
        </w:rPr>
        <w:t xml:space="preserve"> случай, когда материал так называемой рабочей поверхности детали может отличаться от материала её основы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609FAE" w14:textId="77777777" w:rsidR="001710BC" w:rsidRPr="006A24B5" w:rsidRDefault="001710BC" w:rsidP="00826D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случае рассматриваем материал, </w:t>
      </w:r>
      <w:r w:rsidR="0025234C">
        <w:rPr>
          <w:rFonts w:ascii="Times New Roman" w:hAnsi="Times New Roman" w:cs="Times New Roman"/>
          <w:sz w:val="28"/>
          <w:szCs w:val="28"/>
        </w:rPr>
        <w:t>котор</w:t>
      </w:r>
      <w:r w:rsidR="00922A32">
        <w:rPr>
          <w:rFonts w:ascii="Times New Roman" w:hAnsi="Times New Roman" w:cs="Times New Roman"/>
          <w:sz w:val="28"/>
          <w:szCs w:val="28"/>
        </w:rPr>
        <w:t>ый непосредственно</w:t>
      </w:r>
      <w:r w:rsidR="0025234C">
        <w:rPr>
          <w:rFonts w:ascii="Times New Roman" w:hAnsi="Times New Roman" w:cs="Times New Roman"/>
          <w:sz w:val="28"/>
          <w:szCs w:val="28"/>
        </w:rPr>
        <w:t xml:space="preserve"> </w:t>
      </w:r>
      <w:r w:rsidR="00922A32">
        <w:rPr>
          <w:rFonts w:ascii="Times New Roman" w:hAnsi="Times New Roman" w:cs="Times New Roman"/>
          <w:sz w:val="28"/>
          <w:szCs w:val="28"/>
        </w:rPr>
        <w:t>подвергается</w:t>
      </w:r>
      <w:r w:rsidR="0025234C">
        <w:rPr>
          <w:rFonts w:ascii="Times New Roman" w:hAnsi="Times New Roman" w:cs="Times New Roman"/>
          <w:sz w:val="28"/>
          <w:szCs w:val="28"/>
        </w:rPr>
        <w:t xml:space="preserve"> обработк</w:t>
      </w:r>
      <w:r w:rsidR="00922A32">
        <w:rPr>
          <w:rFonts w:ascii="Times New Roman" w:hAnsi="Times New Roman" w:cs="Times New Roman"/>
          <w:sz w:val="28"/>
          <w:szCs w:val="28"/>
        </w:rPr>
        <w:t>е</w:t>
      </w:r>
      <w:r w:rsidR="0025234C">
        <w:rPr>
          <w:rFonts w:ascii="Times New Roman" w:hAnsi="Times New Roman" w:cs="Times New Roman"/>
          <w:sz w:val="28"/>
          <w:szCs w:val="28"/>
        </w:rPr>
        <w:t>.</w:t>
      </w:r>
    </w:p>
    <w:p w14:paraId="37DA8604" w14:textId="77777777" w:rsidR="006A24B5" w:rsidRPr="00826D14" w:rsidRDefault="006A24B5" w:rsidP="00826D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5541CF2" w14:textId="77777777" w:rsidR="005800B9" w:rsidRPr="005800B9" w:rsidRDefault="005800B9" w:rsidP="005800B9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800B9">
        <w:rPr>
          <w:rFonts w:ascii="Times New Roman" w:hAnsi="Times New Roman" w:cs="Times New Roman"/>
          <w:b/>
          <w:i/>
          <w:sz w:val="28"/>
          <w:szCs w:val="28"/>
        </w:rPr>
        <w:t>Материал для выполнения ТО</w:t>
      </w:r>
    </w:p>
    <w:p w14:paraId="16E7536C" w14:textId="77777777" w:rsidR="00254475" w:rsidRDefault="00254475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378121A" w14:textId="77777777" w:rsidR="005800B9" w:rsidRDefault="00254475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металлический порошок </w:t>
      </w:r>
      <w:r w:rsidRPr="001A383E">
        <w:rPr>
          <w:rFonts w:ascii="Times New Roman" w:hAnsi="Times New Roman" w:cs="Times New Roman"/>
          <w:sz w:val="28"/>
          <w:szCs w:val="28"/>
          <w:u w:val="single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металлическая проволока.</w:t>
      </w:r>
      <w:r w:rsidR="001A38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A383E">
        <w:rPr>
          <w:rFonts w:ascii="Times New Roman" w:hAnsi="Times New Roman" w:cs="Times New Roman"/>
          <w:sz w:val="28"/>
          <w:szCs w:val="28"/>
        </w:rPr>
        <w:t>При этом,</w:t>
      </w:r>
      <w:proofErr w:type="gramEnd"/>
      <w:r w:rsidR="001A383E">
        <w:rPr>
          <w:rFonts w:ascii="Times New Roman" w:hAnsi="Times New Roman" w:cs="Times New Roman"/>
          <w:sz w:val="28"/>
          <w:szCs w:val="28"/>
        </w:rPr>
        <w:t xml:space="preserve"> эти виды материалов безусловно считаются разными.</w:t>
      </w:r>
    </w:p>
    <w:p w14:paraId="705B4E4D" w14:textId="77777777" w:rsidR="00254475" w:rsidRDefault="00254475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9D7DE86" w14:textId="77777777" w:rsidR="00254475" w:rsidRPr="00254475" w:rsidRDefault="00254475" w:rsidP="00AB465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54475">
        <w:rPr>
          <w:rFonts w:ascii="Times New Roman" w:hAnsi="Times New Roman" w:cs="Times New Roman"/>
          <w:i/>
          <w:sz w:val="28"/>
          <w:szCs w:val="28"/>
          <w:u w:val="single"/>
        </w:rPr>
        <w:t>Примечание.</w:t>
      </w:r>
    </w:p>
    <w:p w14:paraId="6980B2F0" w14:textId="77777777" w:rsidR="00254475" w:rsidRDefault="00254475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 использования нескольких</w:t>
      </w:r>
      <w:r w:rsidR="00084741">
        <w:rPr>
          <w:rFonts w:ascii="Times New Roman" w:hAnsi="Times New Roman" w:cs="Times New Roman"/>
          <w:sz w:val="28"/>
          <w:szCs w:val="28"/>
        </w:rPr>
        <w:t xml:space="preserve"> (более одного)</w:t>
      </w:r>
      <w:r>
        <w:rPr>
          <w:rFonts w:ascii="Times New Roman" w:hAnsi="Times New Roman" w:cs="Times New Roman"/>
          <w:sz w:val="28"/>
          <w:szCs w:val="28"/>
        </w:rPr>
        <w:t xml:space="preserve"> порошков на данном этапе не рассматриваем.</w:t>
      </w:r>
    </w:p>
    <w:p w14:paraId="095D8F8F" w14:textId="77777777" w:rsidR="00254475" w:rsidRDefault="00254475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5929C7" w14:textId="77777777" w:rsidR="005800B9" w:rsidRPr="009D7B6E" w:rsidRDefault="005800B9" w:rsidP="00AB465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D7B6E">
        <w:rPr>
          <w:rFonts w:ascii="Times New Roman" w:hAnsi="Times New Roman" w:cs="Times New Roman"/>
          <w:i/>
          <w:sz w:val="28"/>
          <w:szCs w:val="28"/>
        </w:rPr>
        <w:t>Металлический порошок</w:t>
      </w:r>
    </w:p>
    <w:p w14:paraId="28A4A66A" w14:textId="77777777" w:rsidR="005800B9" w:rsidRDefault="005800B9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90F24B" w14:textId="77777777" w:rsidR="00AF7EB5" w:rsidRPr="000A3B41" w:rsidRDefault="000A3B41" w:rsidP="00AF7EB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3B41">
        <w:rPr>
          <w:rFonts w:ascii="Times New Roman" w:hAnsi="Times New Roman" w:cs="Times New Roman"/>
          <w:b/>
          <w:sz w:val="28"/>
          <w:szCs w:val="28"/>
          <w:u w:val="single"/>
        </w:rPr>
        <w:t>П</w:t>
      </w:r>
      <w:r w:rsidR="00AF7EB5" w:rsidRPr="000A3B41">
        <w:rPr>
          <w:rFonts w:ascii="Times New Roman" w:hAnsi="Times New Roman" w:cs="Times New Roman"/>
          <w:b/>
          <w:sz w:val="28"/>
          <w:szCs w:val="28"/>
          <w:u w:val="single"/>
        </w:rPr>
        <w:t>одоби</w:t>
      </w:r>
      <w:r w:rsidRPr="000A3B41">
        <w:rPr>
          <w:rFonts w:ascii="Times New Roman" w:hAnsi="Times New Roman" w:cs="Times New Roman"/>
          <w:b/>
          <w:sz w:val="28"/>
          <w:szCs w:val="28"/>
          <w:u w:val="single"/>
        </w:rPr>
        <w:t>е</w:t>
      </w:r>
      <w:r w:rsidR="002A7641">
        <w:rPr>
          <w:rFonts w:ascii="Times New Roman" w:hAnsi="Times New Roman" w:cs="Times New Roman"/>
          <w:b/>
          <w:sz w:val="28"/>
          <w:szCs w:val="28"/>
          <w:u w:val="single"/>
        </w:rPr>
        <w:t xml:space="preserve"> металлических</w:t>
      </w:r>
      <w:r w:rsidR="00AF7EB5" w:rsidRPr="000A3B41">
        <w:rPr>
          <w:rFonts w:ascii="Times New Roman" w:hAnsi="Times New Roman" w:cs="Times New Roman"/>
          <w:b/>
          <w:sz w:val="28"/>
          <w:szCs w:val="28"/>
          <w:u w:val="single"/>
        </w:rPr>
        <w:t xml:space="preserve"> порошков</w:t>
      </w:r>
      <w:r w:rsidR="00AF7EB5" w:rsidRPr="000A3B41">
        <w:rPr>
          <w:rFonts w:ascii="Times New Roman" w:hAnsi="Times New Roman" w:cs="Times New Roman"/>
          <w:b/>
          <w:sz w:val="28"/>
          <w:szCs w:val="28"/>
        </w:rPr>
        <w:t>:</w:t>
      </w:r>
    </w:p>
    <w:p w14:paraId="06AC1385" w14:textId="77777777" w:rsidR="00FC79F4" w:rsidRPr="00CB712E" w:rsidRDefault="00FC79F4" w:rsidP="00AF7E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нормативном документе (справочнике)</w:t>
      </w:r>
      <w:r w:rsidRPr="00E244D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 нас – в информационном ресурсе «</w:t>
      </w:r>
      <w:r w:rsidR="004D1C56" w:rsidRPr="004D1C56">
        <w:rPr>
          <w:rFonts w:ascii="Times New Roman" w:hAnsi="Times New Roman" w:cs="Times New Roman"/>
          <w:i/>
          <w:sz w:val="28"/>
          <w:szCs w:val="28"/>
        </w:rPr>
        <w:t xml:space="preserve">База </w:t>
      </w:r>
      <w:proofErr w:type="spellStart"/>
      <w:r w:rsidR="004D1C56" w:rsidRPr="004D1C56">
        <w:rPr>
          <w:rFonts w:ascii="Times New Roman" w:hAnsi="Times New Roman" w:cs="Times New Roman"/>
          <w:i/>
          <w:sz w:val="28"/>
          <w:szCs w:val="28"/>
        </w:rPr>
        <w:t>металлопорошковых</w:t>
      </w:r>
      <w:proofErr w:type="spellEnd"/>
      <w:r w:rsidR="004D1C56" w:rsidRPr="004D1C56">
        <w:rPr>
          <w:rFonts w:ascii="Times New Roman" w:hAnsi="Times New Roman" w:cs="Times New Roman"/>
          <w:i/>
          <w:sz w:val="28"/>
          <w:szCs w:val="28"/>
        </w:rPr>
        <w:t xml:space="preserve">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244D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19A0">
        <w:rPr>
          <w:rFonts w:ascii="Times New Roman" w:hAnsi="Times New Roman" w:cs="Times New Roman"/>
          <w:sz w:val="28"/>
          <w:szCs w:val="28"/>
        </w:rPr>
        <w:t>один из порошков явно указан в перечне аналогичных для другого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4D4694">
        <w:rPr>
          <w:rFonts w:ascii="Times New Roman" w:hAnsi="Times New Roman" w:cs="Times New Roman"/>
          <w:sz w:val="28"/>
          <w:szCs w:val="28"/>
        </w:rPr>
        <w:t xml:space="preserve"> В этом случае пара отмечается как </w:t>
      </w:r>
      <w:r w:rsidR="004D4694" w:rsidRPr="00C63F68">
        <w:rPr>
          <w:rFonts w:ascii="Times New Roman" w:hAnsi="Times New Roman" w:cs="Times New Roman"/>
          <w:b/>
          <w:color w:val="00B050"/>
          <w:sz w:val="28"/>
          <w:szCs w:val="28"/>
        </w:rPr>
        <w:t>зелёная</w:t>
      </w:r>
      <w:r w:rsidR="004D4694">
        <w:rPr>
          <w:rFonts w:ascii="Times New Roman" w:hAnsi="Times New Roman" w:cs="Times New Roman"/>
          <w:sz w:val="28"/>
          <w:szCs w:val="28"/>
        </w:rPr>
        <w:t>.</w:t>
      </w:r>
    </w:p>
    <w:p w14:paraId="12759ADA" w14:textId="77777777" w:rsidR="0010281A" w:rsidRPr="0010281A" w:rsidRDefault="0010281A" w:rsidP="00AF7E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281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E695C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порошки</w:t>
      </w:r>
      <w:r w:rsidRPr="004E69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принадлежат</w:t>
      </w:r>
      <w:r w:rsidRPr="004E695C">
        <w:rPr>
          <w:rFonts w:ascii="Times New Roman" w:hAnsi="Times New Roman" w:cs="Times New Roman"/>
          <w:sz w:val="28"/>
          <w:szCs w:val="28"/>
        </w:rPr>
        <w:t xml:space="preserve"> разны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E695C">
        <w:rPr>
          <w:rFonts w:ascii="Times New Roman" w:hAnsi="Times New Roman" w:cs="Times New Roman"/>
          <w:sz w:val="28"/>
          <w:szCs w:val="28"/>
        </w:rPr>
        <w:t xml:space="preserve"> класса</w:t>
      </w:r>
      <w:r>
        <w:rPr>
          <w:rFonts w:ascii="Times New Roman" w:hAnsi="Times New Roman" w:cs="Times New Roman"/>
          <w:sz w:val="28"/>
          <w:szCs w:val="28"/>
        </w:rPr>
        <w:t>м порошков (это, прежде всего, означает</w:t>
      </w:r>
      <w:r w:rsidR="002A7641">
        <w:rPr>
          <w:rFonts w:ascii="Times New Roman" w:hAnsi="Times New Roman" w:cs="Times New Roman"/>
          <w:sz w:val="28"/>
          <w:szCs w:val="28"/>
        </w:rPr>
        <w:t>, что у них разная основа материала</w:t>
      </w:r>
      <w:r w:rsidR="00916E2E" w:rsidRPr="00916E2E">
        <w:rPr>
          <w:rFonts w:ascii="Times New Roman" w:hAnsi="Times New Roman" w:cs="Times New Roman"/>
          <w:sz w:val="28"/>
          <w:szCs w:val="28"/>
        </w:rPr>
        <w:t>/</w:t>
      </w:r>
      <w:r w:rsidR="00916E2E">
        <w:rPr>
          <w:rFonts w:ascii="Times New Roman" w:hAnsi="Times New Roman" w:cs="Times New Roman"/>
          <w:sz w:val="28"/>
          <w:szCs w:val="28"/>
        </w:rPr>
        <w:t>сплава</w:t>
      </w:r>
      <w:r w:rsidR="002A7641">
        <w:rPr>
          <w:rFonts w:ascii="Times New Roman" w:hAnsi="Times New Roman" w:cs="Times New Roman"/>
          <w:sz w:val="28"/>
          <w:szCs w:val="28"/>
        </w:rPr>
        <w:t>, из которого они изготовлены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E695C"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</w:rPr>
        <w:t>пара отмечается как</w:t>
      </w:r>
      <w:r w:rsidRPr="004E695C">
        <w:rPr>
          <w:rFonts w:ascii="Times New Roman" w:hAnsi="Times New Roman" w:cs="Times New Roman"/>
          <w:sz w:val="28"/>
          <w:szCs w:val="28"/>
        </w:rPr>
        <w:t xml:space="preserve"> </w:t>
      </w:r>
      <w:r w:rsidRPr="004E695C">
        <w:rPr>
          <w:rFonts w:ascii="Times New Roman" w:hAnsi="Times New Roman" w:cs="Times New Roman"/>
          <w:b/>
          <w:color w:val="FF0000"/>
          <w:sz w:val="28"/>
          <w:szCs w:val="28"/>
        </w:rPr>
        <w:t>красн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C26640" w14:textId="77777777" w:rsidR="00AF7EB5" w:rsidRPr="00094933" w:rsidRDefault="0010281A" w:rsidP="00AF7E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042DA">
        <w:rPr>
          <w:rFonts w:ascii="Times New Roman" w:hAnsi="Times New Roman" w:cs="Times New Roman"/>
          <w:sz w:val="28"/>
          <w:szCs w:val="28"/>
        </w:rPr>
        <w:t xml:space="preserve">. В противном случае (на </w:t>
      </w:r>
      <w:proofErr w:type="gramStart"/>
      <w:r w:rsidR="007042DA" w:rsidRPr="00702D22">
        <w:rPr>
          <w:rFonts w:ascii="Times New Roman" w:hAnsi="Times New Roman" w:cs="Times New Roman"/>
          <w:i/>
          <w:sz w:val="28"/>
          <w:szCs w:val="28"/>
          <w:u w:val="single"/>
        </w:rPr>
        <w:t>1-ом</w:t>
      </w:r>
      <w:proofErr w:type="gramEnd"/>
      <w:r w:rsidR="007042DA" w:rsidRPr="00702D22">
        <w:rPr>
          <w:rFonts w:ascii="Times New Roman" w:hAnsi="Times New Roman" w:cs="Times New Roman"/>
          <w:i/>
          <w:sz w:val="28"/>
          <w:szCs w:val="28"/>
          <w:u w:val="single"/>
        </w:rPr>
        <w:t xml:space="preserve"> этапе</w:t>
      </w:r>
      <w:r w:rsidR="007042DA">
        <w:rPr>
          <w:rFonts w:ascii="Times New Roman" w:hAnsi="Times New Roman" w:cs="Times New Roman"/>
          <w:sz w:val="28"/>
          <w:szCs w:val="28"/>
        </w:rPr>
        <w:t>) подобие</w:t>
      </w:r>
      <w:r w:rsidR="002A7641">
        <w:rPr>
          <w:rFonts w:ascii="Times New Roman" w:hAnsi="Times New Roman" w:cs="Times New Roman"/>
          <w:sz w:val="28"/>
          <w:szCs w:val="28"/>
        </w:rPr>
        <w:t xml:space="preserve"> металлических порошков</w:t>
      </w:r>
      <w:r w:rsidR="007042DA">
        <w:rPr>
          <w:rFonts w:ascii="Times New Roman" w:hAnsi="Times New Roman" w:cs="Times New Roman"/>
          <w:sz w:val="28"/>
          <w:szCs w:val="28"/>
        </w:rPr>
        <w:t xml:space="preserve"> </w:t>
      </w:r>
      <w:r w:rsidR="00AF7EB5">
        <w:rPr>
          <w:rFonts w:ascii="Times New Roman" w:hAnsi="Times New Roman" w:cs="Times New Roman"/>
          <w:sz w:val="28"/>
          <w:szCs w:val="28"/>
        </w:rPr>
        <w:t>определяется следующим образом</w:t>
      </w:r>
      <w:r w:rsidR="007042DA">
        <w:rPr>
          <w:rFonts w:ascii="Times New Roman" w:hAnsi="Times New Roman" w:cs="Times New Roman"/>
          <w:sz w:val="28"/>
          <w:szCs w:val="28"/>
        </w:rPr>
        <w:t>.</w:t>
      </w:r>
    </w:p>
    <w:p w14:paraId="70D982E8" w14:textId="77777777" w:rsidR="00AF7EB5" w:rsidRPr="00EC0C6A" w:rsidRDefault="0010281A" w:rsidP="007042D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042DA">
        <w:rPr>
          <w:rFonts w:ascii="Times New Roman" w:hAnsi="Times New Roman" w:cs="Times New Roman"/>
          <w:sz w:val="28"/>
          <w:szCs w:val="28"/>
        </w:rPr>
        <w:t>.1.</w:t>
      </w:r>
      <w:r w:rsidR="00AF7EB5" w:rsidRPr="00C2110E">
        <w:rPr>
          <w:rFonts w:ascii="Times New Roman" w:hAnsi="Times New Roman" w:cs="Times New Roman"/>
          <w:sz w:val="28"/>
          <w:szCs w:val="28"/>
        </w:rPr>
        <w:t xml:space="preserve"> </w:t>
      </w:r>
      <w:r w:rsidR="007042DA">
        <w:rPr>
          <w:rFonts w:ascii="Times New Roman" w:hAnsi="Times New Roman" w:cs="Times New Roman"/>
          <w:sz w:val="28"/>
          <w:szCs w:val="28"/>
        </w:rPr>
        <w:t xml:space="preserve">должны быть </w:t>
      </w:r>
      <w:r w:rsidR="00AF7EB5">
        <w:rPr>
          <w:rFonts w:ascii="Times New Roman" w:hAnsi="Times New Roman" w:cs="Times New Roman"/>
          <w:sz w:val="28"/>
          <w:szCs w:val="28"/>
        </w:rPr>
        <w:t>подобны</w:t>
      </w:r>
      <w:r w:rsidR="007042DA" w:rsidRPr="00254475">
        <w:rPr>
          <w:rFonts w:ascii="Times New Roman" w:hAnsi="Times New Roman" w:cs="Times New Roman"/>
          <w:sz w:val="28"/>
          <w:szCs w:val="28"/>
        </w:rPr>
        <w:t xml:space="preserve"> </w:t>
      </w:r>
      <w:r w:rsidR="007042DA">
        <w:rPr>
          <w:rFonts w:ascii="Times New Roman" w:hAnsi="Times New Roman" w:cs="Times New Roman"/>
          <w:sz w:val="28"/>
          <w:szCs w:val="28"/>
        </w:rPr>
        <w:t>сплавы, из которых изготовлены</w:t>
      </w:r>
      <w:r w:rsidR="003716E7">
        <w:rPr>
          <w:rFonts w:ascii="Times New Roman" w:hAnsi="Times New Roman" w:cs="Times New Roman"/>
          <w:sz w:val="28"/>
          <w:szCs w:val="28"/>
        </w:rPr>
        <w:t xml:space="preserve"> рассматриваемые </w:t>
      </w:r>
      <w:r w:rsidR="00A34DFA">
        <w:rPr>
          <w:rFonts w:ascii="Times New Roman" w:hAnsi="Times New Roman" w:cs="Times New Roman"/>
          <w:sz w:val="28"/>
          <w:szCs w:val="28"/>
        </w:rPr>
        <w:t>металлические порошки</w:t>
      </w:r>
      <w:r w:rsidR="00AF7EB5" w:rsidRPr="00EC0C6A">
        <w:rPr>
          <w:rFonts w:ascii="Times New Roman" w:hAnsi="Times New Roman" w:cs="Times New Roman"/>
          <w:sz w:val="28"/>
          <w:szCs w:val="28"/>
        </w:rPr>
        <w:t>;</w:t>
      </w:r>
    </w:p>
    <w:p w14:paraId="6380006E" w14:textId="77777777" w:rsidR="00AF7EB5" w:rsidRPr="00EC0C6A" w:rsidRDefault="0010281A" w:rsidP="00A34D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34DFA">
        <w:rPr>
          <w:rFonts w:ascii="Times New Roman" w:hAnsi="Times New Roman" w:cs="Times New Roman"/>
          <w:sz w:val="28"/>
          <w:szCs w:val="28"/>
        </w:rPr>
        <w:t>.2.</w:t>
      </w:r>
      <w:r w:rsidR="00AF7EB5" w:rsidRPr="00C2110E">
        <w:rPr>
          <w:rFonts w:ascii="Times New Roman" w:hAnsi="Times New Roman" w:cs="Times New Roman"/>
          <w:sz w:val="28"/>
          <w:szCs w:val="28"/>
        </w:rPr>
        <w:t xml:space="preserve"> </w:t>
      </w:r>
      <w:r w:rsidR="00ED7564" w:rsidRPr="00E6728C">
        <w:rPr>
          <w:rFonts w:ascii="Times New Roman" w:hAnsi="Times New Roman" w:cs="Times New Roman"/>
          <w:i/>
          <w:sz w:val="28"/>
          <w:szCs w:val="28"/>
        </w:rPr>
        <w:t>метод</w:t>
      </w:r>
      <w:r w:rsidR="00AF7EB5" w:rsidRPr="00E6728C">
        <w:rPr>
          <w:rFonts w:ascii="Times New Roman" w:hAnsi="Times New Roman" w:cs="Times New Roman"/>
          <w:i/>
          <w:sz w:val="28"/>
          <w:szCs w:val="28"/>
        </w:rPr>
        <w:t xml:space="preserve"> получения</w:t>
      </w:r>
      <w:r w:rsidR="00A34DFA">
        <w:rPr>
          <w:rFonts w:ascii="Times New Roman" w:hAnsi="Times New Roman" w:cs="Times New Roman"/>
          <w:sz w:val="28"/>
          <w:szCs w:val="28"/>
        </w:rPr>
        <w:t xml:space="preserve"> порошков должен быть</w:t>
      </w:r>
      <w:r w:rsidR="00AF7EB5" w:rsidRPr="00EC0C6A">
        <w:rPr>
          <w:rFonts w:ascii="Times New Roman" w:hAnsi="Times New Roman" w:cs="Times New Roman"/>
          <w:sz w:val="28"/>
          <w:szCs w:val="28"/>
        </w:rPr>
        <w:t xml:space="preserve"> </w:t>
      </w:r>
      <w:r w:rsidR="00AF7EB5">
        <w:rPr>
          <w:rFonts w:ascii="Times New Roman" w:hAnsi="Times New Roman" w:cs="Times New Roman"/>
          <w:sz w:val="28"/>
          <w:szCs w:val="28"/>
        </w:rPr>
        <w:t>одинаков</w:t>
      </w:r>
      <w:r w:rsidR="00D650FD" w:rsidRPr="00D650FD">
        <w:rPr>
          <w:rFonts w:ascii="Times New Roman" w:hAnsi="Times New Roman" w:cs="Times New Roman"/>
          <w:sz w:val="28"/>
          <w:szCs w:val="28"/>
        </w:rPr>
        <w:t xml:space="preserve">: </w:t>
      </w:r>
      <w:r w:rsidR="00D650FD">
        <w:rPr>
          <w:rFonts w:ascii="Times New Roman" w:hAnsi="Times New Roman" w:cs="Times New Roman"/>
          <w:sz w:val="28"/>
          <w:szCs w:val="28"/>
        </w:rPr>
        <w:t xml:space="preserve">проверка на совпадение </w:t>
      </w:r>
      <w:r w:rsidR="001A152E">
        <w:rPr>
          <w:rFonts w:ascii="Times New Roman" w:hAnsi="Times New Roman" w:cs="Times New Roman"/>
          <w:sz w:val="28"/>
          <w:szCs w:val="28"/>
        </w:rPr>
        <w:t>названий</w:t>
      </w:r>
      <w:r w:rsidR="00D650FD">
        <w:rPr>
          <w:rFonts w:ascii="Times New Roman" w:hAnsi="Times New Roman" w:cs="Times New Roman"/>
          <w:sz w:val="28"/>
          <w:szCs w:val="28"/>
        </w:rPr>
        <w:t xml:space="preserve"> </w:t>
      </w:r>
      <w:r w:rsidR="001A152E">
        <w:rPr>
          <w:rFonts w:ascii="Times New Roman" w:hAnsi="Times New Roman" w:cs="Times New Roman"/>
          <w:sz w:val="28"/>
          <w:szCs w:val="28"/>
        </w:rPr>
        <w:t>методов</w:t>
      </w:r>
      <w:r w:rsidR="00D650FD">
        <w:rPr>
          <w:rFonts w:ascii="Times New Roman" w:hAnsi="Times New Roman" w:cs="Times New Roman"/>
          <w:sz w:val="28"/>
          <w:szCs w:val="28"/>
        </w:rPr>
        <w:t xml:space="preserve"> получения</w:t>
      </w:r>
      <w:r w:rsidR="00AF7EB5">
        <w:rPr>
          <w:rFonts w:ascii="Times New Roman" w:hAnsi="Times New Roman" w:cs="Times New Roman"/>
          <w:sz w:val="28"/>
          <w:szCs w:val="28"/>
        </w:rPr>
        <w:t xml:space="preserve"> (</w:t>
      </w:r>
      <w:r w:rsidR="0016628E">
        <w:rPr>
          <w:rFonts w:ascii="Times New Roman" w:hAnsi="Times New Roman" w:cs="Times New Roman"/>
          <w:sz w:val="28"/>
          <w:szCs w:val="28"/>
        </w:rPr>
        <w:t xml:space="preserve">«дробление», «распыление расплава» и </w:t>
      </w:r>
      <w:proofErr w:type="gramStart"/>
      <w:r w:rsidR="0016628E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="00AF7EB5">
        <w:rPr>
          <w:rFonts w:ascii="Times New Roman" w:hAnsi="Times New Roman" w:cs="Times New Roman"/>
          <w:sz w:val="28"/>
          <w:szCs w:val="28"/>
        </w:rPr>
        <w:t>)</w:t>
      </w:r>
      <w:r w:rsidR="00AF7EB5" w:rsidRPr="00EC0C6A">
        <w:rPr>
          <w:rFonts w:ascii="Times New Roman" w:hAnsi="Times New Roman" w:cs="Times New Roman"/>
          <w:sz w:val="28"/>
          <w:szCs w:val="28"/>
        </w:rPr>
        <w:t>;</w:t>
      </w:r>
    </w:p>
    <w:p w14:paraId="409D696E" w14:textId="77777777" w:rsidR="008D50B2" w:rsidRPr="00BE6E2E" w:rsidRDefault="0010281A" w:rsidP="00D650F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650FD">
        <w:rPr>
          <w:rFonts w:ascii="Times New Roman" w:hAnsi="Times New Roman" w:cs="Times New Roman"/>
          <w:sz w:val="28"/>
          <w:szCs w:val="28"/>
        </w:rPr>
        <w:t>.3.</w:t>
      </w:r>
      <w:r w:rsidR="00AF7EB5">
        <w:rPr>
          <w:rFonts w:ascii="Times New Roman" w:hAnsi="Times New Roman" w:cs="Times New Roman"/>
          <w:sz w:val="28"/>
          <w:szCs w:val="28"/>
        </w:rPr>
        <w:t xml:space="preserve"> </w:t>
      </w:r>
      <w:r w:rsidR="00E6728C" w:rsidRPr="00E6728C">
        <w:rPr>
          <w:rFonts w:ascii="Times New Roman" w:hAnsi="Times New Roman" w:cs="Times New Roman"/>
          <w:i/>
          <w:sz w:val="28"/>
          <w:szCs w:val="28"/>
        </w:rPr>
        <w:t>размеры частиц</w:t>
      </w:r>
      <w:r w:rsidR="00AF7EB5">
        <w:rPr>
          <w:rFonts w:ascii="Times New Roman" w:hAnsi="Times New Roman" w:cs="Times New Roman"/>
          <w:sz w:val="28"/>
          <w:szCs w:val="28"/>
        </w:rPr>
        <w:t>, задаваемые целочисленными интервалами</w:t>
      </w:r>
      <w:r w:rsidR="0003270B" w:rsidRPr="0003270B">
        <w:rPr>
          <w:rFonts w:ascii="Times New Roman" w:hAnsi="Times New Roman" w:cs="Times New Roman"/>
          <w:sz w:val="28"/>
          <w:szCs w:val="28"/>
        </w:rPr>
        <w:t>:</w:t>
      </w:r>
    </w:p>
    <w:p w14:paraId="71E28942" w14:textId="77777777" w:rsidR="004970CD" w:rsidRPr="00BE6E2E" w:rsidRDefault="004970CD" w:rsidP="00D650F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B8A330" w14:textId="77777777" w:rsidR="004970CD" w:rsidRPr="004970CD" w:rsidRDefault="00250F5E" w:rsidP="004970C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F96EB9" wp14:editId="0B198BBF">
            <wp:extent cx="4626864" cy="426720"/>
            <wp:effectExtent l="0" t="0" r="0" b="0"/>
            <wp:docPr id="675049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49315" name="Рисунок 6750493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864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25CE" w14:textId="77777777" w:rsidR="004970CD" w:rsidRDefault="004970CD" w:rsidP="006044AC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0C209C" w14:textId="77777777" w:rsidR="00B74267" w:rsidRDefault="006044AC" w:rsidP="006044AC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3.3.1. </w:t>
      </w:r>
      <w:r w:rsidR="00DC22E9">
        <w:rPr>
          <w:rFonts w:ascii="Times New Roman" w:hAnsi="Times New Roman" w:cs="Times New Roman"/>
          <w:sz w:val="28"/>
          <w:szCs w:val="28"/>
        </w:rPr>
        <w:t>если</w:t>
      </w:r>
      <w:r w:rsidR="00B74267">
        <w:rPr>
          <w:rFonts w:ascii="Times New Roman" w:hAnsi="Times New Roman" w:cs="Times New Roman"/>
          <w:sz w:val="28"/>
          <w:szCs w:val="28"/>
        </w:rPr>
        <w:t xml:space="preserve"> для</w:t>
      </w:r>
      <w:r w:rsidR="00DC22E9">
        <w:rPr>
          <w:rFonts w:ascii="Times New Roman" w:hAnsi="Times New Roman" w:cs="Times New Roman"/>
          <w:sz w:val="28"/>
          <w:szCs w:val="28"/>
        </w:rPr>
        <w:t xml:space="preserve"> </w:t>
      </w:r>
      <w:r w:rsidR="008D50B2" w:rsidRPr="00CB2320">
        <w:rPr>
          <w:rFonts w:ascii="Times New Roman" w:hAnsi="Times New Roman" w:cs="Times New Roman"/>
          <w:i/>
          <w:iCs/>
          <w:sz w:val="28"/>
          <w:szCs w:val="28"/>
        </w:rPr>
        <w:t>диапазон</w:t>
      </w:r>
      <w:r w:rsidR="003E2F66" w:rsidRPr="00CB2320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8D50B2" w:rsidRPr="00CB2320">
        <w:rPr>
          <w:rFonts w:ascii="Times New Roman" w:hAnsi="Times New Roman" w:cs="Times New Roman"/>
          <w:i/>
          <w:iCs/>
          <w:sz w:val="28"/>
          <w:szCs w:val="28"/>
        </w:rPr>
        <w:t xml:space="preserve"> размеров</w:t>
      </w:r>
      <w:r w:rsidR="008D50B2" w:rsidRPr="00CB232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8D50B2">
        <w:rPr>
          <w:rFonts w:ascii="Times New Roman" w:hAnsi="Times New Roman" w:cs="Times New Roman"/>
          <w:sz w:val="28"/>
          <w:szCs w:val="28"/>
        </w:rPr>
        <w:t xml:space="preserve"> </w:t>
      </w:r>
      <w:r w:rsidR="008D50B2" w:rsidRPr="008D50B2">
        <w:rPr>
          <w:rFonts w:ascii="Times New Roman" w:hAnsi="Times New Roman" w:cs="Times New Roman"/>
          <w:sz w:val="28"/>
          <w:szCs w:val="28"/>
        </w:rPr>
        <w:t>[</w:t>
      </w:r>
      <w:r w:rsidR="008D50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D50B2" w:rsidRPr="008D50B2">
        <w:rPr>
          <w:rFonts w:ascii="Times New Roman" w:hAnsi="Times New Roman" w:cs="Times New Roman"/>
          <w:sz w:val="28"/>
          <w:szCs w:val="28"/>
        </w:rPr>
        <w:t xml:space="preserve">, </w:t>
      </w:r>
      <w:r w:rsidR="008D50B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D50B2" w:rsidRPr="008D50B2">
        <w:rPr>
          <w:rFonts w:ascii="Times New Roman" w:hAnsi="Times New Roman" w:cs="Times New Roman"/>
          <w:sz w:val="28"/>
          <w:szCs w:val="28"/>
        </w:rPr>
        <w:t>]</w:t>
      </w:r>
      <w:r w:rsidR="003E2F66">
        <w:rPr>
          <w:rFonts w:ascii="Times New Roman" w:hAnsi="Times New Roman" w:cs="Times New Roman"/>
          <w:sz w:val="28"/>
          <w:szCs w:val="28"/>
        </w:rPr>
        <w:t xml:space="preserve"> и</w:t>
      </w:r>
      <w:r w:rsidR="008D50B2" w:rsidRPr="008D50B2">
        <w:rPr>
          <w:rFonts w:ascii="Times New Roman" w:hAnsi="Times New Roman" w:cs="Times New Roman"/>
          <w:sz w:val="28"/>
          <w:szCs w:val="28"/>
        </w:rPr>
        <w:t xml:space="preserve"> </w:t>
      </w:r>
      <w:r w:rsidR="008D50B2" w:rsidRPr="00CB2320">
        <w:rPr>
          <w:rFonts w:ascii="Times New Roman" w:hAnsi="Times New Roman" w:cs="Times New Roman"/>
          <w:i/>
          <w:iCs/>
          <w:sz w:val="28"/>
          <w:szCs w:val="28"/>
        </w:rPr>
        <w:t>диапазон</w:t>
      </w:r>
      <w:r w:rsidR="003E2F66" w:rsidRPr="00CB2320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8D50B2" w:rsidRPr="00CB2320">
        <w:rPr>
          <w:rFonts w:ascii="Times New Roman" w:hAnsi="Times New Roman" w:cs="Times New Roman"/>
          <w:i/>
          <w:iCs/>
          <w:sz w:val="28"/>
          <w:szCs w:val="28"/>
        </w:rPr>
        <w:t xml:space="preserve"> размеров</w:t>
      </w:r>
      <w:r w:rsidR="008D50B2" w:rsidRPr="00CB232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="008D50B2">
        <w:rPr>
          <w:rFonts w:ascii="Times New Roman" w:hAnsi="Times New Roman" w:cs="Times New Roman"/>
          <w:sz w:val="28"/>
          <w:szCs w:val="28"/>
        </w:rPr>
        <w:t xml:space="preserve"> </w:t>
      </w:r>
      <w:r w:rsidR="008D50B2" w:rsidRPr="008D50B2">
        <w:rPr>
          <w:rFonts w:ascii="Times New Roman" w:hAnsi="Times New Roman" w:cs="Times New Roman"/>
          <w:sz w:val="28"/>
          <w:szCs w:val="28"/>
        </w:rPr>
        <w:t>[</w:t>
      </w:r>
      <w:r w:rsidR="008D50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D50B2" w:rsidRPr="008D50B2">
        <w:rPr>
          <w:rFonts w:ascii="Times New Roman" w:hAnsi="Times New Roman" w:cs="Times New Roman"/>
          <w:sz w:val="28"/>
          <w:szCs w:val="28"/>
        </w:rPr>
        <w:t xml:space="preserve">, </w:t>
      </w:r>
      <w:r w:rsidR="008D50B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D50B2" w:rsidRPr="008D50B2">
        <w:rPr>
          <w:rFonts w:ascii="Times New Roman" w:hAnsi="Times New Roman" w:cs="Times New Roman"/>
          <w:sz w:val="28"/>
          <w:szCs w:val="28"/>
        </w:rPr>
        <w:t>]</w:t>
      </w:r>
      <w:r w:rsidR="00CB2320">
        <w:rPr>
          <w:rFonts w:ascii="Times New Roman" w:hAnsi="Times New Roman" w:cs="Times New Roman"/>
          <w:sz w:val="28"/>
          <w:szCs w:val="28"/>
        </w:rPr>
        <w:t xml:space="preserve"> </w:t>
      </w:r>
      <w:r w:rsidR="00B74267">
        <w:rPr>
          <w:rFonts w:ascii="Times New Roman" w:hAnsi="Times New Roman" w:cs="Times New Roman"/>
          <w:sz w:val="28"/>
          <w:szCs w:val="28"/>
        </w:rPr>
        <w:t>име</w:t>
      </w:r>
      <w:r w:rsidR="00257027">
        <w:rPr>
          <w:rFonts w:ascii="Times New Roman" w:hAnsi="Times New Roman" w:cs="Times New Roman"/>
          <w:sz w:val="28"/>
          <w:szCs w:val="28"/>
        </w:rPr>
        <w:t>ю</w:t>
      </w:r>
      <w:r w:rsidR="00B74267">
        <w:rPr>
          <w:rFonts w:ascii="Times New Roman" w:hAnsi="Times New Roman" w:cs="Times New Roman"/>
          <w:sz w:val="28"/>
          <w:szCs w:val="28"/>
        </w:rPr>
        <w:t>т место</w:t>
      </w:r>
      <w:r w:rsidR="00CB2320">
        <w:rPr>
          <w:rFonts w:ascii="Times New Roman" w:hAnsi="Times New Roman" w:cs="Times New Roman"/>
          <w:sz w:val="28"/>
          <w:szCs w:val="28"/>
        </w:rPr>
        <w:t xml:space="preserve"> </w:t>
      </w:r>
      <w:r w:rsidR="00B74267">
        <w:rPr>
          <w:rFonts w:ascii="Times New Roman" w:hAnsi="Times New Roman" w:cs="Times New Roman"/>
          <w:sz w:val="28"/>
          <w:szCs w:val="28"/>
        </w:rPr>
        <w:t>отношени</w:t>
      </w:r>
      <w:r w:rsidR="00257027">
        <w:rPr>
          <w:rFonts w:ascii="Times New Roman" w:hAnsi="Times New Roman" w:cs="Times New Roman"/>
          <w:sz w:val="28"/>
          <w:szCs w:val="28"/>
        </w:rPr>
        <w:t>я</w:t>
      </w:r>
      <w:r w:rsidR="00B74267">
        <w:rPr>
          <w:rFonts w:ascii="Times New Roman" w:hAnsi="Times New Roman" w:cs="Times New Roman"/>
          <w:sz w:val="28"/>
          <w:szCs w:val="28"/>
        </w:rPr>
        <w:t xml:space="preserve"> </w:t>
      </w:r>
      <w:r w:rsidR="00B74267" w:rsidRPr="00111827">
        <w:rPr>
          <w:rFonts w:ascii="Times New Roman" w:hAnsi="Times New Roman" w:cs="Times New Roman"/>
          <w:sz w:val="28"/>
          <w:szCs w:val="28"/>
          <w:u w:val="single"/>
        </w:rPr>
        <w:t>включения</w:t>
      </w:r>
      <w:r w:rsidR="00B74267">
        <w:rPr>
          <w:rFonts w:ascii="Times New Roman" w:hAnsi="Times New Roman" w:cs="Times New Roman"/>
          <w:sz w:val="28"/>
          <w:szCs w:val="28"/>
        </w:rPr>
        <w:t xml:space="preserve"> </w:t>
      </w:r>
      <w:r w:rsidR="00B74267" w:rsidRPr="000776BF">
        <w:rPr>
          <w:rFonts w:ascii="Times New Roman" w:hAnsi="Times New Roman" w:cs="Times New Roman"/>
          <w:sz w:val="28"/>
          <w:szCs w:val="28"/>
        </w:rPr>
        <w:t>[</w:t>
      </w:r>
      <w:r w:rsidR="00B7426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74267" w:rsidRPr="000776BF">
        <w:rPr>
          <w:rFonts w:ascii="Times New Roman" w:hAnsi="Times New Roman" w:cs="Times New Roman"/>
          <w:sz w:val="28"/>
          <w:szCs w:val="28"/>
        </w:rPr>
        <w:t xml:space="preserve">, </w:t>
      </w:r>
      <w:r w:rsidR="00B7426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74267" w:rsidRPr="000776BF">
        <w:rPr>
          <w:rFonts w:ascii="Times New Roman" w:hAnsi="Times New Roman" w:cs="Times New Roman"/>
          <w:sz w:val="28"/>
          <w:szCs w:val="28"/>
        </w:rPr>
        <w:t>]</w:t>
      </w:r>
      <w:r w:rsidR="00B74267" w:rsidRPr="001C4E8C">
        <w:rPr>
          <w:rFonts w:ascii="Times New Roman" w:hAnsi="Times New Roman" w:cs="Times New Roman"/>
          <w:sz w:val="28"/>
          <w:szCs w:val="28"/>
        </w:rPr>
        <w:t xml:space="preserve"> </w:t>
      </w:r>
      <w:r w:rsidR="00B74267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B74267">
        <w:rPr>
          <w:rFonts w:ascii="Times New Roman" w:hAnsi="Times New Roman" w:cs="Times New Roman"/>
          <w:sz w:val="28"/>
          <w:szCs w:val="28"/>
        </w:rPr>
        <w:t xml:space="preserve"> </w:t>
      </w:r>
      <w:r w:rsidR="00B74267" w:rsidRPr="000776BF">
        <w:rPr>
          <w:rFonts w:ascii="Times New Roman" w:hAnsi="Times New Roman" w:cs="Times New Roman"/>
          <w:sz w:val="28"/>
          <w:szCs w:val="28"/>
        </w:rPr>
        <w:t>[</w:t>
      </w:r>
      <w:r w:rsidR="00CB2320">
        <w:rPr>
          <w:rFonts w:ascii="Times New Roman" w:hAnsi="Times New Roman" w:cs="Times New Roman"/>
          <w:sz w:val="28"/>
          <w:szCs w:val="28"/>
        </w:rPr>
        <w:t>100</w:t>
      </w:r>
      <w:r w:rsidR="00B74267" w:rsidRPr="000776BF">
        <w:rPr>
          <w:rFonts w:ascii="Times New Roman" w:hAnsi="Times New Roman" w:cs="Times New Roman"/>
          <w:sz w:val="28"/>
          <w:szCs w:val="28"/>
        </w:rPr>
        <w:t xml:space="preserve">, </w:t>
      </w:r>
      <w:r w:rsidR="00CB2320">
        <w:rPr>
          <w:rFonts w:ascii="Times New Roman" w:hAnsi="Times New Roman" w:cs="Times New Roman"/>
          <w:sz w:val="28"/>
          <w:szCs w:val="28"/>
        </w:rPr>
        <w:t>200</w:t>
      </w:r>
      <w:r w:rsidR="00B74267" w:rsidRPr="000776BF">
        <w:rPr>
          <w:rFonts w:ascii="Times New Roman" w:hAnsi="Times New Roman" w:cs="Times New Roman"/>
          <w:sz w:val="28"/>
          <w:szCs w:val="28"/>
        </w:rPr>
        <w:t>]</w:t>
      </w:r>
      <w:r w:rsidR="00B74267">
        <w:rPr>
          <w:rFonts w:ascii="Times New Roman" w:hAnsi="Times New Roman" w:cs="Times New Roman"/>
          <w:sz w:val="28"/>
          <w:szCs w:val="28"/>
        </w:rPr>
        <w:t xml:space="preserve"> и </w:t>
      </w:r>
      <w:r w:rsidR="00B74267" w:rsidRPr="000776BF">
        <w:rPr>
          <w:rFonts w:ascii="Times New Roman" w:hAnsi="Times New Roman" w:cs="Times New Roman"/>
          <w:sz w:val="28"/>
          <w:szCs w:val="28"/>
        </w:rPr>
        <w:t>[</w:t>
      </w:r>
      <w:r w:rsidR="00B7426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74267" w:rsidRPr="000776BF">
        <w:rPr>
          <w:rFonts w:ascii="Times New Roman" w:hAnsi="Times New Roman" w:cs="Times New Roman"/>
          <w:sz w:val="28"/>
          <w:szCs w:val="28"/>
        </w:rPr>
        <w:t xml:space="preserve">, </w:t>
      </w:r>
      <w:r w:rsidR="00B7426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74267" w:rsidRPr="000776BF">
        <w:rPr>
          <w:rFonts w:ascii="Times New Roman" w:hAnsi="Times New Roman" w:cs="Times New Roman"/>
          <w:sz w:val="28"/>
          <w:szCs w:val="28"/>
        </w:rPr>
        <w:t>]</w:t>
      </w:r>
      <w:r w:rsidR="00B74267" w:rsidRPr="001C4E8C">
        <w:rPr>
          <w:rFonts w:ascii="Times New Roman" w:hAnsi="Times New Roman" w:cs="Times New Roman"/>
          <w:sz w:val="28"/>
          <w:szCs w:val="28"/>
        </w:rPr>
        <w:t xml:space="preserve"> </w:t>
      </w:r>
      <w:r w:rsidR="00B74267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B74267">
        <w:rPr>
          <w:rFonts w:ascii="Times New Roman" w:hAnsi="Times New Roman" w:cs="Times New Roman"/>
          <w:sz w:val="28"/>
          <w:szCs w:val="28"/>
        </w:rPr>
        <w:t xml:space="preserve"> </w:t>
      </w:r>
      <w:r w:rsidR="00B74267" w:rsidRPr="000776BF">
        <w:rPr>
          <w:rFonts w:ascii="Times New Roman" w:hAnsi="Times New Roman" w:cs="Times New Roman"/>
          <w:sz w:val="28"/>
          <w:szCs w:val="28"/>
        </w:rPr>
        <w:t>[</w:t>
      </w:r>
      <w:r w:rsidR="00CB2320">
        <w:rPr>
          <w:rFonts w:ascii="Times New Roman" w:hAnsi="Times New Roman" w:cs="Times New Roman"/>
          <w:sz w:val="28"/>
          <w:szCs w:val="28"/>
        </w:rPr>
        <w:t>100</w:t>
      </w:r>
      <w:r w:rsidR="00B74267" w:rsidRPr="000776BF">
        <w:rPr>
          <w:rFonts w:ascii="Times New Roman" w:hAnsi="Times New Roman" w:cs="Times New Roman"/>
          <w:sz w:val="28"/>
          <w:szCs w:val="28"/>
        </w:rPr>
        <w:t xml:space="preserve">, </w:t>
      </w:r>
      <w:r w:rsidR="00CB2320">
        <w:rPr>
          <w:rFonts w:ascii="Times New Roman" w:hAnsi="Times New Roman" w:cs="Times New Roman"/>
          <w:sz w:val="28"/>
          <w:szCs w:val="28"/>
        </w:rPr>
        <w:t>200</w:t>
      </w:r>
      <w:r w:rsidR="00B74267" w:rsidRPr="000776BF">
        <w:rPr>
          <w:rFonts w:ascii="Times New Roman" w:hAnsi="Times New Roman" w:cs="Times New Roman"/>
          <w:sz w:val="28"/>
          <w:szCs w:val="28"/>
        </w:rPr>
        <w:t>]</w:t>
      </w:r>
      <w:r w:rsidR="00B74267">
        <w:rPr>
          <w:rFonts w:ascii="Times New Roman" w:hAnsi="Times New Roman" w:cs="Times New Roman"/>
          <w:sz w:val="28"/>
          <w:szCs w:val="28"/>
        </w:rPr>
        <w:t xml:space="preserve">, то пара отмечается как </w:t>
      </w:r>
      <w:r w:rsidR="00B74267" w:rsidRPr="00C63F68">
        <w:rPr>
          <w:rFonts w:ascii="Times New Roman" w:hAnsi="Times New Roman" w:cs="Times New Roman"/>
          <w:b/>
          <w:color w:val="00B050"/>
          <w:sz w:val="28"/>
          <w:szCs w:val="28"/>
        </w:rPr>
        <w:t>зелёная</w:t>
      </w:r>
      <w:r w:rsidR="00B74267" w:rsidRPr="00920716">
        <w:rPr>
          <w:rFonts w:ascii="Times New Roman" w:hAnsi="Times New Roman" w:cs="Times New Roman"/>
          <w:sz w:val="28"/>
          <w:szCs w:val="28"/>
        </w:rPr>
        <w:t>;</w:t>
      </w:r>
    </w:p>
    <w:p w14:paraId="1F4BD32C" w14:textId="77777777" w:rsidR="00CB2320" w:rsidRPr="00BE6E2E" w:rsidRDefault="00207E6F" w:rsidP="00B74267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3.3.2. если интервалы </w:t>
      </w:r>
      <w:r w:rsidRPr="008D50B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D50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D50B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776B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776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776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целиком включены в несмежные интервалы, то пара отмечается как </w:t>
      </w:r>
      <w:r w:rsidRPr="00C63F68">
        <w:rPr>
          <w:rFonts w:ascii="Times New Roman" w:hAnsi="Times New Roman" w:cs="Times New Roman"/>
          <w:b/>
          <w:color w:val="FF0000"/>
          <w:sz w:val="28"/>
          <w:szCs w:val="28"/>
        </w:rPr>
        <w:t>красная</w:t>
      </w:r>
      <w:r w:rsidRPr="00207E6F">
        <w:rPr>
          <w:rFonts w:ascii="Times New Roman" w:hAnsi="Times New Roman" w:cs="Times New Roman"/>
          <w:sz w:val="28"/>
          <w:szCs w:val="28"/>
        </w:rPr>
        <w:t>;</w:t>
      </w:r>
    </w:p>
    <w:p w14:paraId="3AF0F1F0" w14:textId="77777777" w:rsidR="00BF56A6" w:rsidRPr="00BF56A6" w:rsidRDefault="00BF56A6" w:rsidP="00B74267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</w:t>
      </w:r>
      <w:r w:rsidRPr="003B3AB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если интервалы </w:t>
      </w:r>
      <w:r w:rsidRPr="008D50B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D50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D50B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776B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776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776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целиком включены в смежные интервалы, то пара отмечается как </w:t>
      </w:r>
      <w:r w:rsidR="003B3ABC" w:rsidRPr="005E74B8">
        <w:rPr>
          <w:rFonts w:ascii="Times New Roman" w:hAnsi="Times New Roman" w:cs="Times New Roman"/>
          <w:b/>
          <w:color w:val="FFC000"/>
          <w:sz w:val="28"/>
          <w:szCs w:val="28"/>
        </w:rPr>
        <w:t>оранжев</w:t>
      </w:r>
      <w:r w:rsidR="003B3ABC">
        <w:rPr>
          <w:rFonts w:ascii="Times New Roman" w:hAnsi="Times New Roman" w:cs="Times New Roman"/>
          <w:b/>
          <w:color w:val="FFC000"/>
          <w:sz w:val="28"/>
          <w:szCs w:val="28"/>
        </w:rPr>
        <w:t>ая</w:t>
      </w:r>
      <w:r w:rsidRPr="00207E6F">
        <w:rPr>
          <w:rFonts w:ascii="Times New Roman" w:hAnsi="Times New Roman" w:cs="Times New Roman"/>
          <w:sz w:val="28"/>
          <w:szCs w:val="28"/>
        </w:rPr>
        <w:t>;</w:t>
      </w:r>
    </w:p>
    <w:p w14:paraId="487E4B72" w14:textId="77777777" w:rsidR="00CB2320" w:rsidRPr="00066F6F" w:rsidRDefault="00066F6F" w:rsidP="00B74267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</w:t>
      </w:r>
      <w:r w:rsidRPr="00066F6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если</w:t>
      </w:r>
      <w:r w:rsidRPr="00066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границы интервалов (</w:t>
      </w:r>
      <w:r w:rsidR="00513B34"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 xml:space="preserve">хотя бы одного из интервалов) </w:t>
      </w:r>
      <w:r w:rsidRPr="00066F6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66F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6F6F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66F6F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66F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66F6F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принадлежат разным зонам, то рассматривается взаимное расположение интервалов.</w:t>
      </w:r>
    </w:p>
    <w:p w14:paraId="3021244A" w14:textId="77777777" w:rsidR="00066F6F" w:rsidRPr="00066F6F" w:rsidRDefault="00876D5B" w:rsidP="00BC6688">
      <w:pPr>
        <w:spacing w:after="0"/>
        <w:ind w:left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</w:t>
      </w:r>
      <w:r w:rsidRPr="00066F6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.1. если</w:t>
      </w:r>
      <w:r w:rsidRPr="009207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интервалов имеет место отношение </w:t>
      </w:r>
      <w:r w:rsidRPr="00111827">
        <w:rPr>
          <w:rFonts w:ascii="Times New Roman" w:hAnsi="Times New Roman" w:cs="Times New Roman"/>
          <w:sz w:val="28"/>
          <w:szCs w:val="28"/>
          <w:u w:val="single"/>
        </w:rPr>
        <w:t>включения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т.е.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76B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76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776BF">
        <w:rPr>
          <w:rFonts w:ascii="Times New Roman" w:hAnsi="Times New Roman" w:cs="Times New Roman"/>
          <w:sz w:val="28"/>
          <w:szCs w:val="28"/>
        </w:rPr>
        <w:t>]</w:t>
      </w:r>
      <w:r w:rsidRPr="001C4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76B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776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776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0776B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776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776BF">
        <w:rPr>
          <w:rFonts w:ascii="Times New Roman" w:hAnsi="Times New Roman" w:cs="Times New Roman"/>
          <w:sz w:val="28"/>
          <w:szCs w:val="28"/>
        </w:rPr>
        <w:t>]</w:t>
      </w:r>
      <w:r w:rsidRPr="001C4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76B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76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776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то пара отмечается как </w:t>
      </w:r>
      <w:r w:rsidRPr="00C63F68">
        <w:rPr>
          <w:rFonts w:ascii="Times New Roman" w:hAnsi="Times New Roman" w:cs="Times New Roman"/>
          <w:b/>
          <w:color w:val="00B050"/>
          <w:sz w:val="28"/>
          <w:szCs w:val="28"/>
        </w:rPr>
        <w:t>зелёная</w:t>
      </w:r>
      <w:r w:rsidRPr="00920716">
        <w:rPr>
          <w:rFonts w:ascii="Times New Roman" w:hAnsi="Times New Roman" w:cs="Times New Roman"/>
          <w:sz w:val="28"/>
          <w:szCs w:val="28"/>
        </w:rPr>
        <w:t>;</w:t>
      </w:r>
    </w:p>
    <w:p w14:paraId="0279F67D" w14:textId="77777777" w:rsidR="00B74267" w:rsidRDefault="00876D5B" w:rsidP="00BC6688">
      <w:pPr>
        <w:spacing w:after="0"/>
        <w:ind w:left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</w:t>
      </w:r>
      <w:r w:rsidRPr="00066F6F">
        <w:rPr>
          <w:rFonts w:ascii="Times New Roman" w:hAnsi="Times New Roman" w:cs="Times New Roman"/>
          <w:sz w:val="28"/>
          <w:szCs w:val="28"/>
        </w:rPr>
        <w:t>4</w:t>
      </w:r>
      <w:r w:rsidR="00B74267">
        <w:rPr>
          <w:rFonts w:ascii="Times New Roman" w:hAnsi="Times New Roman" w:cs="Times New Roman"/>
          <w:sz w:val="28"/>
          <w:szCs w:val="28"/>
        </w:rPr>
        <w:t>.2.</w:t>
      </w:r>
      <w:r w:rsidR="00B74267" w:rsidRPr="00111827">
        <w:rPr>
          <w:rFonts w:ascii="Times New Roman" w:hAnsi="Times New Roman" w:cs="Times New Roman"/>
          <w:sz w:val="28"/>
          <w:szCs w:val="28"/>
        </w:rPr>
        <w:t xml:space="preserve"> </w:t>
      </w:r>
      <w:r w:rsidR="00B74267">
        <w:rPr>
          <w:rFonts w:ascii="Times New Roman" w:hAnsi="Times New Roman" w:cs="Times New Roman"/>
          <w:sz w:val="28"/>
          <w:szCs w:val="28"/>
        </w:rPr>
        <w:t xml:space="preserve">если </w:t>
      </w:r>
      <w:r w:rsidR="00B74267" w:rsidRPr="00102182">
        <w:rPr>
          <w:rFonts w:ascii="Times New Roman" w:hAnsi="Times New Roman" w:cs="Times New Roman"/>
          <w:sz w:val="28"/>
          <w:szCs w:val="28"/>
          <w:u w:val="single"/>
        </w:rPr>
        <w:t>пересечение</w:t>
      </w:r>
      <w:r w:rsidR="00B74267">
        <w:rPr>
          <w:rFonts w:ascii="Times New Roman" w:hAnsi="Times New Roman" w:cs="Times New Roman"/>
          <w:sz w:val="28"/>
          <w:szCs w:val="28"/>
        </w:rPr>
        <w:t xml:space="preserve"> интервалов </w:t>
      </w:r>
      <w:r w:rsidR="00B74267" w:rsidRPr="00102182">
        <w:rPr>
          <w:rFonts w:ascii="Times New Roman" w:hAnsi="Times New Roman" w:cs="Times New Roman"/>
          <w:sz w:val="28"/>
          <w:szCs w:val="28"/>
          <w:u w:val="single"/>
        </w:rPr>
        <w:t>не</w:t>
      </w:r>
      <w:r w:rsidR="00B74267">
        <w:rPr>
          <w:rFonts w:ascii="Times New Roman" w:hAnsi="Times New Roman" w:cs="Times New Roman"/>
          <w:sz w:val="28"/>
          <w:szCs w:val="28"/>
        </w:rPr>
        <w:t xml:space="preserve"> </w:t>
      </w:r>
      <w:r w:rsidR="00B74267" w:rsidRPr="00102182">
        <w:rPr>
          <w:rFonts w:ascii="Times New Roman" w:hAnsi="Times New Roman" w:cs="Times New Roman"/>
          <w:sz w:val="28"/>
          <w:szCs w:val="28"/>
        </w:rPr>
        <w:t xml:space="preserve">есть </w:t>
      </w:r>
      <w:r w:rsidR="00B74267">
        <w:rPr>
          <w:rFonts w:ascii="Times New Roman" w:hAnsi="Times New Roman" w:cs="Times New Roman"/>
          <w:sz w:val="28"/>
          <w:szCs w:val="28"/>
        </w:rPr>
        <w:t xml:space="preserve">пустое множество, </w:t>
      </w:r>
      <w:proofErr w:type="gramStart"/>
      <w:r w:rsidR="00B74267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="00B74267" w:rsidRPr="007F4C46">
        <w:rPr>
          <w:rFonts w:ascii="Times New Roman" w:hAnsi="Times New Roman" w:cs="Times New Roman"/>
          <w:sz w:val="28"/>
          <w:szCs w:val="28"/>
        </w:rPr>
        <w:t xml:space="preserve"> </w:t>
      </w:r>
      <w:r w:rsidR="00B74267" w:rsidRPr="000776BF">
        <w:rPr>
          <w:rFonts w:ascii="Times New Roman" w:hAnsi="Times New Roman" w:cs="Times New Roman"/>
          <w:sz w:val="28"/>
          <w:szCs w:val="28"/>
        </w:rPr>
        <w:t>[</w:t>
      </w:r>
      <w:r w:rsidR="00B7426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74267" w:rsidRPr="000776BF">
        <w:rPr>
          <w:rFonts w:ascii="Times New Roman" w:hAnsi="Times New Roman" w:cs="Times New Roman"/>
          <w:sz w:val="28"/>
          <w:szCs w:val="28"/>
        </w:rPr>
        <w:t xml:space="preserve">, </w:t>
      </w:r>
      <w:r w:rsidR="00B7426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74267" w:rsidRPr="000776BF">
        <w:rPr>
          <w:rFonts w:ascii="Times New Roman" w:hAnsi="Times New Roman" w:cs="Times New Roman"/>
          <w:sz w:val="28"/>
          <w:szCs w:val="28"/>
        </w:rPr>
        <w:t>]</w:t>
      </w:r>
      <w:r w:rsidR="00B74267" w:rsidRPr="001C4E8C">
        <w:rPr>
          <w:rFonts w:ascii="Times New Roman" w:hAnsi="Times New Roman" w:cs="Times New Roman"/>
          <w:sz w:val="28"/>
          <w:szCs w:val="28"/>
        </w:rPr>
        <w:t xml:space="preserve"> </w:t>
      </w:r>
      <w:r w:rsidR="00B74267">
        <w:rPr>
          <w:rFonts w:ascii="Times New Roman" w:hAnsi="Times New Roman" w:cs="Times New Roman"/>
          <w:sz w:val="28"/>
          <w:szCs w:val="28"/>
          <w:lang w:val="en-US"/>
        </w:rPr>
        <w:sym w:font="Symbol" w:char="F0C7"/>
      </w:r>
      <w:r w:rsidR="00B74267">
        <w:rPr>
          <w:rFonts w:ascii="Times New Roman" w:hAnsi="Times New Roman" w:cs="Times New Roman"/>
          <w:sz w:val="28"/>
          <w:szCs w:val="28"/>
        </w:rPr>
        <w:t xml:space="preserve"> </w:t>
      </w:r>
      <w:r w:rsidR="00B74267" w:rsidRPr="000776BF">
        <w:rPr>
          <w:rFonts w:ascii="Times New Roman" w:hAnsi="Times New Roman" w:cs="Times New Roman"/>
          <w:sz w:val="28"/>
          <w:szCs w:val="28"/>
        </w:rPr>
        <w:t>[</w:t>
      </w:r>
      <w:r w:rsidR="00B7426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74267" w:rsidRPr="000776BF">
        <w:rPr>
          <w:rFonts w:ascii="Times New Roman" w:hAnsi="Times New Roman" w:cs="Times New Roman"/>
          <w:sz w:val="28"/>
          <w:szCs w:val="28"/>
        </w:rPr>
        <w:t xml:space="preserve">, </w:t>
      </w:r>
      <w:r w:rsidR="00B7426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74267" w:rsidRPr="000776BF">
        <w:rPr>
          <w:rFonts w:ascii="Times New Roman" w:hAnsi="Times New Roman" w:cs="Times New Roman"/>
          <w:sz w:val="28"/>
          <w:szCs w:val="28"/>
        </w:rPr>
        <w:t>]</w:t>
      </w:r>
      <w:r w:rsidR="00B74267" w:rsidRPr="007F4C46">
        <w:rPr>
          <w:rFonts w:ascii="Times New Roman" w:hAnsi="Times New Roman" w:cs="Times New Roman"/>
          <w:sz w:val="28"/>
          <w:szCs w:val="28"/>
        </w:rPr>
        <w:t xml:space="preserve"> </w:t>
      </w:r>
      <w:r w:rsidR="00B74267">
        <w:rPr>
          <w:rFonts w:ascii="Times New Roman" w:hAnsi="Times New Roman" w:cs="Times New Roman"/>
          <w:sz w:val="28"/>
          <w:szCs w:val="28"/>
        </w:rPr>
        <w:sym w:font="Symbol" w:char="F0B9"/>
      </w:r>
      <w:r w:rsidR="00B74267" w:rsidRPr="007F4C46">
        <w:rPr>
          <w:rFonts w:ascii="Times New Roman" w:hAnsi="Times New Roman" w:cs="Times New Roman"/>
          <w:sz w:val="28"/>
          <w:szCs w:val="28"/>
        </w:rPr>
        <w:t xml:space="preserve"> </w:t>
      </w:r>
      <w:r w:rsidR="00B74267">
        <w:rPr>
          <w:rFonts w:ascii="Times New Roman" w:hAnsi="Times New Roman" w:cs="Times New Roman"/>
          <w:sz w:val="28"/>
          <w:szCs w:val="28"/>
        </w:rPr>
        <w:sym w:font="Symbol" w:char="F0C6"/>
      </w:r>
      <w:r w:rsidR="00B74267">
        <w:rPr>
          <w:rFonts w:ascii="Times New Roman" w:hAnsi="Times New Roman" w:cs="Times New Roman"/>
          <w:sz w:val="28"/>
          <w:szCs w:val="28"/>
        </w:rPr>
        <w:t xml:space="preserve">, то пара отмечается как </w:t>
      </w:r>
      <w:r w:rsidR="00B74267" w:rsidRPr="005E74B8">
        <w:rPr>
          <w:rFonts w:ascii="Times New Roman" w:hAnsi="Times New Roman" w:cs="Times New Roman"/>
          <w:b/>
          <w:color w:val="FFC000"/>
          <w:sz w:val="28"/>
          <w:szCs w:val="28"/>
        </w:rPr>
        <w:t>оранжев</w:t>
      </w:r>
      <w:r w:rsidR="00B74267">
        <w:rPr>
          <w:rFonts w:ascii="Times New Roman" w:hAnsi="Times New Roman" w:cs="Times New Roman"/>
          <w:b/>
          <w:color w:val="FFC000"/>
          <w:sz w:val="28"/>
          <w:szCs w:val="28"/>
        </w:rPr>
        <w:t>ая</w:t>
      </w:r>
      <w:r w:rsidR="00B74267" w:rsidRPr="00102182">
        <w:rPr>
          <w:rFonts w:ascii="Times New Roman" w:hAnsi="Times New Roman" w:cs="Times New Roman"/>
          <w:sz w:val="28"/>
          <w:szCs w:val="28"/>
        </w:rPr>
        <w:t>;</w:t>
      </w:r>
    </w:p>
    <w:p w14:paraId="1BF1D774" w14:textId="77777777" w:rsidR="00B74267" w:rsidRDefault="00876D5B" w:rsidP="00BC6688">
      <w:pPr>
        <w:spacing w:after="0"/>
        <w:ind w:left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</w:t>
      </w:r>
      <w:r w:rsidRPr="00066F6F">
        <w:rPr>
          <w:rFonts w:ascii="Times New Roman" w:hAnsi="Times New Roman" w:cs="Times New Roman"/>
          <w:sz w:val="28"/>
          <w:szCs w:val="28"/>
        </w:rPr>
        <w:t>4</w:t>
      </w:r>
      <w:r w:rsidR="00B74267">
        <w:rPr>
          <w:rFonts w:ascii="Times New Roman" w:hAnsi="Times New Roman" w:cs="Times New Roman"/>
          <w:sz w:val="28"/>
          <w:szCs w:val="28"/>
        </w:rPr>
        <w:t xml:space="preserve">.3. если </w:t>
      </w:r>
      <w:r w:rsidR="00B74267" w:rsidRPr="00102182">
        <w:rPr>
          <w:rFonts w:ascii="Times New Roman" w:hAnsi="Times New Roman" w:cs="Times New Roman"/>
          <w:sz w:val="28"/>
          <w:szCs w:val="28"/>
          <w:u w:val="single"/>
        </w:rPr>
        <w:t>пересечение</w:t>
      </w:r>
      <w:r w:rsidR="00B74267">
        <w:rPr>
          <w:rFonts w:ascii="Times New Roman" w:hAnsi="Times New Roman" w:cs="Times New Roman"/>
          <w:sz w:val="28"/>
          <w:szCs w:val="28"/>
        </w:rPr>
        <w:t xml:space="preserve"> интервалов </w:t>
      </w:r>
      <w:r w:rsidR="00B74267" w:rsidRPr="00102182">
        <w:rPr>
          <w:rFonts w:ascii="Times New Roman" w:hAnsi="Times New Roman" w:cs="Times New Roman"/>
          <w:sz w:val="28"/>
          <w:szCs w:val="28"/>
        </w:rPr>
        <w:t xml:space="preserve">есть </w:t>
      </w:r>
      <w:r w:rsidR="00B74267">
        <w:rPr>
          <w:rFonts w:ascii="Times New Roman" w:hAnsi="Times New Roman" w:cs="Times New Roman"/>
          <w:sz w:val="28"/>
          <w:szCs w:val="28"/>
        </w:rPr>
        <w:t xml:space="preserve">пустое множество, </w:t>
      </w:r>
      <w:proofErr w:type="gramStart"/>
      <w:r w:rsidR="00B74267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="00B74267">
        <w:rPr>
          <w:rFonts w:ascii="Times New Roman" w:hAnsi="Times New Roman" w:cs="Times New Roman"/>
          <w:sz w:val="28"/>
          <w:szCs w:val="28"/>
        </w:rPr>
        <w:t xml:space="preserve"> </w:t>
      </w:r>
      <w:r w:rsidR="00B74267" w:rsidRPr="000776BF">
        <w:rPr>
          <w:rFonts w:ascii="Times New Roman" w:hAnsi="Times New Roman" w:cs="Times New Roman"/>
          <w:sz w:val="28"/>
          <w:szCs w:val="28"/>
        </w:rPr>
        <w:t>[</w:t>
      </w:r>
      <w:r w:rsidR="00B7426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74267" w:rsidRPr="000776BF">
        <w:rPr>
          <w:rFonts w:ascii="Times New Roman" w:hAnsi="Times New Roman" w:cs="Times New Roman"/>
          <w:sz w:val="28"/>
          <w:szCs w:val="28"/>
        </w:rPr>
        <w:t xml:space="preserve">, </w:t>
      </w:r>
      <w:r w:rsidR="00B7426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74267" w:rsidRPr="000776BF">
        <w:rPr>
          <w:rFonts w:ascii="Times New Roman" w:hAnsi="Times New Roman" w:cs="Times New Roman"/>
          <w:sz w:val="28"/>
          <w:szCs w:val="28"/>
        </w:rPr>
        <w:t>]</w:t>
      </w:r>
      <w:r w:rsidR="00B74267" w:rsidRPr="001C4E8C">
        <w:rPr>
          <w:rFonts w:ascii="Times New Roman" w:hAnsi="Times New Roman" w:cs="Times New Roman"/>
          <w:sz w:val="28"/>
          <w:szCs w:val="28"/>
        </w:rPr>
        <w:t xml:space="preserve"> </w:t>
      </w:r>
      <w:r w:rsidR="00B74267">
        <w:rPr>
          <w:rFonts w:ascii="Times New Roman" w:hAnsi="Times New Roman" w:cs="Times New Roman"/>
          <w:sz w:val="28"/>
          <w:szCs w:val="28"/>
          <w:lang w:val="en-US"/>
        </w:rPr>
        <w:sym w:font="Symbol" w:char="F0C7"/>
      </w:r>
      <w:r w:rsidR="00B74267">
        <w:rPr>
          <w:rFonts w:ascii="Times New Roman" w:hAnsi="Times New Roman" w:cs="Times New Roman"/>
          <w:sz w:val="28"/>
          <w:szCs w:val="28"/>
        </w:rPr>
        <w:t xml:space="preserve"> </w:t>
      </w:r>
      <w:r w:rsidR="00B74267" w:rsidRPr="000776BF">
        <w:rPr>
          <w:rFonts w:ascii="Times New Roman" w:hAnsi="Times New Roman" w:cs="Times New Roman"/>
          <w:sz w:val="28"/>
          <w:szCs w:val="28"/>
        </w:rPr>
        <w:t>[</w:t>
      </w:r>
      <w:r w:rsidR="00B7426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74267" w:rsidRPr="000776BF">
        <w:rPr>
          <w:rFonts w:ascii="Times New Roman" w:hAnsi="Times New Roman" w:cs="Times New Roman"/>
          <w:sz w:val="28"/>
          <w:szCs w:val="28"/>
        </w:rPr>
        <w:t xml:space="preserve">, </w:t>
      </w:r>
      <w:r w:rsidR="00B7426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74267" w:rsidRPr="000776BF">
        <w:rPr>
          <w:rFonts w:ascii="Times New Roman" w:hAnsi="Times New Roman" w:cs="Times New Roman"/>
          <w:sz w:val="28"/>
          <w:szCs w:val="28"/>
        </w:rPr>
        <w:t>]</w:t>
      </w:r>
      <w:r w:rsidR="00B74267" w:rsidRPr="007F4C46">
        <w:rPr>
          <w:rFonts w:ascii="Times New Roman" w:hAnsi="Times New Roman" w:cs="Times New Roman"/>
          <w:sz w:val="28"/>
          <w:szCs w:val="28"/>
        </w:rPr>
        <w:t xml:space="preserve"> </w:t>
      </w:r>
      <w:r w:rsidR="00B74267" w:rsidRPr="00A2139C">
        <w:rPr>
          <w:rFonts w:ascii="Times New Roman" w:hAnsi="Times New Roman" w:cs="Times New Roman"/>
          <w:sz w:val="28"/>
          <w:szCs w:val="28"/>
        </w:rPr>
        <w:t>=</w:t>
      </w:r>
      <w:r w:rsidR="00B74267" w:rsidRPr="007F4C46">
        <w:rPr>
          <w:rFonts w:ascii="Times New Roman" w:hAnsi="Times New Roman" w:cs="Times New Roman"/>
          <w:sz w:val="28"/>
          <w:szCs w:val="28"/>
        </w:rPr>
        <w:t xml:space="preserve"> </w:t>
      </w:r>
      <w:r w:rsidR="00B74267">
        <w:rPr>
          <w:rFonts w:ascii="Times New Roman" w:hAnsi="Times New Roman" w:cs="Times New Roman"/>
          <w:sz w:val="28"/>
          <w:szCs w:val="28"/>
        </w:rPr>
        <w:sym w:font="Symbol" w:char="F0C6"/>
      </w:r>
      <w:r w:rsidR="00B74267">
        <w:rPr>
          <w:rFonts w:ascii="Times New Roman" w:hAnsi="Times New Roman" w:cs="Times New Roman"/>
          <w:sz w:val="28"/>
          <w:szCs w:val="28"/>
        </w:rPr>
        <w:t xml:space="preserve">, то пара отмечается как </w:t>
      </w:r>
      <w:r w:rsidR="00B74267" w:rsidRPr="00C63F68">
        <w:rPr>
          <w:rFonts w:ascii="Times New Roman" w:hAnsi="Times New Roman" w:cs="Times New Roman"/>
          <w:b/>
          <w:color w:val="FF0000"/>
          <w:sz w:val="28"/>
          <w:szCs w:val="28"/>
        </w:rPr>
        <w:t>красная</w:t>
      </w:r>
      <w:r w:rsidR="00B74267">
        <w:rPr>
          <w:rFonts w:ascii="Times New Roman" w:hAnsi="Times New Roman" w:cs="Times New Roman"/>
          <w:sz w:val="28"/>
          <w:szCs w:val="28"/>
        </w:rPr>
        <w:t>.</w:t>
      </w:r>
    </w:p>
    <w:p w14:paraId="27E33FE8" w14:textId="77777777" w:rsidR="006C1094" w:rsidRDefault="006C1094" w:rsidP="00D650F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176BB1" w14:textId="4E91B188" w:rsidR="00B74267" w:rsidRPr="00B52962" w:rsidRDefault="00091BE9" w:rsidP="00D650F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ц</w:t>
      </w:r>
      <w:r w:rsidR="006C1094" w:rsidRPr="00091BE9">
        <w:rPr>
          <w:rFonts w:ascii="Times New Roman" w:hAnsi="Times New Roman" w:cs="Times New Roman"/>
          <w:sz w:val="28"/>
          <w:szCs w:val="28"/>
        </w:rPr>
        <w:t>вет</w:t>
      </w:r>
      <w:r w:rsidR="00CE72E0" w:rsidRPr="00091BE9">
        <w:rPr>
          <w:rFonts w:ascii="Times New Roman" w:hAnsi="Times New Roman" w:cs="Times New Roman"/>
          <w:sz w:val="28"/>
          <w:szCs w:val="28"/>
        </w:rPr>
        <w:t xml:space="preserve"> для пункта 3</w:t>
      </w:r>
      <w:r w:rsidR="006C1094" w:rsidRPr="00091BE9">
        <w:rPr>
          <w:rFonts w:ascii="Times New Roman" w:hAnsi="Times New Roman" w:cs="Times New Roman"/>
          <w:sz w:val="28"/>
          <w:szCs w:val="28"/>
        </w:rPr>
        <w:t xml:space="preserve"> интегрально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</w:t>
      </w:r>
      <w:r w:rsidR="006C1094" w:rsidRPr="00091BE9">
        <w:rPr>
          <w:rFonts w:ascii="Times New Roman" w:hAnsi="Times New Roman" w:cs="Times New Roman"/>
          <w:sz w:val="28"/>
          <w:szCs w:val="28"/>
        </w:rPr>
        <w:t xml:space="preserve"> на основе цветов, полученных для пунктов 3.1–3.3</w:t>
      </w:r>
      <w:r>
        <w:rPr>
          <w:rFonts w:ascii="Times New Roman" w:hAnsi="Times New Roman" w:cs="Times New Roman"/>
          <w:sz w:val="28"/>
          <w:szCs w:val="28"/>
        </w:rPr>
        <w:t>, по следующему правилу</w:t>
      </w:r>
      <w:r w:rsidRPr="00091BE9">
        <w:rPr>
          <w:rFonts w:ascii="Times New Roman" w:hAnsi="Times New Roman" w:cs="Times New Roman"/>
          <w:sz w:val="28"/>
          <w:szCs w:val="28"/>
        </w:rPr>
        <w:t>:</w:t>
      </w:r>
      <w:r w:rsidR="00B52962" w:rsidRPr="00B52962">
        <w:rPr>
          <w:rFonts w:ascii="Times New Roman" w:hAnsi="Times New Roman" w:cs="Times New Roman"/>
          <w:sz w:val="28"/>
          <w:szCs w:val="28"/>
        </w:rPr>
        <w:t xml:space="preserve"> </w:t>
      </w:r>
      <w:r w:rsidR="00B52962">
        <w:rPr>
          <w:rFonts w:ascii="Times New Roman" w:hAnsi="Times New Roman" w:cs="Times New Roman"/>
          <w:sz w:val="28"/>
          <w:szCs w:val="28"/>
        </w:rPr>
        <w:t>из т</w:t>
      </w:r>
      <w:r w:rsidR="00D44BE8">
        <w:rPr>
          <w:rFonts w:ascii="Times New Roman" w:hAnsi="Times New Roman" w:cs="Times New Roman"/>
          <w:sz w:val="28"/>
          <w:szCs w:val="28"/>
        </w:rPr>
        <w:t>р</w:t>
      </w:r>
      <w:r w:rsidR="00B52962">
        <w:rPr>
          <w:rFonts w:ascii="Times New Roman" w:hAnsi="Times New Roman" w:cs="Times New Roman"/>
          <w:sz w:val="28"/>
          <w:szCs w:val="28"/>
        </w:rPr>
        <w:t>ех цветов</w:t>
      </w:r>
      <w:r w:rsidR="009F4F97">
        <w:rPr>
          <w:rFonts w:ascii="Times New Roman" w:hAnsi="Times New Roman" w:cs="Times New Roman"/>
          <w:sz w:val="28"/>
          <w:szCs w:val="28"/>
        </w:rPr>
        <w:t xml:space="preserve"> всегда </w:t>
      </w:r>
      <w:r w:rsidR="00FB0971">
        <w:rPr>
          <w:rFonts w:ascii="Times New Roman" w:hAnsi="Times New Roman" w:cs="Times New Roman"/>
          <w:sz w:val="28"/>
          <w:szCs w:val="28"/>
        </w:rPr>
        <w:t xml:space="preserve">берется цвет, </w:t>
      </w:r>
      <w:r w:rsidR="006F2C23">
        <w:rPr>
          <w:rFonts w:ascii="Times New Roman" w:hAnsi="Times New Roman" w:cs="Times New Roman"/>
          <w:sz w:val="28"/>
          <w:szCs w:val="28"/>
        </w:rPr>
        <w:t>означающий</w:t>
      </w:r>
      <w:r w:rsidR="00FB0971">
        <w:rPr>
          <w:rFonts w:ascii="Times New Roman" w:hAnsi="Times New Roman" w:cs="Times New Roman"/>
          <w:sz w:val="28"/>
          <w:szCs w:val="28"/>
        </w:rPr>
        <w:t xml:space="preserve"> </w:t>
      </w:r>
      <w:r w:rsidR="00FB0971" w:rsidRPr="005619F8">
        <w:rPr>
          <w:rFonts w:ascii="Times New Roman" w:hAnsi="Times New Roman" w:cs="Times New Roman"/>
          <w:b/>
          <w:bCs/>
          <w:sz w:val="28"/>
          <w:szCs w:val="28"/>
        </w:rPr>
        <w:t>наименьшую</w:t>
      </w:r>
      <w:r w:rsidR="00FB0971">
        <w:rPr>
          <w:rFonts w:ascii="Times New Roman" w:hAnsi="Times New Roman" w:cs="Times New Roman"/>
          <w:sz w:val="28"/>
          <w:szCs w:val="28"/>
        </w:rPr>
        <w:t xml:space="preserve"> похожесть.</w:t>
      </w:r>
    </w:p>
    <w:p w14:paraId="218B38EC" w14:textId="77777777" w:rsidR="0021234B" w:rsidRDefault="0021234B" w:rsidP="00AB465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513847B" w14:textId="77777777" w:rsidR="005800B9" w:rsidRPr="009D7B6E" w:rsidRDefault="005800B9" w:rsidP="00AB465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D7B6E">
        <w:rPr>
          <w:rFonts w:ascii="Times New Roman" w:hAnsi="Times New Roman" w:cs="Times New Roman"/>
          <w:i/>
          <w:sz w:val="28"/>
          <w:szCs w:val="28"/>
        </w:rPr>
        <w:t>Металлическая проволока</w:t>
      </w:r>
    </w:p>
    <w:p w14:paraId="08CE5F38" w14:textId="77777777" w:rsidR="005800B9" w:rsidRDefault="005800B9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27969F" w14:textId="77777777" w:rsidR="00C83D68" w:rsidRPr="00D42BE3" w:rsidRDefault="00D42BE3" w:rsidP="00C83D6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2BE3">
        <w:rPr>
          <w:rFonts w:ascii="Times New Roman" w:hAnsi="Times New Roman" w:cs="Times New Roman"/>
          <w:b/>
          <w:sz w:val="28"/>
          <w:szCs w:val="28"/>
          <w:u w:val="single"/>
        </w:rPr>
        <w:t>П</w:t>
      </w:r>
      <w:r w:rsidR="00C83D68" w:rsidRPr="00D42BE3">
        <w:rPr>
          <w:rFonts w:ascii="Times New Roman" w:hAnsi="Times New Roman" w:cs="Times New Roman"/>
          <w:b/>
          <w:sz w:val="28"/>
          <w:szCs w:val="28"/>
          <w:u w:val="single"/>
        </w:rPr>
        <w:t>одоби</w:t>
      </w:r>
      <w:r w:rsidRPr="00D42BE3">
        <w:rPr>
          <w:rFonts w:ascii="Times New Roman" w:hAnsi="Times New Roman" w:cs="Times New Roman"/>
          <w:b/>
          <w:sz w:val="28"/>
          <w:szCs w:val="28"/>
          <w:u w:val="single"/>
        </w:rPr>
        <w:t>е</w:t>
      </w:r>
      <w:r w:rsidR="000A3E35" w:rsidRPr="000A3E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0A3E35">
        <w:rPr>
          <w:rFonts w:ascii="Times New Roman" w:hAnsi="Times New Roman" w:cs="Times New Roman"/>
          <w:b/>
          <w:sz w:val="28"/>
          <w:szCs w:val="28"/>
          <w:u w:val="single"/>
        </w:rPr>
        <w:t>металлических</w:t>
      </w:r>
      <w:r w:rsidR="00C83D68" w:rsidRPr="00D42BE3">
        <w:rPr>
          <w:rFonts w:ascii="Times New Roman" w:hAnsi="Times New Roman" w:cs="Times New Roman"/>
          <w:b/>
          <w:sz w:val="28"/>
          <w:szCs w:val="28"/>
          <w:u w:val="single"/>
        </w:rPr>
        <w:t xml:space="preserve"> проволок</w:t>
      </w:r>
      <w:r w:rsidR="00C83D68" w:rsidRPr="00D42BE3">
        <w:rPr>
          <w:rFonts w:ascii="Times New Roman" w:hAnsi="Times New Roman" w:cs="Times New Roman"/>
          <w:b/>
          <w:sz w:val="28"/>
          <w:szCs w:val="28"/>
        </w:rPr>
        <w:t>:</w:t>
      </w:r>
    </w:p>
    <w:p w14:paraId="39CA4334" w14:textId="77777777" w:rsidR="00B71899" w:rsidRDefault="00B961F9" w:rsidP="00C83D6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нормативном документе (справочнике)</w:t>
      </w:r>
      <w:r w:rsidRPr="00E244D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 нас – в информационном ресурсе «</w:t>
      </w:r>
      <w:r w:rsidRPr="004D1C56">
        <w:rPr>
          <w:rFonts w:ascii="Times New Roman" w:hAnsi="Times New Roman" w:cs="Times New Roman"/>
          <w:i/>
          <w:sz w:val="28"/>
          <w:szCs w:val="28"/>
        </w:rPr>
        <w:t xml:space="preserve">База </w:t>
      </w:r>
      <w:proofErr w:type="spellStart"/>
      <w:r w:rsidR="00566D9C" w:rsidRPr="00566D9C">
        <w:rPr>
          <w:rFonts w:ascii="Times New Roman" w:hAnsi="Times New Roman" w:cs="Times New Roman"/>
          <w:i/>
          <w:sz w:val="28"/>
          <w:szCs w:val="28"/>
        </w:rPr>
        <w:t>металлопроволочных</w:t>
      </w:r>
      <w:proofErr w:type="spellEnd"/>
      <w:r w:rsidRPr="004D1C56">
        <w:rPr>
          <w:rFonts w:ascii="Times New Roman" w:hAnsi="Times New Roman" w:cs="Times New Roman"/>
          <w:i/>
          <w:sz w:val="28"/>
          <w:szCs w:val="28"/>
        </w:rPr>
        <w:t xml:space="preserve">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244D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одна из проволок явно указан в перечне аналогичных для другой.</w:t>
      </w:r>
      <w:r w:rsidR="004D4694">
        <w:rPr>
          <w:rFonts w:ascii="Times New Roman" w:hAnsi="Times New Roman" w:cs="Times New Roman"/>
          <w:sz w:val="28"/>
          <w:szCs w:val="28"/>
        </w:rPr>
        <w:t xml:space="preserve"> В этом случае пара отмечается как </w:t>
      </w:r>
      <w:r w:rsidR="004D4694" w:rsidRPr="00C63F68">
        <w:rPr>
          <w:rFonts w:ascii="Times New Roman" w:hAnsi="Times New Roman" w:cs="Times New Roman"/>
          <w:b/>
          <w:color w:val="00B050"/>
          <w:sz w:val="28"/>
          <w:szCs w:val="28"/>
        </w:rPr>
        <w:t>зелёная</w:t>
      </w:r>
      <w:r w:rsidR="004D4694">
        <w:rPr>
          <w:rFonts w:ascii="Times New Roman" w:hAnsi="Times New Roman" w:cs="Times New Roman"/>
          <w:sz w:val="28"/>
          <w:szCs w:val="28"/>
        </w:rPr>
        <w:t>.</w:t>
      </w:r>
    </w:p>
    <w:p w14:paraId="1F80FC08" w14:textId="77777777" w:rsidR="00BD02BE" w:rsidRPr="0010281A" w:rsidRDefault="00BD02BE" w:rsidP="00BD02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281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E695C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проволоки</w:t>
      </w:r>
      <w:r w:rsidRPr="004E69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принадлежат</w:t>
      </w:r>
      <w:r w:rsidRPr="004E695C">
        <w:rPr>
          <w:rFonts w:ascii="Times New Roman" w:hAnsi="Times New Roman" w:cs="Times New Roman"/>
          <w:sz w:val="28"/>
          <w:szCs w:val="28"/>
        </w:rPr>
        <w:t xml:space="preserve"> разны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E695C">
        <w:rPr>
          <w:rFonts w:ascii="Times New Roman" w:hAnsi="Times New Roman" w:cs="Times New Roman"/>
          <w:sz w:val="28"/>
          <w:szCs w:val="28"/>
        </w:rPr>
        <w:t xml:space="preserve"> класса</w:t>
      </w:r>
      <w:r>
        <w:rPr>
          <w:rFonts w:ascii="Times New Roman" w:hAnsi="Times New Roman" w:cs="Times New Roman"/>
          <w:sz w:val="28"/>
          <w:szCs w:val="28"/>
        </w:rPr>
        <w:t>м проволок (это, прежде всего, означает, что у них разная основа материала</w:t>
      </w:r>
      <w:r w:rsidRPr="00916E2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сплава, из которого они изготовлены)</w:t>
      </w:r>
      <w:r w:rsidRPr="004E695C"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</w:rPr>
        <w:t>пара отмечается как</w:t>
      </w:r>
      <w:r w:rsidRPr="004E695C">
        <w:rPr>
          <w:rFonts w:ascii="Times New Roman" w:hAnsi="Times New Roman" w:cs="Times New Roman"/>
          <w:sz w:val="28"/>
          <w:szCs w:val="28"/>
        </w:rPr>
        <w:t xml:space="preserve"> </w:t>
      </w:r>
      <w:r w:rsidRPr="004E695C">
        <w:rPr>
          <w:rFonts w:ascii="Times New Roman" w:hAnsi="Times New Roman" w:cs="Times New Roman"/>
          <w:b/>
          <w:color w:val="FF0000"/>
          <w:sz w:val="28"/>
          <w:szCs w:val="28"/>
        </w:rPr>
        <w:t>красн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518617" w14:textId="77777777" w:rsidR="00BD02BE" w:rsidRPr="00B71899" w:rsidRDefault="00BD02BE" w:rsidP="00BD02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противном случае (на </w:t>
      </w:r>
      <w:proofErr w:type="gramStart"/>
      <w:r w:rsidRPr="00702D22">
        <w:rPr>
          <w:rFonts w:ascii="Times New Roman" w:hAnsi="Times New Roman" w:cs="Times New Roman"/>
          <w:i/>
          <w:sz w:val="28"/>
          <w:szCs w:val="28"/>
          <w:u w:val="single"/>
        </w:rPr>
        <w:t>1-ом</w:t>
      </w:r>
      <w:proofErr w:type="gramEnd"/>
      <w:r w:rsidRPr="00702D22">
        <w:rPr>
          <w:rFonts w:ascii="Times New Roman" w:hAnsi="Times New Roman" w:cs="Times New Roman"/>
          <w:i/>
          <w:sz w:val="28"/>
          <w:szCs w:val="28"/>
          <w:u w:val="single"/>
        </w:rPr>
        <w:t xml:space="preserve"> этапе</w:t>
      </w:r>
      <w:r>
        <w:rPr>
          <w:rFonts w:ascii="Times New Roman" w:hAnsi="Times New Roman" w:cs="Times New Roman"/>
          <w:sz w:val="28"/>
          <w:szCs w:val="28"/>
        </w:rPr>
        <w:t>) подобие металлических проволок определяется следующим образом.</w:t>
      </w:r>
    </w:p>
    <w:p w14:paraId="7C91E942" w14:textId="77777777" w:rsidR="00C83D68" w:rsidRDefault="00BD02BE" w:rsidP="00BD02B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 w:rsidR="00C83D68">
        <w:rPr>
          <w:rFonts w:ascii="Times New Roman" w:hAnsi="Times New Roman" w:cs="Times New Roman"/>
          <w:sz w:val="28"/>
          <w:szCs w:val="28"/>
        </w:rPr>
        <w:t xml:space="preserve"> </w:t>
      </w:r>
      <w:r w:rsidR="00B248C0">
        <w:rPr>
          <w:rFonts w:ascii="Times New Roman" w:hAnsi="Times New Roman" w:cs="Times New Roman"/>
          <w:sz w:val="28"/>
          <w:szCs w:val="28"/>
        </w:rPr>
        <w:t>должны быть подобны</w:t>
      </w:r>
      <w:r w:rsidR="00B248C0" w:rsidRPr="00254475">
        <w:rPr>
          <w:rFonts w:ascii="Times New Roman" w:hAnsi="Times New Roman" w:cs="Times New Roman"/>
          <w:sz w:val="28"/>
          <w:szCs w:val="28"/>
        </w:rPr>
        <w:t xml:space="preserve"> </w:t>
      </w:r>
      <w:r w:rsidR="00B248C0">
        <w:rPr>
          <w:rFonts w:ascii="Times New Roman" w:hAnsi="Times New Roman" w:cs="Times New Roman"/>
          <w:sz w:val="28"/>
          <w:szCs w:val="28"/>
        </w:rPr>
        <w:t>сплавы, из которых изготовлены рассматриваемые металлические проволоки</w:t>
      </w:r>
      <w:r w:rsidR="00B248C0" w:rsidRPr="00EC0C6A">
        <w:rPr>
          <w:rFonts w:ascii="Times New Roman" w:hAnsi="Times New Roman" w:cs="Times New Roman"/>
          <w:sz w:val="28"/>
          <w:szCs w:val="28"/>
        </w:rPr>
        <w:t>;</w:t>
      </w:r>
    </w:p>
    <w:p w14:paraId="04AE7F11" w14:textId="77777777" w:rsidR="005800B9" w:rsidRDefault="00BD02BE" w:rsidP="00BD02B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="00C83D68" w:rsidRPr="00231D72">
        <w:rPr>
          <w:rFonts w:ascii="Times New Roman" w:hAnsi="Times New Roman" w:cs="Times New Roman"/>
          <w:i/>
          <w:iCs/>
          <w:sz w:val="28"/>
          <w:szCs w:val="28"/>
        </w:rPr>
        <w:t>диаметр</w:t>
      </w:r>
      <w:r w:rsidR="00250F5E" w:rsidRPr="00231D72"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="00C50C5C">
        <w:rPr>
          <w:rFonts w:ascii="Times New Roman" w:hAnsi="Times New Roman" w:cs="Times New Roman"/>
          <w:sz w:val="28"/>
          <w:szCs w:val="28"/>
        </w:rPr>
        <w:t xml:space="preserve"> </w:t>
      </w:r>
      <w:r w:rsidR="00250F5E">
        <w:rPr>
          <w:rFonts w:ascii="Times New Roman" w:hAnsi="Times New Roman" w:cs="Times New Roman"/>
          <w:sz w:val="28"/>
          <w:szCs w:val="28"/>
        </w:rPr>
        <w:t>проволок</w:t>
      </w:r>
      <w:r w:rsidR="00231D7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4D6CD8" w14:textId="77777777" w:rsidR="00231D72" w:rsidRDefault="00231D72" w:rsidP="00BD02B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5560C0" w14:textId="77777777" w:rsidR="00231D72" w:rsidRDefault="00231D72" w:rsidP="00231D7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12DE5F" wp14:editId="64E9E75C">
            <wp:extent cx="3840480" cy="426720"/>
            <wp:effectExtent l="0" t="0" r="0" b="0"/>
            <wp:docPr id="3597716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71606" name="Рисунок 3597716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8E20" w14:textId="77777777" w:rsidR="00231D72" w:rsidRPr="00231D72" w:rsidRDefault="00231D72" w:rsidP="00BD02B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F23C84" w14:textId="77777777" w:rsidR="00267622" w:rsidRDefault="001E1800" w:rsidP="00766D0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CF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.2.1</w:t>
      </w:r>
      <w:r w:rsidR="00330C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значение ди</w:t>
      </w:r>
      <w:r w:rsidR="00330CFC">
        <w:rPr>
          <w:rFonts w:ascii="Times New Roman" w:hAnsi="Times New Roman" w:cs="Times New Roman"/>
          <w:sz w:val="28"/>
          <w:szCs w:val="28"/>
        </w:rPr>
        <w:t xml:space="preserve">аметра </w:t>
      </w:r>
      <w:r w:rsidR="00330CFC" w:rsidRPr="00330CFC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="00330CFC" w:rsidRPr="00330CF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330CFC" w:rsidRPr="00330CFC">
        <w:rPr>
          <w:rFonts w:ascii="Times New Roman" w:hAnsi="Times New Roman" w:cs="Times New Roman"/>
          <w:sz w:val="28"/>
          <w:szCs w:val="28"/>
        </w:rPr>
        <w:t xml:space="preserve"> </w:t>
      </w:r>
      <w:r w:rsidR="00330CFC">
        <w:rPr>
          <w:rFonts w:ascii="Times New Roman" w:hAnsi="Times New Roman" w:cs="Times New Roman"/>
          <w:sz w:val="28"/>
          <w:szCs w:val="28"/>
        </w:rPr>
        <w:t xml:space="preserve">и значение диаметра </w:t>
      </w:r>
      <w:r w:rsidR="00330CFC" w:rsidRPr="00330CFC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="00330CFC" w:rsidRPr="00330CF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="00330CFC" w:rsidRPr="00330CFC">
        <w:rPr>
          <w:rFonts w:ascii="Times New Roman" w:hAnsi="Times New Roman" w:cs="Times New Roman"/>
          <w:sz w:val="28"/>
          <w:szCs w:val="28"/>
        </w:rPr>
        <w:t xml:space="preserve"> </w:t>
      </w:r>
      <w:r w:rsidR="00330CFC">
        <w:rPr>
          <w:rFonts w:ascii="Times New Roman" w:hAnsi="Times New Roman" w:cs="Times New Roman"/>
          <w:sz w:val="28"/>
          <w:szCs w:val="28"/>
        </w:rPr>
        <w:t xml:space="preserve">принадлежат одному и тому же интервалу, то пара отмечается как </w:t>
      </w:r>
      <w:r w:rsidR="00330CFC" w:rsidRPr="00C63F68">
        <w:rPr>
          <w:rFonts w:ascii="Times New Roman" w:hAnsi="Times New Roman" w:cs="Times New Roman"/>
          <w:b/>
          <w:color w:val="00B050"/>
          <w:sz w:val="28"/>
          <w:szCs w:val="28"/>
        </w:rPr>
        <w:t>зелёная</w:t>
      </w:r>
      <w:r w:rsidR="00330CFC" w:rsidRPr="00920716">
        <w:rPr>
          <w:rFonts w:ascii="Times New Roman" w:hAnsi="Times New Roman" w:cs="Times New Roman"/>
          <w:sz w:val="28"/>
          <w:szCs w:val="28"/>
        </w:rPr>
        <w:t>;</w:t>
      </w:r>
    </w:p>
    <w:p w14:paraId="1D085418" w14:textId="77777777" w:rsidR="00330CFC" w:rsidRDefault="00330CFC" w:rsidP="00766D0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CF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.2.2. если значение диаметра </w:t>
      </w:r>
      <w:r w:rsidRPr="00330CFC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330CF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330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значение диаметра </w:t>
      </w:r>
      <w:r w:rsidRPr="00330CFC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330CF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330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принадлежат смежным интервалам, то пара отмечается как </w:t>
      </w:r>
      <w:r w:rsidRPr="005E74B8">
        <w:rPr>
          <w:rFonts w:ascii="Times New Roman" w:hAnsi="Times New Roman" w:cs="Times New Roman"/>
          <w:b/>
          <w:color w:val="FFC000"/>
          <w:sz w:val="28"/>
          <w:szCs w:val="28"/>
        </w:rPr>
        <w:t>оранжев</w:t>
      </w:r>
      <w:r>
        <w:rPr>
          <w:rFonts w:ascii="Times New Roman" w:hAnsi="Times New Roman" w:cs="Times New Roman"/>
          <w:b/>
          <w:color w:val="FFC000"/>
          <w:sz w:val="28"/>
          <w:szCs w:val="28"/>
        </w:rPr>
        <w:t>ая</w:t>
      </w:r>
      <w:r w:rsidRPr="00920716">
        <w:rPr>
          <w:rFonts w:ascii="Times New Roman" w:hAnsi="Times New Roman" w:cs="Times New Roman"/>
          <w:sz w:val="28"/>
          <w:szCs w:val="28"/>
        </w:rPr>
        <w:t>;</w:t>
      </w:r>
    </w:p>
    <w:p w14:paraId="638EE2C6" w14:textId="77777777" w:rsidR="00250216" w:rsidRPr="00330CFC" w:rsidRDefault="00250216" w:rsidP="00766D0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CF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.2.3. если значение диаметра </w:t>
      </w:r>
      <w:r w:rsidRPr="00330CFC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330CF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330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значение диаметра </w:t>
      </w:r>
      <w:r w:rsidRPr="00330CFC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330CF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330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принадлежат несмежным интервалам, то пара отмечается как </w:t>
      </w:r>
      <w:r w:rsidRPr="004E695C">
        <w:rPr>
          <w:rFonts w:ascii="Times New Roman" w:hAnsi="Times New Roman" w:cs="Times New Roman"/>
          <w:b/>
          <w:color w:val="FF0000"/>
          <w:sz w:val="28"/>
          <w:szCs w:val="28"/>
        </w:rPr>
        <w:t>красн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9EBFC3" w14:textId="77777777" w:rsidR="001E1800" w:rsidRPr="00330CFC" w:rsidRDefault="001E1800" w:rsidP="00766D0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2F8305" w14:textId="77777777" w:rsidR="00267622" w:rsidRPr="00267622" w:rsidRDefault="00267622" w:rsidP="00766D07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67622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Примечание.</w:t>
      </w:r>
    </w:p>
    <w:p w14:paraId="7DC20EEF" w14:textId="77777777" w:rsidR="000E490D" w:rsidRPr="00766D07" w:rsidRDefault="003C72EB" w:rsidP="00766D0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72EB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="00766D07" w:rsidRPr="003C72EB">
        <w:rPr>
          <w:rFonts w:ascii="Times New Roman" w:hAnsi="Times New Roman" w:cs="Times New Roman"/>
          <w:i/>
          <w:iCs/>
          <w:sz w:val="28"/>
          <w:szCs w:val="28"/>
        </w:rPr>
        <w:t>етод получения</w:t>
      </w:r>
      <w:r w:rsidR="00766D07">
        <w:rPr>
          <w:rFonts w:ascii="Times New Roman" w:hAnsi="Times New Roman" w:cs="Times New Roman"/>
          <w:sz w:val="28"/>
          <w:szCs w:val="28"/>
        </w:rPr>
        <w:t xml:space="preserve"> проволок пока не принимаем в расчет</w:t>
      </w:r>
      <w:r w:rsidR="00766D07" w:rsidRPr="00766D07">
        <w:rPr>
          <w:rFonts w:ascii="Times New Roman" w:hAnsi="Times New Roman" w:cs="Times New Roman"/>
          <w:sz w:val="28"/>
          <w:szCs w:val="28"/>
        </w:rPr>
        <w:t>.</w:t>
      </w:r>
    </w:p>
    <w:p w14:paraId="18C3E8E7" w14:textId="77777777" w:rsidR="00766D07" w:rsidRPr="00C83D68" w:rsidRDefault="00766D07" w:rsidP="00766D0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CAA5FC" w14:textId="77777777" w:rsidR="001D4638" w:rsidRPr="001D4638" w:rsidRDefault="001D4638" w:rsidP="001D4638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D4638">
        <w:rPr>
          <w:rFonts w:ascii="Times New Roman" w:hAnsi="Times New Roman" w:cs="Times New Roman"/>
          <w:b/>
          <w:i/>
          <w:sz w:val="28"/>
          <w:szCs w:val="28"/>
        </w:rPr>
        <w:t>Технологические газы</w:t>
      </w:r>
    </w:p>
    <w:p w14:paraId="2F4E73A3" w14:textId="77777777" w:rsidR="001D4638" w:rsidRDefault="001D4638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FB70BCE" w14:textId="77777777" w:rsidR="001D4638" w:rsidRPr="008D50B2" w:rsidRDefault="00782BA0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моногаз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83E">
        <w:rPr>
          <w:rFonts w:ascii="Times New Roman" w:hAnsi="Times New Roman" w:cs="Times New Roman"/>
          <w:sz w:val="28"/>
          <w:szCs w:val="28"/>
          <w:u w:val="single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многокомпонентная газовая смесь.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этом,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эти виды технологических газов безусловно считаются разными.</w:t>
      </w:r>
    </w:p>
    <w:p w14:paraId="5C4CC4A3" w14:textId="77777777" w:rsidR="001C35F1" w:rsidRPr="008D50B2" w:rsidRDefault="001C35F1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208326" w14:textId="77777777" w:rsidR="001C35F1" w:rsidRPr="009D7B6E" w:rsidRDefault="001C35F1" w:rsidP="001C35F1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Моногаз</w:t>
      </w:r>
      <w:proofErr w:type="spellEnd"/>
    </w:p>
    <w:p w14:paraId="62540BCA" w14:textId="77777777" w:rsidR="001C35F1" w:rsidRDefault="008D4490" w:rsidP="001C35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Существенными характеристиками </w:t>
      </w:r>
      <w:proofErr w:type="spellStart"/>
      <w:r w:rsidR="00FD330B">
        <w:rPr>
          <w:rFonts w:ascii="Times New Roman" w:hAnsi="Times New Roman" w:cs="Times New Roman"/>
          <w:sz w:val="28"/>
          <w:szCs w:val="28"/>
        </w:rPr>
        <w:t>моногаза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Pr="002E4EA7">
        <w:rPr>
          <w:rFonts w:ascii="Times New Roman" w:hAnsi="Times New Roman" w:cs="Times New Roman"/>
          <w:sz w:val="28"/>
          <w:szCs w:val="28"/>
        </w:rPr>
        <w:t>:</w:t>
      </w:r>
    </w:p>
    <w:p w14:paraId="4D552D0F" w14:textId="77777777" w:rsidR="008D4490" w:rsidRPr="008D4490" w:rsidRDefault="008D4490" w:rsidP="008D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</w:t>
      </w:r>
      <w:r w:rsidRPr="008D4490">
        <w:rPr>
          <w:rFonts w:ascii="Times New Roman" w:hAnsi="Times New Roman" w:cs="Times New Roman"/>
          <w:sz w:val="28"/>
          <w:szCs w:val="28"/>
        </w:rPr>
        <w:t>имическое обозначение (формула)</w:t>
      </w:r>
    </w:p>
    <w:p w14:paraId="57AE68C5" w14:textId="77777777" w:rsidR="008D4490" w:rsidRPr="008D4490" w:rsidRDefault="008D4490" w:rsidP="008D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8D4490">
        <w:rPr>
          <w:rFonts w:ascii="Times New Roman" w:hAnsi="Times New Roman" w:cs="Times New Roman"/>
          <w:sz w:val="28"/>
          <w:szCs w:val="28"/>
        </w:rPr>
        <w:t>орт</w:t>
      </w:r>
    </w:p>
    <w:p w14:paraId="58F642FA" w14:textId="77777777" w:rsidR="008D4490" w:rsidRPr="008D4490" w:rsidRDefault="008D4490" w:rsidP="008D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</w:t>
      </w:r>
      <w:r w:rsidRPr="008D4490">
        <w:rPr>
          <w:rFonts w:ascii="Times New Roman" w:hAnsi="Times New Roman" w:cs="Times New Roman"/>
          <w:sz w:val="28"/>
          <w:szCs w:val="28"/>
        </w:rPr>
        <w:t>арка</w:t>
      </w:r>
    </w:p>
    <w:p w14:paraId="7A7462DC" w14:textId="77777777" w:rsidR="008D4490" w:rsidRPr="00EC3043" w:rsidRDefault="008D4490" w:rsidP="008D4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8D4490">
        <w:rPr>
          <w:rFonts w:ascii="Times New Roman" w:hAnsi="Times New Roman" w:cs="Times New Roman"/>
          <w:sz w:val="28"/>
          <w:szCs w:val="28"/>
        </w:rPr>
        <w:t>бъемная доля (в %)</w:t>
      </w:r>
      <w:r w:rsidR="00EC3043" w:rsidRPr="00EC3043">
        <w:rPr>
          <w:rFonts w:ascii="Times New Roman" w:hAnsi="Times New Roman" w:cs="Times New Roman"/>
          <w:sz w:val="28"/>
          <w:szCs w:val="28"/>
        </w:rPr>
        <w:t xml:space="preserve"> – </w:t>
      </w:r>
      <w:r w:rsidR="00EC3043">
        <w:rPr>
          <w:rFonts w:ascii="Times New Roman" w:hAnsi="Times New Roman" w:cs="Times New Roman"/>
          <w:sz w:val="28"/>
          <w:szCs w:val="28"/>
        </w:rPr>
        <w:t xml:space="preserve">множество пар вида </w:t>
      </w:r>
      <w:r w:rsidR="00EC3043" w:rsidRPr="00EC3043">
        <w:rPr>
          <w:rFonts w:ascii="Times New Roman" w:hAnsi="Times New Roman" w:cs="Times New Roman"/>
          <w:sz w:val="28"/>
          <w:szCs w:val="28"/>
        </w:rPr>
        <w:t>&lt;</w:t>
      </w:r>
      <w:r w:rsidR="00EC3043">
        <w:rPr>
          <w:rFonts w:ascii="Times New Roman" w:hAnsi="Times New Roman" w:cs="Times New Roman"/>
          <w:sz w:val="28"/>
          <w:szCs w:val="28"/>
        </w:rPr>
        <w:t>компонент, процентное содержание</w:t>
      </w:r>
      <w:r w:rsidR="00EC3043" w:rsidRPr="00EC3043">
        <w:rPr>
          <w:rFonts w:ascii="Times New Roman" w:hAnsi="Times New Roman" w:cs="Times New Roman"/>
          <w:sz w:val="28"/>
          <w:szCs w:val="28"/>
        </w:rPr>
        <w:t>&gt;</w:t>
      </w:r>
    </w:p>
    <w:p w14:paraId="5E017D4B" w14:textId="77777777" w:rsidR="00A85110" w:rsidRDefault="00A85110" w:rsidP="001C35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A308B52" w14:textId="77777777" w:rsidR="001C35F1" w:rsidRPr="00985809" w:rsidRDefault="001C35F1" w:rsidP="001C35F1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A3B41">
        <w:rPr>
          <w:rFonts w:ascii="Times New Roman" w:hAnsi="Times New Roman" w:cs="Times New Roman"/>
          <w:b/>
          <w:sz w:val="28"/>
          <w:szCs w:val="28"/>
          <w:u w:val="single"/>
        </w:rPr>
        <w:t>Подобие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мон</w:t>
      </w:r>
      <w:r w:rsidR="00CE7E64">
        <w:rPr>
          <w:rFonts w:ascii="Times New Roman" w:hAnsi="Times New Roman" w:cs="Times New Roman"/>
          <w:b/>
          <w:sz w:val="28"/>
          <w:szCs w:val="28"/>
          <w:u w:val="single"/>
        </w:rPr>
        <w:t>о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газов</w:t>
      </w:r>
      <w:proofErr w:type="spellEnd"/>
      <w:r w:rsidRPr="000A3B41">
        <w:rPr>
          <w:rFonts w:ascii="Times New Roman" w:hAnsi="Times New Roman" w:cs="Times New Roman"/>
          <w:b/>
          <w:sz w:val="28"/>
          <w:szCs w:val="28"/>
        </w:rPr>
        <w:t>:</w:t>
      </w:r>
      <w:r w:rsidR="00985809" w:rsidRPr="009858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5809">
        <w:rPr>
          <w:rFonts w:ascii="Times New Roman" w:hAnsi="Times New Roman" w:cs="Times New Roman"/>
          <w:sz w:val="28"/>
          <w:szCs w:val="28"/>
        </w:rPr>
        <w:t xml:space="preserve">(на </w:t>
      </w:r>
      <w:proofErr w:type="gramStart"/>
      <w:r w:rsidR="00985809" w:rsidRPr="00702D22">
        <w:rPr>
          <w:rFonts w:ascii="Times New Roman" w:hAnsi="Times New Roman" w:cs="Times New Roman"/>
          <w:i/>
          <w:sz w:val="28"/>
          <w:szCs w:val="28"/>
          <w:u w:val="single"/>
        </w:rPr>
        <w:t>1-ом</w:t>
      </w:r>
      <w:proofErr w:type="gramEnd"/>
      <w:r w:rsidR="00985809" w:rsidRPr="00702D22">
        <w:rPr>
          <w:rFonts w:ascii="Times New Roman" w:hAnsi="Times New Roman" w:cs="Times New Roman"/>
          <w:i/>
          <w:sz w:val="28"/>
          <w:szCs w:val="28"/>
          <w:u w:val="single"/>
        </w:rPr>
        <w:t xml:space="preserve"> этапе</w:t>
      </w:r>
      <w:r w:rsidR="00985809">
        <w:rPr>
          <w:rFonts w:ascii="Times New Roman" w:hAnsi="Times New Roman" w:cs="Times New Roman"/>
          <w:sz w:val="28"/>
          <w:szCs w:val="28"/>
        </w:rPr>
        <w:t>)</w:t>
      </w:r>
    </w:p>
    <w:p w14:paraId="335DCA44" w14:textId="77777777" w:rsidR="001C35F1" w:rsidRPr="004B567B" w:rsidRDefault="00421A71" w:rsidP="001C35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C35F1">
        <w:rPr>
          <w:rFonts w:ascii="Times New Roman" w:hAnsi="Times New Roman" w:cs="Times New Roman"/>
          <w:sz w:val="28"/>
          <w:szCs w:val="28"/>
        </w:rPr>
        <w:t xml:space="preserve">. </w:t>
      </w:r>
      <w:r w:rsidR="001C35F1" w:rsidRPr="004E695C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моногазы</w:t>
      </w:r>
      <w:proofErr w:type="spellEnd"/>
      <w:r w:rsidR="001C35F1" w:rsidRPr="004E695C">
        <w:rPr>
          <w:rFonts w:ascii="Times New Roman" w:hAnsi="Times New Roman" w:cs="Times New Roman"/>
          <w:sz w:val="28"/>
          <w:szCs w:val="28"/>
        </w:rPr>
        <w:t xml:space="preserve"> </w:t>
      </w:r>
      <w:r w:rsidR="001C35F1">
        <w:rPr>
          <w:rFonts w:ascii="Times New Roman" w:hAnsi="Times New Roman" w:cs="Times New Roman"/>
          <w:sz w:val="28"/>
          <w:szCs w:val="28"/>
        </w:rPr>
        <w:t>принадлежат</w:t>
      </w:r>
      <w:r w:rsidR="001C35F1" w:rsidRPr="004E695C">
        <w:rPr>
          <w:rFonts w:ascii="Times New Roman" w:hAnsi="Times New Roman" w:cs="Times New Roman"/>
          <w:sz w:val="28"/>
          <w:szCs w:val="28"/>
        </w:rPr>
        <w:t xml:space="preserve"> разны</w:t>
      </w:r>
      <w:r w:rsidR="001C35F1">
        <w:rPr>
          <w:rFonts w:ascii="Times New Roman" w:hAnsi="Times New Roman" w:cs="Times New Roman"/>
          <w:sz w:val="28"/>
          <w:szCs w:val="28"/>
        </w:rPr>
        <w:t>м</w:t>
      </w:r>
      <w:r w:rsidR="001C35F1" w:rsidRPr="004E695C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1C35F1">
        <w:rPr>
          <w:rFonts w:ascii="Times New Roman" w:hAnsi="Times New Roman" w:cs="Times New Roman"/>
          <w:sz w:val="28"/>
          <w:szCs w:val="28"/>
        </w:rPr>
        <w:t xml:space="preserve">м </w:t>
      </w:r>
      <w:r w:rsidR="00CE3FD5">
        <w:rPr>
          <w:rFonts w:ascii="Times New Roman" w:hAnsi="Times New Roman" w:cs="Times New Roman"/>
          <w:sz w:val="28"/>
          <w:szCs w:val="28"/>
        </w:rPr>
        <w:t>газо</w:t>
      </w:r>
      <w:r w:rsidR="001C35F1">
        <w:rPr>
          <w:rFonts w:ascii="Times New Roman" w:hAnsi="Times New Roman" w:cs="Times New Roman"/>
          <w:sz w:val="28"/>
          <w:szCs w:val="28"/>
        </w:rPr>
        <w:t>в (</w:t>
      </w:r>
      <w:r w:rsidR="00230826">
        <w:rPr>
          <w:rFonts w:ascii="Times New Roman" w:hAnsi="Times New Roman" w:cs="Times New Roman"/>
          <w:sz w:val="28"/>
          <w:szCs w:val="28"/>
        </w:rPr>
        <w:t>например,</w:t>
      </w:r>
      <w:r w:rsidR="007C4612">
        <w:rPr>
          <w:rFonts w:ascii="Times New Roman" w:hAnsi="Times New Roman" w:cs="Times New Roman"/>
          <w:sz w:val="28"/>
          <w:szCs w:val="28"/>
        </w:rPr>
        <w:t xml:space="preserve"> </w:t>
      </w:r>
      <w:r w:rsidR="00230826">
        <w:rPr>
          <w:rFonts w:ascii="Times New Roman" w:hAnsi="Times New Roman" w:cs="Times New Roman"/>
          <w:sz w:val="28"/>
          <w:szCs w:val="28"/>
        </w:rPr>
        <w:t>инертные, активные, неактивные</w:t>
      </w:r>
      <w:r w:rsidR="001C35F1">
        <w:rPr>
          <w:rFonts w:ascii="Times New Roman" w:hAnsi="Times New Roman" w:cs="Times New Roman"/>
          <w:sz w:val="28"/>
          <w:szCs w:val="28"/>
        </w:rPr>
        <w:t>)</w:t>
      </w:r>
      <w:r w:rsidR="001C35F1" w:rsidRPr="004E695C">
        <w:rPr>
          <w:rFonts w:ascii="Times New Roman" w:hAnsi="Times New Roman" w:cs="Times New Roman"/>
          <w:sz w:val="28"/>
          <w:szCs w:val="28"/>
        </w:rPr>
        <w:t xml:space="preserve">, то </w:t>
      </w:r>
      <w:r w:rsidR="001C35F1">
        <w:rPr>
          <w:rFonts w:ascii="Times New Roman" w:hAnsi="Times New Roman" w:cs="Times New Roman"/>
          <w:sz w:val="28"/>
          <w:szCs w:val="28"/>
        </w:rPr>
        <w:t>пара отмечается как</w:t>
      </w:r>
      <w:r w:rsidR="001C35F1" w:rsidRPr="004E695C">
        <w:rPr>
          <w:rFonts w:ascii="Times New Roman" w:hAnsi="Times New Roman" w:cs="Times New Roman"/>
          <w:sz w:val="28"/>
          <w:szCs w:val="28"/>
        </w:rPr>
        <w:t xml:space="preserve"> </w:t>
      </w:r>
      <w:r w:rsidR="001C35F1" w:rsidRPr="004E695C">
        <w:rPr>
          <w:rFonts w:ascii="Times New Roman" w:hAnsi="Times New Roman" w:cs="Times New Roman"/>
          <w:b/>
          <w:color w:val="FF0000"/>
          <w:sz w:val="28"/>
          <w:szCs w:val="28"/>
        </w:rPr>
        <w:t>красн</w:t>
      </w:r>
      <w:r w:rsidR="001C35F1">
        <w:rPr>
          <w:rFonts w:ascii="Times New Roman" w:hAnsi="Times New Roman" w:cs="Times New Roman"/>
          <w:b/>
          <w:color w:val="FF0000"/>
          <w:sz w:val="28"/>
          <w:szCs w:val="28"/>
        </w:rPr>
        <w:t>ая</w:t>
      </w:r>
      <w:r w:rsidR="001C35F1">
        <w:rPr>
          <w:rFonts w:ascii="Times New Roman" w:hAnsi="Times New Roman" w:cs="Times New Roman"/>
          <w:sz w:val="28"/>
          <w:szCs w:val="28"/>
        </w:rPr>
        <w:t>.</w:t>
      </w:r>
    </w:p>
    <w:p w14:paraId="302567BF" w14:textId="77777777" w:rsidR="004B567B" w:rsidRDefault="004B567B" w:rsidP="001C35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B56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B567B">
        <w:rPr>
          <w:rFonts w:ascii="Times New Roman" w:hAnsi="Times New Roman" w:cs="Times New Roman"/>
          <w:sz w:val="28"/>
          <w:szCs w:val="28"/>
        </w:rPr>
        <w:t xml:space="preserve"> </w:t>
      </w:r>
      <w:r w:rsidRPr="004E695C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моногазы</w:t>
      </w:r>
      <w:proofErr w:type="spellEnd"/>
      <w:r w:rsidRPr="004E695C">
        <w:rPr>
          <w:rFonts w:ascii="Times New Roman" w:hAnsi="Times New Roman" w:cs="Times New Roman"/>
          <w:sz w:val="28"/>
          <w:szCs w:val="28"/>
        </w:rPr>
        <w:t xml:space="preserve"> </w:t>
      </w:r>
      <w:r w:rsidR="00EE032B">
        <w:rPr>
          <w:rFonts w:ascii="Times New Roman" w:hAnsi="Times New Roman" w:cs="Times New Roman"/>
          <w:sz w:val="28"/>
          <w:szCs w:val="28"/>
        </w:rPr>
        <w:t>имеют разные названия (обозначения)</w:t>
      </w:r>
      <w:r w:rsidRPr="004E695C"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</w:rPr>
        <w:t>пара отмечается как</w:t>
      </w:r>
      <w:r w:rsidRPr="004E695C">
        <w:rPr>
          <w:rFonts w:ascii="Times New Roman" w:hAnsi="Times New Roman" w:cs="Times New Roman"/>
          <w:sz w:val="28"/>
          <w:szCs w:val="28"/>
        </w:rPr>
        <w:t xml:space="preserve"> </w:t>
      </w:r>
      <w:r w:rsidRPr="004E695C">
        <w:rPr>
          <w:rFonts w:ascii="Times New Roman" w:hAnsi="Times New Roman" w:cs="Times New Roman"/>
          <w:b/>
          <w:color w:val="FF0000"/>
          <w:sz w:val="28"/>
          <w:szCs w:val="28"/>
        </w:rPr>
        <w:t>красн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09EA72" w14:textId="77777777" w:rsidR="00532545" w:rsidRPr="00532545" w:rsidRDefault="00532545" w:rsidP="001C35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E695C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моногазы</w:t>
      </w:r>
      <w:proofErr w:type="spellEnd"/>
      <w:r w:rsidRPr="004E69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 одинаковые названия (обозначения)</w:t>
      </w:r>
      <w:r w:rsidRPr="004E695C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возможны следующие варианты.</w:t>
      </w:r>
    </w:p>
    <w:p w14:paraId="6573EC02" w14:textId="77777777" w:rsidR="00532545" w:rsidRPr="00985809" w:rsidRDefault="00532545" w:rsidP="0053254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254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.1. Если для обоих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моногазов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указаны их </w:t>
      </w:r>
      <w:r w:rsidRPr="00082FAE">
        <w:rPr>
          <w:rFonts w:ascii="Times New Roman" w:hAnsi="Times New Roman" w:cs="Times New Roman"/>
          <w:i/>
          <w:iCs/>
          <w:sz w:val="28"/>
          <w:szCs w:val="28"/>
        </w:rPr>
        <w:t>сорт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82FAE">
        <w:rPr>
          <w:rFonts w:ascii="Times New Roman" w:hAnsi="Times New Roman" w:cs="Times New Roman"/>
          <w:i/>
          <w:iCs/>
          <w:sz w:val="28"/>
          <w:szCs w:val="28"/>
        </w:rPr>
        <w:t>марка</w:t>
      </w:r>
      <w:r>
        <w:rPr>
          <w:rFonts w:ascii="Times New Roman" w:hAnsi="Times New Roman" w:cs="Times New Roman"/>
          <w:sz w:val="28"/>
          <w:szCs w:val="28"/>
        </w:rPr>
        <w:t>, то</w:t>
      </w:r>
      <w:r w:rsidRPr="00532545">
        <w:rPr>
          <w:rFonts w:ascii="Times New Roman" w:hAnsi="Times New Roman" w:cs="Times New Roman"/>
          <w:sz w:val="28"/>
          <w:szCs w:val="28"/>
        </w:rPr>
        <w:t>:</w:t>
      </w:r>
    </w:p>
    <w:p w14:paraId="2B31E557" w14:textId="77777777" w:rsidR="00532545" w:rsidRPr="00082FAE" w:rsidRDefault="00532545" w:rsidP="00532545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53254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.1.1. если они одинаковы (</w:t>
      </w:r>
      <w:r w:rsidRPr="00532545">
        <w:rPr>
          <w:rFonts w:ascii="Times New Roman" w:hAnsi="Times New Roman" w:cs="Times New Roman"/>
          <w:i/>
          <w:iCs/>
          <w:sz w:val="28"/>
          <w:szCs w:val="28"/>
        </w:rPr>
        <w:t>сорт</w:t>
      </w:r>
      <w:r w:rsidRPr="0053254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532545">
        <w:rPr>
          <w:rFonts w:ascii="Times New Roman" w:hAnsi="Times New Roman" w:cs="Times New Roman"/>
          <w:i/>
          <w:iCs/>
          <w:sz w:val="28"/>
          <w:szCs w:val="28"/>
        </w:rPr>
        <w:t>сорт</w:t>
      </w:r>
      <w:r w:rsidRPr="0053254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32545">
        <w:rPr>
          <w:rFonts w:ascii="Times New Roman" w:hAnsi="Times New Roman" w:cs="Times New Roman"/>
          <w:i/>
          <w:iCs/>
          <w:sz w:val="28"/>
          <w:szCs w:val="28"/>
        </w:rPr>
        <w:t>марка</w:t>
      </w:r>
      <w:r w:rsidRPr="0053254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532545">
        <w:rPr>
          <w:rFonts w:ascii="Times New Roman" w:hAnsi="Times New Roman" w:cs="Times New Roman"/>
          <w:i/>
          <w:iCs/>
          <w:sz w:val="28"/>
          <w:szCs w:val="28"/>
        </w:rPr>
        <w:t>марка</w:t>
      </w:r>
      <w:r w:rsidRPr="0053254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), то пара отмечается как </w:t>
      </w:r>
      <w:r w:rsidRPr="00C63F68">
        <w:rPr>
          <w:rFonts w:ascii="Times New Roman" w:hAnsi="Times New Roman" w:cs="Times New Roman"/>
          <w:b/>
          <w:color w:val="00B050"/>
          <w:sz w:val="28"/>
          <w:szCs w:val="28"/>
        </w:rPr>
        <w:t>зелёная</w:t>
      </w:r>
      <w:r w:rsidR="00082FAE" w:rsidRPr="00082FAE">
        <w:rPr>
          <w:rFonts w:ascii="Times New Roman" w:hAnsi="Times New Roman" w:cs="Times New Roman"/>
          <w:sz w:val="28"/>
          <w:szCs w:val="28"/>
        </w:rPr>
        <w:t>;</w:t>
      </w:r>
    </w:p>
    <w:p w14:paraId="34380190" w14:textId="77777777" w:rsidR="00532545" w:rsidRDefault="00532545" w:rsidP="00532545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 в остальных</w:t>
      </w:r>
      <w:r w:rsidR="00764F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64F6C">
        <w:rPr>
          <w:rFonts w:ascii="Times New Roman" w:hAnsi="Times New Roman" w:cs="Times New Roman"/>
          <w:sz w:val="28"/>
          <w:szCs w:val="28"/>
        </w:rPr>
        <w:t>3-ёх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случаях </w:t>
      </w:r>
      <w:r w:rsidR="00764F6C">
        <w:rPr>
          <w:rFonts w:ascii="Times New Roman" w:hAnsi="Times New Roman" w:cs="Times New Roman"/>
          <w:sz w:val="28"/>
          <w:szCs w:val="28"/>
        </w:rPr>
        <w:t xml:space="preserve">пара отмечается как </w:t>
      </w:r>
      <w:r w:rsidR="00764F6C" w:rsidRPr="005E74B8">
        <w:rPr>
          <w:rFonts w:ascii="Times New Roman" w:hAnsi="Times New Roman" w:cs="Times New Roman"/>
          <w:b/>
          <w:color w:val="FFC000"/>
          <w:sz w:val="28"/>
          <w:szCs w:val="28"/>
        </w:rPr>
        <w:t>оранжев</w:t>
      </w:r>
      <w:r w:rsidR="00764F6C">
        <w:rPr>
          <w:rFonts w:ascii="Times New Roman" w:hAnsi="Times New Roman" w:cs="Times New Roman"/>
          <w:b/>
          <w:color w:val="FFC000"/>
          <w:sz w:val="28"/>
          <w:szCs w:val="28"/>
        </w:rPr>
        <w:t>ая</w:t>
      </w:r>
      <w:r w:rsidR="00082FAE">
        <w:rPr>
          <w:rFonts w:ascii="Times New Roman" w:hAnsi="Times New Roman" w:cs="Times New Roman"/>
          <w:sz w:val="28"/>
          <w:szCs w:val="28"/>
        </w:rPr>
        <w:t>.</w:t>
      </w:r>
    </w:p>
    <w:p w14:paraId="63A0CBAD" w14:textId="77777777" w:rsidR="002F7A01" w:rsidRPr="006809A7" w:rsidRDefault="00082FAE" w:rsidP="0065509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32545">
        <w:rPr>
          <w:rFonts w:ascii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 xml:space="preserve">.2. Если для одного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моногаз</w:t>
      </w:r>
      <w:r w:rsidR="002F7A01"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указан его </w:t>
      </w:r>
      <w:r w:rsidRPr="00082FAE">
        <w:rPr>
          <w:rFonts w:ascii="Times New Roman" w:hAnsi="Times New Roman" w:cs="Times New Roman"/>
          <w:i/>
          <w:iCs/>
          <w:sz w:val="28"/>
          <w:szCs w:val="28"/>
        </w:rPr>
        <w:t>сорт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082FAE">
        <w:rPr>
          <w:rFonts w:ascii="Times New Roman" w:hAnsi="Times New Roman" w:cs="Times New Roman"/>
          <w:i/>
          <w:iCs/>
          <w:sz w:val="28"/>
          <w:szCs w:val="28"/>
        </w:rPr>
        <w:t>марка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7A01">
        <w:rPr>
          <w:rFonts w:ascii="Times New Roman" w:hAnsi="Times New Roman" w:cs="Times New Roman"/>
          <w:sz w:val="28"/>
          <w:szCs w:val="28"/>
        </w:rPr>
        <w:t xml:space="preserve">и для второго </w:t>
      </w:r>
      <w:proofErr w:type="spellStart"/>
      <w:r w:rsidR="002F7A01">
        <w:rPr>
          <w:rFonts w:ascii="Times New Roman" w:hAnsi="Times New Roman" w:cs="Times New Roman"/>
          <w:sz w:val="28"/>
          <w:szCs w:val="28"/>
        </w:rPr>
        <w:t>моногаза</w:t>
      </w:r>
      <w:proofErr w:type="spellEnd"/>
      <w:r w:rsidR="002F7A01">
        <w:rPr>
          <w:rFonts w:ascii="Times New Roman" w:hAnsi="Times New Roman" w:cs="Times New Roman"/>
          <w:sz w:val="28"/>
          <w:szCs w:val="28"/>
        </w:rPr>
        <w:t xml:space="preserve"> не указан его </w:t>
      </w:r>
      <w:r w:rsidR="002F7A01" w:rsidRPr="00082FAE">
        <w:rPr>
          <w:rFonts w:ascii="Times New Roman" w:hAnsi="Times New Roman" w:cs="Times New Roman"/>
          <w:i/>
          <w:iCs/>
          <w:sz w:val="28"/>
          <w:szCs w:val="28"/>
        </w:rPr>
        <w:t>сорт</w:t>
      </w:r>
      <w:r w:rsidR="002F7A01">
        <w:rPr>
          <w:rFonts w:ascii="Times New Roman" w:hAnsi="Times New Roman" w:cs="Times New Roman"/>
          <w:sz w:val="28"/>
          <w:szCs w:val="28"/>
        </w:rPr>
        <w:t xml:space="preserve"> или </w:t>
      </w:r>
      <w:r w:rsidR="002F7A01" w:rsidRPr="00082FAE">
        <w:rPr>
          <w:rFonts w:ascii="Times New Roman" w:hAnsi="Times New Roman" w:cs="Times New Roman"/>
          <w:i/>
          <w:iCs/>
          <w:sz w:val="28"/>
          <w:szCs w:val="28"/>
        </w:rPr>
        <w:t>марка</w:t>
      </w:r>
      <w:r w:rsidR="002F7A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2F7A01" w:rsidRPr="002F7A01">
        <w:rPr>
          <w:rFonts w:ascii="Times New Roman" w:hAnsi="Times New Roman" w:cs="Times New Roman"/>
          <w:sz w:val="28"/>
          <w:szCs w:val="28"/>
        </w:rPr>
        <w:t>:</w:t>
      </w:r>
    </w:p>
    <w:p w14:paraId="2AB287F0" w14:textId="77777777" w:rsidR="00082FAE" w:rsidRPr="006809A7" w:rsidRDefault="002F7A01" w:rsidP="007C2E54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2F7A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.2.1. если указаны одни и те же характеристики (</w:t>
      </w:r>
      <w:r w:rsidRPr="00532545">
        <w:rPr>
          <w:rFonts w:ascii="Times New Roman" w:hAnsi="Times New Roman" w:cs="Times New Roman"/>
          <w:i/>
          <w:iCs/>
          <w:sz w:val="28"/>
          <w:szCs w:val="28"/>
        </w:rPr>
        <w:t>сорт</w:t>
      </w:r>
      <w:r w:rsidRPr="0053254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32545">
        <w:rPr>
          <w:rFonts w:ascii="Times New Roman" w:hAnsi="Times New Roman" w:cs="Times New Roman"/>
          <w:i/>
          <w:iCs/>
          <w:sz w:val="28"/>
          <w:szCs w:val="28"/>
        </w:rPr>
        <w:t>сорт</w:t>
      </w:r>
      <w:r w:rsidRPr="0053254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532545">
        <w:rPr>
          <w:rFonts w:ascii="Times New Roman" w:hAnsi="Times New Roman" w:cs="Times New Roman"/>
          <w:i/>
          <w:iCs/>
          <w:sz w:val="28"/>
          <w:szCs w:val="28"/>
        </w:rPr>
        <w:t>марка</w:t>
      </w:r>
      <w:r w:rsidRPr="0053254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32545">
        <w:rPr>
          <w:rFonts w:ascii="Times New Roman" w:hAnsi="Times New Roman" w:cs="Times New Roman"/>
          <w:i/>
          <w:iCs/>
          <w:sz w:val="28"/>
          <w:szCs w:val="28"/>
        </w:rPr>
        <w:t>марка</w:t>
      </w:r>
      <w:r w:rsidRPr="0053254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="00612415">
        <w:rPr>
          <w:rFonts w:ascii="Times New Roman" w:hAnsi="Times New Roman" w:cs="Times New Roman"/>
          <w:sz w:val="28"/>
          <w:szCs w:val="28"/>
        </w:rPr>
        <w:t>, то если значения этих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совпадают, то пара отмечается как </w:t>
      </w:r>
      <w:r w:rsidRPr="00C63F68">
        <w:rPr>
          <w:rFonts w:ascii="Times New Roman" w:hAnsi="Times New Roman" w:cs="Times New Roman"/>
          <w:b/>
          <w:color w:val="00B050"/>
          <w:sz w:val="28"/>
          <w:szCs w:val="28"/>
        </w:rPr>
        <w:t>зелёная</w:t>
      </w:r>
      <w:r>
        <w:rPr>
          <w:rFonts w:ascii="Times New Roman" w:hAnsi="Times New Roman" w:cs="Times New Roman"/>
          <w:sz w:val="28"/>
          <w:szCs w:val="28"/>
        </w:rPr>
        <w:t xml:space="preserve">, в противном случае пара отмечается как </w:t>
      </w:r>
      <w:r w:rsidRPr="005E74B8">
        <w:rPr>
          <w:rFonts w:ascii="Times New Roman" w:hAnsi="Times New Roman" w:cs="Times New Roman"/>
          <w:b/>
          <w:color w:val="FFC000"/>
          <w:sz w:val="28"/>
          <w:szCs w:val="28"/>
        </w:rPr>
        <w:t>оранжев</w:t>
      </w:r>
      <w:r>
        <w:rPr>
          <w:rFonts w:ascii="Times New Roman" w:hAnsi="Times New Roman" w:cs="Times New Roman"/>
          <w:b/>
          <w:color w:val="FFC000"/>
          <w:sz w:val="28"/>
          <w:szCs w:val="28"/>
        </w:rPr>
        <w:t>ая</w:t>
      </w:r>
      <w:r w:rsidR="00612415" w:rsidRPr="00612415">
        <w:rPr>
          <w:rFonts w:ascii="Times New Roman" w:hAnsi="Times New Roman" w:cs="Times New Roman"/>
          <w:sz w:val="28"/>
          <w:szCs w:val="28"/>
        </w:rPr>
        <w:t>;</w:t>
      </w:r>
    </w:p>
    <w:p w14:paraId="1E15BEBB" w14:textId="77777777" w:rsidR="007C2E54" w:rsidRPr="007C2E54" w:rsidRDefault="007C2E54" w:rsidP="007C2E54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2F7A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.2.2. если указаны </w:t>
      </w:r>
      <w:r w:rsidR="00DF4336">
        <w:rPr>
          <w:rFonts w:ascii="Times New Roman" w:hAnsi="Times New Roman" w:cs="Times New Roman"/>
          <w:sz w:val="28"/>
          <w:szCs w:val="28"/>
        </w:rPr>
        <w:t>разные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характеристики (</w:t>
      </w:r>
      <w:r w:rsidRPr="00532545">
        <w:rPr>
          <w:rFonts w:ascii="Times New Roman" w:hAnsi="Times New Roman" w:cs="Times New Roman"/>
          <w:i/>
          <w:iCs/>
          <w:sz w:val="28"/>
          <w:szCs w:val="28"/>
        </w:rPr>
        <w:t>сорт</w:t>
      </w:r>
      <w:r w:rsidRPr="0053254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F4336">
        <w:rPr>
          <w:rFonts w:ascii="Times New Roman" w:hAnsi="Times New Roman" w:cs="Times New Roman"/>
          <w:i/>
          <w:iCs/>
          <w:sz w:val="28"/>
          <w:szCs w:val="28"/>
        </w:rPr>
        <w:t>марка</w:t>
      </w:r>
      <w:r w:rsidRPr="0053254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532545">
        <w:rPr>
          <w:rFonts w:ascii="Times New Roman" w:hAnsi="Times New Roman" w:cs="Times New Roman"/>
          <w:i/>
          <w:iCs/>
          <w:sz w:val="28"/>
          <w:szCs w:val="28"/>
        </w:rPr>
        <w:t>марка</w:t>
      </w:r>
      <w:r w:rsidRPr="0053254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F4336">
        <w:rPr>
          <w:rFonts w:ascii="Times New Roman" w:hAnsi="Times New Roman" w:cs="Times New Roman"/>
          <w:i/>
          <w:iCs/>
          <w:sz w:val="28"/>
          <w:szCs w:val="28"/>
        </w:rPr>
        <w:t>сорт</w:t>
      </w:r>
      <w:r w:rsidRPr="0053254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), то пара отмечается как </w:t>
      </w:r>
      <w:r w:rsidRPr="005E74B8">
        <w:rPr>
          <w:rFonts w:ascii="Times New Roman" w:hAnsi="Times New Roman" w:cs="Times New Roman"/>
          <w:b/>
          <w:color w:val="FFC000"/>
          <w:sz w:val="28"/>
          <w:szCs w:val="28"/>
        </w:rPr>
        <w:t>оранжев</w:t>
      </w:r>
      <w:r>
        <w:rPr>
          <w:rFonts w:ascii="Times New Roman" w:hAnsi="Times New Roman" w:cs="Times New Roman"/>
          <w:b/>
          <w:color w:val="FFC000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42DCC8" w14:textId="77777777" w:rsidR="00E720F5" w:rsidRDefault="00E720F5" w:rsidP="008847D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</w:t>
      </w:r>
      <w:r w:rsidR="006364C5">
        <w:rPr>
          <w:rFonts w:ascii="Times New Roman" w:hAnsi="Times New Roman" w:cs="Times New Roman"/>
          <w:sz w:val="28"/>
          <w:szCs w:val="28"/>
        </w:rPr>
        <w:t xml:space="preserve"> Если для одного из </w:t>
      </w:r>
      <w:proofErr w:type="spellStart"/>
      <w:r w:rsidR="006364C5">
        <w:rPr>
          <w:rFonts w:ascii="Times New Roman" w:hAnsi="Times New Roman" w:cs="Times New Roman"/>
          <w:sz w:val="28"/>
          <w:szCs w:val="28"/>
        </w:rPr>
        <w:t>моногазов</w:t>
      </w:r>
      <w:proofErr w:type="spellEnd"/>
      <w:r w:rsidR="006364C5">
        <w:rPr>
          <w:rFonts w:ascii="Times New Roman" w:hAnsi="Times New Roman" w:cs="Times New Roman"/>
          <w:sz w:val="28"/>
          <w:szCs w:val="28"/>
        </w:rPr>
        <w:t xml:space="preserve"> указаны его </w:t>
      </w:r>
      <w:r w:rsidR="006364C5" w:rsidRPr="00082FAE">
        <w:rPr>
          <w:rFonts w:ascii="Times New Roman" w:hAnsi="Times New Roman" w:cs="Times New Roman"/>
          <w:i/>
          <w:iCs/>
          <w:sz w:val="28"/>
          <w:szCs w:val="28"/>
        </w:rPr>
        <w:t>сорт</w:t>
      </w:r>
      <w:r w:rsidR="006364C5">
        <w:rPr>
          <w:rFonts w:ascii="Times New Roman" w:hAnsi="Times New Roman" w:cs="Times New Roman"/>
          <w:sz w:val="28"/>
          <w:szCs w:val="28"/>
        </w:rPr>
        <w:t xml:space="preserve"> и </w:t>
      </w:r>
      <w:r w:rsidR="006364C5" w:rsidRPr="00082FAE">
        <w:rPr>
          <w:rFonts w:ascii="Times New Roman" w:hAnsi="Times New Roman" w:cs="Times New Roman"/>
          <w:i/>
          <w:iCs/>
          <w:sz w:val="28"/>
          <w:szCs w:val="28"/>
        </w:rPr>
        <w:t>марка</w:t>
      </w:r>
      <w:r w:rsidR="006364C5">
        <w:rPr>
          <w:rFonts w:ascii="Times New Roman" w:hAnsi="Times New Roman" w:cs="Times New Roman"/>
          <w:sz w:val="28"/>
          <w:szCs w:val="28"/>
        </w:rPr>
        <w:t xml:space="preserve">, а для другого </w:t>
      </w:r>
      <w:r w:rsidR="006364C5" w:rsidRPr="00257FCD">
        <w:rPr>
          <w:rFonts w:ascii="Times New Roman" w:hAnsi="Times New Roman" w:cs="Times New Roman"/>
          <w:sz w:val="28"/>
          <w:szCs w:val="28"/>
        </w:rPr>
        <w:t>одна</w:t>
      </w:r>
      <w:r w:rsidR="006364C5">
        <w:rPr>
          <w:rFonts w:ascii="Times New Roman" w:hAnsi="Times New Roman" w:cs="Times New Roman"/>
          <w:sz w:val="28"/>
          <w:szCs w:val="28"/>
        </w:rPr>
        <w:t xml:space="preserve"> из этих характеристик отсутствует, то</w:t>
      </w:r>
      <w:r w:rsidR="000038EB">
        <w:rPr>
          <w:rFonts w:ascii="Times New Roman" w:hAnsi="Times New Roman" w:cs="Times New Roman"/>
          <w:sz w:val="28"/>
          <w:szCs w:val="28"/>
        </w:rPr>
        <w:t xml:space="preserve"> если значения имеющихся характеристик (</w:t>
      </w:r>
      <w:r w:rsidR="000038EB" w:rsidRPr="00532545">
        <w:rPr>
          <w:rFonts w:ascii="Times New Roman" w:hAnsi="Times New Roman" w:cs="Times New Roman"/>
          <w:i/>
          <w:iCs/>
          <w:sz w:val="28"/>
          <w:szCs w:val="28"/>
        </w:rPr>
        <w:t>сорт</w:t>
      </w:r>
      <w:r w:rsidR="000038EB" w:rsidRPr="0053254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0038EB">
        <w:rPr>
          <w:rFonts w:ascii="Times New Roman" w:hAnsi="Times New Roman" w:cs="Times New Roman"/>
          <w:sz w:val="28"/>
          <w:szCs w:val="28"/>
        </w:rPr>
        <w:t xml:space="preserve"> и </w:t>
      </w:r>
      <w:r w:rsidR="000038EB" w:rsidRPr="00532545">
        <w:rPr>
          <w:rFonts w:ascii="Times New Roman" w:hAnsi="Times New Roman" w:cs="Times New Roman"/>
          <w:i/>
          <w:iCs/>
          <w:sz w:val="28"/>
          <w:szCs w:val="28"/>
        </w:rPr>
        <w:t>сорт</w:t>
      </w:r>
      <w:r w:rsidR="000038EB" w:rsidRPr="0053254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="000038EB">
        <w:rPr>
          <w:rFonts w:ascii="Times New Roman" w:hAnsi="Times New Roman" w:cs="Times New Roman"/>
          <w:sz w:val="28"/>
          <w:szCs w:val="28"/>
        </w:rPr>
        <w:t xml:space="preserve"> или </w:t>
      </w:r>
      <w:r w:rsidR="000038EB" w:rsidRPr="00532545">
        <w:rPr>
          <w:rFonts w:ascii="Times New Roman" w:hAnsi="Times New Roman" w:cs="Times New Roman"/>
          <w:i/>
          <w:iCs/>
          <w:sz w:val="28"/>
          <w:szCs w:val="28"/>
        </w:rPr>
        <w:t>марка</w:t>
      </w:r>
      <w:r w:rsidR="000038EB" w:rsidRPr="0053254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0038EB">
        <w:rPr>
          <w:rFonts w:ascii="Times New Roman" w:hAnsi="Times New Roman" w:cs="Times New Roman"/>
          <w:sz w:val="28"/>
          <w:szCs w:val="28"/>
        </w:rPr>
        <w:t xml:space="preserve"> и </w:t>
      </w:r>
      <w:r w:rsidR="000038EB" w:rsidRPr="00532545">
        <w:rPr>
          <w:rFonts w:ascii="Times New Roman" w:hAnsi="Times New Roman" w:cs="Times New Roman"/>
          <w:i/>
          <w:iCs/>
          <w:sz w:val="28"/>
          <w:szCs w:val="28"/>
        </w:rPr>
        <w:t>марка</w:t>
      </w:r>
      <w:r w:rsidR="000038EB" w:rsidRPr="0053254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="000038EB">
        <w:rPr>
          <w:rFonts w:ascii="Times New Roman" w:hAnsi="Times New Roman" w:cs="Times New Roman"/>
          <w:sz w:val="28"/>
          <w:szCs w:val="28"/>
        </w:rPr>
        <w:t xml:space="preserve">) совпадают, то пара отмечается как </w:t>
      </w:r>
      <w:r w:rsidR="000038EB" w:rsidRPr="00C63F68">
        <w:rPr>
          <w:rFonts w:ascii="Times New Roman" w:hAnsi="Times New Roman" w:cs="Times New Roman"/>
          <w:b/>
          <w:color w:val="00B050"/>
          <w:sz w:val="28"/>
          <w:szCs w:val="28"/>
        </w:rPr>
        <w:t>зелёная</w:t>
      </w:r>
      <w:r w:rsidR="000038EB">
        <w:rPr>
          <w:rFonts w:ascii="Times New Roman" w:hAnsi="Times New Roman" w:cs="Times New Roman"/>
          <w:sz w:val="28"/>
          <w:szCs w:val="28"/>
        </w:rPr>
        <w:t xml:space="preserve">, в противном случае пара отмечается как </w:t>
      </w:r>
      <w:r w:rsidR="000038EB" w:rsidRPr="005E74B8">
        <w:rPr>
          <w:rFonts w:ascii="Times New Roman" w:hAnsi="Times New Roman" w:cs="Times New Roman"/>
          <w:b/>
          <w:color w:val="FFC000"/>
          <w:sz w:val="28"/>
          <w:szCs w:val="28"/>
        </w:rPr>
        <w:t>оранжев</w:t>
      </w:r>
      <w:r w:rsidR="000038EB">
        <w:rPr>
          <w:rFonts w:ascii="Times New Roman" w:hAnsi="Times New Roman" w:cs="Times New Roman"/>
          <w:b/>
          <w:color w:val="FFC000"/>
          <w:sz w:val="28"/>
          <w:szCs w:val="28"/>
        </w:rPr>
        <w:t>ая</w:t>
      </w:r>
      <w:r w:rsidR="000038EB">
        <w:rPr>
          <w:rFonts w:ascii="Times New Roman" w:hAnsi="Times New Roman" w:cs="Times New Roman"/>
          <w:sz w:val="28"/>
          <w:szCs w:val="28"/>
        </w:rPr>
        <w:t>.</w:t>
      </w:r>
    </w:p>
    <w:p w14:paraId="771CBE1E" w14:textId="77777777" w:rsidR="00EF200C" w:rsidRDefault="00EF200C" w:rsidP="008847D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3254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E720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Если для одного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моногазов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указаны его </w:t>
      </w:r>
      <w:r w:rsidRPr="00082FAE">
        <w:rPr>
          <w:rFonts w:ascii="Times New Roman" w:hAnsi="Times New Roman" w:cs="Times New Roman"/>
          <w:i/>
          <w:iCs/>
          <w:sz w:val="28"/>
          <w:szCs w:val="28"/>
        </w:rPr>
        <w:t>сорт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82FAE">
        <w:rPr>
          <w:rFonts w:ascii="Times New Roman" w:hAnsi="Times New Roman" w:cs="Times New Roman"/>
          <w:i/>
          <w:iCs/>
          <w:sz w:val="28"/>
          <w:szCs w:val="28"/>
        </w:rPr>
        <w:t>марка</w:t>
      </w:r>
      <w:r>
        <w:rPr>
          <w:rFonts w:ascii="Times New Roman" w:hAnsi="Times New Roman" w:cs="Times New Roman"/>
          <w:sz w:val="28"/>
          <w:szCs w:val="28"/>
        </w:rPr>
        <w:t xml:space="preserve">, а для другого указаны, то пара отмечается как </w:t>
      </w:r>
      <w:r w:rsidRPr="005E74B8">
        <w:rPr>
          <w:rFonts w:ascii="Times New Roman" w:hAnsi="Times New Roman" w:cs="Times New Roman"/>
          <w:b/>
          <w:color w:val="FFC000"/>
          <w:sz w:val="28"/>
          <w:szCs w:val="28"/>
        </w:rPr>
        <w:t>оранжев</w:t>
      </w:r>
      <w:r>
        <w:rPr>
          <w:rFonts w:ascii="Times New Roman" w:hAnsi="Times New Roman" w:cs="Times New Roman"/>
          <w:b/>
          <w:color w:val="FFC000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B68075" w14:textId="77777777" w:rsidR="008847D4" w:rsidRPr="008847D4" w:rsidRDefault="008847D4" w:rsidP="008847D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3254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E720F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Если ни для одного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моногазов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указаны их </w:t>
      </w:r>
      <w:r w:rsidRPr="00082FAE">
        <w:rPr>
          <w:rFonts w:ascii="Times New Roman" w:hAnsi="Times New Roman" w:cs="Times New Roman"/>
          <w:i/>
          <w:iCs/>
          <w:sz w:val="28"/>
          <w:szCs w:val="28"/>
        </w:rPr>
        <w:t>сорт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82FAE">
        <w:rPr>
          <w:rFonts w:ascii="Times New Roman" w:hAnsi="Times New Roman" w:cs="Times New Roman"/>
          <w:i/>
          <w:iCs/>
          <w:sz w:val="28"/>
          <w:szCs w:val="28"/>
        </w:rPr>
        <w:t>марка</w:t>
      </w:r>
      <w:r>
        <w:rPr>
          <w:rFonts w:ascii="Times New Roman" w:hAnsi="Times New Roman" w:cs="Times New Roman"/>
          <w:sz w:val="28"/>
          <w:szCs w:val="28"/>
        </w:rPr>
        <w:t xml:space="preserve">, то пара отмечается как </w:t>
      </w:r>
      <w:r w:rsidRPr="00C63F68">
        <w:rPr>
          <w:rFonts w:ascii="Times New Roman" w:hAnsi="Times New Roman" w:cs="Times New Roman"/>
          <w:b/>
          <w:color w:val="00B050"/>
          <w:sz w:val="28"/>
          <w:szCs w:val="28"/>
        </w:rPr>
        <w:t>зелёная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6AD037" w14:textId="77777777" w:rsidR="00FD330B" w:rsidRPr="00EF200C" w:rsidRDefault="00FD330B" w:rsidP="001C35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4C27AF1" w14:textId="77777777" w:rsidR="000D6EAE" w:rsidRPr="000D6EAE" w:rsidRDefault="000D6EAE" w:rsidP="001C35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6EAE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Примечание.</w:t>
      </w:r>
      <w:r>
        <w:rPr>
          <w:rFonts w:ascii="Times New Roman" w:hAnsi="Times New Roman" w:cs="Times New Roman"/>
          <w:sz w:val="28"/>
          <w:szCs w:val="28"/>
        </w:rPr>
        <w:t xml:space="preserve"> Объемные доли компонентов пока не принимаем в расчет</w:t>
      </w:r>
      <w:r w:rsidRPr="00766D07">
        <w:rPr>
          <w:rFonts w:ascii="Times New Roman" w:hAnsi="Times New Roman" w:cs="Times New Roman"/>
          <w:sz w:val="28"/>
          <w:szCs w:val="28"/>
        </w:rPr>
        <w:t>.</w:t>
      </w:r>
    </w:p>
    <w:p w14:paraId="33F3226E" w14:textId="77777777" w:rsidR="000D6EAE" w:rsidRPr="000D6EAE" w:rsidRDefault="000D6EAE" w:rsidP="001C35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7C9641" w14:textId="77777777" w:rsidR="00FD330B" w:rsidRPr="009D7B6E" w:rsidRDefault="00FD330B" w:rsidP="00FD330B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Многокомпонентная газовая смесь</w:t>
      </w:r>
    </w:p>
    <w:p w14:paraId="739CE93E" w14:textId="77777777" w:rsidR="00FD330B" w:rsidRDefault="00FD330B" w:rsidP="00FD33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Существенными характеристиками </w:t>
      </w:r>
      <w:r w:rsidR="0018503D">
        <w:rPr>
          <w:rFonts w:ascii="Times New Roman" w:hAnsi="Times New Roman" w:cs="Times New Roman"/>
          <w:sz w:val="28"/>
          <w:szCs w:val="28"/>
        </w:rPr>
        <w:t>газовой смеси</w:t>
      </w:r>
      <w:r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Pr="002E4EA7">
        <w:rPr>
          <w:rFonts w:ascii="Times New Roman" w:hAnsi="Times New Roman" w:cs="Times New Roman"/>
          <w:sz w:val="28"/>
          <w:szCs w:val="28"/>
        </w:rPr>
        <w:t>:</w:t>
      </w:r>
    </w:p>
    <w:p w14:paraId="65ACE11D" w14:textId="77777777" w:rsidR="00FD330B" w:rsidRPr="008D4490" w:rsidRDefault="00FD330B" w:rsidP="00FD33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D4490">
        <w:rPr>
          <w:rFonts w:ascii="Times New Roman" w:hAnsi="Times New Roman" w:cs="Times New Roman"/>
          <w:sz w:val="28"/>
          <w:szCs w:val="28"/>
        </w:rPr>
        <w:t>обозначение (формула)</w:t>
      </w:r>
    </w:p>
    <w:p w14:paraId="3444FD76" w14:textId="77777777" w:rsidR="00FD330B" w:rsidRDefault="00FD330B" w:rsidP="00FD33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8D4490">
        <w:rPr>
          <w:rFonts w:ascii="Times New Roman" w:hAnsi="Times New Roman" w:cs="Times New Roman"/>
          <w:sz w:val="28"/>
          <w:szCs w:val="28"/>
        </w:rPr>
        <w:t>бъемная доля (в %)</w:t>
      </w:r>
    </w:p>
    <w:p w14:paraId="55BC6F3C" w14:textId="77777777" w:rsidR="00FD330B" w:rsidRDefault="00FD330B" w:rsidP="00FD33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90422B2" w14:textId="77777777" w:rsidR="00FD330B" w:rsidRPr="000A3B41" w:rsidRDefault="00FD330B" w:rsidP="00FD330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3B41">
        <w:rPr>
          <w:rFonts w:ascii="Times New Roman" w:hAnsi="Times New Roman" w:cs="Times New Roman"/>
          <w:b/>
          <w:sz w:val="28"/>
          <w:szCs w:val="28"/>
          <w:u w:val="single"/>
        </w:rPr>
        <w:t>Подобие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8100B2">
        <w:rPr>
          <w:rFonts w:ascii="Times New Roman" w:hAnsi="Times New Roman" w:cs="Times New Roman"/>
          <w:b/>
          <w:sz w:val="28"/>
          <w:szCs w:val="28"/>
          <w:u w:val="single"/>
        </w:rPr>
        <w:t>газовых смесей</w:t>
      </w:r>
      <w:r w:rsidRPr="000A3B41">
        <w:rPr>
          <w:rFonts w:ascii="Times New Roman" w:hAnsi="Times New Roman" w:cs="Times New Roman"/>
          <w:b/>
          <w:sz w:val="28"/>
          <w:szCs w:val="28"/>
        </w:rPr>
        <w:t>:</w:t>
      </w:r>
    </w:p>
    <w:p w14:paraId="6EB3CE98" w14:textId="77777777" w:rsidR="002257D6" w:rsidRDefault="002257D6" w:rsidP="00FD33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Случай </w:t>
      </w:r>
      <w:r w:rsidRPr="002257D6">
        <w:rPr>
          <w:rFonts w:ascii="Times New Roman" w:hAnsi="Times New Roman" w:cs="Times New Roman"/>
          <w:i/>
          <w:sz w:val="28"/>
          <w:szCs w:val="28"/>
        </w:rPr>
        <w:t>уже готов</w:t>
      </w:r>
      <w:r>
        <w:rPr>
          <w:rFonts w:ascii="Times New Roman" w:hAnsi="Times New Roman" w:cs="Times New Roman"/>
          <w:i/>
          <w:sz w:val="28"/>
          <w:szCs w:val="28"/>
        </w:rPr>
        <w:t>ой</w:t>
      </w:r>
      <w:r w:rsidRPr="002257D6">
        <w:rPr>
          <w:rFonts w:ascii="Times New Roman" w:hAnsi="Times New Roman" w:cs="Times New Roman"/>
          <w:i/>
          <w:sz w:val="28"/>
          <w:szCs w:val="28"/>
        </w:rPr>
        <w:t xml:space="preserve"> многокомпонентн</w:t>
      </w:r>
      <w:r>
        <w:rPr>
          <w:rFonts w:ascii="Times New Roman" w:hAnsi="Times New Roman" w:cs="Times New Roman"/>
          <w:i/>
          <w:sz w:val="28"/>
          <w:szCs w:val="28"/>
        </w:rPr>
        <w:t>ой</w:t>
      </w:r>
      <w:r w:rsidRPr="002257D6">
        <w:rPr>
          <w:rFonts w:ascii="Times New Roman" w:hAnsi="Times New Roman" w:cs="Times New Roman"/>
          <w:i/>
          <w:sz w:val="28"/>
          <w:szCs w:val="28"/>
        </w:rPr>
        <w:t xml:space="preserve"> газов</w:t>
      </w:r>
      <w:r>
        <w:rPr>
          <w:rFonts w:ascii="Times New Roman" w:hAnsi="Times New Roman" w:cs="Times New Roman"/>
          <w:i/>
          <w:sz w:val="28"/>
          <w:szCs w:val="28"/>
        </w:rPr>
        <w:t>ой</w:t>
      </w:r>
      <w:r w:rsidRPr="002257D6">
        <w:rPr>
          <w:rFonts w:ascii="Times New Roman" w:hAnsi="Times New Roman" w:cs="Times New Roman"/>
          <w:i/>
          <w:sz w:val="28"/>
          <w:szCs w:val="28"/>
        </w:rPr>
        <w:t xml:space="preserve"> смес</w:t>
      </w:r>
      <w:r>
        <w:rPr>
          <w:rFonts w:ascii="Times New Roman" w:hAnsi="Times New Roman" w:cs="Times New Roman"/>
          <w:i/>
          <w:sz w:val="28"/>
          <w:szCs w:val="28"/>
        </w:rPr>
        <w:t>и</w:t>
      </w:r>
      <w:r w:rsidRPr="002257D6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которая</w:t>
      </w:r>
      <w:r w:rsidRPr="002257D6">
        <w:rPr>
          <w:rFonts w:ascii="Times New Roman" w:hAnsi="Times New Roman" w:cs="Times New Roman"/>
          <w:i/>
          <w:sz w:val="28"/>
          <w:szCs w:val="28"/>
        </w:rPr>
        <w:t xml:space="preserve"> смешана и дана в одной таре (баллоне) «от изготовителя»</w:t>
      </w:r>
    </w:p>
    <w:p w14:paraId="03098573" w14:textId="77777777" w:rsidR="00FD330B" w:rsidRDefault="00FD330B" w:rsidP="00FD33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6809A7" w:rsidRPr="006809A7">
        <w:rPr>
          <w:rFonts w:ascii="Times New Roman" w:hAnsi="Times New Roman" w:cs="Times New Roman"/>
          <w:sz w:val="28"/>
          <w:szCs w:val="28"/>
        </w:rPr>
        <w:t xml:space="preserve"> </w:t>
      </w:r>
      <w:r w:rsidR="006809A7" w:rsidRPr="004E695C">
        <w:rPr>
          <w:rFonts w:ascii="Times New Roman" w:hAnsi="Times New Roman" w:cs="Times New Roman"/>
          <w:sz w:val="28"/>
          <w:szCs w:val="28"/>
        </w:rPr>
        <w:t xml:space="preserve">Если </w:t>
      </w:r>
      <w:r w:rsidR="006809A7">
        <w:rPr>
          <w:rFonts w:ascii="Times New Roman" w:hAnsi="Times New Roman" w:cs="Times New Roman"/>
          <w:sz w:val="28"/>
          <w:szCs w:val="28"/>
        </w:rPr>
        <w:t>газовые смеси</w:t>
      </w:r>
      <w:r w:rsidR="006809A7" w:rsidRPr="004E695C">
        <w:rPr>
          <w:rFonts w:ascii="Times New Roman" w:hAnsi="Times New Roman" w:cs="Times New Roman"/>
          <w:sz w:val="28"/>
          <w:szCs w:val="28"/>
        </w:rPr>
        <w:t xml:space="preserve"> </w:t>
      </w:r>
      <w:r w:rsidR="006809A7">
        <w:rPr>
          <w:rFonts w:ascii="Times New Roman" w:hAnsi="Times New Roman" w:cs="Times New Roman"/>
          <w:sz w:val="28"/>
          <w:szCs w:val="28"/>
        </w:rPr>
        <w:t xml:space="preserve">имеют </w:t>
      </w:r>
      <w:r w:rsidR="00147517">
        <w:rPr>
          <w:rFonts w:ascii="Times New Roman" w:hAnsi="Times New Roman" w:cs="Times New Roman"/>
          <w:sz w:val="28"/>
          <w:szCs w:val="28"/>
        </w:rPr>
        <w:t>одинаковые</w:t>
      </w:r>
      <w:r w:rsidR="006809A7">
        <w:rPr>
          <w:rFonts w:ascii="Times New Roman" w:hAnsi="Times New Roman" w:cs="Times New Roman"/>
          <w:sz w:val="28"/>
          <w:szCs w:val="28"/>
        </w:rPr>
        <w:t xml:space="preserve"> названия (обозначения)</w:t>
      </w:r>
      <w:r w:rsidR="006809A7" w:rsidRPr="004E695C">
        <w:rPr>
          <w:rFonts w:ascii="Times New Roman" w:hAnsi="Times New Roman" w:cs="Times New Roman"/>
          <w:sz w:val="28"/>
          <w:szCs w:val="28"/>
        </w:rPr>
        <w:t xml:space="preserve">, то </w:t>
      </w:r>
      <w:r w:rsidR="006809A7">
        <w:rPr>
          <w:rFonts w:ascii="Times New Roman" w:hAnsi="Times New Roman" w:cs="Times New Roman"/>
          <w:sz w:val="28"/>
          <w:szCs w:val="28"/>
        </w:rPr>
        <w:t>пара отмечается как</w:t>
      </w:r>
      <w:r w:rsidR="006809A7" w:rsidRPr="004E695C">
        <w:rPr>
          <w:rFonts w:ascii="Times New Roman" w:hAnsi="Times New Roman" w:cs="Times New Roman"/>
          <w:sz w:val="28"/>
          <w:szCs w:val="28"/>
        </w:rPr>
        <w:t xml:space="preserve"> </w:t>
      </w:r>
      <w:r w:rsidR="009E7EB5" w:rsidRPr="00C63F68">
        <w:rPr>
          <w:rFonts w:ascii="Times New Roman" w:hAnsi="Times New Roman" w:cs="Times New Roman"/>
          <w:b/>
          <w:color w:val="00B050"/>
          <w:sz w:val="28"/>
          <w:szCs w:val="28"/>
        </w:rPr>
        <w:t>зелёная</w:t>
      </w:r>
      <w:r w:rsidR="00147517">
        <w:rPr>
          <w:rFonts w:ascii="Times New Roman" w:hAnsi="Times New Roman" w:cs="Times New Roman"/>
          <w:sz w:val="28"/>
          <w:szCs w:val="28"/>
        </w:rPr>
        <w:t>, в противном случае пара отмечается как</w:t>
      </w:r>
      <w:r w:rsidR="00147517" w:rsidRPr="004E695C">
        <w:rPr>
          <w:rFonts w:ascii="Times New Roman" w:hAnsi="Times New Roman" w:cs="Times New Roman"/>
          <w:sz w:val="28"/>
          <w:szCs w:val="28"/>
        </w:rPr>
        <w:t xml:space="preserve"> </w:t>
      </w:r>
      <w:r w:rsidR="00147517" w:rsidRPr="004E695C">
        <w:rPr>
          <w:rFonts w:ascii="Times New Roman" w:hAnsi="Times New Roman" w:cs="Times New Roman"/>
          <w:b/>
          <w:color w:val="FF0000"/>
          <w:sz w:val="28"/>
          <w:szCs w:val="28"/>
        </w:rPr>
        <w:t>красн</w:t>
      </w:r>
      <w:r w:rsidR="00147517">
        <w:rPr>
          <w:rFonts w:ascii="Times New Roman" w:hAnsi="Times New Roman" w:cs="Times New Roman"/>
          <w:b/>
          <w:color w:val="FF0000"/>
          <w:sz w:val="28"/>
          <w:szCs w:val="28"/>
        </w:rPr>
        <w:t>ая</w:t>
      </w:r>
      <w:r w:rsidR="00147517">
        <w:rPr>
          <w:rFonts w:ascii="Times New Roman" w:hAnsi="Times New Roman" w:cs="Times New Roman"/>
          <w:sz w:val="28"/>
          <w:szCs w:val="28"/>
        </w:rPr>
        <w:t>.</w:t>
      </w:r>
    </w:p>
    <w:p w14:paraId="1F51335E" w14:textId="77777777" w:rsidR="00534B9A" w:rsidRDefault="00534B9A" w:rsidP="00FD330B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92C6589" w14:textId="77777777" w:rsidR="00534B9A" w:rsidRPr="006809A7" w:rsidRDefault="00534B9A" w:rsidP="00FD33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Случай, когда </w:t>
      </w:r>
      <w:r w:rsidRPr="00534B9A">
        <w:rPr>
          <w:rFonts w:ascii="Times New Roman" w:hAnsi="Times New Roman" w:cs="Times New Roman"/>
          <w:i/>
          <w:sz w:val="28"/>
          <w:szCs w:val="28"/>
        </w:rPr>
        <w:t>газовая смесь готовится из</w:t>
      </w:r>
      <w:r w:rsidR="009168D9">
        <w:rPr>
          <w:rFonts w:ascii="Times New Roman" w:hAnsi="Times New Roman" w:cs="Times New Roman"/>
          <w:i/>
          <w:sz w:val="28"/>
          <w:szCs w:val="28"/>
        </w:rPr>
        <w:t xml:space="preserve"> нескольких</w:t>
      </w:r>
      <w:r w:rsidRPr="00534B9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4B9A">
        <w:rPr>
          <w:rFonts w:ascii="Times New Roman" w:hAnsi="Times New Roman" w:cs="Times New Roman"/>
          <w:i/>
          <w:sz w:val="28"/>
          <w:szCs w:val="28"/>
        </w:rPr>
        <w:t>моногазов</w:t>
      </w:r>
      <w:proofErr w:type="spellEnd"/>
      <w:r w:rsidRPr="00534B9A">
        <w:rPr>
          <w:rFonts w:ascii="Times New Roman" w:hAnsi="Times New Roman" w:cs="Times New Roman"/>
          <w:i/>
          <w:sz w:val="28"/>
          <w:szCs w:val="28"/>
        </w:rPr>
        <w:t xml:space="preserve"> самостоятельно («на месте»), непосредственно при подготовке к ТО</w:t>
      </w:r>
    </w:p>
    <w:p w14:paraId="073FEEB9" w14:textId="77777777" w:rsidR="001D4638" w:rsidRPr="00E74D33" w:rsidRDefault="00E74D33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пар вида</w:t>
      </w:r>
      <w:r w:rsidRPr="00E74D33">
        <w:rPr>
          <w:rFonts w:ascii="Times New Roman" w:hAnsi="Times New Roman" w:cs="Times New Roman"/>
          <w:sz w:val="28"/>
          <w:szCs w:val="28"/>
        </w:rPr>
        <w:t>:</w:t>
      </w:r>
    </w:p>
    <w:p w14:paraId="3AB5DA4B" w14:textId="77777777" w:rsidR="00534B9A" w:rsidRDefault="00FE796F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Моног</w:t>
      </w:r>
      <w:r w:rsidR="00997864" w:rsidRPr="00997864">
        <w:rPr>
          <w:rFonts w:ascii="Times New Roman" w:hAnsi="Times New Roman" w:cs="Times New Roman"/>
          <w:b/>
          <w:sz w:val="28"/>
          <w:szCs w:val="28"/>
        </w:rPr>
        <w:t>аз</w:t>
      </w:r>
      <w:proofErr w:type="spellEnd"/>
      <w:r w:rsidR="00997864" w:rsidRPr="0099786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97864" w:rsidRPr="00997864">
        <w:rPr>
          <w:rFonts w:ascii="Times New Roman" w:hAnsi="Times New Roman" w:cs="Times New Roman"/>
          <w:sz w:val="28"/>
          <w:szCs w:val="28"/>
        </w:rPr>
        <w:t>&lt;наименование газа, марка, сорт&gt;</w:t>
      </w:r>
      <w:r w:rsidR="00997864" w:rsidRPr="00997864">
        <w:rPr>
          <w:rFonts w:ascii="Times New Roman" w:hAnsi="Times New Roman" w:cs="Times New Roman"/>
          <w:sz w:val="28"/>
          <w:szCs w:val="28"/>
        </w:rPr>
        <w:cr/>
      </w:r>
      <w:r w:rsidR="00997864" w:rsidRPr="00997864">
        <w:rPr>
          <w:rFonts w:ascii="Times New Roman" w:hAnsi="Times New Roman" w:cs="Times New Roman"/>
          <w:b/>
          <w:sz w:val="28"/>
          <w:szCs w:val="28"/>
        </w:rPr>
        <w:t xml:space="preserve">Объемная доля, %: </w:t>
      </w:r>
      <w:r w:rsidR="00997864" w:rsidRPr="00997864">
        <w:rPr>
          <w:rFonts w:ascii="Times New Roman" w:hAnsi="Times New Roman" w:cs="Times New Roman"/>
          <w:sz w:val="28"/>
          <w:szCs w:val="28"/>
        </w:rPr>
        <w:t>&lt;число&gt;</w:t>
      </w:r>
    </w:p>
    <w:p w14:paraId="6D8433BA" w14:textId="77777777" w:rsidR="00FE796F" w:rsidRDefault="00FE796F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C16787" w14:textId="77777777" w:rsidR="00FE796F" w:rsidRPr="00F16565" w:rsidRDefault="00FE796F" w:rsidP="00FE796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С</w:t>
      </w:r>
      <w:r w:rsidRPr="00310723">
        <w:rPr>
          <w:rFonts w:ascii="Times New Roman" w:hAnsi="Times New Roman" w:cs="Times New Roman"/>
          <w:sz w:val="28"/>
          <w:szCs w:val="28"/>
        </w:rPr>
        <w:t xml:space="preserve">остав </w:t>
      </w:r>
      <w:proofErr w:type="spellStart"/>
      <w:r w:rsidR="0059359C">
        <w:rPr>
          <w:rFonts w:ascii="Times New Roman" w:hAnsi="Times New Roman" w:cs="Times New Roman"/>
          <w:sz w:val="28"/>
          <w:szCs w:val="28"/>
        </w:rPr>
        <w:t>моногазов</w:t>
      </w:r>
      <w:proofErr w:type="spellEnd"/>
      <w:r w:rsidRPr="00310723">
        <w:rPr>
          <w:rFonts w:ascii="Times New Roman" w:hAnsi="Times New Roman" w:cs="Times New Roman"/>
          <w:sz w:val="28"/>
          <w:szCs w:val="28"/>
        </w:rPr>
        <w:t xml:space="preserve"> должен совпадать/быть одинаковым</w:t>
      </w:r>
      <w:r>
        <w:rPr>
          <w:rFonts w:ascii="Times New Roman" w:hAnsi="Times New Roman" w:cs="Times New Roman"/>
          <w:sz w:val="28"/>
          <w:szCs w:val="28"/>
        </w:rPr>
        <w:t xml:space="preserve"> – для каждого элемента из </w:t>
      </w:r>
      <w:r w:rsidR="002E2B5B">
        <w:rPr>
          <w:rFonts w:ascii="Times New Roman" w:hAnsi="Times New Roman" w:cs="Times New Roman"/>
          <w:sz w:val="28"/>
          <w:szCs w:val="28"/>
        </w:rPr>
        <w:t>Газовая смесь</w:t>
      </w:r>
      <w:r w:rsidRPr="000F52C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должен найтись одноименный элемент в </w:t>
      </w:r>
      <w:r w:rsidR="002E2B5B">
        <w:rPr>
          <w:rFonts w:ascii="Times New Roman" w:hAnsi="Times New Roman" w:cs="Times New Roman"/>
          <w:sz w:val="28"/>
          <w:szCs w:val="28"/>
        </w:rPr>
        <w:t>Газовая смесь</w:t>
      </w:r>
      <w:r w:rsidRPr="000F52C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т.е.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должно быть установлено взаимно-однозначное соответствие).</w:t>
      </w:r>
    </w:p>
    <w:p w14:paraId="2DAD4A62" w14:textId="77777777" w:rsidR="00F16565" w:rsidRPr="00F16565" w:rsidRDefault="00184D39" w:rsidP="00FE796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165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16565">
        <w:rPr>
          <w:rFonts w:ascii="Times New Roman" w:hAnsi="Times New Roman" w:cs="Times New Roman"/>
          <w:sz w:val="28"/>
          <w:szCs w:val="28"/>
        </w:rPr>
        <w:t>олжны быть подобны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соответствующие</w:t>
      </w:r>
      <w:r w:rsidR="00F16565" w:rsidRPr="00254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моногазы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0B6F1C" w14:textId="77777777" w:rsidR="00FE796F" w:rsidRPr="00AB1AF9" w:rsidRDefault="00A80DED" w:rsidP="00FE796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E796F">
        <w:rPr>
          <w:rFonts w:ascii="Times New Roman" w:hAnsi="Times New Roman" w:cs="Times New Roman"/>
          <w:sz w:val="28"/>
          <w:szCs w:val="28"/>
        </w:rPr>
        <w:t>. Процентное содержание</w:t>
      </w:r>
      <w:r>
        <w:rPr>
          <w:rFonts w:ascii="Times New Roman" w:hAnsi="Times New Roman" w:cs="Times New Roman"/>
          <w:sz w:val="28"/>
          <w:szCs w:val="28"/>
        </w:rPr>
        <w:t xml:space="preserve"> (объемная доля)</w:t>
      </w:r>
      <w:r w:rsidR="00FE796F">
        <w:rPr>
          <w:rFonts w:ascii="Times New Roman" w:hAnsi="Times New Roman" w:cs="Times New Roman"/>
          <w:sz w:val="28"/>
          <w:szCs w:val="28"/>
        </w:rPr>
        <w:t xml:space="preserve"> соответствующих </w:t>
      </w:r>
      <w:proofErr w:type="spellStart"/>
      <w:r w:rsidR="00AB66A0">
        <w:rPr>
          <w:rFonts w:ascii="Times New Roman" w:hAnsi="Times New Roman" w:cs="Times New Roman"/>
          <w:sz w:val="28"/>
          <w:szCs w:val="28"/>
        </w:rPr>
        <w:t>моногазов</w:t>
      </w:r>
      <w:proofErr w:type="spellEnd"/>
      <w:r w:rsidR="00FE796F" w:rsidRPr="00440274">
        <w:rPr>
          <w:rFonts w:ascii="Times New Roman" w:hAnsi="Times New Roman" w:cs="Times New Roman"/>
          <w:sz w:val="28"/>
          <w:szCs w:val="28"/>
        </w:rPr>
        <w:t>:</w:t>
      </w:r>
    </w:p>
    <w:p w14:paraId="0DB27964" w14:textId="77777777" w:rsidR="00FE796F" w:rsidRDefault="00FF4B7F" w:rsidP="00FF4B7F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E796F">
        <w:rPr>
          <w:rFonts w:ascii="Times New Roman" w:hAnsi="Times New Roman" w:cs="Times New Roman"/>
          <w:sz w:val="28"/>
          <w:szCs w:val="28"/>
        </w:rPr>
        <w:t>.1. если</w:t>
      </w:r>
      <w:r w:rsidR="00556410" w:rsidRPr="00556410">
        <w:rPr>
          <w:rFonts w:ascii="Times New Roman" w:hAnsi="Times New Roman" w:cs="Times New Roman"/>
          <w:sz w:val="28"/>
          <w:szCs w:val="28"/>
        </w:rPr>
        <w:t xml:space="preserve"> </w:t>
      </w:r>
      <w:r w:rsidR="00556410">
        <w:rPr>
          <w:rFonts w:ascii="Times New Roman" w:hAnsi="Times New Roman" w:cs="Times New Roman"/>
          <w:sz w:val="28"/>
          <w:szCs w:val="28"/>
        </w:rPr>
        <w:t xml:space="preserve">процентное содержание соответствующих </w:t>
      </w:r>
      <w:proofErr w:type="spellStart"/>
      <w:r w:rsidR="00556410">
        <w:rPr>
          <w:rFonts w:ascii="Times New Roman" w:hAnsi="Times New Roman" w:cs="Times New Roman"/>
          <w:sz w:val="28"/>
          <w:szCs w:val="28"/>
        </w:rPr>
        <w:t>моногазов</w:t>
      </w:r>
      <w:proofErr w:type="spellEnd"/>
      <w:r w:rsidR="00556410">
        <w:rPr>
          <w:rFonts w:ascii="Times New Roman" w:hAnsi="Times New Roman" w:cs="Times New Roman"/>
          <w:sz w:val="28"/>
          <w:szCs w:val="28"/>
        </w:rPr>
        <w:t xml:space="preserve"> отличается не более чем на 10%</w:t>
      </w:r>
      <w:r w:rsidR="00FE796F">
        <w:rPr>
          <w:rFonts w:ascii="Times New Roman" w:hAnsi="Times New Roman" w:cs="Times New Roman"/>
          <w:sz w:val="28"/>
          <w:szCs w:val="28"/>
        </w:rPr>
        <w:t xml:space="preserve">, то пара отмечается как </w:t>
      </w:r>
      <w:r w:rsidR="00FE796F" w:rsidRPr="00C63F68">
        <w:rPr>
          <w:rFonts w:ascii="Times New Roman" w:hAnsi="Times New Roman" w:cs="Times New Roman"/>
          <w:b/>
          <w:color w:val="00B050"/>
          <w:sz w:val="28"/>
          <w:szCs w:val="28"/>
        </w:rPr>
        <w:t>зелёная</w:t>
      </w:r>
      <w:r w:rsidR="00FE796F" w:rsidRPr="00920716">
        <w:rPr>
          <w:rFonts w:ascii="Times New Roman" w:hAnsi="Times New Roman" w:cs="Times New Roman"/>
          <w:sz w:val="28"/>
          <w:szCs w:val="28"/>
        </w:rPr>
        <w:t>;</w:t>
      </w:r>
    </w:p>
    <w:p w14:paraId="12E79A51" w14:textId="77777777" w:rsidR="00FE796F" w:rsidRDefault="00221B72" w:rsidP="00221B72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E796F">
        <w:rPr>
          <w:rFonts w:ascii="Times New Roman" w:hAnsi="Times New Roman" w:cs="Times New Roman"/>
          <w:sz w:val="28"/>
          <w:szCs w:val="28"/>
        </w:rPr>
        <w:t>.2.</w:t>
      </w:r>
      <w:r w:rsidR="00FE796F" w:rsidRPr="00111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556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процентное содержание соответствующих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моногазов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отличается не более чем на </w:t>
      </w:r>
      <w:r w:rsidR="00010C8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0%</w:t>
      </w:r>
      <w:r w:rsidR="00FE796F">
        <w:rPr>
          <w:rFonts w:ascii="Times New Roman" w:hAnsi="Times New Roman" w:cs="Times New Roman"/>
          <w:sz w:val="28"/>
          <w:szCs w:val="28"/>
        </w:rPr>
        <w:t xml:space="preserve">, то пара отмечается как </w:t>
      </w:r>
      <w:r w:rsidR="00FE796F" w:rsidRPr="005E74B8">
        <w:rPr>
          <w:rFonts w:ascii="Times New Roman" w:hAnsi="Times New Roman" w:cs="Times New Roman"/>
          <w:b/>
          <w:color w:val="FFC000"/>
          <w:sz w:val="28"/>
          <w:szCs w:val="28"/>
        </w:rPr>
        <w:t>оранжев</w:t>
      </w:r>
      <w:r w:rsidR="00FE796F">
        <w:rPr>
          <w:rFonts w:ascii="Times New Roman" w:hAnsi="Times New Roman" w:cs="Times New Roman"/>
          <w:b/>
          <w:color w:val="FFC000"/>
          <w:sz w:val="28"/>
          <w:szCs w:val="28"/>
        </w:rPr>
        <w:t>ая</w:t>
      </w:r>
      <w:r w:rsidR="00FE796F" w:rsidRPr="00102182">
        <w:rPr>
          <w:rFonts w:ascii="Times New Roman" w:hAnsi="Times New Roman" w:cs="Times New Roman"/>
          <w:sz w:val="28"/>
          <w:szCs w:val="28"/>
        </w:rPr>
        <w:t>;</w:t>
      </w:r>
    </w:p>
    <w:p w14:paraId="5A17D69D" w14:textId="77777777" w:rsidR="00FE796F" w:rsidRDefault="00221B72" w:rsidP="00221B72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E796F">
        <w:rPr>
          <w:rFonts w:ascii="Times New Roman" w:hAnsi="Times New Roman" w:cs="Times New Roman"/>
          <w:sz w:val="28"/>
          <w:szCs w:val="28"/>
        </w:rPr>
        <w:t xml:space="preserve">.3.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556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процентное содержание соответствующих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моногазов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отличается более чем на </w:t>
      </w:r>
      <w:r w:rsidR="00A813A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0%</w:t>
      </w:r>
      <w:r w:rsidR="00FE796F">
        <w:rPr>
          <w:rFonts w:ascii="Times New Roman" w:hAnsi="Times New Roman" w:cs="Times New Roman"/>
          <w:sz w:val="28"/>
          <w:szCs w:val="28"/>
        </w:rPr>
        <w:t xml:space="preserve">, то пара отмечается как </w:t>
      </w:r>
      <w:r w:rsidR="00FE796F" w:rsidRPr="00C63F68">
        <w:rPr>
          <w:rFonts w:ascii="Times New Roman" w:hAnsi="Times New Roman" w:cs="Times New Roman"/>
          <w:b/>
          <w:color w:val="FF0000"/>
          <w:sz w:val="28"/>
          <w:szCs w:val="28"/>
        </w:rPr>
        <w:t>красная</w:t>
      </w:r>
      <w:r w:rsidR="00FE796F">
        <w:rPr>
          <w:rFonts w:ascii="Times New Roman" w:hAnsi="Times New Roman" w:cs="Times New Roman"/>
          <w:sz w:val="28"/>
          <w:szCs w:val="28"/>
        </w:rPr>
        <w:t>.</w:t>
      </w:r>
    </w:p>
    <w:p w14:paraId="5F911FEC" w14:textId="77777777" w:rsidR="00FE796F" w:rsidRDefault="00FE796F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D82873C" w14:textId="77777777" w:rsidR="00534B9A" w:rsidRPr="00C83D68" w:rsidRDefault="00534B9A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38AF537" w14:textId="77777777" w:rsidR="001C0304" w:rsidRPr="00FE1750" w:rsidRDefault="00FE1750" w:rsidP="00FE1750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E1750">
        <w:rPr>
          <w:rFonts w:ascii="Times New Roman" w:hAnsi="Times New Roman" w:cs="Times New Roman"/>
          <w:b/>
          <w:i/>
          <w:sz w:val="28"/>
          <w:szCs w:val="28"/>
        </w:rPr>
        <w:t>Требования к результату операции</w:t>
      </w:r>
    </w:p>
    <w:p w14:paraId="34EE38D1" w14:textId="77777777" w:rsidR="00D66393" w:rsidRPr="00ED0D15" w:rsidRDefault="00D66393" w:rsidP="00D663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60B6E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Pr="00060B6E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Требования к результату операции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Требования к результату операции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60B6E">
        <w:rPr>
          <w:rFonts w:ascii="Times New Roman" w:hAnsi="Times New Roman" w:cs="Times New Roman"/>
          <w:sz w:val="28"/>
          <w:szCs w:val="28"/>
        </w:rPr>
        <w:t>)</w:t>
      </w:r>
      <w:r w:rsidRPr="0081655F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32066AE4" w14:textId="77777777" w:rsidR="00D66393" w:rsidRPr="00ED0D15" w:rsidRDefault="00D66393" w:rsidP="00D663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433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74338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A74338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060B6E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Pr="00060B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833BC">
        <w:rPr>
          <w:rFonts w:ascii="Times New Roman" w:hAnsi="Times New Roman" w:cs="Times New Roman"/>
          <w:sz w:val="28"/>
          <w:szCs w:val="28"/>
        </w:rPr>
        <w:t>Геометрические характеристики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833BC">
        <w:rPr>
          <w:rFonts w:ascii="Times New Roman" w:hAnsi="Times New Roman" w:cs="Times New Roman"/>
          <w:sz w:val="28"/>
          <w:szCs w:val="28"/>
        </w:rPr>
        <w:t>Геометрические характеристики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60B6E">
        <w:rPr>
          <w:rFonts w:ascii="Times New Roman" w:hAnsi="Times New Roman" w:cs="Times New Roman"/>
          <w:sz w:val="28"/>
          <w:szCs w:val="28"/>
        </w:rPr>
        <w:t>)</w:t>
      </w:r>
    </w:p>
    <w:p w14:paraId="3B3F72D0" w14:textId="77777777" w:rsidR="00D66393" w:rsidRPr="00ED0D15" w:rsidRDefault="00D66393" w:rsidP="00D663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</w:p>
    <w:p w14:paraId="0C246211" w14:textId="77777777" w:rsidR="00D66393" w:rsidRPr="00ED0D15" w:rsidRDefault="00D66393" w:rsidP="00D663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433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ED0D15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A74338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060B6E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Pr="00060B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833BC">
        <w:rPr>
          <w:rFonts w:ascii="Times New Roman" w:hAnsi="Times New Roman" w:cs="Times New Roman"/>
          <w:sz w:val="28"/>
          <w:szCs w:val="28"/>
        </w:rPr>
        <w:t>Дефекты наплавленного м</w:t>
      </w:r>
      <w:r>
        <w:rPr>
          <w:rFonts w:ascii="Times New Roman" w:hAnsi="Times New Roman" w:cs="Times New Roman"/>
          <w:sz w:val="28"/>
          <w:szCs w:val="28"/>
        </w:rPr>
        <w:t>атериал</w:t>
      </w:r>
      <w:r w:rsidR="00D833BC">
        <w:rPr>
          <w:rFonts w:ascii="Times New Roman" w:hAnsi="Times New Roman" w:cs="Times New Roman"/>
          <w:sz w:val="28"/>
          <w:szCs w:val="28"/>
        </w:rPr>
        <w:t>а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833BC">
        <w:rPr>
          <w:rFonts w:ascii="Times New Roman" w:hAnsi="Times New Roman" w:cs="Times New Roman"/>
          <w:sz w:val="28"/>
          <w:szCs w:val="28"/>
        </w:rPr>
        <w:t>Дефекты наплавленного материала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60B6E">
        <w:rPr>
          <w:rFonts w:ascii="Times New Roman" w:hAnsi="Times New Roman" w:cs="Times New Roman"/>
          <w:sz w:val="28"/>
          <w:szCs w:val="28"/>
        </w:rPr>
        <w:t>)</w:t>
      </w:r>
    </w:p>
    <w:p w14:paraId="6AD2EB1C" w14:textId="77777777" w:rsidR="00D66393" w:rsidRPr="00D66393" w:rsidRDefault="00D66393" w:rsidP="00D663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</w:p>
    <w:p w14:paraId="38926F35" w14:textId="77777777" w:rsidR="00D66393" w:rsidRPr="00ED0D15" w:rsidRDefault="00D66393" w:rsidP="00D663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433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ED0D15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A74338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060B6E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Pr="00060B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B0EA5">
        <w:rPr>
          <w:rFonts w:ascii="Times New Roman" w:hAnsi="Times New Roman" w:cs="Times New Roman"/>
          <w:sz w:val="28"/>
          <w:szCs w:val="28"/>
        </w:rPr>
        <w:t>Элементный состав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B0EA5">
        <w:rPr>
          <w:rFonts w:ascii="Times New Roman" w:hAnsi="Times New Roman" w:cs="Times New Roman"/>
          <w:sz w:val="28"/>
          <w:szCs w:val="28"/>
        </w:rPr>
        <w:t>Элементный состав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60B6E">
        <w:rPr>
          <w:rFonts w:ascii="Times New Roman" w:hAnsi="Times New Roman" w:cs="Times New Roman"/>
          <w:sz w:val="28"/>
          <w:szCs w:val="28"/>
        </w:rPr>
        <w:t>)</w:t>
      </w:r>
    </w:p>
    <w:p w14:paraId="64C11C98" w14:textId="77777777" w:rsidR="00D66393" w:rsidRPr="006B0EA5" w:rsidRDefault="00D66393" w:rsidP="00D663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</w:p>
    <w:p w14:paraId="5F72D2FA" w14:textId="77777777" w:rsidR="00D66393" w:rsidRPr="00D66393" w:rsidRDefault="00D66393" w:rsidP="00D663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433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25540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A74338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060B6E">
        <w:rPr>
          <w:rFonts w:ascii="Times New Roman" w:hAnsi="Times New Roman" w:cs="Times New Roman"/>
          <w:i/>
          <w:sz w:val="28"/>
          <w:szCs w:val="28"/>
          <w:lang w:val="en-US"/>
        </w:rPr>
        <w:t>Sim</w:t>
      </w:r>
      <w:r w:rsidRPr="00060B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B0EA5">
        <w:rPr>
          <w:rFonts w:ascii="Times New Roman" w:hAnsi="Times New Roman" w:cs="Times New Roman"/>
          <w:sz w:val="28"/>
          <w:szCs w:val="28"/>
        </w:rPr>
        <w:t>Микроструктура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B0EA5">
        <w:rPr>
          <w:rFonts w:ascii="Times New Roman" w:hAnsi="Times New Roman" w:cs="Times New Roman"/>
          <w:sz w:val="28"/>
          <w:szCs w:val="28"/>
        </w:rPr>
        <w:t>Микроструктура</w:t>
      </w:r>
      <w:r w:rsidRPr="00060B6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60B6E">
        <w:rPr>
          <w:rFonts w:ascii="Times New Roman" w:hAnsi="Times New Roman" w:cs="Times New Roman"/>
          <w:sz w:val="28"/>
          <w:szCs w:val="28"/>
        </w:rPr>
        <w:t>)</w:t>
      </w:r>
    </w:p>
    <w:p w14:paraId="53149FE7" w14:textId="77777777" w:rsidR="00D66393" w:rsidRPr="00D66393" w:rsidRDefault="00D66393" w:rsidP="00AB46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9474E03" w14:textId="77777777" w:rsidR="00E21FBB" w:rsidRDefault="00E21FBB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F88B4EA" w14:textId="77777777" w:rsidR="009267CA" w:rsidRPr="00192618" w:rsidRDefault="009267CA" w:rsidP="00ED2A7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3E35">
        <w:rPr>
          <w:rFonts w:ascii="Times New Roman" w:hAnsi="Times New Roman" w:cs="Times New Roman"/>
          <w:b/>
          <w:sz w:val="28"/>
          <w:szCs w:val="28"/>
          <w:u w:val="single"/>
        </w:rPr>
        <w:t>Подобие описаний дефектов</w:t>
      </w:r>
      <w:r w:rsidR="000A3E35" w:rsidRPr="0019261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A913718" w14:textId="77777777" w:rsidR="009267CA" w:rsidRDefault="009267CA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FFB7581" w14:textId="77777777" w:rsidR="009267CA" w:rsidRDefault="003F714C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дефектов рассматриваем только </w:t>
      </w:r>
      <w:r w:rsidRPr="003F714C">
        <w:rPr>
          <w:rFonts w:ascii="Times New Roman" w:hAnsi="Times New Roman" w:cs="Times New Roman"/>
          <w:i/>
          <w:iCs/>
          <w:sz w:val="28"/>
          <w:szCs w:val="28"/>
        </w:rPr>
        <w:t>пористость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81FF6">
        <w:rPr>
          <w:rFonts w:ascii="Times New Roman" w:hAnsi="Times New Roman" w:cs="Times New Roman"/>
          <w:sz w:val="28"/>
          <w:szCs w:val="28"/>
        </w:rPr>
        <w:t>поскольку</w:t>
      </w:r>
      <w:r w:rsidR="000B027C">
        <w:rPr>
          <w:rFonts w:ascii="Times New Roman" w:hAnsi="Times New Roman" w:cs="Times New Roman"/>
          <w:sz w:val="28"/>
          <w:szCs w:val="28"/>
        </w:rPr>
        <w:t xml:space="preserve"> для</w:t>
      </w:r>
      <w:r w:rsidR="00681F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0B027C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остальны</w:t>
      </w:r>
      <w:r w:rsidR="000B027C">
        <w:rPr>
          <w:rFonts w:ascii="Times New Roman" w:hAnsi="Times New Roman" w:cs="Times New Roman"/>
          <w:sz w:val="28"/>
          <w:szCs w:val="28"/>
        </w:rPr>
        <w:t>х дефектов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1FF6">
        <w:rPr>
          <w:rFonts w:ascii="Times New Roman" w:hAnsi="Times New Roman" w:cs="Times New Roman"/>
          <w:sz w:val="28"/>
          <w:szCs w:val="28"/>
        </w:rPr>
        <w:t>треб</w:t>
      </w:r>
      <w:r w:rsidR="000B027C">
        <w:rPr>
          <w:rFonts w:ascii="Times New Roman" w:hAnsi="Times New Roman" w:cs="Times New Roman"/>
          <w:sz w:val="28"/>
          <w:szCs w:val="28"/>
        </w:rPr>
        <w:t>уется, как правило,</w:t>
      </w:r>
      <w:r w:rsidR="00681FF6">
        <w:rPr>
          <w:rFonts w:ascii="Times New Roman" w:hAnsi="Times New Roman" w:cs="Times New Roman"/>
          <w:sz w:val="28"/>
          <w:szCs w:val="28"/>
        </w:rPr>
        <w:t xml:space="preserve"> </w:t>
      </w:r>
      <w:r w:rsidR="000B027C">
        <w:rPr>
          <w:rFonts w:ascii="Times New Roman" w:hAnsi="Times New Roman" w:cs="Times New Roman"/>
          <w:sz w:val="28"/>
          <w:szCs w:val="28"/>
        </w:rPr>
        <w:t>их полное отсутствие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D78AEA" w14:textId="77777777" w:rsidR="008F19AA" w:rsidRPr="00FC0603" w:rsidRDefault="008F19AA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Процентное содержание пор</w:t>
      </w:r>
      <w:r w:rsidR="00A56EAD">
        <w:rPr>
          <w:rFonts w:ascii="Times New Roman" w:hAnsi="Times New Roman" w:cs="Times New Roman"/>
          <w:sz w:val="28"/>
          <w:szCs w:val="28"/>
        </w:rPr>
        <w:t xml:space="preserve"> </w:t>
      </w:r>
      <w:r w:rsidR="00FC0603">
        <w:rPr>
          <w:rFonts w:ascii="Times New Roman" w:hAnsi="Times New Roman" w:cs="Times New Roman"/>
          <w:sz w:val="28"/>
          <w:szCs w:val="28"/>
        </w:rPr>
        <w:t>в виде</w:t>
      </w:r>
      <w:r w:rsidR="00A56EAD">
        <w:rPr>
          <w:rFonts w:ascii="Times New Roman" w:hAnsi="Times New Roman" w:cs="Times New Roman"/>
          <w:sz w:val="28"/>
          <w:szCs w:val="28"/>
        </w:rPr>
        <w:t xml:space="preserve"> </w:t>
      </w:r>
      <w:r w:rsidR="00FC0603">
        <w:rPr>
          <w:rFonts w:ascii="Times New Roman" w:hAnsi="Times New Roman" w:cs="Times New Roman"/>
          <w:sz w:val="28"/>
          <w:szCs w:val="28"/>
        </w:rPr>
        <w:t>«</w:t>
      </w:r>
      <w:r w:rsidR="00A56EAD">
        <w:rPr>
          <w:rFonts w:ascii="Times New Roman" w:hAnsi="Times New Roman" w:cs="Times New Roman"/>
          <w:sz w:val="28"/>
          <w:szCs w:val="28"/>
        </w:rPr>
        <w:t xml:space="preserve">не более </w:t>
      </w:r>
      <w:r w:rsidR="00A56EAD" w:rsidRPr="00A56EAD">
        <w:rPr>
          <w:rFonts w:ascii="Times New Roman" w:hAnsi="Times New Roman" w:cs="Times New Roman"/>
          <w:sz w:val="28"/>
          <w:szCs w:val="28"/>
        </w:rPr>
        <w:t>&lt;</w:t>
      </w:r>
      <w:r w:rsidR="00A56EAD">
        <w:rPr>
          <w:rFonts w:ascii="Times New Roman" w:hAnsi="Times New Roman" w:cs="Times New Roman"/>
          <w:sz w:val="28"/>
          <w:szCs w:val="28"/>
        </w:rPr>
        <w:t>число</w:t>
      </w:r>
      <w:r w:rsidR="00A56EAD" w:rsidRPr="00A56EAD">
        <w:rPr>
          <w:rFonts w:ascii="Times New Roman" w:hAnsi="Times New Roman" w:cs="Times New Roman"/>
          <w:sz w:val="28"/>
          <w:szCs w:val="28"/>
        </w:rPr>
        <w:t>&gt;</w:t>
      </w:r>
      <w:r w:rsidR="00A56EAD">
        <w:rPr>
          <w:rFonts w:ascii="Times New Roman" w:hAnsi="Times New Roman" w:cs="Times New Roman"/>
          <w:sz w:val="28"/>
          <w:szCs w:val="28"/>
        </w:rPr>
        <w:t xml:space="preserve"> </w:t>
      </w:r>
      <w:r w:rsidR="00A56EAD" w:rsidRPr="00FC0603">
        <w:rPr>
          <w:rFonts w:ascii="Times New Roman" w:hAnsi="Times New Roman" w:cs="Times New Roman"/>
          <w:sz w:val="28"/>
          <w:szCs w:val="28"/>
        </w:rPr>
        <w:t>%</w:t>
      </w:r>
      <w:r w:rsidR="00FC0603">
        <w:rPr>
          <w:rFonts w:ascii="Times New Roman" w:hAnsi="Times New Roman" w:cs="Times New Roman"/>
          <w:sz w:val="28"/>
          <w:szCs w:val="28"/>
        </w:rPr>
        <w:t>»</w:t>
      </w:r>
    </w:p>
    <w:p w14:paraId="33F8FD90" w14:textId="77777777" w:rsidR="008F19AA" w:rsidRDefault="008F19AA" w:rsidP="008F19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F19A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556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8F19AA">
        <w:rPr>
          <w:rFonts w:ascii="Times New Roman" w:hAnsi="Times New Roman" w:cs="Times New Roman"/>
          <w:i/>
          <w:iCs/>
          <w:sz w:val="28"/>
          <w:szCs w:val="28"/>
        </w:rPr>
        <w:t>пористость</w:t>
      </w:r>
      <w:r w:rsidRPr="008F19A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F19AA">
        <w:rPr>
          <w:rFonts w:ascii="Times New Roman" w:hAnsi="Times New Roman" w:cs="Times New Roman"/>
          <w:i/>
          <w:iCs/>
          <w:sz w:val="28"/>
          <w:szCs w:val="28"/>
        </w:rPr>
        <w:t>пористость</w:t>
      </w:r>
      <w:r w:rsidRPr="008F19A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536D">
        <w:rPr>
          <w:rFonts w:ascii="Times New Roman" w:hAnsi="Times New Roman" w:cs="Times New Roman"/>
          <w:sz w:val="28"/>
          <w:szCs w:val="28"/>
        </w:rPr>
        <w:t xml:space="preserve">– </w:t>
      </w:r>
      <w:r w:rsidR="00F7536D" w:rsidRPr="00A56EAD">
        <w:rPr>
          <w:rFonts w:ascii="Times New Roman" w:hAnsi="Times New Roman" w:cs="Times New Roman"/>
          <w:sz w:val="28"/>
          <w:szCs w:val="28"/>
        </w:rPr>
        <w:t>&lt;</w:t>
      </w:r>
      <w:r w:rsidR="00F7536D">
        <w:rPr>
          <w:rFonts w:ascii="Times New Roman" w:hAnsi="Times New Roman" w:cs="Times New Roman"/>
          <w:sz w:val="28"/>
          <w:szCs w:val="28"/>
        </w:rPr>
        <w:t>число</w:t>
      </w:r>
      <w:r w:rsidR="00F7536D" w:rsidRPr="00F7536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7536D" w:rsidRPr="00A56EAD">
        <w:rPr>
          <w:rFonts w:ascii="Times New Roman" w:hAnsi="Times New Roman" w:cs="Times New Roman"/>
          <w:sz w:val="28"/>
          <w:szCs w:val="28"/>
        </w:rPr>
        <w:t>&gt;</w:t>
      </w:r>
      <w:r w:rsidR="00F7536D">
        <w:rPr>
          <w:rFonts w:ascii="Times New Roman" w:hAnsi="Times New Roman" w:cs="Times New Roman"/>
          <w:sz w:val="28"/>
          <w:szCs w:val="28"/>
        </w:rPr>
        <w:t xml:space="preserve"> и </w:t>
      </w:r>
      <w:r w:rsidR="00F7536D" w:rsidRPr="00A56EAD">
        <w:rPr>
          <w:rFonts w:ascii="Times New Roman" w:hAnsi="Times New Roman" w:cs="Times New Roman"/>
          <w:sz w:val="28"/>
          <w:szCs w:val="28"/>
        </w:rPr>
        <w:t>&lt;</w:t>
      </w:r>
      <w:r w:rsidR="00F7536D">
        <w:rPr>
          <w:rFonts w:ascii="Times New Roman" w:hAnsi="Times New Roman" w:cs="Times New Roman"/>
          <w:sz w:val="28"/>
          <w:szCs w:val="28"/>
        </w:rPr>
        <w:t>число</w:t>
      </w:r>
      <w:r w:rsidR="00F7536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7536D" w:rsidRPr="00A56EAD">
        <w:rPr>
          <w:rFonts w:ascii="Times New Roman" w:hAnsi="Times New Roman" w:cs="Times New Roman"/>
          <w:sz w:val="28"/>
          <w:szCs w:val="28"/>
        </w:rPr>
        <w:t>&gt;</w:t>
      </w:r>
      <w:r w:rsidR="00F753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отличаются не более чем на 10%, то пара отмечается как </w:t>
      </w:r>
      <w:r w:rsidRPr="00C63F68">
        <w:rPr>
          <w:rFonts w:ascii="Times New Roman" w:hAnsi="Times New Roman" w:cs="Times New Roman"/>
          <w:b/>
          <w:color w:val="00B050"/>
          <w:sz w:val="28"/>
          <w:szCs w:val="28"/>
        </w:rPr>
        <w:t>зелёная</w:t>
      </w:r>
      <w:r w:rsidRPr="00920716">
        <w:rPr>
          <w:rFonts w:ascii="Times New Roman" w:hAnsi="Times New Roman" w:cs="Times New Roman"/>
          <w:sz w:val="28"/>
          <w:szCs w:val="28"/>
        </w:rPr>
        <w:t>;</w:t>
      </w:r>
    </w:p>
    <w:p w14:paraId="72244CE2" w14:textId="77777777" w:rsidR="008F19AA" w:rsidRDefault="008F19AA" w:rsidP="008F19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F19AA">
        <w:rPr>
          <w:rFonts w:ascii="Times New Roman" w:hAnsi="Times New Roman" w:cs="Times New Roman"/>
          <w:sz w:val="28"/>
          <w:szCs w:val="28"/>
        </w:rPr>
        <w:t>-</w:t>
      </w:r>
      <w:r w:rsidRPr="00111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556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8F19AA">
        <w:rPr>
          <w:rFonts w:ascii="Times New Roman" w:hAnsi="Times New Roman" w:cs="Times New Roman"/>
          <w:i/>
          <w:iCs/>
          <w:sz w:val="28"/>
          <w:szCs w:val="28"/>
        </w:rPr>
        <w:t>пористость</w:t>
      </w:r>
      <w:r w:rsidRPr="008F19A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F19AA">
        <w:rPr>
          <w:rFonts w:ascii="Times New Roman" w:hAnsi="Times New Roman" w:cs="Times New Roman"/>
          <w:i/>
          <w:iCs/>
          <w:sz w:val="28"/>
          <w:szCs w:val="28"/>
        </w:rPr>
        <w:t>пористость</w:t>
      </w:r>
      <w:r w:rsidRPr="008F19A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215D">
        <w:rPr>
          <w:rFonts w:ascii="Times New Roman" w:hAnsi="Times New Roman" w:cs="Times New Roman"/>
          <w:sz w:val="28"/>
          <w:szCs w:val="28"/>
        </w:rPr>
        <w:t xml:space="preserve">– </w:t>
      </w:r>
      <w:r w:rsidR="000C215D" w:rsidRPr="00A56EAD">
        <w:rPr>
          <w:rFonts w:ascii="Times New Roman" w:hAnsi="Times New Roman" w:cs="Times New Roman"/>
          <w:sz w:val="28"/>
          <w:szCs w:val="28"/>
        </w:rPr>
        <w:t>&lt;</w:t>
      </w:r>
      <w:r w:rsidR="000C215D">
        <w:rPr>
          <w:rFonts w:ascii="Times New Roman" w:hAnsi="Times New Roman" w:cs="Times New Roman"/>
          <w:sz w:val="28"/>
          <w:szCs w:val="28"/>
        </w:rPr>
        <w:t>число</w:t>
      </w:r>
      <w:r w:rsidR="000C215D" w:rsidRPr="00F7536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C215D" w:rsidRPr="00A56EAD">
        <w:rPr>
          <w:rFonts w:ascii="Times New Roman" w:hAnsi="Times New Roman" w:cs="Times New Roman"/>
          <w:sz w:val="28"/>
          <w:szCs w:val="28"/>
        </w:rPr>
        <w:t>&gt;</w:t>
      </w:r>
      <w:r w:rsidR="000C215D">
        <w:rPr>
          <w:rFonts w:ascii="Times New Roman" w:hAnsi="Times New Roman" w:cs="Times New Roman"/>
          <w:sz w:val="28"/>
          <w:szCs w:val="28"/>
        </w:rPr>
        <w:t xml:space="preserve"> и </w:t>
      </w:r>
      <w:r w:rsidR="000C215D" w:rsidRPr="00A56EAD">
        <w:rPr>
          <w:rFonts w:ascii="Times New Roman" w:hAnsi="Times New Roman" w:cs="Times New Roman"/>
          <w:sz w:val="28"/>
          <w:szCs w:val="28"/>
        </w:rPr>
        <w:t>&lt;</w:t>
      </w:r>
      <w:r w:rsidR="000C215D">
        <w:rPr>
          <w:rFonts w:ascii="Times New Roman" w:hAnsi="Times New Roman" w:cs="Times New Roman"/>
          <w:sz w:val="28"/>
          <w:szCs w:val="28"/>
        </w:rPr>
        <w:t>число</w:t>
      </w:r>
      <w:r w:rsidR="000C215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C215D" w:rsidRPr="00A56EAD">
        <w:rPr>
          <w:rFonts w:ascii="Times New Roman" w:hAnsi="Times New Roman" w:cs="Times New Roman"/>
          <w:sz w:val="28"/>
          <w:szCs w:val="28"/>
        </w:rPr>
        <w:t>&gt;</w:t>
      </w:r>
      <w:r w:rsidR="008D12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отличаются</w:t>
      </w:r>
      <w:r w:rsidR="00F7536D">
        <w:rPr>
          <w:rFonts w:ascii="Times New Roman" w:hAnsi="Times New Roman" w:cs="Times New Roman"/>
          <w:sz w:val="28"/>
          <w:szCs w:val="28"/>
        </w:rPr>
        <w:t xml:space="preserve"> более чем на 10%, но не более чем на </w:t>
      </w:r>
      <w:r>
        <w:rPr>
          <w:rFonts w:ascii="Times New Roman" w:hAnsi="Times New Roman" w:cs="Times New Roman"/>
          <w:sz w:val="28"/>
          <w:szCs w:val="28"/>
        </w:rPr>
        <w:t xml:space="preserve">чем на 30%, то пара отмечается как </w:t>
      </w:r>
      <w:r w:rsidRPr="005E74B8">
        <w:rPr>
          <w:rFonts w:ascii="Times New Roman" w:hAnsi="Times New Roman" w:cs="Times New Roman"/>
          <w:b/>
          <w:color w:val="FFC000"/>
          <w:sz w:val="28"/>
          <w:szCs w:val="28"/>
        </w:rPr>
        <w:t>оранжев</w:t>
      </w:r>
      <w:r>
        <w:rPr>
          <w:rFonts w:ascii="Times New Roman" w:hAnsi="Times New Roman" w:cs="Times New Roman"/>
          <w:b/>
          <w:color w:val="FFC000"/>
          <w:sz w:val="28"/>
          <w:szCs w:val="28"/>
        </w:rPr>
        <w:t>ая</w:t>
      </w:r>
      <w:r w:rsidRPr="00102182">
        <w:rPr>
          <w:rFonts w:ascii="Times New Roman" w:hAnsi="Times New Roman" w:cs="Times New Roman"/>
          <w:sz w:val="28"/>
          <w:szCs w:val="28"/>
        </w:rPr>
        <w:t>;</w:t>
      </w:r>
    </w:p>
    <w:p w14:paraId="75A6768E" w14:textId="77777777" w:rsidR="003F714C" w:rsidRDefault="008F19AA" w:rsidP="008F19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F19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215D">
        <w:rPr>
          <w:rFonts w:ascii="Times New Roman" w:hAnsi="Times New Roman" w:cs="Times New Roman"/>
          <w:sz w:val="28"/>
          <w:szCs w:val="28"/>
        </w:rPr>
        <w:t>если</w:t>
      </w:r>
      <w:r w:rsidR="000C215D" w:rsidRPr="00556410">
        <w:rPr>
          <w:rFonts w:ascii="Times New Roman" w:hAnsi="Times New Roman" w:cs="Times New Roman"/>
          <w:sz w:val="28"/>
          <w:szCs w:val="28"/>
        </w:rPr>
        <w:t xml:space="preserve"> </w:t>
      </w:r>
      <w:r w:rsidR="000C215D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0C215D" w:rsidRPr="008F19AA">
        <w:rPr>
          <w:rFonts w:ascii="Times New Roman" w:hAnsi="Times New Roman" w:cs="Times New Roman"/>
          <w:i/>
          <w:iCs/>
          <w:sz w:val="28"/>
          <w:szCs w:val="28"/>
        </w:rPr>
        <w:t>пористость</w:t>
      </w:r>
      <w:r w:rsidR="000C215D" w:rsidRPr="008F19A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0C215D">
        <w:rPr>
          <w:rFonts w:ascii="Times New Roman" w:hAnsi="Times New Roman" w:cs="Times New Roman"/>
          <w:sz w:val="28"/>
          <w:szCs w:val="28"/>
        </w:rPr>
        <w:t xml:space="preserve"> и </w:t>
      </w:r>
      <w:r w:rsidR="000C215D" w:rsidRPr="008F19AA">
        <w:rPr>
          <w:rFonts w:ascii="Times New Roman" w:hAnsi="Times New Roman" w:cs="Times New Roman"/>
          <w:i/>
          <w:iCs/>
          <w:sz w:val="28"/>
          <w:szCs w:val="28"/>
        </w:rPr>
        <w:t>пористость</w:t>
      </w:r>
      <w:r w:rsidR="000C215D" w:rsidRPr="008F19A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="000C215D">
        <w:rPr>
          <w:rFonts w:ascii="Times New Roman" w:hAnsi="Times New Roman" w:cs="Times New Roman"/>
          <w:sz w:val="28"/>
          <w:szCs w:val="28"/>
        </w:rPr>
        <w:t xml:space="preserve"> – </w:t>
      </w:r>
      <w:r w:rsidR="000C215D" w:rsidRPr="00A56EAD">
        <w:rPr>
          <w:rFonts w:ascii="Times New Roman" w:hAnsi="Times New Roman" w:cs="Times New Roman"/>
          <w:sz w:val="28"/>
          <w:szCs w:val="28"/>
        </w:rPr>
        <w:t>&lt;</w:t>
      </w:r>
      <w:r w:rsidR="000C215D">
        <w:rPr>
          <w:rFonts w:ascii="Times New Roman" w:hAnsi="Times New Roman" w:cs="Times New Roman"/>
          <w:sz w:val="28"/>
          <w:szCs w:val="28"/>
        </w:rPr>
        <w:t>число</w:t>
      </w:r>
      <w:r w:rsidR="000C215D" w:rsidRPr="00F7536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C215D" w:rsidRPr="00A56EAD">
        <w:rPr>
          <w:rFonts w:ascii="Times New Roman" w:hAnsi="Times New Roman" w:cs="Times New Roman"/>
          <w:sz w:val="28"/>
          <w:szCs w:val="28"/>
        </w:rPr>
        <w:t>&gt;</w:t>
      </w:r>
      <w:r w:rsidR="000C215D">
        <w:rPr>
          <w:rFonts w:ascii="Times New Roman" w:hAnsi="Times New Roman" w:cs="Times New Roman"/>
          <w:sz w:val="28"/>
          <w:szCs w:val="28"/>
        </w:rPr>
        <w:t xml:space="preserve"> и </w:t>
      </w:r>
      <w:r w:rsidR="000C215D" w:rsidRPr="00A56EAD">
        <w:rPr>
          <w:rFonts w:ascii="Times New Roman" w:hAnsi="Times New Roman" w:cs="Times New Roman"/>
          <w:sz w:val="28"/>
          <w:szCs w:val="28"/>
        </w:rPr>
        <w:t>&lt;</w:t>
      </w:r>
      <w:r w:rsidR="000C215D">
        <w:rPr>
          <w:rFonts w:ascii="Times New Roman" w:hAnsi="Times New Roman" w:cs="Times New Roman"/>
          <w:sz w:val="28"/>
          <w:szCs w:val="28"/>
        </w:rPr>
        <w:t>число</w:t>
      </w:r>
      <w:r w:rsidR="000C215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C215D" w:rsidRPr="00A56EAD">
        <w:rPr>
          <w:rFonts w:ascii="Times New Roman" w:hAnsi="Times New Roman" w:cs="Times New Roman"/>
          <w:sz w:val="28"/>
          <w:szCs w:val="28"/>
        </w:rPr>
        <w:t>&gt;</w:t>
      </w:r>
      <w:r w:rsidR="00F74DC3">
        <w:rPr>
          <w:rFonts w:ascii="Times New Roman" w:hAnsi="Times New Roman" w:cs="Times New Roman"/>
          <w:sz w:val="28"/>
          <w:szCs w:val="28"/>
        </w:rPr>
        <w:t xml:space="preserve"> </w:t>
      </w:r>
      <w:r w:rsidR="000C215D">
        <w:rPr>
          <w:rFonts w:ascii="Times New Roman" w:hAnsi="Times New Roman" w:cs="Times New Roman"/>
          <w:sz w:val="28"/>
          <w:szCs w:val="28"/>
        </w:rPr>
        <w:t>отличаются</w:t>
      </w:r>
      <w:r>
        <w:rPr>
          <w:rFonts w:ascii="Times New Roman" w:hAnsi="Times New Roman" w:cs="Times New Roman"/>
          <w:sz w:val="28"/>
          <w:szCs w:val="28"/>
        </w:rPr>
        <w:t xml:space="preserve"> более чем на </w:t>
      </w:r>
      <w:r w:rsidR="005D056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0%, то пара отмечается как </w:t>
      </w:r>
      <w:r w:rsidRPr="00C63F68">
        <w:rPr>
          <w:rFonts w:ascii="Times New Roman" w:hAnsi="Times New Roman" w:cs="Times New Roman"/>
          <w:b/>
          <w:color w:val="FF0000"/>
          <w:sz w:val="28"/>
          <w:szCs w:val="28"/>
        </w:rPr>
        <w:t>красная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1F1A8D" w14:textId="77777777" w:rsidR="003F714C" w:rsidRDefault="003F714C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A4A5B87" w14:textId="77777777" w:rsidR="009267CA" w:rsidRPr="008F19AA" w:rsidRDefault="009267CA" w:rsidP="009267CA">
      <w:pPr>
        <w:spacing w:after="0"/>
        <w:jc w:val="both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8F19AA">
        <w:rPr>
          <w:rFonts w:ascii="Times New Roman" w:hAnsi="Times New Roman" w:cs="Times New Roman"/>
          <w:color w:val="A6A6A6" w:themeColor="background1" w:themeShade="A6"/>
          <w:sz w:val="28"/>
          <w:szCs w:val="28"/>
          <w:u w:val="single"/>
        </w:rPr>
        <w:lastRenderedPageBreak/>
        <w:t>Подобие численных характеристик детали</w:t>
      </w:r>
      <w:r w:rsidRPr="008F19A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(механических, эксплуатационных) – тех, которые хотели получить и тех, которые фактически получили (</w:t>
      </w:r>
      <w:r w:rsidRPr="008F19AA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lightGray"/>
        </w:rPr>
        <w:t>это до постобработки?</w:t>
      </w:r>
      <w:r w:rsidRPr="008F19A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):</w:t>
      </w:r>
    </w:p>
    <w:p w14:paraId="71A62EBE" w14:textId="77777777" w:rsidR="009267CA" w:rsidRDefault="009267CA" w:rsidP="009267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F19AA">
        <w:rPr>
          <w:rFonts w:ascii="Times New Roman" w:hAnsi="Times New Roman" w:cs="Times New Roman"/>
          <w:i/>
          <w:color w:val="A6A6A6" w:themeColor="background1" w:themeShade="A6"/>
          <w:sz w:val="28"/>
          <w:szCs w:val="28"/>
        </w:rPr>
        <w:t>за похожесть приняли различие не более чем на 10%</w:t>
      </w:r>
      <w:r w:rsidRPr="008F19A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.</w:t>
      </w:r>
    </w:p>
    <w:p w14:paraId="0F5C3406" w14:textId="77777777" w:rsidR="0088413E" w:rsidRDefault="0088413E" w:rsidP="009267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F448D8A" w14:textId="77777777" w:rsidR="0088413E" w:rsidRDefault="0088413E" w:rsidP="009267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63F6CC49" w14:textId="0EB94054" w:rsidR="0088413E" w:rsidRPr="00013782" w:rsidRDefault="0088413E" w:rsidP="0001378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3782">
        <w:rPr>
          <w:rFonts w:ascii="Times New Roman" w:hAnsi="Times New Roman" w:cs="Times New Roman"/>
          <w:b/>
          <w:bCs/>
          <w:sz w:val="28"/>
          <w:szCs w:val="28"/>
        </w:rPr>
        <w:t>Элементы</w:t>
      </w:r>
      <w:r w:rsidR="00DC0659" w:rsidRPr="00510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C0659">
        <w:rPr>
          <w:rFonts w:ascii="Times New Roman" w:hAnsi="Times New Roman" w:cs="Times New Roman"/>
          <w:b/>
          <w:bCs/>
          <w:sz w:val="28"/>
          <w:szCs w:val="28"/>
        </w:rPr>
        <w:t>дальнейшего</w:t>
      </w:r>
      <w:r w:rsidRPr="00013782">
        <w:rPr>
          <w:rFonts w:ascii="Times New Roman" w:hAnsi="Times New Roman" w:cs="Times New Roman"/>
          <w:b/>
          <w:bCs/>
          <w:sz w:val="28"/>
          <w:szCs w:val="28"/>
        </w:rPr>
        <w:t xml:space="preserve"> улучшения (метода).</w:t>
      </w:r>
    </w:p>
    <w:p w14:paraId="0E07EE9B" w14:textId="77777777" w:rsidR="0088413E" w:rsidRDefault="0088413E" w:rsidP="009267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При сравнении ситуаций имеет смысл анализировать и результат</w:t>
      </w:r>
      <w:r w:rsidR="00661B9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A24F0D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="00A24F0D">
        <w:rPr>
          <w:rFonts w:ascii="Times New Roman" w:hAnsi="Times New Roman" w:cs="Times New Roman"/>
          <w:sz w:val="28"/>
          <w:szCs w:val="28"/>
        </w:rPr>
        <w:t xml:space="preserve"> </w:t>
      </w:r>
      <w:r w:rsidR="00661B94">
        <w:rPr>
          <w:rFonts w:ascii="Times New Roman" w:hAnsi="Times New Roman" w:cs="Times New Roman"/>
          <w:sz w:val="28"/>
          <w:szCs w:val="28"/>
        </w:rPr>
        <w:t>часть (3) прецедента.</w:t>
      </w:r>
      <w:r w:rsidR="0021716A">
        <w:rPr>
          <w:rFonts w:ascii="Times New Roman" w:hAnsi="Times New Roman" w:cs="Times New Roman"/>
          <w:sz w:val="28"/>
          <w:szCs w:val="28"/>
        </w:rPr>
        <w:t xml:space="preserve"> Также для операции сравнения может быть важно различать, что принадлежит базе</w:t>
      </w:r>
      <w:r w:rsidR="00D17083">
        <w:rPr>
          <w:rFonts w:ascii="Times New Roman" w:hAnsi="Times New Roman" w:cs="Times New Roman"/>
          <w:sz w:val="28"/>
          <w:szCs w:val="28"/>
        </w:rPr>
        <w:t xml:space="preserve"> (ситуация из базы прецедентов)</w:t>
      </w:r>
      <w:r w:rsidR="0021716A">
        <w:rPr>
          <w:rFonts w:ascii="Times New Roman" w:hAnsi="Times New Roman" w:cs="Times New Roman"/>
          <w:sz w:val="28"/>
          <w:szCs w:val="28"/>
        </w:rPr>
        <w:t>, а что является новым случаем</w:t>
      </w:r>
      <w:r w:rsidR="00D17083">
        <w:rPr>
          <w:rFonts w:ascii="Times New Roman" w:hAnsi="Times New Roman" w:cs="Times New Roman"/>
          <w:sz w:val="28"/>
          <w:szCs w:val="28"/>
        </w:rPr>
        <w:t xml:space="preserve"> (текущая ситуация)</w:t>
      </w:r>
      <w:r w:rsidR="0021716A">
        <w:rPr>
          <w:rFonts w:ascii="Times New Roman" w:hAnsi="Times New Roman" w:cs="Times New Roman"/>
          <w:sz w:val="28"/>
          <w:szCs w:val="28"/>
        </w:rPr>
        <w:t>.</w:t>
      </w:r>
    </w:p>
    <w:p w14:paraId="61595ADE" w14:textId="77777777" w:rsidR="0088413E" w:rsidRDefault="0088413E" w:rsidP="009267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E62EC">
        <w:rPr>
          <w:rFonts w:ascii="Times New Roman" w:hAnsi="Times New Roman" w:cs="Times New Roman"/>
          <w:sz w:val="28"/>
          <w:szCs w:val="28"/>
        </w:rPr>
        <w:t xml:space="preserve"> При сравнении порошков может понадобиться ввести </w:t>
      </w:r>
      <w:r w:rsidR="001E62EC" w:rsidRPr="00722C2D">
        <w:rPr>
          <w:rFonts w:ascii="Times New Roman" w:hAnsi="Times New Roman" w:cs="Times New Roman"/>
          <w:i/>
          <w:iCs/>
          <w:sz w:val="28"/>
          <w:szCs w:val="28"/>
        </w:rPr>
        <w:t>коэффициент важности</w:t>
      </w:r>
      <w:r w:rsidR="001E62EC">
        <w:rPr>
          <w:rFonts w:ascii="Times New Roman" w:hAnsi="Times New Roman" w:cs="Times New Roman"/>
          <w:sz w:val="28"/>
          <w:szCs w:val="28"/>
        </w:rPr>
        <w:t xml:space="preserve"> компонентов.</w:t>
      </w:r>
    </w:p>
    <w:p w14:paraId="3BFFD715" w14:textId="77777777" w:rsidR="00A87160" w:rsidRDefault="00A87160" w:rsidP="009267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Неполные данные в текущей ситуации, неполные данные в ситуации из базы прецедентов.</w:t>
      </w:r>
    </w:p>
    <w:p w14:paraId="29B8AECA" w14:textId="44A224CB" w:rsidR="003E4D41" w:rsidRPr="003E4D41" w:rsidRDefault="003E4D41" w:rsidP="003E4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</w:t>
      </w:r>
      <w:r w:rsidRPr="003E4D41">
        <w:rPr>
          <w:rFonts w:ascii="Times New Roman" w:hAnsi="Times New Roman" w:cs="Times New Roman"/>
          <w:sz w:val="28"/>
          <w:szCs w:val="28"/>
        </w:rPr>
        <w:t>ледует уделить больше внимания на процесс описания подобия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D41">
        <w:rPr>
          <w:rFonts w:ascii="Times New Roman" w:hAnsi="Times New Roman" w:cs="Times New Roman"/>
          <w:sz w:val="28"/>
          <w:szCs w:val="28"/>
        </w:rPr>
        <w:t>характеристик материалов (деталь, подложка).</w:t>
      </w:r>
    </w:p>
    <w:p w14:paraId="65F7FEFB" w14:textId="28A7618D" w:rsidR="003E4D41" w:rsidRPr="003E4D41" w:rsidRDefault="003E4D41" w:rsidP="003E4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E4D41">
        <w:rPr>
          <w:rFonts w:ascii="Times New Roman" w:hAnsi="Times New Roman" w:cs="Times New Roman"/>
          <w:sz w:val="28"/>
          <w:szCs w:val="28"/>
        </w:rPr>
        <w:t>одобия «элементного состава» и «микро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D41">
        <w:rPr>
          <w:rFonts w:ascii="Times New Roman" w:hAnsi="Times New Roman" w:cs="Times New Roman"/>
          <w:sz w:val="28"/>
          <w:szCs w:val="28"/>
        </w:rPr>
        <w:t>макроструктуры» материала должны определяться/характеризоваться не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D41">
        <w:rPr>
          <w:rFonts w:ascii="Times New Roman" w:hAnsi="Times New Roman" w:cs="Times New Roman"/>
          <w:sz w:val="28"/>
          <w:szCs w:val="28"/>
        </w:rPr>
        <w:t>процентным содержанием химических элементов, но и более глубоким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D41">
        <w:rPr>
          <w:rFonts w:ascii="Times New Roman" w:hAnsi="Times New Roman" w:cs="Times New Roman"/>
          <w:sz w:val="28"/>
          <w:szCs w:val="28"/>
        </w:rPr>
        <w:t>пониманием кристаллической структуры материала. Введение «коэффициента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D41">
        <w:rPr>
          <w:rFonts w:ascii="Times New Roman" w:hAnsi="Times New Roman" w:cs="Times New Roman"/>
          <w:sz w:val="28"/>
          <w:szCs w:val="28"/>
        </w:rPr>
        <w:t>важности компонентов», конечно, сыграет свою роль, но в данном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D41">
        <w:rPr>
          <w:rFonts w:ascii="Times New Roman" w:hAnsi="Times New Roman" w:cs="Times New Roman"/>
          <w:sz w:val="28"/>
          <w:szCs w:val="28"/>
        </w:rPr>
        <w:t xml:space="preserve">важно уловить «природу/закономерность» влияния отдельных </w:t>
      </w:r>
      <w:r w:rsidR="002C2965" w:rsidRPr="003E4D41">
        <w:rPr>
          <w:rFonts w:ascii="Times New Roman" w:hAnsi="Times New Roman" w:cs="Times New Roman"/>
          <w:sz w:val="28"/>
          <w:szCs w:val="28"/>
        </w:rPr>
        <w:t>химических элементов</w:t>
      </w:r>
      <w:r w:rsidRPr="003E4D41">
        <w:rPr>
          <w:rFonts w:ascii="Times New Roman" w:hAnsi="Times New Roman" w:cs="Times New Roman"/>
          <w:sz w:val="28"/>
          <w:szCs w:val="28"/>
        </w:rPr>
        <w:t xml:space="preserve"> на 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D41">
        <w:rPr>
          <w:rFonts w:ascii="Times New Roman" w:hAnsi="Times New Roman" w:cs="Times New Roman"/>
          <w:sz w:val="28"/>
          <w:szCs w:val="28"/>
        </w:rPr>
        <w:t>материала, как после лазерной обработки, так и после термической,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D41">
        <w:rPr>
          <w:rFonts w:ascii="Times New Roman" w:hAnsi="Times New Roman" w:cs="Times New Roman"/>
          <w:sz w:val="28"/>
          <w:szCs w:val="28"/>
        </w:rPr>
        <w:t>химической, механической и др. видов «постобработки» готовой детали.</w:t>
      </w:r>
    </w:p>
    <w:p w14:paraId="00973748" w14:textId="4E607A55" w:rsidR="003E4D41" w:rsidRDefault="003E4D41" w:rsidP="003E4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3E4D41">
        <w:rPr>
          <w:rFonts w:ascii="Times New Roman" w:hAnsi="Times New Roman" w:cs="Times New Roman"/>
          <w:sz w:val="28"/>
          <w:szCs w:val="28"/>
        </w:rPr>
        <w:t>Поскольку мы рассматриваем «аддитивный процесс», необходимо уделить внимание электронным моделям деталей (особенностям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D41">
        <w:rPr>
          <w:rFonts w:ascii="Times New Roman" w:hAnsi="Times New Roman" w:cs="Times New Roman"/>
          <w:sz w:val="28"/>
          <w:szCs w:val="28"/>
        </w:rPr>
        <w:t>э</w:t>
      </w:r>
      <w:r w:rsidR="0042726E">
        <w:rPr>
          <w:rFonts w:ascii="Times New Roman" w:hAnsi="Times New Roman" w:cs="Times New Roman"/>
          <w:sz w:val="28"/>
          <w:szCs w:val="28"/>
        </w:rPr>
        <w:t xml:space="preserve">лектронных </w:t>
      </w:r>
      <w:r w:rsidRPr="003E4D41">
        <w:rPr>
          <w:rFonts w:ascii="Times New Roman" w:hAnsi="Times New Roman" w:cs="Times New Roman"/>
          <w:sz w:val="28"/>
          <w:szCs w:val="28"/>
        </w:rPr>
        <w:t>моделей для АП) и стратегиям построения деталей по</w:t>
      </w:r>
      <w:r w:rsidR="0042726E">
        <w:rPr>
          <w:rFonts w:ascii="Times New Roman" w:hAnsi="Times New Roman" w:cs="Times New Roman"/>
          <w:sz w:val="28"/>
          <w:szCs w:val="28"/>
        </w:rPr>
        <w:t xml:space="preserve"> их</w:t>
      </w:r>
      <w:r w:rsidRPr="003E4D41">
        <w:rPr>
          <w:rFonts w:ascii="Times New Roman" w:hAnsi="Times New Roman" w:cs="Times New Roman"/>
          <w:sz w:val="28"/>
          <w:szCs w:val="28"/>
        </w:rPr>
        <w:t xml:space="preserve"> э</w:t>
      </w:r>
      <w:r w:rsidR="0042726E">
        <w:rPr>
          <w:rFonts w:ascii="Times New Roman" w:hAnsi="Times New Roman" w:cs="Times New Roman"/>
          <w:sz w:val="28"/>
          <w:szCs w:val="28"/>
        </w:rPr>
        <w:t xml:space="preserve">лектронным </w:t>
      </w:r>
      <w:r w:rsidRPr="003E4D41">
        <w:rPr>
          <w:rFonts w:ascii="Times New Roman" w:hAnsi="Times New Roman" w:cs="Times New Roman"/>
          <w:sz w:val="28"/>
          <w:szCs w:val="28"/>
        </w:rPr>
        <w:t>моделям.</w:t>
      </w:r>
    </w:p>
    <w:p w14:paraId="11827CAF" w14:textId="77777777" w:rsidR="003E4D41" w:rsidRDefault="003E4D41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A967FEA" w14:textId="77777777" w:rsidR="003E4D41" w:rsidRDefault="003E4D41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512EE66" w14:textId="77777777" w:rsidR="00545F5A" w:rsidRPr="004233AC" w:rsidRDefault="004C1E79" w:rsidP="00ED2A70">
      <w:pPr>
        <w:spacing w:after="0"/>
        <w:jc w:val="both"/>
        <w:rPr>
          <w:rFonts w:ascii="Times New Roman" w:hAnsi="Times New Roman" w:cs="Times New Roman"/>
          <w:color w:val="D9D9D9" w:themeColor="background1" w:themeShade="D9"/>
          <w:sz w:val="28"/>
          <w:szCs w:val="28"/>
        </w:rPr>
      </w:pPr>
      <w:r w:rsidRPr="004233AC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>Это уже про другое.</w:t>
      </w:r>
    </w:p>
    <w:p w14:paraId="325087E3" w14:textId="77777777" w:rsidR="0028165E" w:rsidRPr="004233AC" w:rsidRDefault="0028165E" w:rsidP="00ED2A70">
      <w:pPr>
        <w:spacing w:after="0"/>
        <w:jc w:val="both"/>
        <w:rPr>
          <w:rFonts w:ascii="Times New Roman" w:hAnsi="Times New Roman" w:cs="Times New Roman"/>
          <w:color w:val="D9D9D9" w:themeColor="background1" w:themeShade="D9"/>
          <w:sz w:val="28"/>
          <w:szCs w:val="28"/>
        </w:rPr>
      </w:pPr>
      <w:r w:rsidRPr="004233AC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>----------------------------------------------------------------------------------------------------</w:t>
      </w:r>
    </w:p>
    <w:p w14:paraId="5679D838" w14:textId="77777777" w:rsidR="0028165E" w:rsidRPr="004233AC" w:rsidRDefault="0028165E" w:rsidP="00ED2A70">
      <w:pPr>
        <w:spacing w:after="0"/>
        <w:jc w:val="both"/>
        <w:rPr>
          <w:rFonts w:ascii="Times New Roman" w:hAnsi="Times New Roman" w:cs="Times New Roman"/>
          <w:color w:val="D9D9D9" w:themeColor="background1" w:themeShade="D9"/>
          <w:sz w:val="28"/>
          <w:szCs w:val="28"/>
        </w:rPr>
      </w:pPr>
    </w:p>
    <w:p w14:paraId="1B68C47F" w14:textId="77777777" w:rsidR="00E21FBB" w:rsidRPr="004233AC" w:rsidRDefault="00E21FBB" w:rsidP="00ED2A70">
      <w:pPr>
        <w:spacing w:after="0"/>
        <w:jc w:val="both"/>
        <w:rPr>
          <w:rFonts w:ascii="Times New Roman" w:hAnsi="Times New Roman" w:cs="Times New Roman"/>
          <w:color w:val="D9D9D9" w:themeColor="background1" w:themeShade="D9"/>
          <w:sz w:val="28"/>
          <w:szCs w:val="28"/>
        </w:rPr>
      </w:pPr>
      <w:r w:rsidRPr="004233AC">
        <w:rPr>
          <w:rFonts w:ascii="Times New Roman" w:hAnsi="Times New Roman" w:cs="Times New Roman"/>
          <w:color w:val="D9D9D9" w:themeColor="background1" w:themeShade="D9"/>
          <w:sz w:val="28"/>
          <w:szCs w:val="28"/>
          <w:highlight w:val="lightGray"/>
        </w:rPr>
        <w:t>Какие-то выходные параметры зависят только от части входных параметров, а какие-то от всей совокупности</w:t>
      </w:r>
      <w:r w:rsidR="008E14D5" w:rsidRPr="004233AC">
        <w:rPr>
          <w:rFonts w:ascii="Times New Roman" w:hAnsi="Times New Roman" w:cs="Times New Roman"/>
          <w:color w:val="D9D9D9" w:themeColor="background1" w:themeShade="D9"/>
          <w:sz w:val="28"/>
          <w:szCs w:val="28"/>
          <w:highlight w:val="lightGray"/>
        </w:rPr>
        <w:t>?</w:t>
      </w:r>
    </w:p>
    <w:p w14:paraId="1D47020C" w14:textId="77777777" w:rsidR="00F93C85" w:rsidRPr="004233AC" w:rsidRDefault="00F93C85" w:rsidP="00ED2A70">
      <w:pPr>
        <w:spacing w:after="0"/>
        <w:jc w:val="both"/>
        <w:rPr>
          <w:rFonts w:ascii="Times New Roman" w:hAnsi="Times New Roman" w:cs="Times New Roman"/>
          <w:color w:val="D9D9D9" w:themeColor="background1" w:themeShade="D9"/>
          <w:sz w:val="28"/>
          <w:szCs w:val="28"/>
        </w:rPr>
      </w:pPr>
      <w:r w:rsidRPr="004233AC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>Нужно иметь декларативно представленную (описанную) функциональную зависимость каких-то выход</w:t>
      </w:r>
      <w:r w:rsidR="00FB29FF" w:rsidRPr="004233AC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>ных параметров от конкретного набора входных</w:t>
      </w:r>
    </w:p>
    <w:p w14:paraId="48264BE5" w14:textId="77777777" w:rsidR="00F93C85" w:rsidRDefault="00F93C85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33AC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>Это может быть информационный ресурс</w:t>
      </w:r>
      <w:r w:rsidR="00FB29FF" w:rsidRPr="004233AC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 xml:space="preserve"> типа таблицы соответствий</w:t>
      </w:r>
    </w:p>
    <w:p w14:paraId="003A5940" w14:textId="77777777" w:rsidR="00522ECD" w:rsidRPr="00EC3043" w:rsidRDefault="00522ECD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522ECD" w:rsidRPr="00EC3043" w:rsidSect="00D57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9603E"/>
    <w:multiLevelType w:val="multilevel"/>
    <w:tmpl w:val="85907AB4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 w16cid:durableId="35920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44E"/>
    <w:rsid w:val="00000C63"/>
    <w:rsid w:val="000038EB"/>
    <w:rsid w:val="00004A6B"/>
    <w:rsid w:val="00010C8D"/>
    <w:rsid w:val="00011E08"/>
    <w:rsid w:val="00013782"/>
    <w:rsid w:val="00013B27"/>
    <w:rsid w:val="00014B21"/>
    <w:rsid w:val="00022492"/>
    <w:rsid w:val="00024F31"/>
    <w:rsid w:val="00025540"/>
    <w:rsid w:val="0003270B"/>
    <w:rsid w:val="000358B7"/>
    <w:rsid w:val="000379F4"/>
    <w:rsid w:val="00037CE5"/>
    <w:rsid w:val="000414CD"/>
    <w:rsid w:val="00044563"/>
    <w:rsid w:val="00050DB1"/>
    <w:rsid w:val="000518C5"/>
    <w:rsid w:val="000532E6"/>
    <w:rsid w:val="00054E96"/>
    <w:rsid w:val="000571E4"/>
    <w:rsid w:val="00060B6E"/>
    <w:rsid w:val="00064447"/>
    <w:rsid w:val="00066F6F"/>
    <w:rsid w:val="00067A77"/>
    <w:rsid w:val="00067DBD"/>
    <w:rsid w:val="00072012"/>
    <w:rsid w:val="000776BF"/>
    <w:rsid w:val="00082FAE"/>
    <w:rsid w:val="00084741"/>
    <w:rsid w:val="00087765"/>
    <w:rsid w:val="00091832"/>
    <w:rsid w:val="00091BE9"/>
    <w:rsid w:val="000936C2"/>
    <w:rsid w:val="00094933"/>
    <w:rsid w:val="00094F8A"/>
    <w:rsid w:val="000952BF"/>
    <w:rsid w:val="00096391"/>
    <w:rsid w:val="000A12B3"/>
    <w:rsid w:val="000A231F"/>
    <w:rsid w:val="000A3B41"/>
    <w:rsid w:val="000A3E35"/>
    <w:rsid w:val="000A70AF"/>
    <w:rsid w:val="000B027C"/>
    <w:rsid w:val="000B2529"/>
    <w:rsid w:val="000B2E89"/>
    <w:rsid w:val="000B4561"/>
    <w:rsid w:val="000B710F"/>
    <w:rsid w:val="000B7E6F"/>
    <w:rsid w:val="000C0578"/>
    <w:rsid w:val="000C215D"/>
    <w:rsid w:val="000C7004"/>
    <w:rsid w:val="000D6155"/>
    <w:rsid w:val="000D6EAE"/>
    <w:rsid w:val="000D79C6"/>
    <w:rsid w:val="000E18EC"/>
    <w:rsid w:val="000E490D"/>
    <w:rsid w:val="000E768A"/>
    <w:rsid w:val="000F52C9"/>
    <w:rsid w:val="000F52F4"/>
    <w:rsid w:val="00101A3A"/>
    <w:rsid w:val="00102182"/>
    <w:rsid w:val="0010281A"/>
    <w:rsid w:val="00102AE5"/>
    <w:rsid w:val="00104B38"/>
    <w:rsid w:val="00104BC3"/>
    <w:rsid w:val="00104C22"/>
    <w:rsid w:val="00104D99"/>
    <w:rsid w:val="00110865"/>
    <w:rsid w:val="00111827"/>
    <w:rsid w:val="00115E90"/>
    <w:rsid w:val="001163E3"/>
    <w:rsid w:val="00116924"/>
    <w:rsid w:val="00116984"/>
    <w:rsid w:val="00122984"/>
    <w:rsid w:val="00126558"/>
    <w:rsid w:val="00132EF2"/>
    <w:rsid w:val="00147517"/>
    <w:rsid w:val="00151E80"/>
    <w:rsid w:val="00153487"/>
    <w:rsid w:val="001568D8"/>
    <w:rsid w:val="00165598"/>
    <w:rsid w:val="0016628E"/>
    <w:rsid w:val="00170839"/>
    <w:rsid w:val="001710BC"/>
    <w:rsid w:val="00172B43"/>
    <w:rsid w:val="00181110"/>
    <w:rsid w:val="00184D39"/>
    <w:rsid w:val="0018503D"/>
    <w:rsid w:val="00185573"/>
    <w:rsid w:val="00192618"/>
    <w:rsid w:val="001A0342"/>
    <w:rsid w:val="001A152E"/>
    <w:rsid w:val="001A383E"/>
    <w:rsid w:val="001A4035"/>
    <w:rsid w:val="001B4C29"/>
    <w:rsid w:val="001B529E"/>
    <w:rsid w:val="001C0304"/>
    <w:rsid w:val="001C246C"/>
    <w:rsid w:val="001C283E"/>
    <w:rsid w:val="001C35F1"/>
    <w:rsid w:val="001C4E8C"/>
    <w:rsid w:val="001C6554"/>
    <w:rsid w:val="001C74BA"/>
    <w:rsid w:val="001D2E64"/>
    <w:rsid w:val="001D4638"/>
    <w:rsid w:val="001D5EDD"/>
    <w:rsid w:val="001D792F"/>
    <w:rsid w:val="001E0A4B"/>
    <w:rsid w:val="001E0CB2"/>
    <w:rsid w:val="001E1800"/>
    <w:rsid w:val="001E1925"/>
    <w:rsid w:val="001E4134"/>
    <w:rsid w:val="001E62EC"/>
    <w:rsid w:val="002006A6"/>
    <w:rsid w:val="0020256C"/>
    <w:rsid w:val="00202A9B"/>
    <w:rsid w:val="00207E6F"/>
    <w:rsid w:val="00210DE1"/>
    <w:rsid w:val="0021234B"/>
    <w:rsid w:val="00213D9F"/>
    <w:rsid w:val="00214D75"/>
    <w:rsid w:val="00216782"/>
    <w:rsid w:val="0021716A"/>
    <w:rsid w:val="00221B72"/>
    <w:rsid w:val="002257D6"/>
    <w:rsid w:val="00230826"/>
    <w:rsid w:val="002319A2"/>
    <w:rsid w:val="00231D72"/>
    <w:rsid w:val="00237157"/>
    <w:rsid w:val="002373C2"/>
    <w:rsid w:val="00237C77"/>
    <w:rsid w:val="00240F13"/>
    <w:rsid w:val="002433A7"/>
    <w:rsid w:val="00250216"/>
    <w:rsid w:val="00250F5E"/>
    <w:rsid w:val="0025234C"/>
    <w:rsid w:val="00254475"/>
    <w:rsid w:val="00255103"/>
    <w:rsid w:val="00257027"/>
    <w:rsid w:val="00257FCD"/>
    <w:rsid w:val="002636AE"/>
    <w:rsid w:val="00266ED4"/>
    <w:rsid w:val="00267622"/>
    <w:rsid w:val="00273EDC"/>
    <w:rsid w:val="0028053D"/>
    <w:rsid w:val="0028165E"/>
    <w:rsid w:val="00285670"/>
    <w:rsid w:val="002862E7"/>
    <w:rsid w:val="00295CDF"/>
    <w:rsid w:val="002978BE"/>
    <w:rsid w:val="002A7641"/>
    <w:rsid w:val="002C2965"/>
    <w:rsid w:val="002C4A3D"/>
    <w:rsid w:val="002C6C4D"/>
    <w:rsid w:val="002D79A8"/>
    <w:rsid w:val="002E2B5B"/>
    <w:rsid w:val="002E35EB"/>
    <w:rsid w:val="002E496F"/>
    <w:rsid w:val="002E4EA7"/>
    <w:rsid w:val="002E5B77"/>
    <w:rsid w:val="002E6040"/>
    <w:rsid w:val="002F0435"/>
    <w:rsid w:val="002F111E"/>
    <w:rsid w:val="002F24DE"/>
    <w:rsid w:val="002F7A01"/>
    <w:rsid w:val="0030168C"/>
    <w:rsid w:val="00310723"/>
    <w:rsid w:val="003111ED"/>
    <w:rsid w:val="0031511D"/>
    <w:rsid w:val="00330CFC"/>
    <w:rsid w:val="00332428"/>
    <w:rsid w:val="00332DD6"/>
    <w:rsid w:val="00333DAB"/>
    <w:rsid w:val="0033477A"/>
    <w:rsid w:val="00334C78"/>
    <w:rsid w:val="00341105"/>
    <w:rsid w:val="003411E9"/>
    <w:rsid w:val="00347329"/>
    <w:rsid w:val="00357305"/>
    <w:rsid w:val="003631BB"/>
    <w:rsid w:val="003638E1"/>
    <w:rsid w:val="00365194"/>
    <w:rsid w:val="00370ED1"/>
    <w:rsid w:val="003716E7"/>
    <w:rsid w:val="0037279B"/>
    <w:rsid w:val="00377E64"/>
    <w:rsid w:val="0038251A"/>
    <w:rsid w:val="0038743C"/>
    <w:rsid w:val="003B04E8"/>
    <w:rsid w:val="003B2117"/>
    <w:rsid w:val="003B3ABC"/>
    <w:rsid w:val="003C3B04"/>
    <w:rsid w:val="003C3C8B"/>
    <w:rsid w:val="003C4507"/>
    <w:rsid w:val="003C72EB"/>
    <w:rsid w:val="003D53A1"/>
    <w:rsid w:val="003D6A8C"/>
    <w:rsid w:val="003D6DF6"/>
    <w:rsid w:val="003E1575"/>
    <w:rsid w:val="003E2F66"/>
    <w:rsid w:val="003E4D41"/>
    <w:rsid w:val="003E605C"/>
    <w:rsid w:val="003E655D"/>
    <w:rsid w:val="003E6805"/>
    <w:rsid w:val="003F03EE"/>
    <w:rsid w:val="003F3AAB"/>
    <w:rsid w:val="003F714C"/>
    <w:rsid w:val="00415429"/>
    <w:rsid w:val="00416CFA"/>
    <w:rsid w:val="00421A71"/>
    <w:rsid w:val="00421C7B"/>
    <w:rsid w:val="004233AC"/>
    <w:rsid w:val="0042726E"/>
    <w:rsid w:val="00440099"/>
    <w:rsid w:val="00440274"/>
    <w:rsid w:val="004500C1"/>
    <w:rsid w:val="00450CF1"/>
    <w:rsid w:val="004510E9"/>
    <w:rsid w:val="0045149A"/>
    <w:rsid w:val="00457EE8"/>
    <w:rsid w:val="00470331"/>
    <w:rsid w:val="0047269D"/>
    <w:rsid w:val="00473845"/>
    <w:rsid w:val="004750ED"/>
    <w:rsid w:val="0047772E"/>
    <w:rsid w:val="00484E61"/>
    <w:rsid w:val="0049038F"/>
    <w:rsid w:val="00491F19"/>
    <w:rsid w:val="00494111"/>
    <w:rsid w:val="004970CD"/>
    <w:rsid w:val="004A20D8"/>
    <w:rsid w:val="004B3A20"/>
    <w:rsid w:val="004B567B"/>
    <w:rsid w:val="004C0DD4"/>
    <w:rsid w:val="004C1E79"/>
    <w:rsid w:val="004C2E0F"/>
    <w:rsid w:val="004C6B77"/>
    <w:rsid w:val="004C6D19"/>
    <w:rsid w:val="004C70DA"/>
    <w:rsid w:val="004D09A8"/>
    <w:rsid w:val="004D1C56"/>
    <w:rsid w:val="004D2C99"/>
    <w:rsid w:val="004D4694"/>
    <w:rsid w:val="004D7175"/>
    <w:rsid w:val="004E13F1"/>
    <w:rsid w:val="004E2A4D"/>
    <w:rsid w:val="004E5C2C"/>
    <w:rsid w:val="004E5E37"/>
    <w:rsid w:val="004E695C"/>
    <w:rsid w:val="004F5A3A"/>
    <w:rsid w:val="005014BA"/>
    <w:rsid w:val="005049F5"/>
    <w:rsid w:val="00510D96"/>
    <w:rsid w:val="00513B34"/>
    <w:rsid w:val="00514BF3"/>
    <w:rsid w:val="005206C5"/>
    <w:rsid w:val="00521805"/>
    <w:rsid w:val="00522ECD"/>
    <w:rsid w:val="00524780"/>
    <w:rsid w:val="005255DB"/>
    <w:rsid w:val="005259C5"/>
    <w:rsid w:val="00526BBD"/>
    <w:rsid w:val="005279AB"/>
    <w:rsid w:val="00532545"/>
    <w:rsid w:val="0053473B"/>
    <w:rsid w:val="00534B9A"/>
    <w:rsid w:val="005371F2"/>
    <w:rsid w:val="005374D6"/>
    <w:rsid w:val="005402AE"/>
    <w:rsid w:val="0054046A"/>
    <w:rsid w:val="00540DE6"/>
    <w:rsid w:val="00545F5A"/>
    <w:rsid w:val="005464E4"/>
    <w:rsid w:val="00547D25"/>
    <w:rsid w:val="005557E5"/>
    <w:rsid w:val="00556410"/>
    <w:rsid w:val="005619F8"/>
    <w:rsid w:val="00565FC5"/>
    <w:rsid w:val="00566116"/>
    <w:rsid w:val="00566D9C"/>
    <w:rsid w:val="005740FD"/>
    <w:rsid w:val="005752A4"/>
    <w:rsid w:val="005800B9"/>
    <w:rsid w:val="00585F09"/>
    <w:rsid w:val="00587F2A"/>
    <w:rsid w:val="0059075D"/>
    <w:rsid w:val="00592BE1"/>
    <w:rsid w:val="0059359C"/>
    <w:rsid w:val="005A1222"/>
    <w:rsid w:val="005B2EF9"/>
    <w:rsid w:val="005B7250"/>
    <w:rsid w:val="005C6F08"/>
    <w:rsid w:val="005C6F69"/>
    <w:rsid w:val="005C7949"/>
    <w:rsid w:val="005D056A"/>
    <w:rsid w:val="005E1084"/>
    <w:rsid w:val="005E74B8"/>
    <w:rsid w:val="006044AC"/>
    <w:rsid w:val="006108EA"/>
    <w:rsid w:val="00612415"/>
    <w:rsid w:val="006164C3"/>
    <w:rsid w:val="00624BA7"/>
    <w:rsid w:val="0063222E"/>
    <w:rsid w:val="006364C5"/>
    <w:rsid w:val="006419D4"/>
    <w:rsid w:val="006470EB"/>
    <w:rsid w:val="0065509C"/>
    <w:rsid w:val="006579B0"/>
    <w:rsid w:val="00661B94"/>
    <w:rsid w:val="00663544"/>
    <w:rsid w:val="0066579C"/>
    <w:rsid w:val="00665C90"/>
    <w:rsid w:val="006716E9"/>
    <w:rsid w:val="006809A7"/>
    <w:rsid w:val="00681FF6"/>
    <w:rsid w:val="006840EC"/>
    <w:rsid w:val="00693270"/>
    <w:rsid w:val="006A24B5"/>
    <w:rsid w:val="006A5085"/>
    <w:rsid w:val="006A770D"/>
    <w:rsid w:val="006B0695"/>
    <w:rsid w:val="006B0EA5"/>
    <w:rsid w:val="006B2807"/>
    <w:rsid w:val="006B5A0D"/>
    <w:rsid w:val="006C07E6"/>
    <w:rsid w:val="006C1094"/>
    <w:rsid w:val="006C114A"/>
    <w:rsid w:val="006C27E1"/>
    <w:rsid w:val="006C2ACC"/>
    <w:rsid w:val="006C2BF3"/>
    <w:rsid w:val="006D2C7A"/>
    <w:rsid w:val="006E03B6"/>
    <w:rsid w:val="006E3D48"/>
    <w:rsid w:val="006E4078"/>
    <w:rsid w:val="006F1C4D"/>
    <w:rsid w:val="006F2C23"/>
    <w:rsid w:val="00702D22"/>
    <w:rsid w:val="007042DA"/>
    <w:rsid w:val="0070752C"/>
    <w:rsid w:val="00707602"/>
    <w:rsid w:val="0071217D"/>
    <w:rsid w:val="007129F5"/>
    <w:rsid w:val="0071357A"/>
    <w:rsid w:val="00716145"/>
    <w:rsid w:val="00722C2D"/>
    <w:rsid w:val="00734238"/>
    <w:rsid w:val="00744321"/>
    <w:rsid w:val="007604DD"/>
    <w:rsid w:val="007640EC"/>
    <w:rsid w:val="00764F6C"/>
    <w:rsid w:val="00766D07"/>
    <w:rsid w:val="00774898"/>
    <w:rsid w:val="00776F7E"/>
    <w:rsid w:val="00782BA0"/>
    <w:rsid w:val="00792ADD"/>
    <w:rsid w:val="0079426F"/>
    <w:rsid w:val="007A3398"/>
    <w:rsid w:val="007A6F3A"/>
    <w:rsid w:val="007A77AE"/>
    <w:rsid w:val="007B29D3"/>
    <w:rsid w:val="007C2E54"/>
    <w:rsid w:val="007C2E70"/>
    <w:rsid w:val="007C4612"/>
    <w:rsid w:val="007D15CE"/>
    <w:rsid w:val="007D5F5F"/>
    <w:rsid w:val="007E707F"/>
    <w:rsid w:val="007E7087"/>
    <w:rsid w:val="007F4A20"/>
    <w:rsid w:val="007F4C46"/>
    <w:rsid w:val="007F6410"/>
    <w:rsid w:val="00800FF6"/>
    <w:rsid w:val="00801069"/>
    <w:rsid w:val="008100B2"/>
    <w:rsid w:val="00813100"/>
    <w:rsid w:val="0081414C"/>
    <w:rsid w:val="00815E0E"/>
    <w:rsid w:val="00815FE2"/>
    <w:rsid w:val="0081655F"/>
    <w:rsid w:val="008173C2"/>
    <w:rsid w:val="008219A0"/>
    <w:rsid w:val="00822B90"/>
    <w:rsid w:val="00823ADE"/>
    <w:rsid w:val="008244E6"/>
    <w:rsid w:val="00824752"/>
    <w:rsid w:val="00826D14"/>
    <w:rsid w:val="008312B8"/>
    <w:rsid w:val="008337BF"/>
    <w:rsid w:val="00836669"/>
    <w:rsid w:val="00842357"/>
    <w:rsid w:val="0085778A"/>
    <w:rsid w:val="00876D5B"/>
    <w:rsid w:val="00881FD7"/>
    <w:rsid w:val="00883550"/>
    <w:rsid w:val="008835C7"/>
    <w:rsid w:val="0088413E"/>
    <w:rsid w:val="008847D4"/>
    <w:rsid w:val="0088677C"/>
    <w:rsid w:val="00893DFE"/>
    <w:rsid w:val="008A0124"/>
    <w:rsid w:val="008A1E47"/>
    <w:rsid w:val="008A2E97"/>
    <w:rsid w:val="008B2CBF"/>
    <w:rsid w:val="008B3892"/>
    <w:rsid w:val="008C45E7"/>
    <w:rsid w:val="008D129A"/>
    <w:rsid w:val="008D33C4"/>
    <w:rsid w:val="008D4490"/>
    <w:rsid w:val="008D50B2"/>
    <w:rsid w:val="008D5510"/>
    <w:rsid w:val="008E1284"/>
    <w:rsid w:val="008E14D5"/>
    <w:rsid w:val="008E22BC"/>
    <w:rsid w:val="008F0E74"/>
    <w:rsid w:val="008F19AA"/>
    <w:rsid w:val="00900C7B"/>
    <w:rsid w:val="009015B2"/>
    <w:rsid w:val="00906D0D"/>
    <w:rsid w:val="009074D9"/>
    <w:rsid w:val="009168D9"/>
    <w:rsid w:val="00916E2E"/>
    <w:rsid w:val="00920716"/>
    <w:rsid w:val="00922A32"/>
    <w:rsid w:val="0092322C"/>
    <w:rsid w:val="009267CA"/>
    <w:rsid w:val="00926AEC"/>
    <w:rsid w:val="00942289"/>
    <w:rsid w:val="00962484"/>
    <w:rsid w:val="009654B3"/>
    <w:rsid w:val="00967451"/>
    <w:rsid w:val="00985809"/>
    <w:rsid w:val="00992F9B"/>
    <w:rsid w:val="00997864"/>
    <w:rsid w:val="009A3158"/>
    <w:rsid w:val="009A5DEC"/>
    <w:rsid w:val="009A614B"/>
    <w:rsid w:val="009B10B9"/>
    <w:rsid w:val="009C1300"/>
    <w:rsid w:val="009C238A"/>
    <w:rsid w:val="009C28E2"/>
    <w:rsid w:val="009C41C4"/>
    <w:rsid w:val="009C657C"/>
    <w:rsid w:val="009D0FE8"/>
    <w:rsid w:val="009D7B6E"/>
    <w:rsid w:val="009E0C4A"/>
    <w:rsid w:val="009E1A0A"/>
    <w:rsid w:val="009E2145"/>
    <w:rsid w:val="009E7168"/>
    <w:rsid w:val="009E7EB5"/>
    <w:rsid w:val="009F09B2"/>
    <w:rsid w:val="009F2350"/>
    <w:rsid w:val="009F27FE"/>
    <w:rsid w:val="009F4F97"/>
    <w:rsid w:val="009F6051"/>
    <w:rsid w:val="009F65AB"/>
    <w:rsid w:val="009F7BD2"/>
    <w:rsid w:val="00A01C1B"/>
    <w:rsid w:val="00A06EFC"/>
    <w:rsid w:val="00A11207"/>
    <w:rsid w:val="00A122D6"/>
    <w:rsid w:val="00A2139C"/>
    <w:rsid w:val="00A24F0D"/>
    <w:rsid w:val="00A3071E"/>
    <w:rsid w:val="00A34DFA"/>
    <w:rsid w:val="00A3627D"/>
    <w:rsid w:val="00A441E2"/>
    <w:rsid w:val="00A516E3"/>
    <w:rsid w:val="00A56EAD"/>
    <w:rsid w:val="00A632E9"/>
    <w:rsid w:val="00A66ACF"/>
    <w:rsid w:val="00A74338"/>
    <w:rsid w:val="00A768BF"/>
    <w:rsid w:val="00A80DED"/>
    <w:rsid w:val="00A813A4"/>
    <w:rsid w:val="00A85110"/>
    <w:rsid w:val="00A87160"/>
    <w:rsid w:val="00A90286"/>
    <w:rsid w:val="00AA012D"/>
    <w:rsid w:val="00AA0D92"/>
    <w:rsid w:val="00AA3E85"/>
    <w:rsid w:val="00AB1AF9"/>
    <w:rsid w:val="00AB25E1"/>
    <w:rsid w:val="00AB40C8"/>
    <w:rsid w:val="00AB4650"/>
    <w:rsid w:val="00AB62E5"/>
    <w:rsid w:val="00AB66A0"/>
    <w:rsid w:val="00AB711F"/>
    <w:rsid w:val="00AC3331"/>
    <w:rsid w:val="00AD55B3"/>
    <w:rsid w:val="00AE0AF7"/>
    <w:rsid w:val="00AE0EAE"/>
    <w:rsid w:val="00AE2466"/>
    <w:rsid w:val="00AF4DE7"/>
    <w:rsid w:val="00AF7953"/>
    <w:rsid w:val="00AF7EB5"/>
    <w:rsid w:val="00B01905"/>
    <w:rsid w:val="00B05EC8"/>
    <w:rsid w:val="00B10B70"/>
    <w:rsid w:val="00B11DA3"/>
    <w:rsid w:val="00B12F2D"/>
    <w:rsid w:val="00B248C0"/>
    <w:rsid w:val="00B25480"/>
    <w:rsid w:val="00B25F0E"/>
    <w:rsid w:val="00B27119"/>
    <w:rsid w:val="00B35379"/>
    <w:rsid w:val="00B35BEE"/>
    <w:rsid w:val="00B42DB4"/>
    <w:rsid w:val="00B46BF4"/>
    <w:rsid w:val="00B47F9B"/>
    <w:rsid w:val="00B52962"/>
    <w:rsid w:val="00B53261"/>
    <w:rsid w:val="00B53611"/>
    <w:rsid w:val="00B54B7E"/>
    <w:rsid w:val="00B62D5A"/>
    <w:rsid w:val="00B64EAF"/>
    <w:rsid w:val="00B653CA"/>
    <w:rsid w:val="00B71899"/>
    <w:rsid w:val="00B74267"/>
    <w:rsid w:val="00B750E5"/>
    <w:rsid w:val="00B80301"/>
    <w:rsid w:val="00B9220F"/>
    <w:rsid w:val="00B9384A"/>
    <w:rsid w:val="00B961F9"/>
    <w:rsid w:val="00B97D66"/>
    <w:rsid w:val="00BA5655"/>
    <w:rsid w:val="00BB518B"/>
    <w:rsid w:val="00BB6067"/>
    <w:rsid w:val="00BC0B42"/>
    <w:rsid w:val="00BC6688"/>
    <w:rsid w:val="00BD02BE"/>
    <w:rsid w:val="00BE34E1"/>
    <w:rsid w:val="00BE6760"/>
    <w:rsid w:val="00BE6E2E"/>
    <w:rsid w:val="00BE7FDB"/>
    <w:rsid w:val="00BF56A6"/>
    <w:rsid w:val="00BF59FB"/>
    <w:rsid w:val="00BF6DFF"/>
    <w:rsid w:val="00C046E3"/>
    <w:rsid w:val="00C154BC"/>
    <w:rsid w:val="00C2110E"/>
    <w:rsid w:val="00C2766A"/>
    <w:rsid w:val="00C31013"/>
    <w:rsid w:val="00C323BD"/>
    <w:rsid w:val="00C328A6"/>
    <w:rsid w:val="00C33938"/>
    <w:rsid w:val="00C43F86"/>
    <w:rsid w:val="00C45282"/>
    <w:rsid w:val="00C46462"/>
    <w:rsid w:val="00C50C5C"/>
    <w:rsid w:val="00C57005"/>
    <w:rsid w:val="00C63F68"/>
    <w:rsid w:val="00C655B3"/>
    <w:rsid w:val="00C80F51"/>
    <w:rsid w:val="00C83D68"/>
    <w:rsid w:val="00C9526F"/>
    <w:rsid w:val="00C96F51"/>
    <w:rsid w:val="00C97BDE"/>
    <w:rsid w:val="00CA158C"/>
    <w:rsid w:val="00CA220A"/>
    <w:rsid w:val="00CB2320"/>
    <w:rsid w:val="00CB619C"/>
    <w:rsid w:val="00CB6BF2"/>
    <w:rsid w:val="00CB712E"/>
    <w:rsid w:val="00CD16B2"/>
    <w:rsid w:val="00CD412B"/>
    <w:rsid w:val="00CD5DED"/>
    <w:rsid w:val="00CE3FD5"/>
    <w:rsid w:val="00CE6381"/>
    <w:rsid w:val="00CE72E0"/>
    <w:rsid w:val="00CE73E5"/>
    <w:rsid w:val="00CE7E64"/>
    <w:rsid w:val="00CF08B0"/>
    <w:rsid w:val="00CF4D69"/>
    <w:rsid w:val="00CF6F05"/>
    <w:rsid w:val="00D04A09"/>
    <w:rsid w:val="00D07D90"/>
    <w:rsid w:val="00D17083"/>
    <w:rsid w:val="00D233B2"/>
    <w:rsid w:val="00D24CA4"/>
    <w:rsid w:val="00D25197"/>
    <w:rsid w:val="00D25DE1"/>
    <w:rsid w:val="00D4144E"/>
    <w:rsid w:val="00D42BE3"/>
    <w:rsid w:val="00D44BE8"/>
    <w:rsid w:val="00D54516"/>
    <w:rsid w:val="00D57D31"/>
    <w:rsid w:val="00D57E45"/>
    <w:rsid w:val="00D6087C"/>
    <w:rsid w:val="00D650FD"/>
    <w:rsid w:val="00D66393"/>
    <w:rsid w:val="00D66B8E"/>
    <w:rsid w:val="00D760F3"/>
    <w:rsid w:val="00D8212D"/>
    <w:rsid w:val="00D833BC"/>
    <w:rsid w:val="00D93454"/>
    <w:rsid w:val="00D967F8"/>
    <w:rsid w:val="00DA20B6"/>
    <w:rsid w:val="00DB5D50"/>
    <w:rsid w:val="00DC0343"/>
    <w:rsid w:val="00DC0659"/>
    <w:rsid w:val="00DC078B"/>
    <w:rsid w:val="00DC0D19"/>
    <w:rsid w:val="00DC1F0C"/>
    <w:rsid w:val="00DC22E9"/>
    <w:rsid w:val="00DD3F9D"/>
    <w:rsid w:val="00DD6F09"/>
    <w:rsid w:val="00DD7A62"/>
    <w:rsid w:val="00DE135C"/>
    <w:rsid w:val="00DE1AD7"/>
    <w:rsid w:val="00DE1D98"/>
    <w:rsid w:val="00DE4AEC"/>
    <w:rsid w:val="00DF4336"/>
    <w:rsid w:val="00DF4466"/>
    <w:rsid w:val="00E07DBB"/>
    <w:rsid w:val="00E1274A"/>
    <w:rsid w:val="00E21FBB"/>
    <w:rsid w:val="00E24034"/>
    <w:rsid w:val="00E244D9"/>
    <w:rsid w:val="00E26F36"/>
    <w:rsid w:val="00E34DC4"/>
    <w:rsid w:val="00E3631E"/>
    <w:rsid w:val="00E36657"/>
    <w:rsid w:val="00E43AE0"/>
    <w:rsid w:val="00E442E0"/>
    <w:rsid w:val="00E447C9"/>
    <w:rsid w:val="00E45628"/>
    <w:rsid w:val="00E50EA4"/>
    <w:rsid w:val="00E57877"/>
    <w:rsid w:val="00E600E3"/>
    <w:rsid w:val="00E62521"/>
    <w:rsid w:val="00E62EB6"/>
    <w:rsid w:val="00E6728C"/>
    <w:rsid w:val="00E720F5"/>
    <w:rsid w:val="00E74D33"/>
    <w:rsid w:val="00E7574D"/>
    <w:rsid w:val="00E82761"/>
    <w:rsid w:val="00E8476A"/>
    <w:rsid w:val="00EA37DF"/>
    <w:rsid w:val="00EA692E"/>
    <w:rsid w:val="00EB2B8D"/>
    <w:rsid w:val="00EB6A0E"/>
    <w:rsid w:val="00EC0C6A"/>
    <w:rsid w:val="00EC100C"/>
    <w:rsid w:val="00EC3043"/>
    <w:rsid w:val="00EC41E0"/>
    <w:rsid w:val="00EC7185"/>
    <w:rsid w:val="00ED0D15"/>
    <w:rsid w:val="00ED151F"/>
    <w:rsid w:val="00ED2A70"/>
    <w:rsid w:val="00ED5CB5"/>
    <w:rsid w:val="00ED73BD"/>
    <w:rsid w:val="00ED7564"/>
    <w:rsid w:val="00EE032B"/>
    <w:rsid w:val="00EE3CA0"/>
    <w:rsid w:val="00EE65F8"/>
    <w:rsid w:val="00EE7E23"/>
    <w:rsid w:val="00EF200C"/>
    <w:rsid w:val="00F00456"/>
    <w:rsid w:val="00F10E37"/>
    <w:rsid w:val="00F13F3B"/>
    <w:rsid w:val="00F16565"/>
    <w:rsid w:val="00F254D2"/>
    <w:rsid w:val="00F26361"/>
    <w:rsid w:val="00F342EE"/>
    <w:rsid w:val="00F37B51"/>
    <w:rsid w:val="00F42A5B"/>
    <w:rsid w:val="00F522CD"/>
    <w:rsid w:val="00F53332"/>
    <w:rsid w:val="00F5342D"/>
    <w:rsid w:val="00F7330C"/>
    <w:rsid w:val="00F735D3"/>
    <w:rsid w:val="00F74DC3"/>
    <w:rsid w:val="00F7536D"/>
    <w:rsid w:val="00F8031F"/>
    <w:rsid w:val="00F80749"/>
    <w:rsid w:val="00F8087C"/>
    <w:rsid w:val="00F808C2"/>
    <w:rsid w:val="00F834F2"/>
    <w:rsid w:val="00F85198"/>
    <w:rsid w:val="00F9133B"/>
    <w:rsid w:val="00F93C85"/>
    <w:rsid w:val="00F947B1"/>
    <w:rsid w:val="00FA4D2F"/>
    <w:rsid w:val="00FB0971"/>
    <w:rsid w:val="00FB29FF"/>
    <w:rsid w:val="00FB36F7"/>
    <w:rsid w:val="00FC0603"/>
    <w:rsid w:val="00FC27B5"/>
    <w:rsid w:val="00FC79F4"/>
    <w:rsid w:val="00FD330B"/>
    <w:rsid w:val="00FE02FC"/>
    <w:rsid w:val="00FE1750"/>
    <w:rsid w:val="00FE796F"/>
    <w:rsid w:val="00FF02FF"/>
    <w:rsid w:val="00FF09B9"/>
    <w:rsid w:val="00F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77A3"/>
  <w15:docId w15:val="{A9421C81-6993-43B8-8E55-FCA83638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D31"/>
  </w:style>
  <w:style w:type="paragraph" w:styleId="1">
    <w:name w:val="heading 1"/>
    <w:basedOn w:val="a"/>
    <w:next w:val="a"/>
    <w:link w:val="10"/>
    <w:uiPriority w:val="9"/>
    <w:qFormat/>
    <w:rsid w:val="008337BF"/>
    <w:pPr>
      <w:keepNext/>
      <w:keepLines/>
      <w:tabs>
        <w:tab w:val="left" w:pos="216"/>
        <w:tab w:val="num" w:pos="576"/>
      </w:tabs>
      <w:spacing w:before="160" w:after="80" w:line="240" w:lineRule="auto"/>
      <w:ind w:firstLine="216"/>
      <w:jc w:val="center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337B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624BA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24BA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24BA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24BA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24BA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24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24BA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794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4B5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7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9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6D2E8-EF0B-46B8-BE78-3752A269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5709</TotalTime>
  <Pages>13</Pages>
  <Words>2839</Words>
  <Characters>16186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IACP</Company>
  <LinksUpToDate>false</LinksUpToDate>
  <CharactersWithSpaces>18988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Тимченко Вадим Андреевич</cp:lastModifiedBy>
  <cp:revision>650</cp:revision>
  <cp:lastPrinted>2022-06-23T04:24:00Z</cp:lastPrinted>
  <dcterms:created xsi:type="dcterms:W3CDTF">2022-06-15T05:13:00Z</dcterms:created>
  <dcterms:modified xsi:type="dcterms:W3CDTF">2024-10-28T02:17:00Z</dcterms:modified>
</cp:coreProperties>
</file>