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13.177734pt;margin-top:210.142563pt;width:24.15pt;height:350.9pt;mso-position-horizontal-relative:page;mso-position-vertical-relative:page;z-index:1096" type="#_x0000_t202" filled="false" stroked="false">
            <v:textbox inset="0,0,0,0" style="layout-flow:vertical;mso-layout-flow-alt:bottom-to-top">
              <w:txbxContent>
                <w:p>
                  <w:pPr>
                    <w:spacing w:before="3"/>
                    <w:ind w:left="20" w:right="0" w:firstLine="0"/>
                    <w:jc w:val="left"/>
                    <w:rPr>
                      <w:sz w:val="40"/>
                    </w:rPr>
                  </w:pPr>
                  <w:r>
                    <w:rPr>
                      <w:color w:val="7F7F7F"/>
                      <w:sz w:val="40"/>
                    </w:rPr>
                    <w:t>的arXiv：1802.06971v1 [cs.CV] 2018年2月20日</w:t>
                  </w:r>
                </w:p>
              </w:txbxContent>
            </v:textbox>
            <w10:wrap type="none"/>
          </v:shape>
        </w:pict>
      </w:r>
    </w:p>
    <w:p>
      <w:pPr>
        <w:pStyle w:val="BodyText"/>
      </w:pPr>
    </w:p>
    <w:p>
      <w:pPr>
        <w:pStyle w:val="BodyText"/>
      </w:pPr>
    </w:p>
    <w:p>
      <w:pPr>
        <w:pStyle w:val="BodyText"/>
        <w:spacing w:before="6"/>
        <w:rPr>
          <w:sz w:val="16"/>
        </w:rPr>
      </w:pPr>
    </w:p>
    <w:p>
      <w:pPr>
        <w:spacing w:before="58"/>
        <w:ind w:left="1825" w:right="0" w:firstLine="0"/>
        <w:jc w:val="left"/>
        <w:rPr>
          <w:rFonts w:ascii="Georgia"/>
          <w:sz w:val="28"/>
        </w:rPr>
      </w:pPr>
      <w:r>
        <w:rPr>
          <w:rFonts w:ascii="Georgia"/>
          <w:sz w:val="28"/>
        </w:rPr>
        <w:t>对轨迹聚类分析调查</w:t>
      </w:r>
    </w:p>
    <w:p>
      <w:pPr>
        <w:pStyle w:val="BodyText"/>
        <w:spacing w:before="3"/>
        <w:rPr>
          <w:rFonts w:ascii="Georgia"/>
          <w:sz w:val="26"/>
        </w:rPr>
      </w:pPr>
    </w:p>
    <w:p>
      <w:pPr>
        <w:pStyle w:val="BodyText"/>
        <w:ind w:left="1737"/>
        <w:rPr>
          <w:rFonts w:ascii="Verdana" w:hAnsi="Verdana"/>
        </w:rPr>
      </w:pPr>
      <w:r>
        <w:rPr>
          <w:w w:val="105"/>
        </w:rPr>
        <w:t>江Biana，大用Tianb，*，鸳Tangc，大成Taod</w:t>
      </w:r>
    </w:p>
    <w:p>
      <w:pPr>
        <w:spacing w:line="216" w:lineRule="auto" w:before="81"/>
        <w:ind w:left="1038" w:right="2271" w:firstLine="0"/>
        <w:jc w:val="center"/>
        <w:rPr>
          <w:rFonts w:ascii="Bookman Old Style"/>
          <w:b w:val="0"/>
          <w:i/>
          <w:sz w:val="16"/>
        </w:rPr>
      </w:pPr>
      <w:r>
        <w:rPr>
          <w:rFonts w:ascii="Bookman Old Style"/>
          <w:b w:val="0"/>
          <w:i/>
          <w:position w:val="6"/>
          <w:sz w:val="12"/>
        </w:rPr>
        <w:t>一个</w:t>
      </w:r>
      <w:r>
        <w:rPr>
          <w:rFonts w:ascii="Bookman Old Style"/>
          <w:b w:val="0"/>
          <w:i/>
          <w:sz w:val="16"/>
        </w:rPr>
        <w:t>中心人工智能，FEIT，悉尼科技大学，澳大利亚 </w:t>
      </w:r>
      <w:r>
        <w:rPr>
          <w:rFonts w:ascii="Bookman Old Style"/>
          <w:b w:val="0"/>
          <w:i/>
          <w:position w:val="6"/>
          <w:sz w:val="12"/>
        </w:rPr>
        <w:t>b</w:t>
      </w:r>
      <w:r>
        <w:rPr>
          <w:rFonts w:ascii="Bookman Old Style"/>
          <w:b w:val="0"/>
          <w:i/>
          <w:sz w:val="16"/>
        </w:rPr>
        <w:t>电子信息，西北工业大学，中国的学校 </w:t>
      </w:r>
      <w:r>
        <w:rPr>
          <w:rFonts w:ascii="Bookman Old Style"/>
          <w:b w:val="0"/>
          <w:i/>
          <w:position w:val="6"/>
          <w:sz w:val="12"/>
        </w:rPr>
        <w:t>C</w:t>
      </w:r>
      <w:r>
        <w:rPr>
          <w:rFonts w:ascii="Bookman Old Style"/>
          <w:b w:val="0"/>
          <w:i/>
          <w:sz w:val="16"/>
        </w:rPr>
        <w:t>科技，澳门大学，中国学院</w:t>
      </w:r>
    </w:p>
    <w:p>
      <w:pPr>
        <w:spacing w:line="189" w:lineRule="exact" w:before="0"/>
        <w:ind w:left="1038" w:right="2271" w:firstLine="0"/>
        <w:jc w:val="center"/>
        <w:rPr>
          <w:rFonts w:ascii="Bookman Old Style"/>
          <w:b w:val="0"/>
          <w:i/>
          <w:sz w:val="16"/>
        </w:rPr>
      </w:pPr>
      <w:r>
        <w:rPr>
          <w:rFonts w:ascii="Bookman Old Style"/>
          <w:b w:val="0"/>
          <w:i/>
          <w:position w:val="6"/>
          <w:sz w:val="12"/>
        </w:rPr>
        <w:t>d</w:t>
      </w:r>
      <w:r>
        <w:rPr>
          <w:rFonts w:ascii="Bookman Old Style"/>
          <w:b w:val="0"/>
          <w:i/>
          <w:sz w:val="16"/>
        </w:rPr>
        <w:t>UBTECH悉尼Ai中心，FEIT，澳大利亚悉尼大学</w:t>
      </w:r>
    </w:p>
    <w:p>
      <w:pPr>
        <w:pStyle w:val="BodyText"/>
        <w:rPr>
          <w:rFonts w:ascii="Bookman Old Style"/>
          <w:b w:val="0"/>
          <w:i/>
        </w:rPr>
      </w:pPr>
    </w:p>
    <w:p>
      <w:pPr>
        <w:pStyle w:val="BodyText"/>
        <w:rPr>
          <w:rFonts w:ascii="Bookman Old Style"/>
          <w:b w:val="0"/>
          <w:i/>
        </w:rPr>
      </w:pPr>
    </w:p>
    <w:p>
      <w:pPr>
        <w:pStyle w:val="BodyText"/>
        <w:spacing w:before="3"/>
        <w:rPr>
          <w:rFonts w:ascii="Bookman Old Style"/>
          <w:b w:val="0"/>
          <w:i/>
          <w:sz w:val="17"/>
        </w:rPr>
      </w:pPr>
      <w:r>
        <w:rPr/>
        <w:pict>
          <v:line style="position:absolute;mso-position-horizontal-relative:page;mso-position-vertical-relative:paragraph;z-index:0;mso-wrap-distance-left:0;mso-wrap-distance-right:0" from="133.768005pt,12.291186pt" to="477.479005pt,12.291186pt" stroked="true" strokeweight=".398pt" strokecolor="#000000">
            <v:stroke dashstyle="solid"/>
            <w10:wrap type="topAndBottom"/>
          </v:line>
        </w:pict>
      </w:r>
    </w:p>
    <w:p>
      <w:pPr>
        <w:pStyle w:val="BodyText"/>
        <w:spacing w:before="5"/>
        <w:rPr>
          <w:rFonts w:ascii="Bookman Old Style"/>
          <w:b w:val="0"/>
          <w:i/>
          <w:sz w:val="8"/>
        </w:rPr>
      </w:pPr>
    </w:p>
    <w:p>
      <w:pPr>
        <w:pStyle w:val="Heading1"/>
        <w:spacing w:before="66"/>
        <w:ind w:left="955" w:firstLine="0"/>
      </w:pPr>
      <w:r>
        <w:rPr/>
        <w:t>抽象</w:t>
      </w:r>
    </w:p>
    <w:p>
      <w:pPr>
        <w:pStyle w:val="BodyText"/>
        <w:spacing w:before="9"/>
        <w:rPr>
          <w:rFonts w:ascii="Georgia"/>
          <w:b/>
          <w:sz w:val="21"/>
        </w:rPr>
      </w:pPr>
    </w:p>
    <w:p>
      <w:pPr>
        <w:pStyle w:val="BodyText"/>
        <w:spacing w:line="374" w:lineRule="auto"/>
        <w:ind w:left="955" w:right="2188"/>
        <w:jc w:val="both"/>
      </w:pPr>
      <w:r>
        <w:rPr>
          <w:w w:val="105"/>
        </w:rPr>
        <w:t>本文全面调查了轨迹集聚发展。考虑到现代智能系统安全监控，异常行为检测，人群行为分析，以及交通管制轨迹数据挖掘中的重要作用，轨迹集群吸引了越来越多的关注。现有轨迹聚类方法可以分为三大类：无监督，监督和半监督算法。尽管取得了一定的发展水平，轨迹聚类在通过复杂的条件，如应用场景和数据二mensions其成功的限制。本文提供了一个全面的了解和深刻的洞察轨迹聚类，并提出了有代表性的方法和未来前途的方向进行综合分析。</w:t>
      </w:r>
    </w:p>
    <w:p>
      <w:pPr>
        <w:pStyle w:val="BodyText"/>
        <w:spacing w:line="340" w:lineRule="auto"/>
        <w:ind w:left="955" w:right="2535"/>
      </w:pPr>
      <w:r>
        <w:rPr/>
        <w:pict>
          <v:line style="position:absolute;mso-position-horizontal-relative:page;mso-position-vertical-relative:paragraph;z-index:1048;mso-wrap-distance-left:0;mso-wrap-distance-right:0" from="133.768005pt,40.530037pt" to="477.479005pt,40.530037pt" stroked="true" strokeweight=".398pt" strokecolor="#000000">
            <v:stroke dashstyle="solid"/>
            <w10:wrap type="topAndBottom"/>
          </v:line>
        </w:pict>
      </w:r>
      <w:r>
        <w:rPr>
          <w:rFonts w:ascii="Palatino Linotype"/>
          <w:i/>
          <w:w w:val="105"/>
        </w:rPr>
        <w:t>关键词： </w:t>
      </w:r>
      <w:r>
        <w:rPr>
          <w:w w:val="105"/>
        </w:rPr>
        <w:t>轨道集群，对象移动，模式识别，调查，审查</w:t>
      </w:r>
    </w:p>
    <w:p>
      <w:pPr>
        <w:pStyle w:val="BodyText"/>
        <w:rPr>
          <w:sz w:val="19"/>
        </w:rPr>
      </w:pPr>
    </w:p>
    <w:p>
      <w:pPr>
        <w:pStyle w:val="Heading1"/>
        <w:numPr>
          <w:ilvl w:val="0"/>
          <w:numId w:val="1"/>
        </w:numPr>
        <w:tabs>
          <w:tab w:pos="1249" w:val="left" w:leader="none"/>
        </w:tabs>
        <w:spacing w:line="240" w:lineRule="auto" w:before="66" w:after="0"/>
        <w:ind w:left="1248" w:right="0" w:hanging="293"/>
        <w:jc w:val="left"/>
      </w:pPr>
      <w:bookmarkStart w:name="1 Introduction" w:id="1"/>
      <w:bookmarkEnd w:id="1"/>
      <w:r>
        <w:rPr>
          <w:b w:val="0"/>
        </w:rPr>
      </w:r>
      <w:bookmarkStart w:name="1 Introduction" w:id="2"/>
      <w:bookmarkEnd w:id="2"/>
      <w:r>
        <w:rPr/>
        <w:t>介绍</w:t>
      </w:r>
    </w:p>
    <w:p>
      <w:pPr>
        <w:pStyle w:val="BodyText"/>
        <w:rPr>
          <w:rFonts w:ascii="Georgia"/>
          <w:b/>
          <w:sz w:val="27"/>
        </w:rPr>
      </w:pPr>
    </w:p>
    <w:p>
      <w:pPr>
        <w:pStyle w:val="BodyText"/>
        <w:spacing w:line="374" w:lineRule="auto"/>
        <w:ind w:left="955" w:right="2187" w:firstLine="298"/>
        <w:jc w:val="both"/>
      </w:pPr>
      <w:r>
        <w:rPr>
          <w:w w:val="110"/>
        </w:rPr>
        <w:t>随着跟踪和监控设备的研发，目标轨迹数据的巨大数值仅为收集，这使得提取有用信息的必要和挑战。轨迹聚类是一种有效的</w:t>
      </w:r>
    </w:p>
    <w:p>
      <w:pPr>
        <w:pStyle w:val="BodyText"/>
        <w:spacing w:before="5"/>
        <w:rPr>
          <w:sz w:val="21"/>
        </w:rPr>
      </w:pPr>
      <w:r>
        <w:rPr/>
        <w:pict>
          <v:line style="position:absolute;mso-position-horizontal-relative:page;mso-position-vertical-relative:paragraph;z-index:1072;mso-wrap-distance-left:0;mso-wrap-distance-right:0" from="133.768005pt,14.482082pt" to="271.250005pt,14.482082pt" stroked="true" strokeweight=".398pt" strokecolor="#000000">
            <v:stroke dashstyle="solid"/>
            <w10:wrap type="topAndBottom"/>
          </v:line>
        </w:pict>
      </w:r>
    </w:p>
    <w:p>
      <w:pPr>
        <w:spacing w:line="188" w:lineRule="exact" w:before="0"/>
        <w:ind w:left="1173" w:right="0" w:firstLine="0"/>
        <w:jc w:val="left"/>
        <w:rPr>
          <w:rFonts w:ascii="Century" w:hAnsi="Century"/>
          <w:sz w:val="16"/>
        </w:rPr>
      </w:pPr>
      <w:r>
        <w:rPr>
          <w:rFonts w:ascii="Meiryo" w:hAnsi="Meiryo"/>
          <w:i/>
          <w:position w:val="6"/>
          <w:sz w:val="12"/>
        </w:rPr>
        <w:t>*</w:t>
      </w:r>
      <w:r>
        <w:rPr>
          <w:rFonts w:ascii="Century" w:hAnsi="Century"/>
          <w:sz w:val="16"/>
        </w:rPr>
        <w:t>通讯作者</w:t>
      </w:r>
    </w:p>
    <w:p>
      <w:pPr>
        <w:spacing w:line="220" w:lineRule="auto" w:before="10"/>
        <w:ind w:left="955" w:right="2369" w:firstLine="304"/>
        <w:jc w:val="left"/>
        <w:rPr>
          <w:rFonts w:ascii="Century"/>
          <w:sz w:val="16"/>
        </w:rPr>
      </w:pPr>
      <w:r>
        <w:rPr>
          <w:rFonts w:ascii="Bookman Old Style"/>
          <w:b w:val="0"/>
          <w:i/>
          <w:w w:val="95"/>
          <w:sz w:val="16"/>
        </w:rPr>
        <w:t>电子邮件地址： </w:t>
      </w:r>
      <w:hyperlink r:id="rId5">
        <w:r>
          <w:rPr>
            <w:rFonts w:ascii="Courier New"/>
            <w:w w:val="95"/>
            <w:sz w:val="16"/>
          </w:rPr>
          <w:t>bianjiang22@gmail.com </w:t>
        </w:r>
      </w:hyperlink>
      <w:r>
        <w:rPr>
          <w:rFonts w:ascii="Century"/>
          <w:w w:val="95"/>
          <w:sz w:val="16"/>
        </w:rPr>
        <w:t>（边江） </w:t>
      </w:r>
      <w:hyperlink r:id="rId6">
        <w:r>
          <w:rPr>
            <w:rFonts w:ascii="Courier New"/>
            <w:w w:val="95"/>
            <w:sz w:val="16"/>
          </w:rPr>
          <w:t>dayongt@gmail.com </w:t>
        </w:r>
      </w:hyperlink>
      <w:r>
        <w:rPr>
          <w:rFonts w:ascii="Century"/>
          <w:w w:val="95"/>
          <w:sz w:val="16"/>
        </w:rPr>
        <w:t>（大勇 </w:t>
      </w:r>
      <w:r>
        <w:rPr>
          <w:rFonts w:ascii="Century"/>
          <w:sz w:val="16"/>
        </w:rPr>
        <w:t>田） </w:t>
      </w:r>
      <w:hyperlink r:id="rId7">
        <w:r>
          <w:rPr>
            <w:rFonts w:ascii="Courier New"/>
            <w:sz w:val="16"/>
          </w:rPr>
          <w:t>yytang@umac.mo </w:t>
        </w:r>
      </w:hyperlink>
      <w:r>
        <w:rPr>
          <w:rFonts w:ascii="Century"/>
          <w:spacing w:val="-4"/>
          <w:sz w:val="16"/>
        </w:rPr>
        <w:t>（唐鸳） </w:t>
      </w:r>
      <w:hyperlink r:id="rId8">
        <w:r>
          <w:rPr>
            <w:rFonts w:ascii="Courier New"/>
            <w:sz w:val="16"/>
          </w:rPr>
          <w:t>dacheng.tao@sydney.edu.au </w:t>
        </w:r>
      </w:hyperlink>
      <w:r>
        <w:rPr>
          <w:rFonts w:ascii="Century"/>
          <w:sz w:val="16"/>
        </w:rPr>
        <w:t>（大成涛）</w:t>
      </w:r>
    </w:p>
    <w:p>
      <w:pPr>
        <w:pStyle w:val="BodyText"/>
        <w:rPr>
          <w:rFonts w:ascii="Century"/>
          <w:sz w:val="16"/>
        </w:rPr>
      </w:pPr>
    </w:p>
    <w:p>
      <w:pPr>
        <w:pStyle w:val="BodyText"/>
        <w:rPr>
          <w:rFonts w:ascii="Century"/>
          <w:sz w:val="16"/>
        </w:rPr>
      </w:pPr>
    </w:p>
    <w:p>
      <w:pPr>
        <w:pStyle w:val="BodyText"/>
        <w:spacing w:before="10"/>
        <w:rPr>
          <w:rFonts w:ascii="Century"/>
          <w:sz w:val="21"/>
        </w:rPr>
      </w:pPr>
    </w:p>
    <w:p>
      <w:pPr>
        <w:tabs>
          <w:tab w:pos="6467" w:val="left" w:leader="none"/>
        </w:tabs>
        <w:spacing w:before="0"/>
        <w:ind w:left="955" w:right="0" w:firstLine="0"/>
        <w:jc w:val="left"/>
        <w:rPr>
          <w:rFonts w:ascii="Bookman Old Style"/>
          <w:b w:val="0"/>
          <w:i/>
          <w:sz w:val="16"/>
        </w:rPr>
      </w:pPr>
      <w:r>
        <w:rPr>
          <w:rFonts w:ascii="Bookman Old Style"/>
          <w:b w:val="0"/>
          <w:i/>
          <w:w w:val="117"/>
          <w:sz w:val="16"/>
        </w:rPr>
        <w:t>预印本</w:t>
      </w:r>
      <w:r>
        <w:rPr>
          <w:rFonts w:ascii="Bookman Old Style"/>
          <w:b w:val="0"/>
          <w:i/>
          <w:spacing w:val="12"/>
          <w:sz w:val="16"/>
        </w:rPr>
        <w:t> </w:t>
      </w:r>
      <w:r>
        <w:rPr>
          <w:rFonts w:ascii="Bookman Old Style"/>
          <w:b w:val="0"/>
          <w:i/>
          <w:w w:val="94"/>
          <w:sz w:val="16"/>
        </w:rPr>
        <w:t>提交</w:t>
      </w:r>
      <w:r>
        <w:rPr>
          <w:rFonts w:ascii="Bookman Old Style"/>
          <w:b w:val="0"/>
          <w:i/>
          <w:spacing w:val="12"/>
          <w:sz w:val="16"/>
        </w:rPr>
        <w:t> </w:t>
      </w:r>
      <w:r>
        <w:rPr>
          <w:rFonts w:ascii="Bookman Old Style"/>
          <w:b w:val="0"/>
          <w:i/>
          <w:w w:val="102"/>
          <w:sz w:val="16"/>
        </w:rPr>
        <w:t>至</w:t>
      </w:r>
      <w:r>
        <w:rPr>
          <w:rFonts w:ascii="Bookman Old Style"/>
          <w:b w:val="0"/>
          <w:i/>
          <w:spacing w:val="12"/>
          <w:sz w:val="16"/>
        </w:rPr>
        <w:t> </w:t>
      </w:r>
      <w:r>
        <w:rPr>
          <w:rFonts w:ascii="Bookman Old Style"/>
          <w:b w:val="0"/>
          <w:i/>
          <w:w w:val="97"/>
          <w:sz w:val="16"/>
        </w:rPr>
        <w:t>日志</w:t>
      </w:r>
      <w:r>
        <w:rPr>
          <w:rFonts w:ascii="Bookman Old Style"/>
          <w:b w:val="0"/>
          <w:i/>
          <w:spacing w:val="12"/>
          <w:sz w:val="16"/>
        </w:rPr>
        <w:t> </w:t>
      </w:r>
      <w:r>
        <w:rPr>
          <w:rFonts w:ascii="Bookman Old Style"/>
          <w:b w:val="0"/>
          <w:i/>
          <w:w w:val="99"/>
          <w:sz w:val="16"/>
        </w:rPr>
        <w:t>的</w:t>
      </w:r>
      <w:r>
        <w:rPr>
          <w:rFonts w:ascii="Bookman Old Style"/>
          <w:b w:val="0"/>
          <w:i/>
          <w:spacing w:val="12"/>
          <w:sz w:val="16"/>
        </w:rPr>
        <w:t> 大号</w:t>
      </w:r>
      <w:r>
        <w:rPr>
          <w:rFonts w:ascii="Bookman Old Style"/>
          <w:b w:val="0"/>
          <w:i/>
          <w:spacing w:val="-27"/>
          <w:w w:val="123"/>
          <w:position w:val="3"/>
          <w:sz w:val="12"/>
        </w:rPr>
        <w:t>一个</w:t>
      </w:r>
      <w:r>
        <w:rPr>
          <w:rFonts w:ascii="Bookman Old Style"/>
          <w:b w:val="0"/>
          <w:i/>
          <w:spacing w:val="-30"/>
          <w:w w:val="127"/>
          <w:sz w:val="16"/>
        </w:rPr>
        <w:t>TE</w:t>
      </w:r>
      <w:r>
        <w:rPr>
          <w:rFonts w:ascii="Bookman Old Style"/>
          <w:b w:val="0"/>
          <w:i/>
          <w:w w:val="113"/>
          <w:sz w:val="16"/>
        </w:rPr>
        <w:t>X</w:t>
      </w:r>
      <w:r>
        <w:rPr>
          <w:rFonts w:ascii="Bookman Old Style"/>
          <w:b w:val="0"/>
          <w:i/>
          <w:spacing w:val="12"/>
          <w:sz w:val="16"/>
        </w:rPr>
        <w:t> Ť</w:t>
      </w:r>
      <w:r>
        <w:rPr>
          <w:rFonts w:ascii="Bookman Old Style"/>
          <w:b w:val="0"/>
          <w:i/>
          <w:w w:val="92"/>
          <w:sz w:val="16"/>
        </w:rPr>
        <w:t>emplates</w:t>
      </w:r>
      <w:r>
        <w:rPr>
          <w:rFonts w:ascii="Bookman Old Style"/>
          <w:b w:val="0"/>
          <w:i/>
          <w:sz w:val="16"/>
        </w:rPr>
        <w:tab/>
      </w:r>
      <w:r>
        <w:rPr>
          <w:rFonts w:ascii="Bookman Old Style"/>
          <w:b w:val="0"/>
          <w:i/>
          <w:spacing w:val="-14"/>
          <w:w w:val="112"/>
          <w:sz w:val="16"/>
        </w:rPr>
        <w:t>F</w:t>
      </w:r>
      <w:r>
        <w:rPr>
          <w:rFonts w:ascii="Bookman Old Style"/>
          <w:b w:val="0"/>
          <w:i/>
          <w:w w:val="93"/>
          <w:sz w:val="16"/>
        </w:rPr>
        <w:t>月‧日</w:t>
      </w:r>
      <w:r>
        <w:rPr>
          <w:rFonts w:ascii="Bookman Old Style"/>
          <w:b w:val="0"/>
          <w:i/>
          <w:spacing w:val="12"/>
          <w:sz w:val="16"/>
        </w:rPr>
        <w:t> </w:t>
      </w:r>
      <w:r>
        <w:rPr>
          <w:rFonts w:ascii="Bookman Old Style"/>
          <w:b w:val="0"/>
          <w:i/>
          <w:w w:val="92"/>
          <w:sz w:val="16"/>
        </w:rPr>
        <w:t>21，</w:t>
      </w:r>
      <w:r>
        <w:rPr>
          <w:rFonts w:ascii="Bookman Old Style"/>
          <w:b w:val="0"/>
          <w:i/>
          <w:spacing w:val="12"/>
          <w:sz w:val="16"/>
        </w:rPr>
        <w:t> </w:t>
      </w:r>
      <w:r>
        <w:rPr>
          <w:rFonts w:ascii="Bookman Old Style"/>
          <w:b w:val="0"/>
          <w:i/>
          <w:w w:val="88"/>
          <w:sz w:val="16"/>
        </w:rPr>
        <w:t>2018</w:t>
      </w:r>
    </w:p>
    <w:p>
      <w:pPr>
        <w:spacing w:after="0"/>
        <w:jc w:val="left"/>
        <w:rPr>
          <w:rFonts w:ascii="Bookman Old Style"/>
          <w:sz w:val="16"/>
        </w:rPr>
        <w:sectPr>
          <w:type w:val="continuous"/>
          <w:pgSz w:w="12240" w:h="15840"/>
          <w:pgMar w:top="1500" w:bottom="280" w:left="1720" w:right="500"/>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6"/>
        <w:rPr>
          <w:rFonts w:ascii="Bookman Old Style"/>
          <w:b w:val="0"/>
          <w:i/>
        </w:rPr>
      </w:pPr>
    </w:p>
    <w:p>
      <w:pPr>
        <w:pStyle w:val="BodyText"/>
        <w:spacing w:line="374" w:lineRule="auto" w:before="63"/>
        <w:ind w:left="955" w:right="2186"/>
        <w:jc w:val="both"/>
      </w:pPr>
      <w:r>
        <w:rPr>
          <w:w w:val="105"/>
        </w:rPr>
        <w:t>方法分析轨迹数据和它在图案recogni-和灰，数据分析和机器学习等。此外，轨迹聚类的目标是获得的轨迹数据的内部空间，时间或甚至潜在的信息被应用，因此它是在一些应用领域中无处不在如对象运动预测 </w:t>
      </w:r>
      <w:hyperlink w:history="true" w:anchor="_bookmark6">
        <w:r>
          <w:rPr>
            <w:w w:val="105"/>
          </w:rPr>
          <w:t>[1]，</w:t>
        </w:r>
      </w:hyperlink>
      <w:r>
        <w:rPr>
          <w:w w:val="105"/>
        </w:rPr>
        <w:t> 流量监控 </w:t>
      </w:r>
      <w:hyperlink w:history="true" w:anchor="_bookmark9">
        <w:r>
          <w:rPr>
            <w:w w:val="105"/>
          </w:rPr>
          <w:t>[2] [3] [4]，</w:t>
        </w:r>
      </w:hyperlink>
      <w:r>
        <w:rPr>
          <w:w w:val="105"/>
        </w:rPr>
        <w:t> 活动的理解 </w:t>
      </w:r>
      <w:hyperlink w:history="true" w:anchor="_bookmark12">
        <w:r>
          <w:rPr>
            <w:w w:val="105"/>
          </w:rPr>
          <w:t>[5] [6] [7]，</w:t>
        </w:r>
      </w:hyperlink>
      <w:r>
        <w:rPr>
          <w:w w:val="105"/>
        </w:rPr>
        <w:t> 异常检测 </w:t>
      </w:r>
      <w:hyperlink w:history="true" w:anchor="_bookmark16">
        <w:r>
          <w:rPr>
            <w:w w:val="105"/>
          </w:rPr>
          <w:t>[8] [9] [10] [11]， </w:t>
        </w:r>
      </w:hyperlink>
      <w:r>
        <w:rPr>
          <w:w w:val="105"/>
        </w:rPr>
        <w:t>3维 </w:t>
      </w:r>
      <w:hyperlink w:history="true" w:anchor="_bookmark17">
        <w:r>
          <w:rPr>
            <w:w w:val="105"/>
          </w:rPr>
          <w:t>重建[12]， </w:t>
        </w:r>
      </w:hyperlink>
      <w:r>
        <w:rPr>
          <w:w w:val="105"/>
        </w:rPr>
        <w:t>天气预报 </w:t>
      </w:r>
      <w:hyperlink w:history="true" w:anchor="_bookmark18">
        <w:r>
          <w:rPr>
            <w:w w:val="105"/>
          </w:rPr>
          <w:t>[13] </w:t>
        </w:r>
      </w:hyperlink>
      <w:r>
        <w:rPr>
          <w:w w:val="105"/>
        </w:rPr>
        <w:t>和革</w:t>
      </w:r>
    </w:p>
    <w:p>
      <w:pPr>
        <w:pStyle w:val="BodyText"/>
        <w:spacing w:line="229" w:lineRule="exact"/>
        <w:ind w:left="955"/>
      </w:pPr>
      <w:r>
        <w:rPr>
          <w:w w:val="105"/>
        </w:rPr>
        <w:t>体层摄影术 </w:t>
      </w:r>
      <w:hyperlink w:history="true" w:anchor="_bookmark19">
        <w:r>
          <w:rPr>
            <w:w w:val="105"/>
          </w:rPr>
          <w:t>[14]。</w:t>
        </w:r>
      </w:hyperlink>
    </w:p>
    <w:p>
      <w:pPr>
        <w:pStyle w:val="BodyText"/>
        <w:spacing w:line="358" w:lineRule="exact" w:before="29"/>
        <w:ind w:left="955" w:right="1995" w:firstLine="298"/>
      </w:pPr>
      <w:r>
        <w:rPr>
          <w:w w:val="105"/>
        </w:rPr>
        <w:t>根据装置类型，对象运动和甚至目的轨迹数据被记录在不同的格式。举例来说，GPS跟踪装置根儿通过跟踪对象运动为T rajectory =（T R1，T R2，···，T RN），这是一个点的地理空间的连续序列，和T ri表示吃的轨迹</w:t>
      </w:r>
    </w:p>
    <w:p>
      <w:pPr>
        <w:pStyle w:val="BodyText"/>
        <w:spacing w:line="372" w:lineRule="auto" w:before="101"/>
        <w:ind w:left="955" w:right="2187"/>
        <w:jc w:val="both"/>
      </w:pPr>
      <w:r>
        <w:rPr>
          <w:w w:val="115"/>
        </w:rPr>
        <w:t>坐标和时间戳样T RI =（XI，苡仁，TI）的组合，如图 </w:t>
      </w:r>
      <w:hyperlink w:history="true" w:anchor="_bookmark0">
        <w:r>
          <w:rPr>
            <w:w w:val="110"/>
            <w:vertAlign w:val="baseline"/>
          </w:rPr>
          <w:t>图。1。</w:t>
        </w:r>
      </w:hyperlink>
      <w:r>
        <w:rPr>
          <w:spacing w:val="5"/>
          <w:w w:val="110"/>
          <w:vertAlign w:val="baseline"/>
        </w:rPr>
        <w:t> </w:t>
      </w:r>
      <w:r>
        <w:rPr>
          <w:w w:val="110"/>
          <w:vertAlign w:val="baseline"/>
        </w:rPr>
        <w:t>在一些特定情况下，相关的其他属性对象MOVE-换货相加，如速度，方向或加速度。如图</w:t>
      </w:r>
      <w:hyperlink w:history="true" w:anchor="_bookmark1">
        <w:r>
          <w:rPr>
            <w:w w:val="115"/>
            <w:vertAlign w:val="baseline"/>
          </w:rPr>
          <w:t>图2中，</w:t>
        </w:r>
      </w:hyperlink>
      <w:r>
        <w:rPr>
          <w:w w:val="115"/>
          <w:vertAlign w:val="baseline"/>
        </w:rPr>
        <w:t> 用于图像数据中，像素的连续帧的序列形成一个轨迹，其类似于光流 </w:t>
      </w:r>
      <w:hyperlink w:history="true" w:anchor="_bookmark21">
        <w:r>
          <w:rPr>
            <w:w w:val="115"/>
            <w:vertAlign w:val="baseline"/>
          </w:rPr>
          <w:t>[15] [16]。</w:t>
        </w:r>
      </w:hyperlink>
    </w:p>
    <w:p>
      <w:pPr>
        <w:pStyle w:val="BodyText"/>
        <w:spacing w:before="5"/>
        <w:ind w:left="1372"/>
      </w:pPr>
      <w:r>
        <w:rPr>
          <w:w w:val="105"/>
        </w:rPr>
        <w:t>为了测量不同类型的轨迹数据之间的相似性，</w:t>
      </w:r>
    </w:p>
    <w:p>
      <w:pPr>
        <w:pStyle w:val="BodyText"/>
        <w:spacing w:before="11"/>
        <w:rPr>
          <w:sz w:val="13"/>
        </w:rPr>
      </w:pPr>
      <w:r>
        <w:rPr/>
        <w:drawing>
          <wp:anchor distT="0" distB="0" distL="0" distR="0" allowOverlap="1" layoutInCell="1" locked="0" behindDoc="0" simplePos="0" relativeHeight="1120">
            <wp:simplePos x="0" y="0"/>
            <wp:positionH relativeFrom="page">
              <wp:posOffset>2616456</wp:posOffset>
            </wp:positionH>
            <wp:positionV relativeFrom="paragraph">
              <wp:posOffset>126888</wp:posOffset>
            </wp:positionV>
            <wp:extent cx="2531741" cy="40233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2531741" cy="402336"/>
                    </a:xfrm>
                    <a:prstGeom prst="rect">
                      <a:avLst/>
                    </a:prstGeom>
                  </pic:spPr>
                </pic:pic>
              </a:graphicData>
            </a:graphic>
          </wp:anchor>
        </w:drawing>
      </w:r>
    </w:p>
    <w:p>
      <w:pPr>
        <w:pStyle w:val="BodyText"/>
        <w:spacing w:before="10"/>
        <w:rPr>
          <w:sz w:val="25"/>
        </w:rPr>
      </w:pPr>
    </w:p>
    <w:p>
      <w:pPr>
        <w:spacing w:before="0"/>
        <w:ind w:left="2311" w:right="0" w:firstLine="0"/>
        <w:jc w:val="left"/>
        <w:rPr>
          <w:rFonts w:ascii="Century"/>
          <w:sz w:val="16"/>
        </w:rPr>
      </w:pPr>
      <w:bookmarkStart w:name="_bookmark0" w:id="3"/>
      <w:bookmarkEnd w:id="3"/>
      <w:r>
        <w:rPr/>
      </w:r>
      <w:r>
        <w:rPr>
          <w:rFonts w:ascii="Century"/>
          <w:sz w:val="16"/>
        </w:rPr>
        <w:t>图1：由弹道GPS跟踪装置所产生</w:t>
      </w:r>
    </w:p>
    <w:p>
      <w:pPr>
        <w:pStyle w:val="BodyText"/>
        <w:rPr>
          <w:rFonts w:ascii="Century"/>
        </w:rPr>
      </w:pPr>
    </w:p>
    <w:p>
      <w:pPr>
        <w:pStyle w:val="BodyText"/>
        <w:spacing w:before="5"/>
        <w:rPr>
          <w:rFonts w:ascii="Century"/>
          <w:sz w:val="22"/>
        </w:rPr>
      </w:pPr>
      <w:r>
        <w:rPr/>
        <w:drawing>
          <wp:anchor distT="0" distB="0" distL="0" distR="0" allowOverlap="1" layoutInCell="1" locked="0" behindDoc="0" simplePos="0" relativeHeight="1144">
            <wp:simplePos x="0" y="0"/>
            <wp:positionH relativeFrom="page">
              <wp:posOffset>2798334</wp:posOffset>
            </wp:positionH>
            <wp:positionV relativeFrom="paragraph">
              <wp:posOffset>196511</wp:posOffset>
            </wp:positionV>
            <wp:extent cx="2130024" cy="125329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130024" cy="1253299"/>
                    </a:xfrm>
                    <a:prstGeom prst="rect">
                      <a:avLst/>
                    </a:prstGeom>
                  </pic:spPr>
                </pic:pic>
              </a:graphicData>
            </a:graphic>
          </wp:anchor>
        </w:drawing>
      </w:r>
    </w:p>
    <w:p>
      <w:pPr>
        <w:pStyle w:val="BodyText"/>
        <w:spacing w:before="4"/>
        <w:rPr>
          <w:rFonts w:ascii="Century"/>
        </w:rPr>
      </w:pPr>
    </w:p>
    <w:p>
      <w:pPr>
        <w:spacing w:before="62"/>
        <w:ind w:left="1039" w:right="2271" w:firstLine="0"/>
        <w:jc w:val="center"/>
        <w:rPr>
          <w:rFonts w:ascii="Century"/>
          <w:sz w:val="16"/>
        </w:rPr>
      </w:pPr>
      <w:bookmarkStart w:name="_bookmark1" w:id="4"/>
      <w:bookmarkEnd w:id="4"/>
      <w:r>
        <w:rPr/>
      </w:r>
      <w:r>
        <w:rPr>
          <w:rFonts w:ascii="Century"/>
          <w:sz w:val="16"/>
        </w:rPr>
        <w:t>图2：从轨迹相机装置生成</w:t>
      </w:r>
    </w:p>
    <w:p>
      <w:pPr>
        <w:pStyle w:val="BodyText"/>
        <w:rPr>
          <w:rFonts w:ascii="Century"/>
          <w:sz w:val="16"/>
        </w:rPr>
      </w:pPr>
    </w:p>
    <w:p>
      <w:pPr>
        <w:pStyle w:val="BodyText"/>
        <w:spacing w:before="3"/>
        <w:rPr>
          <w:rFonts w:ascii="Century"/>
          <w:sz w:val="16"/>
        </w:rPr>
      </w:pPr>
    </w:p>
    <w:p>
      <w:pPr>
        <w:pStyle w:val="BodyText"/>
        <w:ind w:left="1039" w:right="2271"/>
        <w:jc w:val="center"/>
      </w:pPr>
      <w:r>
        <w:rPr>
          <w:w w:val="110"/>
        </w:rPr>
        <w:t>数据表示，特征提取和距离度量选择是crit-</w:t>
      </w:r>
    </w:p>
    <w:p>
      <w:pPr>
        <w:spacing w:after="0"/>
        <w:jc w:val="center"/>
        <w:sectPr>
          <w:footerReference w:type="default" r:id="rId9"/>
          <w:pgSz w:w="12240" w:h="15840"/>
          <w:pgMar w:footer="1737" w:header="0" w:top="1500" w:bottom="1920" w:left="1720" w:right="500"/>
          <w:pgNumType w:start="2"/>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轨道集群的iCal的前期工作。例如，轨迹可以被表示为一个矢量，并下采样至统一的长度，使用这样的欧几里得距离</w:t>
      </w:r>
      <w:hyperlink w:history="true" w:anchor="_bookmark22">
        <w:r>
          <w:rPr>
            <w:w w:val="110"/>
          </w:rPr>
          <w:t>[17]。</w:t>
        </w:r>
      </w:hyperlink>
      <w:r>
        <w:rPr>
          <w:w w:val="110"/>
        </w:rPr>
        <w:t>轨迹也可以被视为一个probab-'现实分布的样本。因此，巴氏距离</w:t>
      </w:r>
      <w:hyperlink w:history="true" w:anchor="_bookmark23">
        <w:r>
          <w:rPr>
            <w:w w:val="110"/>
          </w:rPr>
          <w:t>[18] </w:t>
        </w:r>
      </w:hyperlink>
      <w:r>
        <w:rPr>
          <w:w w:val="110"/>
        </w:rPr>
        <w:t>用于测量两个分布之间的距离。</w:t>
      </w:r>
    </w:p>
    <w:p>
      <w:pPr>
        <w:pStyle w:val="BodyText"/>
        <w:spacing w:line="374" w:lineRule="auto"/>
        <w:ind w:left="955" w:right="2186" w:firstLine="298"/>
        <w:jc w:val="both"/>
      </w:pPr>
      <w:r>
        <w:rPr>
          <w:w w:val="105"/>
        </w:rPr>
        <w:t>根据标记的数据的可用性，轨迹聚类的方法在三个类别分为：无监督，监督，半监督。联合国人监督模式瞄准集群数据，而无需人的专家监督或标记的数据。推理功能已经绘就通过分析未标记的数据集</w:t>
      </w:r>
      <w:hyperlink w:history="true" w:anchor="_bookmark26">
        <w:r>
          <w:rPr>
            <w:w w:val="105"/>
          </w:rPr>
          <w:t>[19] [13] [20] [21]。</w:t>
        </w:r>
      </w:hyperlink>
      <w:r>
        <w:rPr>
          <w:w w:val="105"/>
        </w:rPr>
        <w:t>监督模型与轨道clus-的TeringBay之前的经验教训。通常，标记的数据被用于一个函数映射数据学会它们的标签，即簇。未标记的数据的簇通过此函数预测，然后</w:t>
      </w:r>
      <w:hyperlink w:history="true" w:anchor="_bookmark29">
        <w:r>
          <w:rPr>
            <w:w w:val="105"/>
          </w:rPr>
          <w:t>[22] [9] [23] [24]。</w:t>
        </w:r>
      </w:hyperlink>
      <w:r>
        <w:rPr>
          <w:w w:val="105"/>
        </w:rPr>
        <w:t>标签数据需要由人类专家手工作品的一个沉重负担。这是不可行的大型数据集。半监督妥协前两种类型的模型。它是由标记数据训练和未标记的数据调谐</w:t>
      </w:r>
      <w:hyperlink w:history="true" w:anchor="_bookmark14">
        <w:r>
          <w:rPr>
            <w:w w:val="105"/>
          </w:rPr>
          <w:t>[4] [8] [9]。</w:t>
        </w:r>
      </w:hyperlink>
    </w:p>
    <w:p>
      <w:pPr>
        <w:pStyle w:val="BodyText"/>
        <w:spacing w:line="374" w:lineRule="auto"/>
        <w:ind w:left="955" w:right="2189" w:firstLine="298"/>
        <w:jc w:val="both"/>
      </w:pPr>
      <w:r>
        <w:rPr>
          <w:w w:val="105"/>
        </w:rPr>
        <w:t>本文的其余部分安排如下。初步的作品介绍 -  duced在Sect.2，并基于无监督算法模型Sect.3描述。在监督算法模型的描述Sect.4介绍。Sect.5讨论了基于半监督算法的一些车型。最后，未来有前途的方向是Sect.6给出，结论是在Sect.7制造。</w:t>
      </w:r>
    </w:p>
    <w:p>
      <w:pPr>
        <w:pStyle w:val="BodyText"/>
      </w:pPr>
    </w:p>
    <w:p>
      <w:pPr>
        <w:pStyle w:val="Heading1"/>
        <w:numPr>
          <w:ilvl w:val="0"/>
          <w:numId w:val="1"/>
        </w:numPr>
        <w:tabs>
          <w:tab w:pos="1249" w:val="left" w:leader="none"/>
        </w:tabs>
        <w:spacing w:line="240" w:lineRule="auto" w:before="130" w:after="0"/>
        <w:ind w:left="1248" w:right="0" w:hanging="293"/>
        <w:jc w:val="left"/>
      </w:pPr>
      <w:bookmarkStart w:name="2 Preliminaries" w:id="5"/>
      <w:bookmarkEnd w:id="5"/>
      <w:r>
        <w:rPr>
          <w:b w:val="0"/>
        </w:rPr>
      </w:r>
      <w:bookmarkStart w:name="2 Preliminaries" w:id="6"/>
      <w:bookmarkEnd w:id="6"/>
      <w:r>
        <w:rPr/>
        <w:t>预赛</w:t>
      </w:r>
    </w:p>
    <w:p>
      <w:pPr>
        <w:pStyle w:val="BodyText"/>
        <w:rPr>
          <w:rFonts w:ascii="Georgia"/>
          <w:b/>
          <w:sz w:val="25"/>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2.1 Trajectory Clustering Preparation" w:id="7"/>
      <w:bookmarkEnd w:id="7"/>
      <w:r>
        <w:rPr/>
      </w:r>
      <w:bookmarkStart w:name="2.1 Trajectory Clustering Preparation" w:id="8"/>
      <w:bookmarkEnd w:id="8"/>
      <w:r>
        <w:rPr>
          <w:rFonts w:ascii="Palatino Linotype"/>
          <w:i/>
          <w:spacing w:val="-4"/>
          <w:w w:val="110"/>
          <w:sz w:val="20"/>
        </w:rPr>
        <w:t>弹道 </w:t>
      </w:r>
      <w:r>
        <w:rPr>
          <w:rFonts w:ascii="Palatino Linotype"/>
          <w:i/>
          <w:w w:val="110"/>
          <w:sz w:val="20"/>
        </w:rPr>
        <w:t>聚类准备</w:t>
      </w:r>
    </w:p>
    <w:p>
      <w:pPr>
        <w:pStyle w:val="BodyText"/>
        <w:spacing w:line="374" w:lineRule="auto" w:before="172"/>
        <w:ind w:left="955" w:right="2186" w:firstLine="298"/>
        <w:jc w:val="both"/>
      </w:pPr>
      <w:r>
        <w:rPr>
          <w:w w:val="110"/>
        </w:rPr>
        <w:t>在一些聚类分析模型 </w:t>
      </w:r>
      <w:hyperlink w:history="true" w:anchor="_bookmark33">
        <w:r>
          <w:rPr>
            <w:w w:val="110"/>
          </w:rPr>
          <w:t>[25] [26] [27] [28]， </w:t>
        </w:r>
      </w:hyperlink>
      <w:r>
        <w:rPr>
          <w:w w:val="110"/>
        </w:rPr>
        <w:t>是必需的轨迹数据，使得它们可以被测量将被设置为一个统一的长度。然而，如图中</w:t>
      </w:r>
      <w:hyperlink w:history="true" w:anchor="_bookmark2">
        <w:r>
          <w:rPr>
            <w:w w:val="110"/>
          </w:rPr>
          <w:t>图3， </w:t>
        </w:r>
      </w:hyperlink>
      <w:r>
        <w:rPr>
          <w:w w:val="110"/>
        </w:rPr>
        <w:t>对于任意两个轨迹，其长度可能相互有很大的不同。因此，代表拥有信息少损失统一长度的轨迹是这些模型的主要前期工作。此过程</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05"/>
        </w:rPr>
        <w:t>是称为集群的准备。</w:t>
      </w:r>
    </w:p>
    <w:p>
      <w:pPr>
        <w:pStyle w:val="BodyText"/>
      </w:pPr>
    </w:p>
    <w:p>
      <w:pPr>
        <w:pStyle w:val="BodyText"/>
        <w:spacing w:before="7"/>
        <w:rPr>
          <w:sz w:val="24"/>
        </w:rPr>
      </w:pPr>
      <w:r>
        <w:rPr/>
        <w:drawing>
          <wp:anchor distT="0" distB="0" distL="0" distR="0" allowOverlap="1" layoutInCell="1" locked="0" behindDoc="0" simplePos="0" relativeHeight="1168">
            <wp:simplePos x="0" y="0"/>
            <wp:positionH relativeFrom="page">
              <wp:posOffset>2784132</wp:posOffset>
            </wp:positionH>
            <wp:positionV relativeFrom="paragraph">
              <wp:posOffset>204939</wp:posOffset>
            </wp:positionV>
            <wp:extent cx="2155390" cy="12596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155390" cy="1259681"/>
                    </a:xfrm>
                    <a:prstGeom prst="rect">
                      <a:avLst/>
                    </a:prstGeom>
                  </pic:spPr>
                </pic:pic>
              </a:graphicData>
            </a:graphic>
          </wp:anchor>
        </w:drawing>
      </w:r>
    </w:p>
    <w:p>
      <w:pPr>
        <w:pStyle w:val="BodyText"/>
        <w:spacing w:before="9"/>
        <w:rPr>
          <w:sz w:val="15"/>
        </w:rPr>
      </w:pPr>
    </w:p>
    <w:p>
      <w:pPr>
        <w:spacing w:before="62"/>
        <w:ind w:left="2654" w:right="0" w:firstLine="0"/>
        <w:jc w:val="left"/>
        <w:rPr>
          <w:rFonts w:ascii="Century"/>
          <w:sz w:val="16"/>
        </w:rPr>
      </w:pPr>
      <w:bookmarkStart w:name="_bookmark2" w:id="9"/>
      <w:bookmarkEnd w:id="9"/>
      <w:r>
        <w:rPr/>
      </w:r>
      <w:r>
        <w:rPr>
          <w:rFonts w:ascii="Century"/>
          <w:sz w:val="16"/>
        </w:rPr>
        <w:t>图3：具有不同长度的轨迹数据</w:t>
      </w:r>
    </w:p>
    <w:p>
      <w:pPr>
        <w:pStyle w:val="BodyText"/>
        <w:rPr>
          <w:rFonts w:ascii="Century"/>
          <w:sz w:val="16"/>
        </w:rPr>
      </w:pPr>
    </w:p>
    <w:p>
      <w:pPr>
        <w:pStyle w:val="BodyText"/>
        <w:rPr>
          <w:rFonts w:ascii="Century"/>
          <w:sz w:val="16"/>
        </w:rPr>
      </w:pPr>
    </w:p>
    <w:p>
      <w:pPr>
        <w:pStyle w:val="BodyText"/>
        <w:spacing w:before="10"/>
        <w:rPr>
          <w:rFonts w:ascii="Century"/>
          <w:sz w:val="23"/>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1 Trajectory Transformation Algorith" w:id="10"/>
      <w:bookmarkEnd w:id="10"/>
      <w:r>
        <w:rPr/>
      </w:r>
      <w:bookmarkStart w:name="2.1.1 Trajectory Transformation Algorith" w:id="11"/>
      <w:bookmarkEnd w:id="11"/>
      <w:r>
        <w:rPr>
          <w:rFonts w:ascii="Palatino Linotype"/>
          <w:i/>
          <w:spacing w:val="-4"/>
          <w:w w:val="105"/>
          <w:sz w:val="20"/>
        </w:rPr>
        <w:t>弹道 </w:t>
      </w:r>
      <w:r>
        <w:rPr>
          <w:rFonts w:ascii="Palatino Linotype"/>
          <w:i/>
          <w:w w:val="105"/>
          <w:sz w:val="20"/>
        </w:rPr>
        <w:t>变换算法</w:t>
      </w:r>
    </w:p>
    <w:p>
      <w:pPr>
        <w:pStyle w:val="BodyText"/>
        <w:spacing w:line="374" w:lineRule="auto" w:before="132"/>
        <w:ind w:left="955" w:right="2187" w:firstLine="298"/>
        <w:jc w:val="both"/>
      </w:pPr>
      <w:r>
        <w:rPr>
          <w:spacing w:val="-6"/>
          <w:w w:val="110"/>
        </w:rPr>
        <w:t>对于 </w:t>
      </w:r>
      <w:r>
        <w:rPr>
          <w:w w:val="110"/>
        </w:rPr>
        <w:t>一些方法中，原始数据在具有相同长度的其它空间中表示。例如，轨迹数据投影到一个子空间</w:t>
      </w:r>
      <w:hyperlink w:history="true" w:anchor="_bookmark34">
        <w:r>
          <w:rPr>
            <w:w w:val="110"/>
          </w:rPr>
          <w:t>[29]。</w:t>
        </w:r>
      </w:hyperlink>
      <w:r>
        <w:rPr>
          <w:w w:val="110"/>
        </w:rPr>
        <w:t> 线性变换算法旨在代表轨迹BA-SIS轨迹的组合 </w:t>
      </w:r>
      <w:hyperlink w:history="true" w:anchor="_bookmark35">
        <w:r>
          <w:rPr>
            <w:w w:val="110"/>
          </w:rPr>
          <w:t>[30]。</w:t>
        </w:r>
      </w:hyperlink>
      <w:r>
        <w:rPr>
          <w:spacing w:val="10"/>
          <w:w w:val="110"/>
        </w:rPr>
        <w:t> </w:t>
      </w:r>
      <w:r>
        <w:rPr>
          <w:w w:val="110"/>
        </w:rPr>
        <w:t>曲线拟合是通过参数化二次曲线的另一种方法，以近似轨迹 </w:t>
      </w:r>
      <w:hyperlink w:history="true" w:anchor="_bookmark30">
        <w:r>
          <w:rPr>
            <w:w w:val="110"/>
          </w:rPr>
          <w:t>[25]。</w:t>
        </w:r>
      </w:hyperlink>
      <w:r>
        <w:rPr>
          <w:spacing w:val="10"/>
          <w:w w:val="110"/>
        </w:rPr>
        <w:t> </w:t>
      </w:r>
      <w:r>
        <w:rPr>
          <w:w w:val="110"/>
        </w:rPr>
        <w:t>为了区分类似的曲线，最后轨迹点的方向被选择为附加参数。在</w:t>
      </w:r>
      <w:hyperlink w:history="true" w:anchor="_bookmark31">
        <w:r>
          <w:rPr>
            <w:w w:val="110"/>
          </w:rPr>
          <w:t>[26]， </w:t>
        </w:r>
      </w:hyperlink>
      <w:r>
        <w:rPr>
          <w:w w:val="110"/>
        </w:rPr>
        <w:t>轨迹数据是由均匀三次B样条曲线来近似，从而获得能够编码两者的形状和轨迹数据的时空分布的表示。另外，被添加的轨迹的长度来区分具有类似的形状的移动轨迹。根据该轨迹数据中含有大量的种位置信息，如coor- dinates，速度和方向的事实，矢量场被用来表示轨迹数据</w:t>
      </w:r>
      <w:hyperlink w:history="true" w:anchor="_bookmark18">
        <w:r>
          <w:rPr>
            <w:w w:val="110"/>
          </w:rPr>
          <w:t>[13]。</w:t>
        </w:r>
      </w:hyperlink>
      <w:r>
        <w:rPr>
          <w:spacing w:val="10"/>
          <w:w w:val="110"/>
        </w:rPr>
        <w:t> 向量 </w:t>
      </w:r>
      <w:r>
        <w:rPr>
          <w:w w:val="110"/>
        </w:rPr>
        <w:t>田给轨迹流畅的流线和诱导轨迹相似的概念。主成分分析（PCA）是statisti- CAL程序来计算一组被称为正交变换主成分线性不相关的变量。为了避免部分提取Infor公司mation，在许多有组织的分割替代的用于相应的轨迹</w:t>
      </w:r>
      <w:hyperlink w:history="true" w:anchor="_bookmark10">
        <w:r>
          <w:rPr>
            <w:w w:val="110"/>
          </w:rPr>
          <w:t>[5]</w:t>
        </w:r>
      </w:hyperlink>
      <w:r>
        <w:rPr>
          <w:w w:val="110"/>
        </w:rPr>
        <w:t> 和 </w:t>
      </w:r>
      <w:hyperlink w:history="true" w:anchor="_bookmark36">
        <w:r>
          <w:rPr>
            <w:w w:val="110"/>
          </w:rPr>
          <w:t>[31]。</w:t>
        </w:r>
      </w:hyperlink>
      <w:r>
        <w:rPr>
          <w:w w:val="110"/>
        </w:rPr>
        <w:t> 订货数据的时间变换，并通过离散傅立叶变换（DFT）在频率域中REP-不满，所以</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的轨迹可以被表示为在由傅立叶系数的固定长度向量 </w:t>
      </w:r>
      <w:hyperlink w:history="true" w:anchor="_bookmark32">
        <w:r>
          <w:rPr>
            <w:w w:val="110"/>
          </w:rPr>
          <w:t>[27] </w:t>
        </w:r>
      </w:hyperlink>
      <w:r>
        <w:rPr>
          <w:w w:val="110"/>
        </w:rPr>
        <w:t>和 </w:t>
      </w:r>
      <w:hyperlink w:history="true" w:anchor="_bookmark33">
        <w:r>
          <w:rPr>
            <w:w w:val="110"/>
          </w:rPr>
          <w:t>[28]。</w:t>
        </w:r>
      </w:hyperlink>
      <w:r>
        <w:rPr>
          <w:spacing w:val="12"/>
          <w:w w:val="110"/>
        </w:rPr>
        <w:t> </w:t>
      </w:r>
      <w:r>
        <w:rPr>
          <w:w w:val="110"/>
        </w:rPr>
        <w:t>在[</w:t>
      </w:r>
      <w:hyperlink w:history="true" w:anchor="_bookmark37">
        <w:r>
          <w:rPr>
            <w:w w:val="110"/>
          </w:rPr>
          <w:t>32] </w:t>
        </w:r>
      </w:hyperlink>
      <w:r>
        <w:rPr>
          <w:w w:val="110"/>
        </w:rPr>
        <w:t>轨迹的相互作用被编码并设置为码本的元素，所以摄像机运动将被忽略并且该模型的鲁棒性得以改善。</w:t>
      </w:r>
    </w:p>
    <w:p>
      <w:pPr>
        <w:pStyle w:val="BodyText"/>
      </w:pPr>
    </w:p>
    <w:p>
      <w:pPr>
        <w:pStyle w:val="BodyText"/>
        <w:spacing w:before="11"/>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2 Re-sampling Methods" w:id="12"/>
      <w:bookmarkEnd w:id="12"/>
      <w:r>
        <w:rPr/>
      </w:r>
      <w:bookmarkStart w:name="2.1.2 Re-sampling Methods" w:id="13"/>
      <w:bookmarkEnd w:id="13"/>
      <w:r>
        <w:rPr>
          <w:rFonts w:ascii="Palatino Linotype"/>
          <w:i/>
          <w:w w:val="105"/>
          <w:sz w:val="20"/>
        </w:rPr>
        <w:t>重采样方法</w:t>
      </w:r>
    </w:p>
    <w:p>
      <w:pPr>
        <w:pStyle w:val="BodyText"/>
        <w:spacing w:line="374" w:lineRule="auto" w:before="132"/>
        <w:ind w:left="955" w:right="2187" w:firstLine="298"/>
        <w:jc w:val="both"/>
      </w:pPr>
      <w:r>
        <w:rPr>
          <w:w w:val="110"/>
        </w:rPr>
        <w:t>重新抽样方法抽样规则选择的轨迹点到统一的轨迹长度。轨迹数据被分段为子轨道，并且使得子轨迹作为基质对准的所有的人都重新采样为固定长度</w:t>
      </w:r>
      <w:hyperlink w:history="true" w:anchor="_bookmark36">
        <w:r>
          <w:rPr>
            <w:w w:val="110"/>
          </w:rPr>
          <w:t>[31]。</w:t>
        </w:r>
      </w:hyperlink>
      <w:r>
        <w:rPr>
          <w:w w:val="110"/>
        </w:rPr>
        <w:t> 在一个复杂的场景，例如手写的数据集，等距采样固定两个相同的字符被记录在不同的时间顺序，因为不同的写入速度的问题 </w:t>
      </w:r>
      <w:hyperlink w:history="true" w:anchor="_bookmark38">
        <w:r>
          <w:rPr>
            <w:w w:val="110"/>
          </w:rPr>
          <w:t>[33]。</w:t>
        </w:r>
      </w:hyperlink>
      <w:r>
        <w:rPr>
          <w:w w:val="110"/>
        </w:rPr>
        <w:t> 由于重新采样的轨迹点是不连续的，这是至关重要的正常化应IN- volved重新采样之后 </w:t>
      </w:r>
      <w:hyperlink w:history="true" w:anchor="_bookmark39">
        <w:r>
          <w:rPr>
            <w:w w:val="110"/>
          </w:rPr>
          <w:t>[34]。</w:t>
        </w:r>
      </w:hyperlink>
      <w:r>
        <w:rPr>
          <w:spacing w:val="-11"/>
          <w:w w:val="110"/>
        </w:rPr>
        <w:t> </w:t>
      </w:r>
      <w:r>
        <w:rPr>
          <w:w w:val="110"/>
        </w:rPr>
        <w:t>它已被广泛承认，重新取样方法会导致信息丢失 </w:t>
      </w:r>
      <w:hyperlink w:history="true" w:anchor="_bookmark40">
        <w:r>
          <w:rPr>
            <w:w w:val="110"/>
          </w:rPr>
          <w:t>[35]。</w:t>
        </w:r>
      </w:hyperlink>
      <w:r>
        <w:rPr>
          <w:spacing w:val="15"/>
          <w:w w:val="110"/>
        </w:rPr>
        <w:t> </w:t>
      </w:r>
      <w:r>
        <w:rPr>
          <w:w w:val="110"/>
        </w:rPr>
        <w:t>因此，稀疏正则化中使用 </w:t>
      </w:r>
      <w:hyperlink w:history="true" w:anchor="_bookmark44">
        <w:r>
          <w:rPr>
            <w:w w:val="110"/>
          </w:rPr>
          <w:t>[36] [37] [38] [39]。</w:t>
        </w:r>
      </w:hyperlink>
    </w:p>
    <w:p>
      <w:pPr>
        <w:pStyle w:val="BodyText"/>
      </w:pPr>
    </w:p>
    <w:p>
      <w:pPr>
        <w:pStyle w:val="BodyText"/>
        <w:spacing w:before="10"/>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3 Trajectory Substitute" w:id="14"/>
      <w:bookmarkEnd w:id="14"/>
      <w:r>
        <w:rPr/>
      </w:r>
      <w:bookmarkStart w:name="2.1.3 Trajectory Substitute" w:id="15"/>
      <w:bookmarkEnd w:id="15"/>
      <w:r>
        <w:rPr>
          <w:rFonts w:ascii="Palatino Linotype"/>
          <w:i/>
          <w:spacing w:val="-4"/>
          <w:w w:val="105"/>
          <w:sz w:val="20"/>
        </w:rPr>
        <w:t>弹道 </w:t>
      </w:r>
      <w:r>
        <w:rPr>
          <w:rFonts w:ascii="Palatino Linotype"/>
          <w:i/>
          <w:w w:val="105"/>
          <w:sz w:val="20"/>
        </w:rPr>
        <w:t>替代</w:t>
      </w:r>
    </w:p>
    <w:p>
      <w:pPr>
        <w:pStyle w:val="BodyText"/>
        <w:spacing w:line="374" w:lineRule="auto" w:before="132"/>
        <w:ind w:left="955" w:right="2187" w:firstLine="298"/>
        <w:jc w:val="both"/>
      </w:pPr>
      <w:r>
        <w:rPr>
          <w:w w:val="110"/>
        </w:rPr>
        <w:t>子轨道保持原来的轨迹数据的部分和隐藏信息 </w:t>
      </w:r>
      <w:hyperlink w:history="true" w:anchor="_bookmark45">
        <w:r>
          <w:rPr>
            <w:w w:val="110"/>
          </w:rPr>
          <w:t>[28] [40]，</w:t>
        </w:r>
      </w:hyperlink>
      <w:r>
        <w:rPr>
          <w:w w:val="110"/>
        </w:rPr>
        <w:t>所以他们放在一起，并说明轨迹更加灵活。例如，飓风轨迹下方的潜运动规则被计算出并有一定的飓风趋势图表通过分析过去的飓风轨迹的子轨道印刷</w:t>
      </w:r>
      <w:hyperlink w:history="true" w:anchor="_bookmark18">
        <w:r>
          <w:rPr>
            <w:w w:val="110"/>
          </w:rPr>
          <w:t>[13]。</w:t>
        </w:r>
      </w:hyperlink>
      <w:r>
        <w:rPr>
          <w:w w:val="110"/>
        </w:rPr>
        <w:t> 子轨道也导致简化的轨迹代表轨迹数据作为一些更小，更复杂的prim-适于储存和检索的目的itives </w:t>
      </w:r>
      <w:hyperlink w:history="true" w:anchor="_bookmark46">
        <w:r>
          <w:rPr>
            <w:w w:val="110"/>
          </w:rPr>
          <w:t>[41]。</w:t>
        </w:r>
      </w:hyperlink>
      <w:r>
        <w:rPr>
          <w:w w:val="110"/>
        </w:rPr>
        <w:t> 在 </w:t>
      </w:r>
      <w:hyperlink w:history="true" w:anchor="_bookmark47">
        <w:r>
          <w:rPr>
            <w:w w:val="110"/>
          </w:rPr>
          <w:t>[42]，</w:t>
        </w:r>
      </w:hyperlink>
      <w:r>
        <w:rPr>
          <w:w w:val="110"/>
        </w:rPr>
        <w:t>子轨道通过基于设施性能，时间范围或距离范围明确定义的政策生成。在</w:t>
      </w:r>
      <w:hyperlink w:history="true" w:anchor="_bookmark10">
        <w:r>
          <w:rPr>
            <w:w w:val="110"/>
          </w:rPr>
          <w:t>[5]</w:t>
        </w:r>
      </w:hyperlink>
      <w:r>
        <w:rPr>
          <w:w w:val="110"/>
        </w:rPr>
        <w:t> 和 </w:t>
      </w:r>
      <w:hyperlink w:history="true" w:anchor="_bookmark36">
        <w:r>
          <w:rPr>
            <w:w w:val="110"/>
          </w:rPr>
          <w:t>[31]，</w:t>
        </w:r>
      </w:hyperlink>
      <w:r>
        <w:rPr>
          <w:w w:val="110"/>
        </w:rPr>
        <w:t>轨迹是在所谓的显著变化点在哪个方向或速度的变化显着地分割。曲率描述方向信息，故能如果TRA-提取</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62" w:lineRule="auto" w:before="63"/>
        <w:ind w:left="955" w:right="2187"/>
        <w:jc w:val="both"/>
      </w:pPr>
      <w:r>
        <w:rPr>
          <w:w w:val="110"/>
        </w:rPr>
        <w:t>jectory被视为通过连接连续的轨迹点的曲线。CUR-vatures通过变换点的3维位置坐标为球形系统和量化为上，下，左，右计算</w:t>
      </w:r>
      <w:hyperlink w:history="true" w:anchor="_bookmark48">
        <w:r>
          <w:rPr>
            <w:w w:val="110"/>
          </w:rPr>
          <w:t>[43]，</w:t>
        </w:r>
      </w:hyperlink>
      <w:r>
        <w:rPr>
          <w:w w:val="110"/>
        </w:rPr>
        <w:t>然后一个轨迹在点在曲率变化分段。此外，最小描述长度（MDL）原理追溯了子轨道保持 - 荷兰国际集团的轨迹数据的主运动通过最小化之间的差别</w:t>
      </w:r>
    </w:p>
    <w:p>
      <w:pPr>
        <w:pStyle w:val="BodyText"/>
        <w:spacing w:line="374" w:lineRule="auto" w:before="8"/>
        <w:ind w:left="955" w:right="2186"/>
        <w:jc w:val="both"/>
      </w:pPr>
      <w:r>
        <w:rPr>
          <w:w w:val="110"/>
        </w:rPr>
        <w:t>子轨迹和在相应的轨迹 </w:t>
      </w:r>
      <w:hyperlink w:history="true" w:anchor="_bookmark45">
        <w:r>
          <w:rPr>
            <w:w w:val="110"/>
          </w:rPr>
          <w:t>[40]。</w:t>
        </w:r>
      </w:hyperlink>
      <w:r>
        <w:rPr>
          <w:spacing w:val="2"/>
          <w:w w:val="110"/>
        </w:rPr>
        <w:t> </w:t>
      </w:r>
      <w:r>
        <w:rPr>
          <w:w w:val="110"/>
        </w:rPr>
        <w:t>最小边界矩形（MBR）的遮挡情况下提出了单独的轨迹和OP- timize对象间分离性 </w:t>
      </w:r>
      <w:hyperlink w:history="true" w:anchor="_bookmark46">
        <w:r>
          <w:rPr>
            <w:w w:val="110"/>
          </w:rPr>
          <w:t>[41]。</w:t>
        </w:r>
      </w:hyperlink>
      <w:r>
        <w:rPr>
          <w:spacing w:val="6"/>
          <w:w w:val="110"/>
        </w:rPr>
        <w:t> </w:t>
      </w:r>
      <w:r>
        <w:rPr>
          <w:w w:val="110"/>
        </w:rPr>
        <w:t>它优化含子轨道的边界矩形，以确保两个矩形之间的距离大于轨迹的距离更近。</w:t>
      </w:r>
    </w:p>
    <w:p>
      <w:pPr>
        <w:pStyle w:val="BodyText"/>
        <w:spacing w:line="374" w:lineRule="auto"/>
        <w:ind w:left="955" w:right="2187" w:firstLine="298"/>
        <w:jc w:val="both"/>
      </w:pPr>
      <w:r>
        <w:rPr>
          <w:w w:val="110"/>
        </w:rPr>
        <w:t>监测区域的一些特定区域举办专场语义信息和吸引更多的注意力，让区域分割方法实现。整个场景被分成几个区域和区域段轨迹的边界</w:t>
      </w:r>
      <w:hyperlink w:history="true" w:anchor="_bookmark49">
        <w:r>
          <w:rPr>
            <w:w w:val="110"/>
          </w:rPr>
          <w:t>[44]。</w:t>
        </w:r>
      </w:hyperlink>
      <w:r>
        <w:rPr>
          <w:w w:val="110"/>
        </w:rPr>
        <w:t> 作为独立的运动模式，而原始轨迹呈现有限的信息子轨道表征的详细信息。</w:t>
      </w:r>
    </w:p>
    <w:p>
      <w:pPr>
        <w:pStyle w:val="BodyText"/>
      </w:pPr>
    </w:p>
    <w:p>
      <w:pPr>
        <w:pStyle w:val="BodyText"/>
        <w:spacing w:before="10"/>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4 Points of Interest" w:id="16"/>
      <w:bookmarkEnd w:id="16"/>
      <w:r>
        <w:rPr/>
      </w:r>
      <w:bookmarkStart w:name="2.1.4 Points of Interest" w:id="17"/>
      <w:bookmarkEnd w:id="17"/>
      <w:r>
        <w:rPr>
          <w:rFonts w:ascii="Palatino Linotype"/>
          <w:i/>
          <w:w w:val="110"/>
          <w:sz w:val="20"/>
        </w:rPr>
        <w:t>兴趣点</w:t>
      </w:r>
    </w:p>
    <w:p>
      <w:pPr>
        <w:pStyle w:val="BodyText"/>
        <w:spacing w:line="374" w:lineRule="auto" w:before="132"/>
        <w:ind w:left="955" w:right="2187" w:firstLine="298"/>
        <w:jc w:val="both"/>
      </w:pPr>
      <w:r>
        <w:rPr>
          <w:w w:val="105"/>
        </w:rPr>
        <w:t>监测区域的一些特定区域举办专场语义信息。因此，特定区域内的点用来表示轨迹或场面</w:t>
      </w:r>
      <w:hyperlink w:history="true" w:anchor="_bookmark50">
        <w:r>
          <w:rPr>
            <w:w w:val="105"/>
          </w:rPr>
          <w:t>[45] </w:t>
        </w:r>
      </w:hyperlink>
      <w:r>
        <w:rPr>
          <w:w w:val="105"/>
        </w:rPr>
        <w:t>而所有这些点被称为兴趣点（POI）的点。区域外的点被忽略，因为他们缺少有用的信息。例如，活动分析是在监控应用寻求在现场通过了解对象的低级别的态势感知和行为特征的重要组成部分</w:t>
      </w:r>
      <w:hyperlink w:history="true" w:anchor="_bookmark51">
        <w:r>
          <w:rPr>
            <w:w w:val="105"/>
          </w:rPr>
          <w:t>[46]， </w:t>
        </w:r>
      </w:hyperlink>
      <w:r>
        <w:rPr>
          <w:w w:val="105"/>
        </w:rPr>
        <w:t>所以关键是在特定区域中提取POI。在地形图中，特殊区域内的POI被表示为一个单节点。例如，两种类型的POI的在引入</w:t>
      </w:r>
      <w:hyperlink w:history="true" w:anchor="_bookmark51">
        <w:r>
          <w:rPr>
            <w:w w:val="105"/>
          </w:rPr>
          <w:t>[46]</w:t>
        </w:r>
      </w:hyperlink>
      <w:r>
        <w:rPr>
          <w:w w:val="105"/>
        </w:rPr>
        <w:t>其中，第一个是个入口/出口区，第二个是在那个对象打算进场，搬走或停留很长一段时间的现场标志点。除特殊地区，点用，如果一个节点代表了他们</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速度是小于阈值 </w:t>
      </w:r>
      <w:hyperlink w:history="true" w:anchor="_bookmark52">
        <w:r>
          <w:rPr>
            <w:w w:val="110"/>
          </w:rPr>
          <w:t>[47] </w:t>
        </w:r>
      </w:hyperlink>
      <w:r>
        <w:rPr>
          <w:w w:val="110"/>
        </w:rPr>
        <w:t>和 </w:t>
      </w:r>
      <w:hyperlink w:history="true" w:anchor="_bookmark53">
        <w:r>
          <w:rPr>
            <w:w w:val="110"/>
          </w:rPr>
          <w:t>[48]。</w:t>
        </w:r>
      </w:hyperlink>
      <w:r>
        <w:rPr>
          <w:w w:val="110"/>
        </w:rPr>
        <w:t> 点的重要性可以测量和高得分的人在被选择 </w:t>
      </w:r>
      <w:hyperlink w:history="true" w:anchor="_bookmark54">
        <w:r>
          <w:rPr>
            <w:w w:val="110"/>
          </w:rPr>
          <w:t>[49]。</w:t>
        </w:r>
      </w:hyperlink>
      <w:r>
        <w:rPr>
          <w:spacing w:val="11"/>
          <w:w w:val="110"/>
        </w:rPr>
        <w:t> 对于 </w:t>
      </w:r>
      <w:r>
        <w:rPr>
          <w:w w:val="110"/>
        </w:rPr>
        <w:t>视频数据，POI由金字塔表示获得 </w:t>
      </w:r>
      <w:hyperlink w:history="true" w:anchor="_bookmark55">
        <w:r>
          <w:rPr>
            <w:w w:val="110"/>
          </w:rPr>
          <w:t>[50]。</w:t>
        </w:r>
      </w:hyperlink>
      <w:r>
        <w:rPr>
          <w:w w:val="110"/>
        </w:rPr>
        <w:t> 此外，光流是另一个流行的实施通过在估计轨迹运动 </w:t>
      </w:r>
      <w:hyperlink w:history="true" w:anchor="_bookmark21">
        <w:r>
          <w:rPr>
            <w:w w:val="110"/>
          </w:rPr>
          <w:t>[16] </w:t>
        </w:r>
      </w:hyperlink>
      <w:r>
        <w:rPr>
          <w:w w:val="110"/>
        </w:rPr>
        <w:t>和 </w:t>
      </w:r>
      <w:hyperlink w:history="true" w:anchor="_bookmark56">
        <w:r>
          <w:rPr>
            <w:w w:val="110"/>
          </w:rPr>
          <w:t>[51]。</w:t>
        </w:r>
      </w:hyperlink>
    </w:p>
    <w:p>
      <w:pPr>
        <w:pStyle w:val="BodyText"/>
      </w:pPr>
    </w:p>
    <w:p>
      <w:pPr>
        <w:pStyle w:val="BodyText"/>
        <w:spacing w:before="11"/>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5 Scale-invariant Features" w:id="18"/>
      <w:bookmarkEnd w:id="18"/>
      <w:r>
        <w:rPr/>
      </w:r>
      <w:bookmarkStart w:name="2.1.5 Scale-invariant Features" w:id="19"/>
      <w:bookmarkEnd w:id="19"/>
      <w:r>
        <w:rPr>
          <w:rFonts w:ascii="Palatino Linotype"/>
          <w:i/>
          <w:w w:val="110"/>
          <w:sz w:val="20"/>
        </w:rPr>
        <w:t>比例不变特征</w:t>
      </w:r>
    </w:p>
    <w:p>
      <w:pPr>
        <w:pStyle w:val="BodyText"/>
        <w:spacing w:line="374" w:lineRule="auto" w:before="132"/>
        <w:ind w:left="955" w:right="2185" w:firstLine="298"/>
        <w:jc w:val="both"/>
      </w:pPr>
      <w:r>
        <w:rPr>
          <w:w w:val="105"/>
        </w:rPr>
        <w:t>在图像帧中，需要更坚固和有代表性的特征，而不是在轨迹点的唯一位置信息 </w:t>
      </w:r>
      <w:hyperlink w:history="true" w:anchor="_bookmark37">
        <w:r>
          <w:rPr>
            <w:w w:val="105"/>
          </w:rPr>
          <w:t>[32] </w:t>
        </w:r>
      </w:hyperlink>
      <w:r>
        <w:rPr>
          <w:w w:val="105"/>
        </w:rPr>
        <w:t>和 </w:t>
      </w:r>
      <w:hyperlink w:history="true" w:anchor="_bookmark55">
        <w:r>
          <w:rPr>
            <w:w w:val="105"/>
          </w:rPr>
          <w:t>[50]。</w:t>
        </w:r>
      </w:hyperlink>
      <w:r>
        <w:rPr>
          <w:w w:val="105"/>
        </w:rPr>
        <w:t> 在 </w:t>
      </w:r>
      <w:hyperlink w:history="true" w:anchor="_bookmark55">
        <w:r>
          <w:rPr>
            <w:w w:val="105"/>
          </w:rPr>
          <w:t>[50]， </w:t>
        </w:r>
      </w:hyperlink>
      <w:r>
        <w:rPr>
          <w:w w:val="105"/>
        </w:rPr>
        <w:t>梯度方向（HOG）和光流的直方图的直方图（HOF）fea- Tures的分别用于描述静态外观信息和轨迹的局部运动信息，。HOG特征，计算方向Informa的重刑，以保持跟踪点的尺度不变性，它是快速实现</w:t>
      </w:r>
      <w:hyperlink w:history="true" w:anchor="_bookmark61">
        <w:r>
          <w:rPr>
            <w:w w:val="105"/>
          </w:rPr>
          <w:t>[32] [52] [53] [54] [55] [56]。</w:t>
        </w:r>
      </w:hyperlink>
      <w:r>
        <w:rPr>
          <w:w w:val="105"/>
        </w:rPr>
        <w:t> 此外，尺度不变特征变换（SIFT）描述符代表围绕跟踪点图像补丁 </w:t>
      </w:r>
      <w:hyperlink w:history="true" w:anchor="_bookmark66">
        <w:r>
          <w:rPr>
            <w:w w:val="105"/>
          </w:rPr>
          <w:t>[57] [58] [59] [60] [61]， </w:t>
        </w:r>
      </w:hyperlink>
      <w:r>
        <w:rPr>
          <w:w w:val="105"/>
        </w:rPr>
        <w:t>并计算图像块的尺寸和方向的信息来定位跟踪对象在连续的帧。在[</w:t>
      </w:r>
      <w:hyperlink w:history="true" w:anchor="_bookmark62">
        <w:r>
          <w:rPr>
            <w:w w:val="105"/>
          </w:rPr>
          <w:t>57]</w:t>
        </w:r>
      </w:hyperlink>
      <w:r>
        <w:rPr>
          <w:w w:val="105"/>
        </w:rPr>
        <w:t>奏卢卡斯托马西（KLT）跟踪器是用来寻找轨迹点和SIFT应用于代表他们。在</w:t>
      </w:r>
      <w:hyperlink w:history="true" w:anchor="_bookmark64">
        <w:r>
          <w:rPr>
            <w:w w:val="105"/>
          </w:rPr>
          <w:t>[59]，</w:t>
        </w:r>
      </w:hyperlink>
      <w:r>
        <w:rPr>
          <w:w w:val="105"/>
        </w:rPr>
        <w:t> 差的高斯（DOG）检测器被用来检测轨道点代替KLT的 </w:t>
      </w:r>
      <w:hyperlink w:history="true" w:anchor="_bookmark62">
        <w:r>
          <w:rPr>
            <w:w w:val="105"/>
          </w:rPr>
          <w:t>[57]。</w:t>
        </w:r>
      </w:hyperlink>
    </w:p>
    <w:p>
      <w:pPr>
        <w:pStyle w:val="BodyText"/>
      </w:pPr>
    </w:p>
    <w:p>
      <w:pPr>
        <w:pStyle w:val="BodyText"/>
        <w:spacing w:before="9"/>
        <w:rPr>
          <w:sz w:val="29"/>
        </w:rPr>
      </w:pPr>
    </w:p>
    <w:p>
      <w:pPr>
        <w:spacing w:before="1"/>
        <w:ind w:left="955" w:right="0" w:firstLine="0"/>
        <w:jc w:val="left"/>
        <w:rPr>
          <w:rFonts w:ascii="Palatino Linotype"/>
          <w:i/>
          <w:sz w:val="20"/>
        </w:rPr>
      </w:pPr>
      <w:bookmarkStart w:name="2.2 Common Distance Measurements" w:id="20"/>
      <w:bookmarkEnd w:id="20"/>
      <w:r>
        <w:rPr/>
      </w:r>
      <w:r>
        <w:rPr>
          <w:rFonts w:ascii="Palatino Linotype"/>
          <w:i/>
          <w:w w:val="105"/>
          <w:sz w:val="20"/>
        </w:rPr>
        <w:t>2.2。常用的距离测量</w:t>
      </w:r>
    </w:p>
    <w:p>
      <w:pPr>
        <w:pStyle w:val="BodyText"/>
        <w:spacing w:line="374" w:lineRule="auto" w:before="171"/>
        <w:ind w:left="955" w:right="2188" w:firstLine="298"/>
        <w:jc w:val="both"/>
      </w:pPr>
      <w:r>
        <w:rPr>
          <w:w w:val="105"/>
        </w:rPr>
        <w:t>从本质上讲，轨迹根据其相互相似之处分为凝聚力的群体。一个适当的衡量标准是必要的</w:t>
      </w:r>
      <w:hyperlink w:history="true" w:anchor="_bookmark69">
        <w:r>
          <w:rPr>
            <w:w w:val="105"/>
          </w:rPr>
          <w:t>[62] [63] [64]。</w:t>
        </w:r>
      </w:hyperlink>
    </w:p>
    <w:p>
      <w:pPr>
        <w:spacing w:line="246" w:lineRule="exact" w:before="0"/>
        <w:ind w:left="1254" w:right="0" w:firstLine="0"/>
        <w:jc w:val="left"/>
        <w:rPr>
          <w:sz w:val="20"/>
        </w:rPr>
      </w:pPr>
      <w:r>
        <w:rPr>
          <w:rFonts w:ascii="Palatino Linotype"/>
          <w:i/>
          <w:w w:val="105"/>
          <w:sz w:val="20"/>
        </w:rPr>
        <w:t>欧氏距离</w:t>
      </w:r>
      <w:r>
        <w:rPr>
          <w:w w:val="105"/>
          <w:sz w:val="20"/>
        </w:rPr>
        <w:t>：欧几里德距离要求trajecto-的长度</w:t>
      </w:r>
    </w:p>
    <w:p>
      <w:pPr>
        <w:pStyle w:val="BodyText"/>
        <w:spacing w:line="374" w:lineRule="auto" w:before="112"/>
        <w:ind w:left="955" w:right="2369"/>
      </w:pPr>
      <w:r>
        <w:rPr>
          <w:w w:val="105"/>
        </w:rPr>
        <w:t>里斯应统一和相应的轨迹点之间的距离应该总结，</w:t>
      </w:r>
    </w:p>
    <w:p>
      <w:pPr>
        <w:pStyle w:val="BodyText"/>
        <w:spacing w:before="10"/>
        <w:rPr>
          <w:sz w:val="8"/>
        </w:rPr>
      </w:pPr>
    </w:p>
    <w:p>
      <w:pPr>
        <w:spacing w:after="0"/>
        <w:rPr>
          <w:sz w:val="8"/>
        </w:rPr>
        <w:sectPr>
          <w:pgSz w:w="12240" w:h="15840"/>
          <w:pgMar w:header="0" w:footer="1737" w:top="1500" w:bottom="1920" w:left="1720" w:right="500"/>
        </w:sectPr>
      </w:pPr>
    </w:p>
    <w:p>
      <w:pPr>
        <w:spacing w:before="54"/>
        <w:ind w:left="2458" w:right="0" w:firstLine="0"/>
        <w:jc w:val="left"/>
        <w:rPr>
          <w:rFonts w:ascii="Meiryo" w:hAnsi="Meiryo"/>
          <w:i/>
          <w:sz w:val="20"/>
        </w:rPr>
      </w:pPr>
      <w:r>
        <w:rPr/>
        <w:pict>
          <v:shape style="position:absolute;margin-left:259.64801pt;margin-top:21.562056pt;width:8pt;height:10pt;mso-position-horizontal-relative:page;mso-position-vertical-relative:paragraph;z-index:-40312"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ñ</w:t>
                  </w:r>
                </w:p>
              </w:txbxContent>
            </v:textbox>
            <w10:wrap type="none"/>
          </v:shape>
        </w:pict>
      </w:r>
      <w:r>
        <w:rPr/>
        <w:pict>
          <v:shape style="position:absolute;margin-left:297.894012pt;margin-top:19.432655pt;width:4.95pt;height:7pt;mso-position-horizontal-relative:page;mso-position-vertical-relative:paragraph;z-index:-402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ñ</w:t>
                  </w:r>
                </w:p>
              </w:txbxContent>
            </v:textbox>
            <w10:wrap type="none"/>
          </v:shape>
        </w:pict>
      </w:r>
      <w:r>
        <w:rPr/>
        <w:pict>
          <v:shape style="position:absolute;margin-left:319.769012pt;margin-top:19.432655pt;width:4.95pt;height:7pt;mso-position-horizontal-relative:page;mso-position-vertical-relative:paragraph;z-index:-402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ñ</w:t>
                  </w:r>
                </w:p>
              </w:txbxContent>
            </v:textbox>
            <w10:wrap type="none"/>
          </v:shape>
        </w:pict>
      </w:r>
      <w:r>
        <w:rPr/>
        <w:pict>
          <v:shape style="position:absolute;margin-left:354.85199pt;margin-top:19.432655pt;width:4.95pt;height:7pt;mso-position-horizontal-relative:page;mso-position-vertical-relative:paragraph;z-index:-4024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ñ</w:t>
                  </w:r>
                </w:p>
              </w:txbxContent>
            </v:textbox>
            <w10:wrap type="none"/>
          </v:shape>
        </w:pict>
      </w:r>
      <w:r>
        <w:rPr>
          <w:rFonts w:ascii="Bookman Old Style" w:hAnsi="Bookman Old Style"/>
          <w:b w:val="0"/>
          <w:i/>
          <w:w w:val="110"/>
          <w:sz w:val="20"/>
        </w:rPr>
        <w:t>d</w:t>
      </w:r>
      <w:r>
        <w:rPr>
          <w:w w:val="110"/>
          <w:sz w:val="20"/>
        </w:rPr>
        <w:t>（A，B）= 1  -  [（斧 -  BX）2 +（AY  - </w:t>
      </w:r>
    </w:p>
    <w:p>
      <w:pPr>
        <w:pStyle w:val="BodyText"/>
        <w:spacing w:before="7"/>
        <w:rPr>
          <w:rFonts w:ascii="Meiryo"/>
          <w:i/>
          <w:sz w:val="11"/>
        </w:rPr>
      </w:pPr>
      <w:r>
        <w:rPr/>
        <w:br w:type="column"/>
      </w:r>
      <w:r>
        <w:rPr>
          <w:rFonts w:ascii="Meiryo"/>
          <w:i/>
          <w:sz w:val="11"/>
        </w:rPr>
      </w:r>
    </w:p>
    <w:p>
      <w:pPr>
        <w:spacing w:before="0"/>
        <w:ind w:left="89" w:right="0" w:firstLine="0"/>
        <w:jc w:val="left"/>
        <w:rPr>
          <w:rFonts w:ascii="Verdana"/>
          <w:sz w:val="14"/>
        </w:rPr>
      </w:pPr>
      <w:r>
        <w:rPr/>
        <w:pict>
          <v:line style="position:absolute;mso-position-horizontal-relative:page;mso-position-vertical-relative:paragraph;z-index:-40336" from="394.457001pt,5.293595pt" to="397.847001pt,5.293595pt" stroked="true" strokeweight=".339pt" strokecolor="#000000">
            <v:stroke dashstyle="solid"/>
            <w10:wrap type="none"/>
          </v:line>
        </w:pict>
      </w:r>
      <w:r>
        <w:rPr/>
        <w:pict>
          <v:shape style="position:absolute;margin-left:372.451996pt;margin-top:3.678645pt;width:29.85pt;height:11.7pt;mso-position-horizontal-relative:page;mso-position-vertical-relative:paragraph;z-index:-40216" type="#_x0000_t202" filled="false" stroked="false">
            <v:textbox inset="0,0,0,0">
              <w:txbxContent>
                <w:p>
                  <w:pPr>
                    <w:spacing w:line="232" w:lineRule="exact" w:before="0"/>
                    <w:ind w:left="0" w:right="0" w:firstLine="0"/>
                    <w:jc w:val="left"/>
                    <w:rPr>
                      <w:rFonts w:ascii="Bookman Old Style"/>
                      <w:b w:val="0"/>
                      <w:i/>
                      <w:sz w:val="20"/>
                    </w:rPr>
                  </w:pPr>
                  <w:r>
                    <w:rPr>
                      <w:rFonts w:ascii="Bookman Old Style"/>
                      <w:b w:val="0"/>
                      <w:i/>
                      <w:spacing w:val="1"/>
                      <w:sz w:val="20"/>
                    </w:rPr>
                    <w:t>b</w:t>
                  </w:r>
                  <w:r>
                    <w:rPr>
                      <w:rFonts w:ascii="Bookman Old Style"/>
                      <w:b w:val="0"/>
                      <w:i/>
                      <w:spacing w:val="1"/>
                      <w:position w:val="-4"/>
                      <w:sz w:val="14"/>
                    </w:rPr>
                    <w:t>ñ</w:t>
                  </w:r>
                  <w:r>
                    <w:rPr>
                      <w:spacing w:val="1"/>
                      <w:sz w:val="20"/>
                    </w:rPr>
                    <w:t>） </w:t>
                  </w:r>
                  <w:r>
                    <w:rPr>
                      <w:sz w:val="20"/>
                    </w:rPr>
                    <w:t>] </w:t>
                  </w:r>
                  <w:r>
                    <w:rPr>
                      <w:rFonts w:ascii="Verdana"/>
                      <w:position w:val="3"/>
                      <w:sz w:val="10"/>
                    </w:rPr>
                    <w:t>2 </w:t>
                  </w:r>
                  <w:r>
                    <w:rPr>
                      <w:rFonts w:ascii="Bookman Old Style"/>
                      <w:b w:val="0"/>
                      <w:i/>
                      <w:sz w:val="20"/>
                    </w:rPr>
                    <w:t>，</w:t>
                  </w:r>
                </w:p>
              </w:txbxContent>
            </v:textbox>
            <w10:wrap type="none"/>
          </v:shape>
        </w:pict>
      </w:r>
      <w:r>
        <w:rPr>
          <w:rFonts w:ascii="Bookman Old Style"/>
          <w:b w:val="0"/>
          <w:i/>
          <w:sz w:val="14"/>
        </w:rPr>
        <w:t>ÿ </w:t>
      </w:r>
      <w:r>
        <w:rPr>
          <w:rFonts w:ascii="Verdana"/>
          <w:sz w:val="14"/>
        </w:rPr>
        <w:t>2 1</w:t>
      </w:r>
    </w:p>
    <w:p>
      <w:pPr>
        <w:pStyle w:val="BodyText"/>
        <w:spacing w:before="1"/>
        <w:rPr>
          <w:rFonts w:ascii="Verdana"/>
          <w:sz w:val="21"/>
        </w:rPr>
      </w:pPr>
      <w:r>
        <w:rPr/>
        <w:br w:type="column"/>
      </w:r>
      <w:r>
        <w:rPr>
          <w:rFonts w:ascii="Verdana"/>
          <w:sz w:val="21"/>
        </w:rPr>
      </w:r>
    </w:p>
    <w:p>
      <w:pPr>
        <w:pStyle w:val="BodyText"/>
        <w:spacing w:before="1"/>
        <w:ind w:left="1278" w:right="2168"/>
        <w:jc w:val="center"/>
      </w:pPr>
      <w:r>
        <w:rPr>
          <w:w w:val="110"/>
        </w:rPr>
        <w:t>（1）</w:t>
      </w:r>
    </w:p>
    <w:p>
      <w:pPr>
        <w:spacing w:after="0"/>
        <w:jc w:val="center"/>
        <w:sectPr>
          <w:type w:val="continuous"/>
          <w:pgSz w:w="12240" w:h="15840"/>
          <w:pgMar w:top="1500" w:bottom="280" w:left="1720" w:right="500"/>
          <w:cols w:num="3" w:equalWidth="0">
            <w:col w:w="5685" w:space="40"/>
            <w:col w:w="513" w:space="39"/>
            <w:col w:w="3743"/>
          </w:cols>
        </w:sectPr>
      </w:pPr>
    </w:p>
    <w:p>
      <w:pPr>
        <w:pStyle w:val="BodyText"/>
      </w:pPr>
    </w:p>
    <w:p>
      <w:pPr>
        <w:pStyle w:val="BodyText"/>
      </w:pPr>
    </w:p>
    <w:p>
      <w:pPr>
        <w:pStyle w:val="BodyText"/>
      </w:pPr>
    </w:p>
    <w:p>
      <w:pPr>
        <w:pStyle w:val="BodyText"/>
        <w:spacing w:before="9"/>
        <w:rPr>
          <w:sz w:val="19"/>
        </w:rPr>
      </w:pPr>
    </w:p>
    <w:p>
      <w:pPr>
        <w:pStyle w:val="BodyText"/>
        <w:spacing w:line="133" w:lineRule="exact" w:before="89"/>
        <w:ind w:left="955"/>
      </w:pPr>
      <w:r>
        <w:rPr>
          <w:w w:val="110"/>
        </w:rPr>
        <w:t>其中，斧头和y表示轨迹的笛卡尔第n个点的坐标。</w:t>
      </w:r>
    </w:p>
    <w:p>
      <w:pPr>
        <w:tabs>
          <w:tab w:pos="2267" w:val="left" w:leader="none"/>
        </w:tabs>
        <w:spacing w:line="138" w:lineRule="exact" w:before="0"/>
        <w:ind w:left="1624" w:right="0" w:firstLine="0"/>
        <w:jc w:val="left"/>
        <w:rPr>
          <w:rFonts w:ascii="Bookman Old Style"/>
          <w:b w:val="0"/>
          <w:i/>
          <w:sz w:val="14"/>
        </w:rPr>
      </w:pPr>
      <w:r>
        <w:rPr>
          <w:rFonts w:ascii="Bookman Old Style"/>
          <w:b w:val="0"/>
          <w:i/>
          <w:w w:val="115"/>
          <w:sz w:val="14"/>
        </w:rPr>
        <w:t>NN</w:t>
        <w:tab/>
      </w:r>
    </w:p>
    <w:p>
      <w:pPr>
        <w:pStyle w:val="BodyText"/>
        <w:spacing w:before="88"/>
        <w:ind w:left="955"/>
      </w:pPr>
      <w:r>
        <w:rPr>
          <w:rFonts w:ascii="Bookman Old Style"/>
          <w:b w:val="0"/>
          <w:i/>
          <w:w w:val="105"/>
        </w:rPr>
        <w:t>ñ </w:t>
      </w:r>
      <w:r>
        <w:rPr>
          <w:w w:val="105"/>
        </w:rPr>
        <w:t>是点的总数。在</w:t>
      </w:r>
      <w:hyperlink w:history="true" w:anchor="_bookmark22">
        <w:r>
          <w:rPr>
            <w:w w:val="105"/>
          </w:rPr>
          <w:t>[17]， </w:t>
        </w:r>
      </w:hyperlink>
      <w:r>
        <w:rPr>
          <w:w w:val="105"/>
        </w:rPr>
        <w:t>欧几里德距离被用来测量</w:t>
      </w:r>
    </w:p>
    <w:p>
      <w:pPr>
        <w:spacing w:before="103"/>
        <w:ind w:left="955" w:right="0" w:firstLine="0"/>
        <w:jc w:val="left"/>
        <w:rPr>
          <w:sz w:val="20"/>
        </w:rPr>
      </w:pPr>
      <w:r>
        <w:rPr>
          <w:rFonts w:ascii="Palatino Linotype"/>
          <w:i/>
          <w:w w:val="105"/>
          <w:sz w:val="20"/>
        </w:rPr>
        <w:t>当代实例 </w:t>
      </w:r>
      <w:r>
        <w:rPr>
          <w:w w:val="105"/>
          <w:sz w:val="20"/>
        </w:rPr>
        <w:t>的轨迹。</w:t>
      </w:r>
    </w:p>
    <w:p>
      <w:pPr>
        <w:pStyle w:val="BodyText"/>
        <w:spacing w:line="355" w:lineRule="auto" w:before="88"/>
        <w:ind w:left="955" w:right="2189" w:firstLine="298"/>
        <w:jc w:val="both"/>
      </w:pPr>
      <w:r>
        <w:rPr>
          <w:rFonts w:ascii="Palatino Linotype"/>
          <w:i/>
          <w:w w:val="105"/>
        </w:rPr>
        <w:t>豪斯多夫距离</w:t>
      </w:r>
      <w:r>
        <w:rPr>
          <w:w w:val="105"/>
        </w:rPr>
        <w:t>：Hausdorff距离措施的相似之处通过合理，并考虑它如何接近一个轨迹的每点到另一个的一些点，并测量轨迹A和B，而不在统一的长度 </w:t>
      </w:r>
      <w:hyperlink w:history="true" w:anchor="_bookmark71">
        <w:r>
          <w:rPr>
            <w:w w:val="105"/>
          </w:rPr>
          <w:t>[65] [66]，</w:t>
        </w:r>
      </w:hyperlink>
    </w:p>
    <w:p>
      <w:pPr>
        <w:pStyle w:val="BodyText"/>
        <w:spacing w:before="9"/>
        <w:rPr>
          <w:sz w:val="27"/>
        </w:rPr>
      </w:pPr>
    </w:p>
    <w:p>
      <w:pPr>
        <w:tabs>
          <w:tab w:pos="7574" w:val="left" w:leader="none"/>
        </w:tabs>
        <w:spacing w:before="0"/>
        <w:ind w:left="2882" w:right="0" w:firstLine="0"/>
        <w:jc w:val="left"/>
        <w:rPr>
          <w:sz w:val="20"/>
        </w:rPr>
      </w:pPr>
      <w:r>
        <w:rPr>
          <w:rFonts w:ascii="Bookman Old Style"/>
          <w:b w:val="0"/>
          <w:i/>
          <w:w w:val="110"/>
          <w:sz w:val="20"/>
        </w:rPr>
        <w:t>d</w:t>
      </w:r>
      <w:r>
        <w:rPr>
          <w:w w:val="110"/>
          <w:sz w:val="20"/>
        </w:rPr>
        <w:t>（A，B）=最大{d（A，B），d（B，A）}</w:t>
      </w:r>
      <w:r>
        <w:rPr>
          <w:rFonts w:ascii="Bookman Old Style"/>
          <w:b w:val="0"/>
          <w:i/>
          <w:w w:val="110"/>
          <w:sz w:val="20"/>
        </w:rPr>
        <w:t>，</w:t>
        <w:tab/>
      </w:r>
      <w:r>
        <w:rPr>
          <w:w w:val="110"/>
          <w:sz w:val="20"/>
        </w:rPr>
        <w:t>（2）</w:t>
      </w:r>
    </w:p>
    <w:p>
      <w:pPr>
        <w:pStyle w:val="BodyText"/>
      </w:pPr>
    </w:p>
    <w:p>
      <w:pPr>
        <w:pStyle w:val="BodyText"/>
        <w:spacing w:before="1"/>
        <w:rPr>
          <w:sz w:val="25"/>
        </w:rPr>
      </w:pPr>
    </w:p>
    <w:p>
      <w:pPr>
        <w:spacing w:after="0"/>
        <w:rPr>
          <w:sz w:val="25"/>
        </w:rPr>
        <w:sectPr>
          <w:pgSz w:w="12240" w:h="15840"/>
          <w:pgMar w:header="0" w:footer="1737" w:top="1500" w:bottom="1920" w:left="1720" w:right="500"/>
        </w:sectPr>
      </w:pPr>
    </w:p>
    <w:p>
      <w:pPr>
        <w:spacing w:line="245" w:lineRule="exact" w:before="44"/>
        <w:ind w:left="0" w:right="762" w:firstLine="0"/>
        <w:jc w:val="right"/>
        <w:rPr>
          <w:rFonts w:ascii="Bookman Old Style" w:hAnsi="Bookman Old Style"/>
          <w:b w:val="0"/>
          <w:i/>
          <w:sz w:val="14"/>
        </w:rPr>
      </w:pPr>
      <w:r>
        <w:rPr/>
        <w:pict>
          <v:shape style="position:absolute;margin-left:239.669998pt;margin-top:-14.551828pt;width:127.95pt;height:49.15pt;mso-position-horizontal-relative:page;mso-position-vertical-relative:paragraph;z-index:-40096" type="#_x0000_t202" filled="false" stroked="false">
            <v:textbox inset="0,0,0,0">
              <w:txbxContent>
                <w:p>
                  <w:pPr>
                    <w:spacing w:line="240" w:lineRule="auto" w:before="0"/>
                    <w:ind w:left="0" w:right="0" w:firstLine="0"/>
                    <w:jc w:val="left"/>
                    <w:rPr>
                      <w:rFonts w:ascii="Meiryo" w:hAnsi="Meiryo"/>
                      <w:i/>
                      <w:sz w:val="20"/>
                    </w:rPr>
                  </w:pPr>
                  <w:r>
                    <w:rPr>
                      <w:rFonts w:ascii="宋体" w:hAnsi="宋体"/>
                      <w:spacing w:val="-177"/>
                      <w:w w:val="88"/>
                      <w:position w:val="22"/>
                      <w:sz w:val="20"/>
                    </w:rPr>
                    <w:t></w:t>
                  </w:r>
                  <w:r>
                    <w:rPr>
                      <w:rFonts w:ascii="宋体" w:hAnsi="宋体"/>
                      <w:w w:val="88"/>
                      <w:position w:val="-1"/>
                      <w:sz w:val="20"/>
                    </w:rPr>
                    <w:t></w:t>
                  </w:r>
                  <w:r>
                    <w:rPr>
                      <w:rFonts w:ascii="宋体" w:hAnsi="宋体"/>
                      <w:spacing w:val="-67"/>
                      <w:position w:val="-1"/>
                      <w:sz w:val="20"/>
                    </w:rPr>
                    <w:t> </w:t>
                  </w:r>
                  <w:r>
                    <w:rPr>
                      <w:rFonts w:ascii="Bookman Old Style" w:hAnsi="Bookman Old Style"/>
                      <w:b w:val="0"/>
                      <w:i/>
                      <w:w w:val="80"/>
                      <w:sz w:val="20"/>
                    </w:rPr>
                    <w:t>d</w:t>
                  </w:r>
                  <w:r>
                    <w:rPr>
                      <w:w w:val="116"/>
                      <w:sz w:val="20"/>
                    </w:rPr>
                    <w:t>（一个，</w:t>
                  </w:r>
                  <w:r>
                    <w:rPr>
                      <w:rFonts w:ascii="Bookman Old Style" w:hAnsi="Bookman Old Style"/>
                      <w:b w:val="0"/>
                      <w:i/>
                      <w:spacing w:val="-27"/>
                      <w:sz w:val="20"/>
                    </w:rPr>
                    <w:t> 乙</w:t>
                  </w:r>
                  <w:r>
                    <w:rPr>
                      <w:w w:val="116"/>
                      <w:sz w:val="20"/>
                    </w:rPr>
                    <w:t>）</w:t>
                  </w:r>
                  <w:r>
                    <w:rPr>
                      <w:spacing w:val="5"/>
                      <w:sz w:val="20"/>
                    </w:rPr>
                    <w:t> </w:t>
                  </w:r>
                  <w:r>
                    <w:rPr>
                      <w:w w:val="137"/>
                      <w:sz w:val="20"/>
                    </w:rPr>
                    <w:t>=</w:t>
                  </w:r>
                  <w:r>
                    <w:rPr>
                      <w:spacing w:val="5"/>
                      <w:sz w:val="20"/>
                    </w:rPr>
                    <w:t> </w:t>
                  </w:r>
                  <w:r>
                    <w:rPr>
                      <w:w w:val="107"/>
                      <w:sz w:val="20"/>
                    </w:rPr>
                    <w:t>最大</w:t>
                  </w:r>
                  <w:r>
                    <w:rPr>
                      <w:spacing w:val="-17"/>
                      <w:sz w:val="20"/>
                    </w:rPr>
                    <w:t> </w:t>
                  </w:r>
                  <w:r>
                    <w:rPr>
                      <w:w w:val="106"/>
                      <w:sz w:val="20"/>
                    </w:rPr>
                    <w:t>分</w:t>
                  </w:r>
                  <w:r>
                    <w:rPr>
                      <w:spacing w:val="-17"/>
                      <w:sz w:val="20"/>
                    </w:rPr>
                    <w:t> </w:t>
                  </w:r>
                  <w:r>
                    <w:rPr>
                      <w:rFonts w:ascii="Meiryo" w:hAnsi="Meiryo"/>
                      <w:i/>
                      <w:w w:val="62"/>
                      <w:sz w:val="20"/>
                    </w:rPr>
                    <w:t>||</w:t>
                  </w:r>
                  <w:r>
                    <w:rPr>
                      <w:rFonts w:ascii="Bookman Old Style" w:hAnsi="Bookman Old Style"/>
                      <w:b w:val="0"/>
                      <w:i/>
                      <w:w w:val="84"/>
                      <w:sz w:val="20"/>
                    </w:rPr>
                    <w:t>一个</w:t>
                  </w:r>
                  <w:r>
                    <w:rPr>
                      <w:rFonts w:ascii="Bookman Old Style" w:hAnsi="Bookman Old Style"/>
                      <w:b w:val="0"/>
                      <w:i/>
                      <w:spacing w:val="-16"/>
                      <w:sz w:val="20"/>
                    </w:rPr>
                    <w:t> </w:t>
                  </w:r>
                  <w:r>
                    <w:rPr>
                      <w:rFonts w:ascii="Meiryo" w:hAnsi="Meiryo"/>
                      <w:i/>
                      <w:w w:val="96"/>
                      <w:sz w:val="20"/>
                    </w:rPr>
                    <w:t>- </w:t>
                  </w:r>
                  <w:r>
                    <w:rPr>
                      <w:rFonts w:ascii="Meiryo" w:hAnsi="Meiryo"/>
                      <w:i/>
                      <w:spacing w:val="-24"/>
                      <w:sz w:val="20"/>
                    </w:rPr>
                    <w:t> </w:t>
                  </w:r>
                  <w:r>
                    <w:rPr>
                      <w:rFonts w:ascii="Bookman Old Style" w:hAnsi="Bookman Old Style"/>
                      <w:b w:val="0"/>
                      <w:i/>
                      <w:w w:val="71"/>
                      <w:sz w:val="20"/>
                    </w:rPr>
                    <w:t>b</w:t>
                  </w:r>
                  <w:r>
                    <w:rPr>
                      <w:rFonts w:ascii="Meiryo" w:hAnsi="Meiryo"/>
                      <w:i/>
                      <w:w w:val="62"/>
                      <w:sz w:val="20"/>
                    </w:rPr>
                    <w:t>||</w:t>
                  </w:r>
                </w:p>
              </w:txbxContent>
            </v:textbox>
            <w10:wrap type="none"/>
          </v:shape>
        </w:pict>
      </w:r>
      <w:r>
        <w:rPr>
          <w:rFonts w:ascii="Bookman Old Style" w:hAnsi="Bookman Old Style"/>
          <w:b w:val="0"/>
          <w:i/>
          <w:w w:val="105"/>
          <w:sz w:val="14"/>
        </w:rPr>
        <w:t>一个</w:t>
      </w:r>
      <w:r>
        <w:rPr>
          <w:rFonts w:ascii="Meiryo" w:hAnsi="Meiryo"/>
          <w:i/>
          <w:w w:val="105"/>
          <w:sz w:val="14"/>
        </w:rPr>
        <w:t>∈</w:t>
      </w:r>
      <w:r>
        <w:rPr>
          <w:rFonts w:ascii="Bookman Old Style" w:hAnsi="Bookman Old Style"/>
          <w:b w:val="0"/>
          <w:i/>
          <w:w w:val="105"/>
          <w:sz w:val="14"/>
        </w:rPr>
        <w:t>A b</w:t>
      </w:r>
      <w:r>
        <w:rPr>
          <w:rFonts w:ascii="Meiryo" w:hAnsi="Meiryo"/>
          <w:i/>
          <w:w w:val="105"/>
          <w:sz w:val="14"/>
        </w:rPr>
        <w:t>∈</w:t>
      </w:r>
      <w:r>
        <w:rPr>
          <w:rFonts w:ascii="Bookman Old Style" w:hAnsi="Bookman Old Style"/>
          <w:b w:val="0"/>
          <w:i/>
          <w:w w:val="105"/>
          <w:sz w:val="14"/>
        </w:rPr>
        <w:t>乙</w:t>
      </w:r>
    </w:p>
    <w:p>
      <w:pPr>
        <w:spacing w:line="240" w:lineRule="auto" w:before="0"/>
        <w:ind w:left="3073" w:right="0" w:firstLine="0"/>
        <w:jc w:val="left"/>
        <w:rPr>
          <w:rFonts w:ascii="Bookman Old Style" w:hAnsi="Bookman Old Style"/>
          <w:b w:val="0"/>
          <w:i/>
          <w:sz w:val="20"/>
        </w:rPr>
      </w:pPr>
      <w:r>
        <w:rPr/>
        <w:pict>
          <v:shape style="position:absolute;margin-left:298.015015pt;margin-top:16.472488pt;width:34.7pt;height:12.2pt;mso-position-horizontal-relative:page;mso-position-vertical-relative:paragraph;z-index:-40168" type="#_x0000_t202" filled="false" stroked="false">
            <v:textbox inset="0,0,0,0">
              <w:txbxContent>
                <w:p>
                  <w:pPr>
                    <w:tabs>
                      <w:tab w:pos="380" w:val="left" w:leader="none"/>
                    </w:tabs>
                    <w:spacing w:line="215" w:lineRule="exact" w:before="0"/>
                    <w:ind w:left="0" w:right="0" w:firstLine="0"/>
                    <w:jc w:val="left"/>
                    <w:rPr>
                      <w:rFonts w:ascii="Bookman Old Style" w:hAnsi="Bookman Old Style"/>
                      <w:b w:val="0"/>
                      <w:i/>
                      <w:sz w:val="14"/>
                    </w:rPr>
                  </w:pPr>
                  <w:r>
                    <w:rPr>
                      <w:rFonts w:ascii="Bookman Old Style" w:hAnsi="Bookman Old Style"/>
                      <w:b w:val="0"/>
                      <w:i/>
                      <w:w w:val="83"/>
                      <w:sz w:val="14"/>
                    </w:rPr>
                    <w:t>b</w:t>
                  </w:r>
                  <w:r>
                    <w:rPr>
                      <w:rFonts w:ascii="Meiryo" w:hAnsi="Meiryo"/>
                      <w:i/>
                      <w:w w:val="95"/>
                      <w:sz w:val="14"/>
                    </w:rPr>
                    <w:t>∈</w:t>
                  </w:r>
                  <w:r>
                    <w:rPr>
                      <w:rFonts w:ascii="Meiryo" w:hAnsi="Meiryo"/>
                      <w:i/>
                      <w:sz w:val="14"/>
                    </w:rPr>
                    <w:tab/>
                  </w:r>
                  <w:r>
                    <w:rPr>
                      <w:rFonts w:ascii="Bookman Old Style" w:hAnsi="Bookman Old Style"/>
                      <w:b w:val="0"/>
                      <w:i/>
                      <w:spacing w:val="-3"/>
                      <w:w w:val="99"/>
                      <w:sz w:val="14"/>
                    </w:rPr>
                    <w:t>一个</w:t>
                  </w:r>
                  <w:r>
                    <w:rPr>
                      <w:rFonts w:ascii="Meiryo" w:hAnsi="Meiryo"/>
                      <w:i/>
                      <w:spacing w:val="-3"/>
                      <w:w w:val="95"/>
                      <w:sz w:val="14"/>
                    </w:rPr>
                    <w:t>∈</w:t>
                  </w:r>
                  <w:r>
                    <w:rPr>
                      <w:rFonts w:ascii="Bookman Old Style" w:hAnsi="Bookman Old Style"/>
                      <w:b w:val="0"/>
                      <w:i/>
                      <w:spacing w:val="-520"/>
                      <w:w w:val="122"/>
                      <w:sz w:val="14"/>
                    </w:rPr>
                    <w:t>AB</w:t>
                  </w:r>
                </w:p>
              </w:txbxContent>
            </v:textbox>
            <w10:wrap type="none"/>
          </v:shape>
        </w:pict>
      </w:r>
      <w:r>
        <w:rPr>
          <w:rFonts w:ascii="宋体" w:hAnsi="宋体"/>
          <w:spacing w:val="-177"/>
          <w:w w:val="88"/>
          <w:position w:val="11"/>
          <w:sz w:val="20"/>
        </w:rPr>
        <w:t></w:t>
      </w:r>
      <w:r>
        <w:rPr>
          <w:rFonts w:ascii="宋体" w:hAnsi="宋体"/>
          <w:w w:val="88"/>
          <w:position w:val="5"/>
          <w:sz w:val="20"/>
        </w:rPr>
        <w:t></w:t>
      </w:r>
      <w:r>
        <w:rPr>
          <w:rFonts w:ascii="宋体" w:hAnsi="宋体"/>
          <w:spacing w:val="-67"/>
          <w:position w:val="5"/>
          <w:sz w:val="20"/>
        </w:rPr>
        <w:t> </w:t>
      </w:r>
      <w:r>
        <w:rPr>
          <w:rFonts w:ascii="Bookman Old Style" w:hAnsi="Bookman Old Style"/>
          <w:b w:val="0"/>
          <w:i/>
          <w:w w:val="80"/>
          <w:sz w:val="20"/>
        </w:rPr>
        <w:t>d</w:t>
      </w:r>
      <w:r>
        <w:rPr>
          <w:w w:val="116"/>
          <w:sz w:val="20"/>
        </w:rPr>
        <w:t>（B，</w:t>
      </w:r>
      <w:r>
        <w:rPr>
          <w:rFonts w:ascii="Bookman Old Style" w:hAnsi="Bookman Old Style"/>
          <w:b w:val="0"/>
          <w:i/>
          <w:spacing w:val="-27"/>
          <w:sz w:val="20"/>
        </w:rPr>
        <w:t> 一个</w:t>
      </w:r>
      <w:r>
        <w:rPr>
          <w:w w:val="116"/>
          <w:sz w:val="20"/>
        </w:rPr>
        <w:t>）</w:t>
      </w:r>
      <w:r>
        <w:rPr>
          <w:spacing w:val="5"/>
          <w:sz w:val="20"/>
        </w:rPr>
        <w:t> </w:t>
      </w:r>
      <w:r>
        <w:rPr>
          <w:w w:val="137"/>
          <w:sz w:val="20"/>
        </w:rPr>
        <w:t>=</w:t>
      </w:r>
      <w:r>
        <w:rPr>
          <w:spacing w:val="5"/>
          <w:sz w:val="20"/>
        </w:rPr>
        <w:t> </w:t>
      </w:r>
      <w:r>
        <w:rPr>
          <w:w w:val="107"/>
          <w:sz w:val="20"/>
        </w:rPr>
        <w:t>最大</w:t>
      </w:r>
      <w:r>
        <w:rPr>
          <w:spacing w:val="-17"/>
          <w:sz w:val="20"/>
        </w:rPr>
        <w:t> </w:t>
      </w:r>
      <w:r>
        <w:rPr>
          <w:w w:val="106"/>
          <w:sz w:val="20"/>
        </w:rPr>
        <w:t>分</w:t>
      </w:r>
      <w:r>
        <w:rPr>
          <w:spacing w:val="-17"/>
          <w:sz w:val="20"/>
        </w:rPr>
        <w:t> </w:t>
      </w:r>
      <w:r>
        <w:rPr>
          <w:rFonts w:ascii="Meiryo" w:hAnsi="Meiryo"/>
          <w:i/>
          <w:w w:val="62"/>
          <w:sz w:val="20"/>
        </w:rPr>
        <w:t>||</w:t>
      </w:r>
      <w:r>
        <w:rPr>
          <w:rFonts w:ascii="Bookman Old Style" w:hAnsi="Bookman Old Style"/>
          <w:b w:val="0"/>
          <w:i/>
          <w:w w:val="71"/>
          <w:sz w:val="20"/>
        </w:rPr>
        <w:t>b</w:t>
      </w:r>
      <w:r>
        <w:rPr>
          <w:rFonts w:ascii="Bookman Old Style" w:hAnsi="Bookman Old Style"/>
          <w:b w:val="0"/>
          <w:i/>
          <w:spacing w:val="-16"/>
          <w:sz w:val="20"/>
        </w:rPr>
        <w:t> </w:t>
      </w:r>
      <w:r>
        <w:rPr>
          <w:rFonts w:ascii="Meiryo" w:hAnsi="Meiryo"/>
          <w:i/>
          <w:w w:val="96"/>
          <w:sz w:val="20"/>
        </w:rPr>
        <w:t>- </w:t>
      </w:r>
      <w:r>
        <w:rPr>
          <w:rFonts w:ascii="Meiryo" w:hAnsi="Meiryo"/>
          <w:i/>
          <w:spacing w:val="-24"/>
          <w:sz w:val="20"/>
        </w:rPr>
        <w:t> </w:t>
      </w:r>
      <w:r>
        <w:rPr>
          <w:rFonts w:ascii="Bookman Old Style" w:hAnsi="Bookman Old Style"/>
          <w:b w:val="0"/>
          <w:i/>
          <w:w w:val="84"/>
          <w:sz w:val="20"/>
        </w:rPr>
        <w:t>一个</w:t>
      </w:r>
      <w:r>
        <w:rPr>
          <w:rFonts w:ascii="Meiryo" w:hAnsi="Meiryo"/>
          <w:i/>
          <w:w w:val="62"/>
          <w:sz w:val="20"/>
        </w:rPr>
        <w:t>||</w:t>
      </w:r>
      <w:r>
        <w:rPr>
          <w:rFonts w:ascii="Bookman Old Style" w:hAnsi="Bookman Old Style"/>
          <w:b w:val="0"/>
          <w:i/>
          <w:w w:val="92"/>
          <w:sz w:val="20"/>
        </w:rPr>
        <w:t>，</w:t>
      </w:r>
    </w:p>
    <w:p>
      <w:pPr>
        <w:spacing w:before="145"/>
        <w:ind w:left="1827" w:right="2167" w:firstLine="0"/>
        <w:jc w:val="center"/>
        <w:rPr>
          <w:sz w:val="20"/>
        </w:rPr>
      </w:pPr>
      <w:r>
        <w:rPr/>
        <w:br w:type="column"/>
      </w:r>
      <w:r>
        <w:rPr>
          <w:w w:val="110"/>
          <w:sz w:val="20"/>
        </w:rPr>
        <w:t>（3）</w:t>
      </w:r>
    </w:p>
    <w:p>
      <w:pPr>
        <w:spacing w:after="0"/>
        <w:jc w:val="center"/>
        <w:rPr>
          <w:sz w:val="20"/>
        </w:rPr>
        <w:sectPr>
          <w:type w:val="continuous"/>
          <w:pgSz w:w="12240" w:h="15840"/>
          <w:pgMar w:top="1500" w:bottom="280" w:left="1720" w:right="500"/>
          <w:cols w:num="2" w:equalWidth="0">
            <w:col w:w="5688" w:space="40"/>
            <w:col w:w="4292"/>
          </w:cols>
        </w:sectPr>
      </w:pPr>
    </w:p>
    <w:p>
      <w:pPr>
        <w:pStyle w:val="BodyText"/>
        <w:spacing w:line="357" w:lineRule="auto" w:before="52"/>
        <w:ind w:left="955" w:right="2188" w:firstLine="298"/>
        <w:jc w:val="both"/>
      </w:pPr>
      <w:r>
        <w:rPr>
          <w:rFonts w:ascii="Palatino Linotype"/>
          <w:i/>
          <w:w w:val="105"/>
        </w:rPr>
        <w:t>巴氏距离</w:t>
      </w:r>
      <w:r>
        <w:rPr>
          <w:w w:val="105"/>
        </w:rPr>
        <w:t>：Bhattacharyya距离的措施是如何紧密两个概率分布。在</w:t>
      </w:r>
      <w:hyperlink w:history="true" w:anchor="_bookmark23">
        <w:r>
          <w:rPr>
            <w:w w:val="105"/>
          </w:rPr>
          <w:t>[18]， </w:t>
        </w:r>
      </w:hyperlink>
      <w:r>
        <w:rPr>
          <w:w w:val="105"/>
        </w:rPr>
        <w:t>它被用来点的量化的方向的措施相似之处，</w:t>
      </w:r>
    </w:p>
    <w:p>
      <w:pPr>
        <w:pStyle w:val="BodyText"/>
        <w:spacing w:before="4"/>
        <w:rPr>
          <w:sz w:val="26"/>
        </w:rPr>
      </w:pPr>
    </w:p>
    <w:p>
      <w:pPr>
        <w:tabs>
          <w:tab w:pos="7574" w:val="left" w:leader="none"/>
        </w:tabs>
        <w:spacing w:line="358" w:lineRule="exact" w:before="16"/>
        <w:ind w:left="3179" w:right="0" w:firstLine="0"/>
        <w:jc w:val="left"/>
        <w:rPr>
          <w:sz w:val="20"/>
        </w:rPr>
      </w:pPr>
      <w:r>
        <w:rPr>
          <w:rFonts w:ascii="Bookman Old Style" w:hAnsi="Bookman Old Style"/>
          <w:b w:val="0"/>
          <w:i/>
          <w:w w:val="110"/>
          <w:sz w:val="20"/>
        </w:rPr>
        <w:t>d</w:t>
      </w:r>
      <w:r>
        <w:rPr>
          <w:w w:val="110"/>
          <w:sz w:val="20"/>
        </w:rPr>
        <w:t>（A，B）=  -  LN（BC（A，B））</w:t>
      </w:r>
      <w:r>
        <w:rPr>
          <w:rFonts w:ascii="Bookman Old Style" w:hAnsi="Bookman Old Style"/>
          <w:b w:val="0"/>
          <w:i/>
          <w:spacing w:val="1"/>
          <w:w w:val="110"/>
          <w:sz w:val="20"/>
        </w:rPr>
        <w:t>，</w:t>
        <w:tab/>
      </w:r>
      <w:r>
        <w:rPr>
          <w:w w:val="110"/>
          <w:sz w:val="20"/>
        </w:rPr>
        <w:t>（4）</w:t>
      </w:r>
    </w:p>
    <w:p>
      <w:pPr>
        <w:tabs>
          <w:tab w:pos="3215" w:val="left" w:leader="none"/>
        </w:tabs>
        <w:spacing w:line="240" w:lineRule="auto" w:before="0"/>
        <w:ind w:left="955" w:right="0" w:firstLine="0"/>
        <w:jc w:val="left"/>
        <w:rPr>
          <w:sz w:val="20"/>
        </w:rPr>
      </w:pPr>
      <w:r>
        <w:rPr/>
        <w:pict>
          <v:line style="position:absolute;mso-position-horizontal-relative:page;mso-position-vertical-relative:paragraph;z-index:-40192" from="255.095001pt,11.477406pt" to="278.847001pt,11.477406pt" stroked="true" strokeweight=".398pt" strokecolor="#000000">
            <v:stroke dashstyle="solid"/>
            <w10:wrap type="none"/>
          </v:line>
        </w:pict>
      </w:r>
      <w:r>
        <w:rPr/>
        <w:pict>
          <v:shape style="position:absolute;margin-left:231.537994pt;margin-top:17.179056pt;width:13.1pt;height:7pt;mso-position-horizontal-relative:page;mso-position-vertical-relative:paragraph;z-index:-40144"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4"/>
                      <w:w w:val="105"/>
                      <w:sz w:val="14"/>
                    </w:rPr>
                    <w:t>Ť</w:t>
                  </w:r>
                  <w:r>
                    <w:rPr>
                      <w:rFonts w:ascii="Verdana"/>
                      <w:spacing w:val="-4"/>
                      <w:w w:val="105"/>
                      <w:sz w:val="14"/>
                    </w:rPr>
                    <w:t>= 1</w:t>
                  </w:r>
                </w:p>
              </w:txbxContent>
            </v:textbox>
            <w10:wrap type="none"/>
          </v:shape>
        </w:pict>
      </w:r>
      <w:r>
        <w:rPr>
          <w:w w:val="105"/>
          <w:sz w:val="20"/>
        </w:rPr>
        <w:t>其中BC（A，B）=寸</w:t>
      </w:r>
      <w:r>
        <w:rPr>
          <w:rFonts w:ascii="Bookman Old Style" w:hAnsi="Bookman Old Style" w:eastAsia="Bookman Old Style"/>
          <w:b w:val="0"/>
          <w:i/>
          <w:w w:val="105"/>
          <w:position w:val="10"/>
          <w:sz w:val="14"/>
        </w:rPr>
        <w:t>Ť</w:t>
        <w:tab/>
      </w:r>
      <w:r>
        <w:rPr>
          <w:rFonts w:ascii="Meiryo" w:hAnsi="Meiryo" w:eastAsia="Meiryo" w:hint="eastAsia"/>
          <w:i/>
          <w:w w:val="105"/>
          <w:position w:val="15"/>
          <w:sz w:val="20"/>
        </w:rPr>
        <w:t>√</w:t>
      </w:r>
      <w:r>
        <w:rPr>
          <w:rFonts w:ascii="Bookman Old Style" w:hAnsi="Bookman Old Style" w:eastAsia="Bookman Old Style"/>
          <w:b w:val="0"/>
          <w:i/>
          <w:w w:val="105"/>
          <w:sz w:val="20"/>
        </w:rPr>
        <w:t>在 </w:t>
      </w:r>
      <w:r>
        <w:rPr>
          <w:rFonts w:ascii="Meiryo" w:hAnsi="Meiryo" w:eastAsia="Meiryo" w:hint="eastAsia"/>
          <w:i/>
          <w:w w:val="105"/>
          <w:sz w:val="20"/>
          <w:vertAlign w:val="baseline"/>
        </w:rPr>
        <w:t>· </w:t>
      </w:r>
      <w:r>
        <w:rPr>
          <w:rFonts w:ascii="Bookman Old Style" w:hAnsi="Bookman Old Style" w:eastAsia="Bookman Old Style"/>
          <w:b w:val="0"/>
          <w:i/>
          <w:w w:val="105"/>
          <w:sz w:val="20"/>
          <w:vertAlign w:val="baseline"/>
        </w:rPr>
        <w:t>BT </w:t>
      </w:r>
      <w:r>
        <w:rPr>
          <w:w w:val="105"/>
          <w:sz w:val="20"/>
          <w:vertAlign w:val="baseline"/>
        </w:rPr>
        <w:t>并且它是用来测量的可分</w:t>
      </w:r>
    </w:p>
    <w:p>
      <w:pPr>
        <w:spacing w:line="226" w:lineRule="exact" w:before="0"/>
        <w:ind w:left="955" w:right="0" w:firstLine="0"/>
        <w:jc w:val="left"/>
        <w:rPr>
          <w:sz w:val="20"/>
        </w:rPr>
      </w:pPr>
      <w:r>
        <w:rPr>
          <w:rFonts w:ascii="Bookman Old Style"/>
          <w:b w:val="0"/>
          <w:i/>
          <w:w w:val="105"/>
          <w:sz w:val="20"/>
        </w:rPr>
        <w:t>一个 </w:t>
      </w:r>
      <w:r>
        <w:rPr>
          <w:w w:val="105"/>
          <w:sz w:val="20"/>
        </w:rPr>
        <w:t>和B.在和BT被量化的方向。</w:t>
      </w:r>
    </w:p>
    <w:p>
      <w:pPr>
        <w:pStyle w:val="BodyText"/>
        <w:spacing w:line="362" w:lineRule="auto" w:before="102"/>
        <w:ind w:left="955" w:right="2188" w:firstLine="298"/>
        <w:jc w:val="both"/>
      </w:pPr>
      <w:r>
        <w:rPr>
          <w:rFonts w:ascii="Palatino Linotype"/>
          <w:i/>
          <w:w w:val="110"/>
        </w:rPr>
        <w:t>弗雷谢距离</w:t>
      </w:r>
      <w:r>
        <w:rPr>
          <w:w w:val="110"/>
        </w:rPr>
        <w:t>：Frechet可距离通过考虑位置和时间排序测量两个曲线之间的相似性。获得的轨迹A和B的曲线近似值后，它们的曲线图的单位间隔为度量空间S，以及一个重新参数被添加以确保吨无法回溯。的Frechet距离被定义为</w:t>
      </w:r>
    </w:p>
    <w:p>
      <w:pPr>
        <w:pStyle w:val="BodyText"/>
      </w:pPr>
    </w:p>
    <w:p>
      <w:pPr>
        <w:tabs>
          <w:tab w:pos="7574" w:val="left" w:leader="none"/>
        </w:tabs>
        <w:spacing w:line="197" w:lineRule="exact" w:before="133"/>
        <w:ind w:left="2544" w:right="0" w:firstLine="0"/>
        <w:jc w:val="left"/>
        <w:rPr>
          <w:sz w:val="20"/>
        </w:rPr>
      </w:pPr>
      <w:r>
        <w:rPr/>
        <w:pict>
          <v:shape style="position:absolute;margin-left:299.998993pt;margin-top:8.347935pt;width:95.3pt;height:17.3pt;mso-position-horizontal-relative:page;mso-position-vertical-relative:paragraph;z-index:-40120" type="#_x0000_t202" filled="false" stroked="false">
            <v:textbox inset="0,0,0,0">
              <w:txbxContent>
                <w:p>
                  <w:pPr>
                    <w:tabs>
                      <w:tab w:pos="1805" w:val="left" w:leader="none"/>
                    </w:tabs>
                    <w:spacing w:line="304" w:lineRule="exact" w:before="0"/>
                    <w:ind w:left="0" w:right="0" w:firstLine="0"/>
                    <w:jc w:val="left"/>
                    <w:rPr>
                      <w:rFonts w:ascii="Meiryo"/>
                      <w:i/>
                      <w:sz w:val="20"/>
                    </w:rPr>
                  </w:pPr>
                  <w:r>
                    <w:rPr>
                      <w:rFonts w:ascii="Meiryo"/>
                      <w:i/>
                      <w:w w:val="95"/>
                      <w:sz w:val="20"/>
                    </w:rPr>
                    <w:t>{</w:t>
                    <w:tab/>
                  </w:r>
                  <w:r>
                    <w:rPr>
                      <w:rFonts w:ascii="Meiryo"/>
                      <w:i/>
                      <w:w w:val="80"/>
                      <w:sz w:val="20"/>
                    </w:rPr>
                    <w:t>}</w:t>
                  </w:r>
                </w:p>
              </w:txbxContent>
            </v:textbox>
            <w10:wrap type="none"/>
          </v:shape>
        </w:pict>
      </w:r>
      <w:r>
        <w:rPr>
          <w:rFonts w:ascii="Bookman Old Style" w:hAnsi="Bookman Old Style"/>
          <w:b w:val="0"/>
          <w:i/>
          <w:w w:val="110"/>
          <w:sz w:val="20"/>
        </w:rPr>
        <w:t>d</w:t>
      </w:r>
      <w:r>
        <w:rPr>
          <w:w w:val="110"/>
          <w:sz w:val="20"/>
        </w:rPr>
        <w:t>（A，B）= INF最大d（A（α（t）的），B（β（t））的） </w:t>
      </w:r>
      <w:r>
        <w:rPr>
          <w:rFonts w:ascii="Bookman Old Style" w:hAnsi="Bookman Old Style"/>
          <w:b w:val="0"/>
          <w:i/>
          <w:w w:val="110"/>
          <w:sz w:val="20"/>
        </w:rPr>
        <w:t>，</w:t>
        <w:tab/>
      </w:r>
      <w:r>
        <w:rPr>
          <w:w w:val="110"/>
          <w:sz w:val="20"/>
        </w:rPr>
        <w:t>（5）</w:t>
      </w:r>
    </w:p>
    <w:p>
      <w:pPr>
        <w:spacing w:line="234" w:lineRule="exact" w:before="0"/>
        <w:ind w:left="3534" w:right="0" w:firstLine="0"/>
        <w:jc w:val="left"/>
        <w:rPr>
          <w:rFonts w:ascii="Verdana" w:hAnsi="Verdana"/>
          <w:sz w:val="14"/>
        </w:rPr>
      </w:pPr>
      <w:r>
        <w:rPr>
          <w:rFonts w:ascii="Bookman Old Style" w:hAnsi="Bookman Old Style"/>
          <w:b w:val="0"/>
          <w:i/>
          <w:w w:val="105"/>
          <w:position w:val="1"/>
          <w:sz w:val="14"/>
        </w:rPr>
        <w:t>α，β </w:t>
      </w:r>
      <w:r>
        <w:rPr>
          <w:rFonts w:ascii="Bookman Old Style" w:hAnsi="Bookman Old Style"/>
          <w:b w:val="0"/>
          <w:i/>
          <w:w w:val="105"/>
          <w:sz w:val="14"/>
        </w:rPr>
        <w:t>Ť</w:t>
      </w:r>
      <w:r>
        <w:rPr>
          <w:rFonts w:ascii="Meiryo" w:hAnsi="Meiryo"/>
          <w:i/>
          <w:w w:val="105"/>
          <w:sz w:val="14"/>
        </w:rPr>
        <w:t>∈</w:t>
      </w:r>
      <w:r>
        <w:rPr>
          <w:rFonts w:ascii="Verdana" w:hAnsi="Verdana"/>
          <w:w w:val="105"/>
          <w:sz w:val="14"/>
        </w:rPr>
        <w:t>[0</w:t>
      </w:r>
      <w:r>
        <w:rPr>
          <w:rFonts w:ascii="Bookman Old Style" w:hAnsi="Bookman Old Style"/>
          <w:b w:val="0"/>
          <w:i/>
          <w:w w:val="105"/>
          <w:sz w:val="14"/>
        </w:rPr>
        <w:t>，</w:t>
      </w:r>
      <w:r>
        <w:rPr>
          <w:rFonts w:ascii="Verdana" w:hAnsi="Verdana"/>
          <w:w w:val="105"/>
          <w:sz w:val="14"/>
        </w:rPr>
        <w:t>1]</w:t>
      </w:r>
    </w:p>
    <w:p>
      <w:pPr>
        <w:pStyle w:val="BodyText"/>
        <w:spacing w:line="367" w:lineRule="auto" w:before="47"/>
        <w:ind w:left="955" w:right="2369"/>
      </w:pPr>
      <w:r>
        <w:rPr>
          <w:w w:val="105"/>
        </w:rPr>
        <w:t>其中，d是S的距离函数，α，β是连续和非减重新参数化。</w:t>
      </w:r>
    </w:p>
    <w:p>
      <w:pPr>
        <w:spacing w:line="255" w:lineRule="exact" w:before="0"/>
        <w:ind w:left="1254" w:right="0" w:firstLine="0"/>
        <w:jc w:val="left"/>
        <w:rPr>
          <w:sz w:val="20"/>
        </w:rPr>
      </w:pPr>
      <w:r>
        <w:rPr>
          <w:rFonts w:ascii="Palatino Linotype"/>
          <w:i/>
          <w:w w:val="105"/>
          <w:sz w:val="20"/>
        </w:rPr>
        <w:t>动态时间规整（DTW）距离</w:t>
      </w:r>
      <w:r>
        <w:rPr>
          <w:w w:val="105"/>
          <w:sz w:val="20"/>
        </w:rPr>
        <w:t>：DTW是序列比对</w:t>
      </w:r>
    </w:p>
    <w:p>
      <w:pPr>
        <w:pStyle w:val="BodyText"/>
        <w:spacing w:before="112"/>
        <w:ind w:left="955"/>
      </w:pPr>
      <w:r>
        <w:rPr>
          <w:w w:val="110"/>
        </w:rPr>
        <w:t>方法来找到两个轨迹之间的最佳匹配，并测量</w:t>
      </w:r>
    </w:p>
    <w:p>
      <w:pPr>
        <w:spacing w:after="0"/>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05"/>
        </w:rPr>
        <w:t>相似度不考虑长度和时间排序 </w:t>
      </w:r>
      <w:hyperlink w:history="true" w:anchor="_bookmark73">
        <w:r>
          <w:rPr>
            <w:w w:val="105"/>
          </w:rPr>
          <w:t>[67] [68]。</w:t>
        </w:r>
      </w:hyperlink>
    </w:p>
    <w:p>
      <w:pPr>
        <w:pStyle w:val="BodyText"/>
        <w:spacing w:before="1"/>
      </w:pPr>
    </w:p>
    <w:p>
      <w:pPr>
        <w:spacing w:after="0"/>
        <w:sectPr>
          <w:pgSz w:w="12240" w:h="15840"/>
          <w:pgMar w:header="0" w:footer="1737" w:top="1500" w:bottom="1920" w:left="1720" w:right="500"/>
        </w:sectPr>
      </w:pPr>
    </w:p>
    <w:p>
      <w:pPr>
        <w:spacing w:line="377" w:lineRule="exact" w:before="53"/>
        <w:ind w:left="2855" w:right="0" w:firstLine="0"/>
        <w:jc w:val="left"/>
        <w:rPr>
          <w:rFonts w:ascii="Bookman Old Style" w:hAnsi="Bookman Old Style"/>
          <w:b w:val="0"/>
          <w:i/>
          <w:sz w:val="20"/>
        </w:rPr>
      </w:pPr>
      <w:r>
        <w:rPr/>
        <w:pict>
          <v:shape style="position:absolute;margin-left:313.593994pt;margin-top:4.466645pt;width:4.95pt;height:7pt;mso-position-horizontal-relative:page;mso-position-vertical-relative:paragraph;z-index:-4000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ñ</w:t>
                  </w:r>
                </w:p>
              </w:txbxContent>
            </v:textbox>
            <w10:wrap type="none"/>
          </v:shape>
        </w:pict>
      </w:r>
      <w:r>
        <w:rPr/>
        <w:pict>
          <v:shape style="position:absolute;margin-left:335.713013pt;margin-top:18.414644pt;width:2.85pt;height:7pt;mso-position-horizontal-relative:page;mso-position-vertical-relative:paragraph;z-index:16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rFonts w:ascii="Bookman Old Style" w:hAnsi="Bookman Old Style"/>
          <w:b w:val="0"/>
          <w:i/>
          <w:w w:val="110"/>
          <w:sz w:val="20"/>
        </w:rPr>
        <w:t>w ^ </w:t>
      </w:r>
      <w:r>
        <w:rPr>
          <w:w w:val="110"/>
          <w:sz w:val="20"/>
        </w:rPr>
        <w:t>（A，B）= MIN 1  -  </w:t>
      </w:r>
      <w:r>
        <w:rPr>
          <w:rFonts w:ascii="Meiryo" w:hAnsi="Meiryo"/>
          <w:i/>
          <w:sz w:val="20"/>
        </w:rPr>
        <w:t>||</w:t>
      </w:r>
      <w:r>
        <w:rPr>
          <w:rFonts w:ascii="Bookman Old Style" w:hAnsi="Bookman Old Style"/>
          <w:b w:val="0"/>
          <w:i/>
          <w:sz w:val="20"/>
        </w:rPr>
        <w:t>一个</w:t>
      </w:r>
    </w:p>
    <w:p>
      <w:pPr>
        <w:spacing w:line="230" w:lineRule="exact" w:before="201"/>
        <w:ind w:left="14" w:right="0" w:firstLine="0"/>
        <w:jc w:val="left"/>
        <w:rPr>
          <w:rFonts w:ascii="Verdana" w:hAnsi="Verdana"/>
          <w:sz w:val="14"/>
        </w:rPr>
      </w:pPr>
      <w:r>
        <w:rPr/>
        <w:br w:type="column"/>
      </w:r>
      <w:r>
        <w:rPr>
          <w:rFonts w:ascii="Meiryo" w:hAnsi="Meiryo"/>
          <w:i/>
          <w:w w:val="96"/>
          <w:position w:val="4"/>
          <w:sz w:val="20"/>
        </w:rPr>
        <w:t>- </w:t>
      </w:r>
      <w:r>
        <w:rPr>
          <w:rFonts w:ascii="Meiryo" w:hAnsi="Meiryo"/>
          <w:i/>
          <w:spacing w:val="-24"/>
          <w:position w:val="4"/>
          <w:sz w:val="20"/>
        </w:rPr>
        <w:t> </w:t>
      </w:r>
      <w:r>
        <w:rPr>
          <w:rFonts w:ascii="Bookman Old Style" w:hAnsi="Bookman Old Style"/>
          <w:b w:val="0"/>
          <w:i/>
          <w:w w:val="71"/>
          <w:position w:val="4"/>
          <w:sz w:val="20"/>
        </w:rPr>
        <w:t>b</w:t>
      </w:r>
      <w:r>
        <w:rPr>
          <w:rFonts w:ascii="Bookman Old Style" w:hAnsi="Bookman Old Style"/>
          <w:b w:val="0"/>
          <w:i/>
          <w:w w:val="163"/>
          <w:sz w:val="14"/>
        </w:rPr>
        <w:t>F</w:t>
      </w:r>
      <w:r>
        <w:rPr>
          <w:rFonts w:ascii="Bookman Old Style" w:hAnsi="Bookman Old Style"/>
          <w:b w:val="0"/>
          <w:i/>
          <w:spacing w:val="-27"/>
          <w:sz w:val="14"/>
        </w:rPr>
        <w:t> </w:t>
      </w:r>
      <w:r>
        <w:rPr>
          <w:rFonts w:ascii="Verdana" w:hAnsi="Verdana"/>
          <w:w w:val="97"/>
          <w:sz w:val="14"/>
        </w:rPr>
        <w:t>（</w:t>
      </w:r>
      <w:r>
        <w:rPr>
          <w:rFonts w:ascii="Bookman Old Style" w:hAnsi="Bookman Old Style"/>
          <w:b w:val="0"/>
          <w:i/>
          <w:w w:val="143"/>
          <w:sz w:val="14"/>
        </w:rPr>
        <w:t>一世</w:t>
      </w:r>
      <w:r>
        <w:rPr>
          <w:rFonts w:ascii="Verdana" w:hAnsi="Verdana"/>
          <w:w w:val="97"/>
          <w:sz w:val="14"/>
        </w:rPr>
        <w:t>）</w:t>
      </w:r>
    </w:p>
    <w:p>
      <w:pPr>
        <w:tabs>
          <w:tab w:pos="1871" w:val="left" w:leader="none"/>
        </w:tabs>
        <w:spacing w:line="226" w:lineRule="exact" w:before="205"/>
        <w:ind w:left="-30" w:right="0" w:firstLine="0"/>
        <w:jc w:val="left"/>
        <w:rPr>
          <w:sz w:val="20"/>
        </w:rPr>
      </w:pPr>
      <w:r>
        <w:rPr/>
        <w:br w:type="column"/>
      </w:r>
      <w:r>
        <w:rPr>
          <w:rFonts w:ascii="Meiryo"/>
          <w:i/>
          <w:spacing w:val="1"/>
          <w:sz w:val="20"/>
        </w:rPr>
        <w:t>||</w:t>
      </w:r>
      <w:r>
        <w:rPr>
          <w:rFonts w:ascii="Verdana"/>
          <w:spacing w:val="1"/>
          <w:sz w:val="20"/>
          <w:vertAlign w:val="subscript"/>
        </w:rPr>
        <w:t>2</w:t>
      </w:r>
      <w:r>
        <w:rPr>
          <w:rFonts w:ascii="Bookman Old Style"/>
          <w:b w:val="0"/>
          <w:i/>
          <w:spacing w:val="1"/>
          <w:sz w:val="20"/>
          <w:vertAlign w:val="baseline"/>
        </w:rPr>
        <w:t>，</w:t>
        <w:tab/>
      </w:r>
      <w:r>
        <w:rPr>
          <w:sz w:val="20"/>
          <w:vertAlign w:val="baseline"/>
        </w:rPr>
        <w:t>（6）</w:t>
      </w:r>
    </w:p>
    <w:p>
      <w:pPr>
        <w:spacing w:after="0" w:line="226" w:lineRule="exact"/>
        <w:jc w:val="left"/>
        <w:rPr>
          <w:sz w:val="20"/>
        </w:rPr>
        <w:sectPr>
          <w:type w:val="continuous"/>
          <w:pgSz w:w="12240" w:h="15840"/>
          <w:pgMar w:top="1500" w:bottom="280" w:left="1720" w:right="500"/>
          <w:cols w:num="3" w:equalWidth="0">
            <w:col w:w="5051" w:space="40"/>
            <w:col w:w="574" w:space="39"/>
            <w:col w:w="4316"/>
          </w:cols>
        </w:sectPr>
      </w:pPr>
    </w:p>
    <w:p>
      <w:pPr>
        <w:spacing w:line="152" w:lineRule="exact" w:before="0"/>
        <w:ind w:left="664" w:right="2271" w:firstLine="0"/>
        <w:jc w:val="center"/>
        <w:rPr>
          <w:rFonts w:ascii="Bookman Old Style"/>
          <w:b w:val="0"/>
          <w:i/>
          <w:sz w:val="20"/>
        </w:rPr>
      </w:pPr>
      <w:r>
        <w:rPr>
          <w:rFonts w:ascii="Bookman Old Style"/>
          <w:b w:val="0"/>
          <w:i/>
          <w:w w:val="145"/>
          <w:position w:val="1"/>
          <w:sz w:val="14"/>
        </w:rPr>
        <w:t>F </w:t>
      </w:r>
      <w:r>
        <w:rPr>
          <w:rFonts w:ascii="Bookman Old Style"/>
          <w:b w:val="0"/>
          <w:i/>
          <w:w w:val="115"/>
          <w:sz w:val="20"/>
        </w:rPr>
        <w:t>ñ</w:t>
      </w:r>
    </w:p>
    <w:p>
      <w:pPr>
        <w:spacing w:line="129" w:lineRule="exact" w:before="0"/>
        <w:ind w:left="1039" w:right="1854" w:firstLine="0"/>
        <w:jc w:val="center"/>
        <w:rPr>
          <w:rFonts w:ascii="Verdana"/>
          <w:sz w:val="14"/>
        </w:rPr>
      </w:pPr>
      <w:r>
        <w:rPr>
          <w:rFonts w:ascii="Bookman Old Style"/>
          <w:b w:val="0"/>
          <w:i/>
          <w:w w:val="115"/>
          <w:sz w:val="14"/>
        </w:rPr>
        <w:t>一世</w:t>
      </w:r>
      <w:r>
        <w:rPr>
          <w:rFonts w:ascii="Verdana"/>
          <w:w w:val="115"/>
          <w:sz w:val="14"/>
        </w:rPr>
        <w:t>= 1</w:t>
      </w:r>
    </w:p>
    <w:p>
      <w:pPr>
        <w:spacing w:line="220" w:lineRule="auto" w:before="57"/>
        <w:ind w:left="955" w:right="2188" w:firstLine="0"/>
        <w:jc w:val="both"/>
        <w:rPr>
          <w:sz w:val="20"/>
        </w:rPr>
      </w:pPr>
      <w:r>
        <w:rPr>
          <w:w w:val="110"/>
          <w:sz w:val="20"/>
        </w:rPr>
        <w:t>其中A具有n个点和B具有m个点，所有映射F：[1，N]→[1，M]应满足要求的是F（1）= 1，F（N）= M和F（ⅰ）≤ F（j）中，F或所有1≤I≤Ĵ≤ñ。</w:t>
      </w:r>
    </w:p>
    <w:p>
      <w:pPr>
        <w:pStyle w:val="BodyText"/>
        <w:spacing w:line="362" w:lineRule="auto" w:before="14"/>
        <w:ind w:left="955" w:right="2187" w:firstLine="298"/>
        <w:jc w:val="both"/>
      </w:pPr>
      <w:r>
        <w:rPr>
          <w:rFonts w:ascii="Palatino Linotype" w:hAnsi="Palatino Linotype"/>
          <w:i/>
          <w:w w:val="110"/>
        </w:rPr>
        <w:t>最长公共子（LCSS）距离</w:t>
      </w:r>
      <w:r>
        <w:rPr>
          <w:w w:val="110"/>
        </w:rPr>
        <w:t>：LCSS目的是找出在所有序列的最长公共子序列，最长的子序列的长度可以是不同长度的两个任意轨迹之间的相似性。的距离LCSSE，δ（A，B）写为</w:t>
      </w:r>
    </w:p>
    <w:p>
      <w:pPr>
        <w:spacing w:before="9"/>
        <w:ind w:left="3281" w:right="0" w:firstLine="0"/>
        <w:jc w:val="left"/>
        <w:rPr>
          <w:rFonts w:ascii="Bookman Old Style" w:hAnsi="Bookman Old Style"/>
          <w:b w:val="0"/>
          <w:i/>
          <w:sz w:val="20"/>
        </w:rPr>
      </w:pPr>
      <w:r>
        <w:rPr/>
        <w:pict>
          <v:shape style="position:absolute;margin-left:250.065002pt;margin-top:20.637867pt;width:8.85pt;height:37.2pt;mso-position-horizontal-relative:page;mso-position-vertical-relative:paragraph;z-index:-39976"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pict>
          <v:shape style="position:absolute;margin-left:260.582001pt;margin-top:36.399044pt;width:148.950pt;height:10.75pt;mso-position-horizontal-relative:page;mso-position-vertical-relative:paragraph;z-index:-39856" type="#_x0000_t202" filled="false" stroked="false">
            <v:textbox inset="0,0,0,0">
              <w:txbxContent>
                <w:p>
                  <w:pPr>
                    <w:spacing w:line="196" w:lineRule="exact" w:before="0"/>
                    <w:ind w:left="0" w:right="0" w:firstLine="0"/>
                    <w:jc w:val="left"/>
                    <w:rPr>
                      <w:rFonts w:ascii="Bookman Old Style" w:hAnsi="Bookman Old Style"/>
                      <w:b w:val="0"/>
                      <w:i/>
                      <w:sz w:val="20"/>
                    </w:rPr>
                  </w:pPr>
                  <w:r>
                    <w:rPr>
                      <w:sz w:val="20"/>
                    </w:rPr>
                    <w:t>1 + LCSSE，δ（头（A），总目（B）），</w:t>
                  </w:r>
                </w:p>
              </w:txbxContent>
            </v:textbox>
            <w10:wrap type="none"/>
          </v:shape>
        </w:pict>
      </w:r>
      <w:r>
        <w:rPr>
          <w:rFonts w:ascii="宋体" w:hAnsi="宋体"/>
          <w:position w:val="25"/>
          <w:sz w:val="20"/>
        </w:rPr>
        <w:t> </w:t>
      </w:r>
      <w:r>
        <w:rPr>
          <w:sz w:val="20"/>
        </w:rPr>
        <w:t>0，如果A或B是空的</w:t>
      </w:r>
    </w:p>
    <w:p>
      <w:pPr>
        <w:pStyle w:val="BodyText"/>
        <w:spacing w:before="4"/>
        <w:rPr>
          <w:rFonts w:ascii="Bookman Old Style"/>
          <w:b w:val="0"/>
          <w:i/>
          <w:sz w:val="24"/>
        </w:rPr>
      </w:pPr>
    </w:p>
    <w:p>
      <w:pPr>
        <w:spacing w:after="0"/>
        <w:rPr>
          <w:rFonts w:ascii="Bookman Old Style"/>
          <w:sz w:val="24"/>
        </w:rPr>
        <w:sectPr>
          <w:type w:val="continuous"/>
          <w:pgSz w:w="12240" w:h="15840"/>
          <w:pgMar w:top="1500" w:bottom="280" w:left="1720" w:right="500"/>
        </w:sectPr>
      </w:pPr>
    </w:p>
    <w:p>
      <w:pPr>
        <w:tabs>
          <w:tab w:pos="3890" w:val="left" w:leader="none"/>
        </w:tabs>
        <w:spacing w:before="53"/>
        <w:ind w:left="1712" w:right="0" w:firstLine="0"/>
        <w:jc w:val="left"/>
        <w:rPr>
          <w:rFonts w:ascii="Bookman Old Style" w:hAnsi="Bookman Old Style"/>
          <w:b w:val="0"/>
          <w:i/>
          <w:sz w:val="20"/>
        </w:rPr>
      </w:pPr>
      <w:r>
        <w:rPr/>
        <w:pict>
          <v:shape style="position:absolute;margin-left:250.065002pt;margin-top:2.018870pt;width:8.85pt;height:37.2pt;mso-position-horizontal-relative:page;mso-position-vertical-relative:paragraph;z-index:-39952"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rFonts w:ascii="Bookman Old Style" w:hAnsi="Bookman Old Style"/>
          <w:b w:val="0"/>
          <w:i/>
          <w:w w:val="106"/>
          <w:position w:val="3"/>
          <w:sz w:val="20"/>
        </w:rPr>
        <w:t>LCSS</w:t>
      </w:r>
      <w:r>
        <w:rPr>
          <w:rFonts w:ascii="Bookman Old Style" w:hAnsi="Bookman Old Style"/>
          <w:b w:val="0"/>
          <w:i/>
          <w:w w:val="86"/>
          <w:sz w:val="14"/>
        </w:rPr>
        <w:t>E，δ</w:t>
      </w:r>
      <w:r>
        <w:rPr>
          <w:rFonts w:ascii="Bookman Old Style" w:hAnsi="Bookman Old Style"/>
          <w:b w:val="0"/>
          <w:i/>
          <w:spacing w:val="-27"/>
          <w:sz w:val="14"/>
        </w:rPr>
        <w:t> </w:t>
      </w:r>
      <w:r>
        <w:rPr>
          <w:w w:val="116"/>
          <w:position w:val="3"/>
          <w:sz w:val="20"/>
        </w:rPr>
        <w:t>（一个，</w:t>
      </w:r>
      <w:r>
        <w:rPr>
          <w:rFonts w:ascii="Bookman Old Style" w:hAnsi="Bookman Old Style"/>
          <w:b w:val="0"/>
          <w:i/>
          <w:spacing w:val="-27"/>
          <w:position w:val="3"/>
          <w:sz w:val="20"/>
        </w:rPr>
        <w:t> 乙</w:t>
      </w:r>
      <w:r>
        <w:rPr>
          <w:w w:val="116"/>
          <w:position w:val="3"/>
          <w:sz w:val="20"/>
        </w:rPr>
        <w:t>）</w:t>
      </w:r>
      <w:r>
        <w:rPr>
          <w:spacing w:val="5"/>
          <w:position w:val="3"/>
          <w:sz w:val="20"/>
        </w:rPr>
        <w:t> </w:t>
      </w:r>
      <w:r>
        <w:rPr>
          <w:w w:val="137"/>
          <w:position w:val="3"/>
          <w:sz w:val="20"/>
        </w:rPr>
        <w:t>=</w:t>
      </w:r>
      <w:r>
        <w:rPr>
          <w:spacing w:val="5"/>
          <w:position w:val="3"/>
          <w:sz w:val="20"/>
        </w:rPr>
        <w:t> </w:t>
      </w:r>
      <w:r>
        <w:rPr>
          <w:rFonts w:ascii="宋体" w:hAnsi="宋体"/>
          <w:w w:val="88"/>
          <w:position w:val="-9"/>
          <w:sz w:val="20"/>
        </w:rPr>
        <w:t></w:t>
      </w:r>
      <w:r>
        <w:rPr>
          <w:rFonts w:ascii="宋体" w:hAnsi="宋体"/>
          <w:position w:val="-9"/>
          <w:sz w:val="20"/>
        </w:rPr>
        <w:tab/>
      </w:r>
      <w:r>
        <w:rPr>
          <w:rFonts w:ascii="Bookman Old Style" w:hAnsi="Bookman Old Style"/>
          <w:b w:val="0"/>
          <w:i/>
          <w:w w:val="133"/>
          <w:position w:val="1"/>
          <w:sz w:val="20"/>
        </w:rPr>
        <w:t>如果</w:t>
      </w:r>
      <w:r>
        <w:rPr>
          <w:rFonts w:ascii="Bookman Old Style" w:hAnsi="Bookman Old Style"/>
          <w:b w:val="0"/>
          <w:i/>
          <w:spacing w:val="27"/>
          <w:position w:val="1"/>
          <w:sz w:val="20"/>
        </w:rPr>
        <w:t> </w:t>
      </w:r>
      <w:r>
        <w:rPr>
          <w:rFonts w:ascii="Meiryo" w:hAnsi="Meiryo"/>
          <w:i/>
          <w:w w:val="62"/>
          <w:position w:val="1"/>
          <w:sz w:val="20"/>
        </w:rPr>
        <w:t>||</w:t>
      </w:r>
      <w:r>
        <w:rPr>
          <w:rFonts w:ascii="Bookman Old Style" w:hAnsi="Bookman Old Style"/>
          <w:b w:val="0"/>
          <w:i/>
          <w:w w:val="84"/>
          <w:position w:val="1"/>
          <w:sz w:val="20"/>
        </w:rPr>
        <w:t>一个</w:t>
      </w:r>
      <w:r>
        <w:rPr>
          <w:rFonts w:ascii="Bookman Old Style" w:hAnsi="Bookman Old Style"/>
          <w:b w:val="0"/>
          <w:i/>
          <w:spacing w:val="8"/>
          <w:position w:val="1"/>
          <w:sz w:val="20"/>
          <w:vertAlign w:val="baseline"/>
        </w:rPr>
        <w:t> </w:t>
      </w:r>
      <w:r>
        <w:rPr>
          <w:rFonts w:ascii="Meiryo" w:hAnsi="Meiryo"/>
          <w:i/>
          <w:w w:val="96"/>
          <w:position w:val="1"/>
          <w:sz w:val="20"/>
          <w:vertAlign w:val="baseline"/>
        </w:rPr>
        <w:t>- </w:t>
      </w:r>
      <w:r>
        <w:rPr>
          <w:rFonts w:ascii="Meiryo" w:hAnsi="Meiryo"/>
          <w:i/>
          <w:spacing w:val="-24"/>
          <w:position w:val="1"/>
          <w:sz w:val="20"/>
          <w:vertAlign w:val="baseline"/>
        </w:rPr>
        <w:t> </w:t>
      </w:r>
      <w:r>
        <w:rPr>
          <w:rFonts w:ascii="Bookman Old Style" w:hAnsi="Bookman Old Style"/>
          <w:b w:val="0"/>
          <w:i/>
          <w:w w:val="71"/>
          <w:position w:val="1"/>
          <w:sz w:val="20"/>
          <w:vertAlign w:val="baseline"/>
        </w:rPr>
        <w:t>BM</w:t>
      </w:r>
      <w:r>
        <w:rPr>
          <w:rFonts w:ascii="Bookman Old Style" w:hAnsi="Bookman Old Style"/>
          <w:b w:val="0"/>
          <w:i/>
          <w:spacing w:val="-35"/>
          <w:position w:val="1"/>
          <w:sz w:val="20"/>
          <w:vertAlign w:val="baseline"/>
        </w:rPr>
        <w:t> </w:t>
      </w:r>
      <w:r>
        <w:rPr>
          <w:rFonts w:ascii="Meiryo" w:hAnsi="Meiryo"/>
          <w:i/>
          <w:w w:val="62"/>
          <w:position w:val="1"/>
          <w:sz w:val="20"/>
          <w:vertAlign w:val="baseline"/>
        </w:rPr>
        <w:t>||</w:t>
      </w:r>
      <w:r>
        <w:rPr>
          <w:rFonts w:ascii="Meiryo" w:hAnsi="Meiryo"/>
          <w:i/>
          <w:spacing w:val="-13"/>
          <w:position w:val="1"/>
          <w:sz w:val="20"/>
          <w:vertAlign w:val="baseline"/>
        </w:rPr>
        <w:t> </w:t>
      </w:r>
      <w:r>
        <w:rPr>
          <w:rFonts w:ascii="Bookman Old Style" w:hAnsi="Bookman Old Style"/>
          <w:b w:val="0"/>
          <w:i/>
          <w:w w:val="128"/>
          <w:position w:val="1"/>
          <w:sz w:val="20"/>
          <w:vertAlign w:val="baseline"/>
        </w:rPr>
        <w:t>&lt;</w:t>
      </w:r>
      <w:r>
        <w:rPr>
          <w:rFonts w:ascii="Bookman Old Style" w:hAnsi="Bookman Old Style"/>
          <w:b w:val="0"/>
          <w:i/>
          <w:spacing w:val="-5"/>
          <w:position w:val="1"/>
          <w:sz w:val="20"/>
          <w:vertAlign w:val="baseline"/>
        </w:rPr>
        <w:t> </w:t>
      </w:r>
      <w:r>
        <w:rPr>
          <w:rFonts w:ascii="Bookman Old Style" w:hAnsi="Bookman Old Style"/>
          <w:b w:val="0"/>
          <w:i/>
          <w:w w:val="59"/>
          <w:position w:val="1"/>
          <w:sz w:val="20"/>
          <w:vertAlign w:val="baseline"/>
        </w:rPr>
        <w:t>Ë</w:t>
      </w:r>
      <w:r>
        <w:rPr>
          <w:rFonts w:ascii="Bookman Old Style" w:hAnsi="Bookman Old Style"/>
          <w:b w:val="0"/>
          <w:i/>
          <w:spacing w:val="5"/>
          <w:position w:val="1"/>
          <w:sz w:val="20"/>
          <w:vertAlign w:val="baseline"/>
        </w:rPr>
        <w:t> </w:t>
      </w:r>
      <w:r>
        <w:rPr>
          <w:rFonts w:ascii="Bookman Old Style" w:hAnsi="Bookman Old Style"/>
          <w:b w:val="0"/>
          <w:i/>
          <w:w w:val="87"/>
          <w:position w:val="1"/>
          <w:sz w:val="20"/>
          <w:vertAlign w:val="baseline"/>
        </w:rPr>
        <w:t>和</w:t>
      </w:r>
      <w:r>
        <w:rPr>
          <w:rFonts w:ascii="Bookman Old Style" w:hAnsi="Bookman Old Style"/>
          <w:b w:val="0"/>
          <w:i/>
          <w:spacing w:val="5"/>
          <w:position w:val="1"/>
          <w:sz w:val="20"/>
          <w:vertAlign w:val="baseline"/>
        </w:rPr>
        <w:t> </w:t>
      </w:r>
      <w:r>
        <w:rPr>
          <w:rFonts w:ascii="Meiryo" w:hAnsi="Meiryo"/>
          <w:i/>
          <w:w w:val="62"/>
          <w:position w:val="1"/>
          <w:sz w:val="20"/>
          <w:vertAlign w:val="baseline"/>
        </w:rPr>
        <w:t>|</w:t>
      </w:r>
      <w:r>
        <w:rPr>
          <w:rFonts w:ascii="Bookman Old Style" w:hAnsi="Bookman Old Style"/>
          <w:b w:val="0"/>
          <w:i/>
          <w:w w:val="111"/>
          <w:position w:val="1"/>
          <w:sz w:val="20"/>
          <w:vertAlign w:val="baseline"/>
        </w:rPr>
        <w:t>ñ</w:t>
      </w:r>
      <w:r>
        <w:rPr>
          <w:rFonts w:ascii="Bookman Old Style" w:hAnsi="Bookman Old Style"/>
          <w:b w:val="0"/>
          <w:i/>
          <w:spacing w:val="5"/>
          <w:position w:val="1"/>
          <w:sz w:val="20"/>
          <w:vertAlign w:val="baseline"/>
        </w:rPr>
        <w:t> </w:t>
      </w:r>
      <w:r>
        <w:rPr>
          <w:rFonts w:ascii="Meiryo" w:hAnsi="Meiryo"/>
          <w:i/>
          <w:w w:val="96"/>
          <w:position w:val="1"/>
          <w:sz w:val="20"/>
          <w:vertAlign w:val="baseline"/>
        </w:rPr>
        <w:t>- </w:t>
      </w:r>
      <w:r>
        <w:rPr>
          <w:rFonts w:ascii="Meiryo" w:hAnsi="Meiryo"/>
          <w:i/>
          <w:spacing w:val="-24"/>
          <w:position w:val="1"/>
          <w:sz w:val="20"/>
          <w:vertAlign w:val="baseline"/>
        </w:rPr>
        <w:t> </w:t>
      </w:r>
      <w:r>
        <w:rPr>
          <w:rFonts w:ascii="Bookman Old Style" w:hAnsi="Bookman Old Style"/>
          <w:b w:val="0"/>
          <w:i/>
          <w:w w:val="112"/>
          <w:position w:val="1"/>
          <w:sz w:val="20"/>
          <w:vertAlign w:val="baseline"/>
        </w:rPr>
        <w:t>中号</w:t>
      </w:r>
      <w:r>
        <w:rPr>
          <w:rFonts w:ascii="Bookman Old Style" w:hAnsi="Bookman Old Style"/>
          <w:b w:val="0"/>
          <w:i/>
          <w:spacing w:val="-39"/>
          <w:position w:val="1"/>
          <w:sz w:val="20"/>
          <w:vertAlign w:val="baseline"/>
        </w:rPr>
        <w:t> </w:t>
      </w:r>
      <w:r>
        <w:rPr>
          <w:rFonts w:ascii="Meiryo" w:hAnsi="Meiryo"/>
          <w:i/>
          <w:w w:val="62"/>
          <w:position w:val="1"/>
          <w:sz w:val="20"/>
          <w:vertAlign w:val="baseline"/>
        </w:rPr>
        <w:t>|</w:t>
      </w:r>
      <w:r>
        <w:rPr>
          <w:rFonts w:ascii="Meiryo" w:hAnsi="Meiryo"/>
          <w:i/>
          <w:spacing w:val="-13"/>
          <w:position w:val="1"/>
          <w:sz w:val="20"/>
          <w:vertAlign w:val="baseline"/>
        </w:rPr>
        <w:t> </w:t>
      </w:r>
      <w:r>
        <w:rPr>
          <w:rFonts w:ascii="Bookman Old Style" w:hAnsi="Bookman Old Style"/>
          <w:b w:val="0"/>
          <w:i/>
          <w:w w:val="128"/>
          <w:position w:val="1"/>
          <w:sz w:val="20"/>
          <w:vertAlign w:val="baseline"/>
        </w:rPr>
        <w:t>&lt;</w:t>
      </w:r>
      <w:r>
        <w:rPr>
          <w:rFonts w:ascii="Bookman Old Style" w:hAnsi="Bookman Old Style"/>
          <w:b w:val="0"/>
          <w:i/>
          <w:spacing w:val="-5"/>
          <w:position w:val="1"/>
          <w:sz w:val="20"/>
          <w:vertAlign w:val="baseline"/>
        </w:rPr>
        <w:t> </w:t>
      </w:r>
      <w:r>
        <w:rPr>
          <w:rFonts w:ascii="Bookman Old Style" w:hAnsi="Bookman Old Style"/>
          <w:b w:val="0"/>
          <w:i/>
          <w:w w:val="78"/>
          <w:position w:val="1"/>
          <w:sz w:val="20"/>
          <w:vertAlign w:val="baseline"/>
        </w:rPr>
        <w:t>δ</w:t>
      </w:r>
    </w:p>
    <w:p>
      <w:pPr>
        <w:pStyle w:val="BodyText"/>
        <w:spacing w:before="11"/>
        <w:rPr>
          <w:rFonts w:ascii="Bookman Old Style"/>
          <w:b w:val="0"/>
          <w:i/>
          <w:sz w:val="8"/>
        </w:rPr>
      </w:pPr>
    </w:p>
    <w:p>
      <w:pPr>
        <w:pStyle w:val="BodyText"/>
        <w:spacing w:line="214" w:lineRule="exact"/>
        <w:ind w:left="3491"/>
        <w:rPr>
          <w:rFonts w:ascii="Bookman Old Style"/>
        </w:rPr>
      </w:pPr>
      <w:r>
        <w:rPr>
          <w:rFonts w:ascii="Bookman Old Style"/>
          <w:position w:val="-3"/>
        </w:rPr>
        <w:pict>
          <v:shape style="width:123.45pt;height:10.75pt;mso-position-horizontal-relative:char;mso-position-vertical-relative:line" type="#_x0000_t202" filled="false" stroked="false">
            <w10:anchorlock/>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sz w:val="20"/>
                    </w:rPr>
                    <w:t>最大</w:t>
                  </w:r>
                  <w:r>
                    <w:rPr>
                      <w:sz w:val="20"/>
                    </w:rPr>
                    <w:t>（LCSSE，δ（头（A），B），</w:t>
                  </w:r>
                </w:p>
              </w:txbxContent>
            </v:textbox>
          </v:shape>
        </w:pict>
      </w:r>
      <w:r>
        <w:rPr>
          <w:rFonts w:ascii="Bookman Old Style"/>
          <w:position w:val="-3"/>
        </w:rPr>
      </w:r>
    </w:p>
    <w:p>
      <w:pPr>
        <w:pStyle w:val="BodyText"/>
        <w:spacing w:before="3"/>
        <w:rPr>
          <w:rFonts w:ascii="Bookman Old Style"/>
          <w:b w:val="0"/>
          <w:i/>
          <w:sz w:val="25"/>
        </w:rPr>
      </w:pPr>
      <w:r>
        <w:rPr/>
        <w:br w:type="column"/>
      </w:r>
      <w:r>
        <w:rPr>
          <w:rFonts w:ascii="Bookman Old Style"/>
          <w:b w:val="0"/>
          <w:i/>
          <w:sz w:val="25"/>
        </w:rPr>
      </w:r>
    </w:p>
    <w:p>
      <w:pPr>
        <w:pStyle w:val="BodyText"/>
        <w:ind w:left="493"/>
      </w:pPr>
      <w:r>
        <w:rPr>
          <w:w w:val="110"/>
        </w:rPr>
        <w:t>（7）</w:t>
      </w:r>
    </w:p>
    <w:p>
      <w:pPr>
        <w:spacing w:after="0"/>
        <w:sectPr>
          <w:type w:val="continuous"/>
          <w:pgSz w:w="12240" w:h="15840"/>
          <w:pgMar w:top="1500" w:bottom="280" w:left="1720" w:right="500"/>
          <w:cols w:num="2" w:equalWidth="0">
            <w:col w:w="7042" w:space="40"/>
            <w:col w:w="2938"/>
          </w:cols>
        </w:sectPr>
      </w:pPr>
    </w:p>
    <w:p>
      <w:pPr>
        <w:pStyle w:val="BodyText"/>
        <w:spacing w:before="1"/>
        <w:rPr>
          <w:sz w:val="9"/>
        </w:rPr>
      </w:pPr>
    </w:p>
    <w:p>
      <w:pPr>
        <w:pStyle w:val="BodyText"/>
        <w:spacing w:line="214" w:lineRule="exact"/>
        <w:ind w:left="3491"/>
      </w:pPr>
      <w:r>
        <w:rPr>
          <w:position w:val="-3"/>
        </w:rPr>
        <w:pict>
          <v:shape style="width:123.45pt;height:10.75pt;mso-position-horizontal-relative:char;mso-position-vertical-relative:line" type="#_x0000_t202" filled="false" stroked="false">
            <w10:anchorlock/>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sz w:val="20"/>
                    </w:rPr>
                    <w:t>最大</w:t>
                  </w:r>
                  <w:r>
                    <w:rPr>
                      <w:sz w:val="20"/>
                    </w:rPr>
                    <w:t>（LCSSE，δ（头（A），B），</w:t>
                  </w:r>
                </w:p>
              </w:txbxContent>
            </v:textbox>
          </v:shape>
        </w:pict>
      </w:r>
      <w:r>
        <w:rPr>
          <w:position w:val="-3"/>
        </w:rPr>
      </w:r>
    </w:p>
    <w:p>
      <w:pPr>
        <w:tabs>
          <w:tab w:pos="3890" w:val="left" w:leader="none"/>
        </w:tabs>
        <w:spacing w:line="400" w:lineRule="exact" w:before="0"/>
        <w:ind w:left="3281" w:right="0" w:firstLine="0"/>
        <w:jc w:val="left"/>
        <w:rPr>
          <w:rFonts w:ascii="Bookman Old Style" w:hAnsi="Bookman Old Style"/>
          <w:b w:val="0"/>
          <w:i/>
          <w:sz w:val="20"/>
        </w:rPr>
      </w:pPr>
      <w:r>
        <w:rPr/>
        <w:pict>
          <v:shape style="position:absolute;margin-left:250.065002pt;margin-top:-5.538177pt;width:8.85pt;height:37.2pt;mso-position-horizontal-relative:page;mso-position-vertical-relative:paragraph;z-index:-39928"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rFonts w:ascii="宋体" w:hAnsi="宋体"/>
          <w:spacing w:val="-177"/>
          <w:w w:val="88"/>
          <w:position w:val="7"/>
          <w:sz w:val="20"/>
        </w:rPr>
        <w:t></w:t>
      </w:r>
      <w:r>
        <w:rPr>
          <w:rFonts w:ascii="Malgun Gothic" w:hAnsi="Malgun Gothic"/>
          <w:b/>
          <w:w w:val="133"/>
          <w:position w:val="13"/>
          <w:sz w:val="20"/>
        </w:rPr>
        <w:t></w:t>
      </w:r>
      <w:r>
        <w:rPr>
          <w:rFonts w:ascii="Malgun Gothic" w:hAnsi="Malgun Gothic"/>
          <w:b/>
          <w:position w:val="13"/>
          <w:sz w:val="20"/>
        </w:rPr>
        <w:tab/>
      </w:r>
      <w:r>
        <w:rPr>
          <w:rFonts w:ascii="Bookman Old Style" w:hAnsi="Bookman Old Style"/>
          <w:b w:val="0"/>
          <w:i/>
          <w:w w:val="106"/>
          <w:sz w:val="20"/>
        </w:rPr>
        <w:t>LCSSE，δ</w:t>
      </w:r>
      <w:r>
        <w:rPr>
          <w:w w:val="116"/>
          <w:sz w:val="20"/>
          <w:vertAlign w:val="baseline"/>
        </w:rPr>
        <w:t>（一个，</w:t>
      </w:r>
      <w:r>
        <w:rPr>
          <w:rFonts w:ascii="Bookman Old Style" w:hAnsi="Bookman Old Style"/>
          <w:b w:val="0"/>
          <w:i/>
          <w:spacing w:val="-27"/>
          <w:sz w:val="20"/>
          <w:vertAlign w:val="baseline"/>
        </w:rPr>
        <w:t> H</w:t>
      </w:r>
      <w:r>
        <w:rPr>
          <w:rFonts w:ascii="Bookman Old Style" w:hAnsi="Bookman Old Style"/>
          <w:b w:val="0"/>
          <w:i/>
          <w:w w:val="83"/>
          <w:sz w:val="20"/>
          <w:vertAlign w:val="baseline"/>
        </w:rPr>
        <w:t>EAD</w:t>
      </w:r>
      <w:r>
        <w:rPr>
          <w:w w:val="116"/>
          <w:sz w:val="20"/>
          <w:vertAlign w:val="baseline"/>
        </w:rPr>
        <w:t>（B））），</w:t>
      </w:r>
      <w:r>
        <w:rPr>
          <w:rFonts w:ascii="Bookman Old Style" w:hAnsi="Bookman Old Style"/>
          <w:b w:val="0"/>
          <w:i/>
          <w:sz w:val="20"/>
          <w:vertAlign w:val="baseline"/>
        </w:rPr>
        <w:t> 除此以外，</w:t>
      </w:r>
    </w:p>
    <w:p>
      <w:pPr>
        <w:spacing w:line="220" w:lineRule="auto" w:before="130"/>
        <w:ind w:left="955" w:right="2180" w:firstLine="0"/>
        <w:jc w:val="left"/>
        <w:rPr>
          <w:sz w:val="20"/>
        </w:rPr>
      </w:pPr>
      <w:r>
        <w:rPr/>
        <w:pict>
          <v:shape style="position:absolute;margin-left:352.688995pt;margin-top:33.604427pt;width:38.3pt;height:7pt;mso-position-horizontal-relative:page;mso-position-vertical-relative:paragraph;z-index:-39904" type="#_x0000_t202" filled="false" stroked="false">
            <v:textbox inset="0,0,0,0">
              <w:txbxContent>
                <w:p>
                  <w:pPr>
                    <w:spacing w:line="137" w:lineRule="exact" w:before="0"/>
                    <w:ind w:left="0" w:right="0" w:firstLine="0"/>
                    <w:jc w:val="left"/>
                    <w:rPr>
                      <w:rFonts w:ascii="Verdana"/>
                      <w:sz w:val="14"/>
                    </w:rPr>
                  </w:pPr>
                  <w:r>
                    <w:rPr>
                      <w:rFonts w:ascii="Verdana"/>
                      <w:w w:val="105"/>
                      <w:sz w:val="14"/>
                    </w:rPr>
                    <w:t>MAX（</w:t>
                  </w:r>
                  <w:r>
                    <w:rPr>
                      <w:rFonts w:ascii="Bookman Old Style"/>
                      <w:b w:val="0"/>
                      <w:i/>
                      <w:w w:val="105"/>
                      <w:sz w:val="14"/>
                    </w:rPr>
                    <w:t>N，M </w:t>
                  </w:r>
                  <w:r>
                    <w:rPr>
                      <w:rFonts w:ascii="Verdana"/>
                      <w:w w:val="105"/>
                      <w:sz w:val="14"/>
                    </w:rPr>
                    <w:t>）</w:t>
                  </w:r>
                </w:p>
              </w:txbxContent>
            </v:textbox>
            <w10:wrap type="none"/>
          </v:shape>
        </w:pict>
      </w:r>
      <w:r>
        <w:rPr>
          <w:w w:val="110"/>
          <w:sz w:val="20"/>
        </w:rPr>
        <w:t>其中头（A）表示第一N -1分属于A和头（B）表示前M  -  B的1个点。最后，d（A，B）= 1  -  </w:t>
      </w:r>
      <w:r>
        <w:rPr>
          <w:rFonts w:ascii="Bookman Old Style" w:hAnsi="Bookman Old Style"/>
          <w:b w:val="0"/>
          <w:i/>
          <w:w w:val="110"/>
          <w:position w:val="10"/>
          <w:sz w:val="14"/>
          <w:u w:val="single"/>
        </w:rPr>
        <w:t>LCSS</w:t>
      </w:r>
      <w:r>
        <w:rPr>
          <w:rFonts w:ascii="Arial" w:hAnsi="Arial"/>
          <w:i/>
          <w:w w:val="110"/>
          <w:position w:val="8"/>
          <w:sz w:val="10"/>
          <w:u w:val="single"/>
        </w:rPr>
        <w:t>E，δ</w:t>
      </w:r>
      <w:r>
        <w:rPr>
          <w:rFonts w:ascii="Arial" w:hAnsi="Arial"/>
          <w:i/>
          <w:w w:val="110"/>
          <w:position w:val="8"/>
          <w:sz w:val="10"/>
        </w:rPr>
        <w:t> </w:t>
      </w:r>
      <w:r>
        <w:rPr>
          <w:rFonts w:ascii="Verdana" w:hAnsi="Verdana"/>
          <w:w w:val="110"/>
          <w:position w:val="10"/>
          <w:sz w:val="14"/>
          <w:u w:val="single"/>
        </w:rPr>
        <w:t>（</w:t>
      </w:r>
      <w:r>
        <w:rPr>
          <w:rFonts w:ascii="Bookman Old Style" w:hAnsi="Bookman Old Style"/>
          <w:b w:val="0"/>
          <w:i/>
          <w:w w:val="110"/>
          <w:position w:val="10"/>
          <w:sz w:val="14"/>
          <w:u w:val="single"/>
        </w:rPr>
        <w:t>A，B</w:t>
      </w:r>
      <w:r>
        <w:rPr>
          <w:rFonts w:ascii="Verdana" w:hAnsi="Verdana"/>
          <w:w w:val="110"/>
          <w:position w:val="10"/>
          <w:sz w:val="14"/>
          <w:u w:val="single"/>
        </w:rPr>
        <w:t>）</w:t>
      </w:r>
      <w:r>
        <w:rPr>
          <w:rFonts w:ascii="Verdana" w:hAnsi="Verdana"/>
          <w:w w:val="110"/>
          <w:position w:val="10"/>
          <w:sz w:val="14"/>
        </w:rPr>
        <w:t> </w:t>
      </w:r>
      <w:r>
        <w:rPr>
          <w:w w:val="110"/>
          <w:sz w:val="20"/>
        </w:rPr>
        <w:t>。</w:t>
      </w:r>
    </w:p>
    <w:p>
      <w:pPr>
        <w:pStyle w:val="BodyText"/>
        <w:spacing w:line="374" w:lineRule="auto" w:before="34"/>
        <w:ind w:left="955" w:right="2188" w:firstLine="298"/>
        <w:jc w:val="both"/>
      </w:pPr>
      <w:r>
        <w:rPr>
          <w:w w:val="105"/>
        </w:rPr>
        <w:t>在 </w:t>
      </w:r>
      <w:hyperlink w:history="true" w:anchor="_bookmark75">
        <w:r>
          <w:rPr>
            <w:w w:val="105"/>
          </w:rPr>
          <w:t>[40] [69] [70]，</w:t>
        </w:r>
      </w:hyperlink>
      <w:r>
        <w:rPr>
          <w:w w:val="105"/>
        </w:rPr>
        <w:t> 多种其它类型的距离提出了考虑更多的性质，例如角距离，中心距和平行的距离，其被定义为</w:t>
      </w:r>
    </w:p>
    <w:p>
      <w:pPr>
        <w:spacing w:after="0" w:line="374" w:lineRule="auto"/>
        <w:jc w:val="both"/>
        <w:sectPr>
          <w:type w:val="continuous"/>
          <w:pgSz w:w="12240" w:h="15840"/>
          <w:pgMar w:top="1500" w:bottom="280" w:left="1720" w:right="500"/>
        </w:sectPr>
      </w:pPr>
    </w:p>
    <w:p>
      <w:pPr>
        <w:pStyle w:val="BodyText"/>
      </w:pPr>
    </w:p>
    <w:p>
      <w:pPr>
        <w:pStyle w:val="BodyText"/>
        <w:spacing w:before="8"/>
        <w:rPr>
          <w:sz w:val="19"/>
        </w:rPr>
      </w:pPr>
    </w:p>
    <w:p>
      <w:pPr>
        <w:spacing w:before="0"/>
        <w:ind w:left="2333" w:right="0" w:firstLine="0"/>
        <w:jc w:val="left"/>
        <w:rPr>
          <w:sz w:val="20"/>
        </w:rPr>
      </w:pPr>
      <w:r>
        <w:rPr>
          <w:rFonts w:ascii="Bookman Old Style"/>
          <w:b w:val="0"/>
          <w:i/>
          <w:spacing w:val="1"/>
          <w:w w:val="115"/>
          <w:sz w:val="20"/>
        </w:rPr>
        <w:t>d</w:t>
      </w:r>
      <w:r>
        <w:rPr>
          <w:rFonts w:ascii="Bookman Old Style"/>
          <w:b w:val="0"/>
          <w:i/>
          <w:spacing w:val="1"/>
          <w:w w:val="115"/>
          <w:position w:val="-2"/>
          <w:sz w:val="14"/>
        </w:rPr>
        <w:t>角度</w:t>
      </w:r>
      <w:r>
        <w:rPr>
          <w:spacing w:val="1"/>
          <w:w w:val="115"/>
          <w:sz w:val="20"/>
        </w:rPr>
        <w:t>（L</w:t>
      </w:r>
      <w:r>
        <w:rPr>
          <w:rFonts w:ascii="Bookman Old Style"/>
          <w:b w:val="0"/>
          <w:i/>
          <w:spacing w:val="1"/>
          <w:w w:val="115"/>
          <w:position w:val="-2"/>
          <w:sz w:val="14"/>
        </w:rPr>
        <w:t>一世</w:t>
      </w:r>
      <w:r>
        <w:rPr>
          <w:rFonts w:ascii="Bookman Old Style"/>
          <w:b w:val="0"/>
          <w:i/>
          <w:spacing w:val="1"/>
          <w:w w:val="115"/>
          <w:sz w:val="20"/>
        </w:rPr>
        <w:t>， </w:t>
      </w:r>
      <w:r>
        <w:rPr>
          <w:rFonts w:ascii="Bookman Old Style"/>
          <w:b w:val="0"/>
          <w:i/>
          <w:w w:val="115"/>
          <w:sz w:val="20"/>
        </w:rPr>
        <w:t>大号</w:t>
      </w:r>
      <w:r>
        <w:rPr>
          <w:rFonts w:ascii="Bookman Old Style"/>
          <w:b w:val="0"/>
          <w:i/>
          <w:w w:val="115"/>
          <w:position w:val="-2"/>
          <w:sz w:val="14"/>
        </w:rPr>
        <w:t>Ĵ </w:t>
      </w:r>
      <w:r>
        <w:rPr>
          <w:w w:val="115"/>
          <w:sz w:val="20"/>
        </w:rPr>
        <w:t>）=</w:t>
      </w:r>
    </w:p>
    <w:p>
      <w:pPr>
        <w:spacing w:line="213" w:lineRule="auto" w:before="61"/>
        <w:ind w:left="15" w:right="0" w:firstLine="0"/>
        <w:jc w:val="left"/>
        <w:rPr>
          <w:rFonts w:ascii="Bookman Old Style" w:hAnsi="Bookman Old Style"/>
          <w:b w:val="0"/>
          <w:i/>
          <w:sz w:val="20"/>
        </w:rPr>
      </w:pPr>
      <w:r>
        <w:rPr/>
        <w:br w:type="column"/>
      </w:r>
      <w:r>
        <w:rPr>
          <w:rFonts w:ascii="宋体" w:hAnsi="宋体"/>
          <w:w w:val="88"/>
          <w:position w:val="22"/>
          <w:sz w:val="20"/>
        </w:rPr>
        <w:t></w:t>
      </w:r>
      <w:r>
        <w:rPr>
          <w:rFonts w:ascii="宋体" w:hAnsi="宋体"/>
          <w:spacing w:val="-67"/>
          <w:position w:val="22"/>
          <w:sz w:val="20"/>
        </w:rPr>
        <w:t> </w:t>
      </w:r>
      <w:r>
        <w:rPr>
          <w:rFonts w:ascii="Meiryo" w:hAnsi="Meiryo"/>
          <w:i/>
          <w:w w:val="62"/>
          <w:sz w:val="20"/>
        </w:rPr>
        <w:t>||</w:t>
      </w:r>
      <w:r>
        <w:rPr>
          <w:rFonts w:ascii="Bookman Old Style" w:hAnsi="Bookman Old Style"/>
          <w:b w:val="0"/>
          <w:i/>
          <w:w w:val="116"/>
          <w:sz w:val="20"/>
        </w:rPr>
        <w:t>LJ</w:t>
      </w:r>
      <w:r>
        <w:rPr>
          <w:rFonts w:ascii="Meiryo" w:hAnsi="Meiryo"/>
          <w:i/>
          <w:w w:val="62"/>
          <w:sz w:val="20"/>
          <w:vertAlign w:val="baseline"/>
        </w:rPr>
        <w:t>||</w:t>
      </w:r>
      <w:r>
        <w:rPr>
          <w:rFonts w:ascii="Meiryo" w:hAnsi="Meiryo"/>
          <w:i/>
          <w:spacing w:val="-24"/>
          <w:sz w:val="20"/>
          <w:vertAlign w:val="baseline"/>
        </w:rPr>
        <w:t> </w:t>
      </w:r>
      <w:r>
        <w:rPr>
          <w:rFonts w:ascii="Meiryo" w:hAnsi="Meiryo"/>
          <w:i/>
          <w:w w:val="96"/>
          <w:sz w:val="20"/>
          <w:vertAlign w:val="baseline"/>
        </w:rPr>
        <w:t>×</w:t>
      </w:r>
      <w:r>
        <w:rPr>
          <w:rFonts w:ascii="Meiryo" w:hAnsi="Meiryo"/>
          <w:i/>
          <w:spacing w:val="-24"/>
          <w:sz w:val="20"/>
          <w:vertAlign w:val="baseline"/>
        </w:rPr>
        <w:t> </w:t>
      </w:r>
      <w:r>
        <w:rPr>
          <w:w w:val="107"/>
          <w:sz w:val="20"/>
          <w:vertAlign w:val="baseline"/>
        </w:rPr>
        <w:t>SIN（θ），</w:t>
      </w:r>
      <w:r>
        <w:rPr>
          <w:rFonts w:ascii="Bookman Old Style" w:hAnsi="Bookman Old Style"/>
          <w:b w:val="0"/>
          <w:i/>
          <w:sz w:val="20"/>
          <w:vertAlign w:val="baseline"/>
        </w:rPr>
        <w:t> </w:t>
      </w:r>
      <w:r>
        <w:rPr>
          <w:spacing w:val="-1"/>
          <w:w w:val="99"/>
          <w:sz w:val="20"/>
          <w:vertAlign w:val="baseline"/>
        </w:rPr>
        <w:t>0</w:t>
      </w:r>
      <w:r>
        <w:rPr>
          <w:rFonts w:ascii="Bookman Old Style" w:hAnsi="Bookman Old Style"/>
          <w:b w:val="0"/>
          <w:i/>
          <w:w w:val="110"/>
          <w:sz w:val="20"/>
          <w:vertAlign w:val="superscript"/>
        </w:rPr>
        <w:t>Ø</w:t>
      </w:r>
      <w:r>
        <w:rPr>
          <w:rFonts w:ascii="Bookman Old Style" w:hAnsi="Bookman Old Style"/>
          <w:b w:val="0"/>
          <w:i/>
          <w:spacing w:val="5"/>
          <w:sz w:val="20"/>
          <w:vertAlign w:val="baseline"/>
        </w:rPr>
        <w:t> </w:t>
      </w:r>
      <w:r>
        <w:rPr>
          <w:rFonts w:ascii="Meiryo" w:hAnsi="Meiryo"/>
          <w:i/>
          <w:w w:val="96"/>
          <w:sz w:val="20"/>
          <w:vertAlign w:val="baseline"/>
        </w:rPr>
        <w:t>≤</w:t>
      </w:r>
      <w:r>
        <w:rPr>
          <w:rFonts w:ascii="Meiryo" w:hAnsi="Meiryo"/>
          <w:i/>
          <w:spacing w:val="-13"/>
          <w:sz w:val="20"/>
          <w:vertAlign w:val="baseline"/>
        </w:rPr>
        <w:t> </w:t>
      </w:r>
      <w:r>
        <w:rPr>
          <w:rFonts w:ascii="Bookman Old Style" w:hAnsi="Bookman Old Style"/>
          <w:b w:val="0"/>
          <w:i/>
          <w:w w:val="79"/>
          <w:sz w:val="20"/>
          <w:vertAlign w:val="baseline"/>
        </w:rPr>
        <w:t>θ</w:t>
      </w:r>
      <w:r>
        <w:rPr>
          <w:rFonts w:ascii="Bookman Old Style" w:hAnsi="Bookman Old Style"/>
          <w:b w:val="0"/>
          <w:i/>
          <w:spacing w:val="0"/>
          <w:sz w:val="20"/>
          <w:vertAlign w:val="baseline"/>
        </w:rPr>
        <w:t> </w:t>
      </w:r>
      <w:r>
        <w:rPr>
          <w:rFonts w:ascii="Meiryo" w:hAnsi="Meiryo"/>
          <w:i/>
          <w:w w:val="96"/>
          <w:sz w:val="20"/>
          <w:vertAlign w:val="baseline"/>
        </w:rPr>
        <w:t>≤</w:t>
      </w:r>
      <w:r>
        <w:rPr>
          <w:rFonts w:ascii="Meiryo" w:hAnsi="Meiryo"/>
          <w:i/>
          <w:spacing w:val="-13"/>
          <w:sz w:val="20"/>
          <w:vertAlign w:val="baseline"/>
        </w:rPr>
        <w:t> </w:t>
      </w:r>
      <w:r>
        <w:rPr>
          <w:spacing w:val="-5"/>
          <w:w w:val="99"/>
          <w:sz w:val="20"/>
          <w:vertAlign w:val="baseline"/>
        </w:rPr>
        <w:t>90度</w:t>
      </w:r>
    </w:p>
    <w:p>
      <w:pPr>
        <w:spacing w:line="240" w:lineRule="auto" w:before="0"/>
        <w:ind w:left="15" w:right="0" w:firstLine="0"/>
        <w:jc w:val="left"/>
        <w:rPr>
          <w:rFonts w:ascii="Bookman Old Style" w:hAnsi="Bookman Old Style"/>
          <w:b w:val="0"/>
          <w:i/>
          <w:sz w:val="20"/>
        </w:rPr>
      </w:pPr>
      <w:r>
        <w:rPr/>
        <w:pict>
          <v:shape style="position:absolute;margin-left:274.622009pt;margin-top:-15.705121pt;width:8.85pt;height:37.2pt;mso-position-horizontal-relative:page;mso-position-vertical-relative:paragraph;z-index:-39880" type="#_x0000_t202" filled="false" stroked="false">
            <v:textbox inset="0,0,0,0">
              <w:txbxContent>
                <w:p>
                  <w:pPr>
                    <w:pStyle w:val="BodyText"/>
                    <w:spacing w:line="210" w:lineRule="exact"/>
                    <w:rPr>
                      <w:rFonts w:ascii="宋体" w:hAnsi="宋体"/>
                    </w:rPr>
                  </w:pPr>
                  <w:r>
                    <w:rPr>
                      <w:rFonts w:ascii="宋体" w:hAnsi="宋体"/>
                      <w:w w:val="88"/>
                    </w:rPr>
                    <w:t></w:t>
                  </w:r>
                </w:p>
              </w:txbxContent>
            </v:textbox>
            <w10:wrap type="none"/>
          </v:shape>
        </w:pict>
      </w:r>
      <w:r>
        <w:rPr>
          <w:rFonts w:ascii="宋体" w:hAnsi="宋体"/>
          <w:w w:val="88"/>
          <w:position w:val="10"/>
          <w:sz w:val="20"/>
        </w:rPr>
        <w:t></w:t>
      </w:r>
      <w:r>
        <w:rPr>
          <w:rFonts w:ascii="宋体" w:hAnsi="宋体"/>
          <w:spacing w:val="-67"/>
          <w:position w:val="10"/>
          <w:sz w:val="20"/>
        </w:rPr>
        <w:t> </w:t>
      </w:r>
      <w:r>
        <w:rPr>
          <w:rFonts w:ascii="Meiryo" w:hAnsi="Meiryo"/>
          <w:i/>
          <w:w w:val="62"/>
          <w:sz w:val="20"/>
        </w:rPr>
        <w:t>||</w:t>
      </w:r>
      <w:r>
        <w:rPr>
          <w:rFonts w:ascii="Bookman Old Style" w:hAnsi="Bookman Old Style"/>
          <w:b w:val="0"/>
          <w:i/>
          <w:w w:val="116"/>
          <w:sz w:val="20"/>
        </w:rPr>
        <w:t>LJ</w:t>
      </w:r>
      <w:r>
        <w:rPr>
          <w:rFonts w:ascii="Meiryo" w:hAnsi="Meiryo"/>
          <w:i/>
          <w:w w:val="62"/>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 </w:t>
      </w:r>
      <w:r>
        <w:rPr>
          <w:w w:val="99"/>
          <w:sz w:val="20"/>
          <w:vertAlign w:val="baseline"/>
        </w:rPr>
        <w:t>90度</w:t>
      </w:r>
      <w:r>
        <w:rPr>
          <w:rFonts w:ascii="Bookman Old Style" w:hAnsi="Bookman Old Style"/>
          <w:b w:val="0"/>
          <w:i/>
          <w:spacing w:val="5"/>
          <w:sz w:val="20"/>
          <w:vertAlign w:val="baseline"/>
        </w:rPr>
        <w:t> </w:t>
      </w:r>
      <w:r>
        <w:rPr>
          <w:rFonts w:ascii="Meiryo" w:hAnsi="Meiryo"/>
          <w:i/>
          <w:w w:val="96"/>
          <w:sz w:val="20"/>
          <w:vertAlign w:val="baseline"/>
        </w:rPr>
        <w:t>≤</w:t>
      </w:r>
      <w:r>
        <w:rPr>
          <w:rFonts w:ascii="Meiryo" w:hAnsi="Meiryo"/>
          <w:i/>
          <w:spacing w:val="-13"/>
          <w:sz w:val="20"/>
          <w:vertAlign w:val="baseline"/>
        </w:rPr>
        <w:t> </w:t>
      </w:r>
      <w:r>
        <w:rPr>
          <w:rFonts w:ascii="Bookman Old Style" w:hAnsi="Bookman Old Style"/>
          <w:b w:val="0"/>
          <w:i/>
          <w:w w:val="79"/>
          <w:sz w:val="20"/>
          <w:vertAlign w:val="baseline"/>
        </w:rPr>
        <w:t>θ</w:t>
      </w:r>
      <w:r>
        <w:rPr>
          <w:rFonts w:ascii="Bookman Old Style" w:hAnsi="Bookman Old Style"/>
          <w:b w:val="0"/>
          <w:i/>
          <w:spacing w:val="0"/>
          <w:sz w:val="20"/>
          <w:vertAlign w:val="baseline"/>
        </w:rPr>
        <w:t> </w:t>
      </w:r>
      <w:r>
        <w:rPr>
          <w:rFonts w:ascii="Meiryo" w:hAnsi="Meiryo"/>
          <w:i/>
          <w:w w:val="96"/>
          <w:sz w:val="20"/>
          <w:vertAlign w:val="baseline"/>
        </w:rPr>
        <w:t>≤</w:t>
      </w:r>
      <w:r>
        <w:rPr>
          <w:rFonts w:ascii="Meiryo" w:hAnsi="Meiryo"/>
          <w:i/>
          <w:spacing w:val="-13"/>
          <w:sz w:val="20"/>
          <w:vertAlign w:val="baseline"/>
        </w:rPr>
        <w:t> </w:t>
      </w:r>
      <w:r>
        <w:rPr>
          <w:w w:val="99"/>
          <w:sz w:val="20"/>
          <w:vertAlign w:val="baseline"/>
        </w:rPr>
        <w:t>180度，</w:t>
      </w:r>
    </w:p>
    <w:p>
      <w:pPr>
        <w:pStyle w:val="BodyText"/>
        <w:rPr>
          <w:rFonts w:ascii="Bookman Old Style"/>
          <w:b w:val="0"/>
          <w:i/>
        </w:rPr>
      </w:pPr>
      <w:r>
        <w:rPr/>
        <w:br w:type="column"/>
      </w:r>
      <w:r>
        <w:rPr>
          <w:rFonts w:ascii="Bookman Old Style"/>
          <w:b w:val="0"/>
          <w:i/>
        </w:rPr>
      </w:r>
    </w:p>
    <w:p>
      <w:pPr>
        <w:pStyle w:val="BodyText"/>
        <w:rPr>
          <w:rFonts w:ascii="Bookman Old Style"/>
          <w:b w:val="0"/>
          <w:i/>
          <w:sz w:val="19"/>
        </w:rPr>
      </w:pPr>
    </w:p>
    <w:p>
      <w:pPr>
        <w:pStyle w:val="BodyText"/>
        <w:ind w:left="1117"/>
      </w:pPr>
      <w:r>
        <w:rPr>
          <w:w w:val="110"/>
        </w:rPr>
        <w:t>（8）</w:t>
      </w:r>
    </w:p>
    <w:p>
      <w:pPr>
        <w:spacing w:after="0"/>
        <w:sectPr>
          <w:type w:val="continuous"/>
          <w:pgSz w:w="12240" w:h="15840"/>
          <w:pgMar w:top="1500" w:bottom="280" w:left="1720" w:right="500"/>
          <w:cols w:num="3" w:equalWidth="0">
            <w:col w:w="3717" w:space="40"/>
            <w:col w:w="2661" w:space="39"/>
            <w:col w:w="3563"/>
          </w:cols>
        </w:sectPr>
      </w:pPr>
    </w:p>
    <w:p>
      <w:pPr>
        <w:pStyle w:val="BodyText"/>
        <w:spacing w:before="1"/>
        <w:rPr>
          <w:sz w:val="6"/>
        </w:rPr>
      </w:pPr>
    </w:p>
    <w:p>
      <w:pPr>
        <w:pStyle w:val="BodyText"/>
        <w:spacing w:line="214" w:lineRule="exact"/>
        <w:ind w:left="955"/>
      </w:pPr>
      <w:r>
        <w:rPr>
          <w:position w:val="-3"/>
        </w:rPr>
        <w:pict>
          <v:shape style="width:263.2pt;height:10.75pt;mso-position-horizontal-relative:char;mso-position-vertical-relative:line" type="#_x0000_t202" filled="false" stroked="false">
            <w10:anchorlock/>
            <v:textbox inset="0,0,0,0">
              <w:txbxContent>
                <w:p>
                  <w:pPr>
                    <w:pStyle w:val="BodyText"/>
                    <w:spacing w:line="196" w:lineRule="exact"/>
                  </w:pPr>
                  <w:r>
                    <w:rPr>
                      <w:w w:val="110"/>
                    </w:rPr>
                    <w:t>其中θ是Li和LJ之间的更小的交叉角。</w:t>
                  </w:r>
                </w:p>
              </w:txbxContent>
            </v:textbox>
          </v:shape>
        </w:pict>
      </w:r>
      <w:r>
        <w:rPr>
          <w:position w:val="-3"/>
        </w:rPr>
      </w:r>
    </w:p>
    <w:p>
      <w:pPr>
        <w:pStyle w:val="BodyText"/>
      </w:pPr>
    </w:p>
    <w:p>
      <w:pPr>
        <w:pStyle w:val="BodyText"/>
        <w:spacing w:before="1"/>
        <w:rPr>
          <w:sz w:val="16"/>
        </w:rPr>
      </w:pPr>
    </w:p>
    <w:p>
      <w:pPr>
        <w:tabs>
          <w:tab w:pos="7574" w:val="left" w:leader="none"/>
        </w:tabs>
        <w:spacing w:line="345" w:lineRule="auto" w:before="0"/>
        <w:ind w:left="955" w:right="2188" w:firstLine="1796"/>
        <w:jc w:val="both"/>
        <w:rPr>
          <w:sz w:val="20"/>
        </w:rPr>
      </w:pPr>
      <w:r>
        <w:rPr>
          <w:rFonts w:ascii="Bookman Old Style" w:hAnsi="Bookman Old Style"/>
          <w:b w:val="0"/>
          <w:i/>
          <w:w w:val="80"/>
          <w:sz w:val="20"/>
        </w:rPr>
        <w:t>dcenter</w:t>
      </w:r>
      <w:r>
        <w:rPr>
          <w:w w:val="116"/>
          <w:sz w:val="20"/>
          <w:vertAlign w:val="baseline"/>
        </w:rPr>
        <w:t>（李，</w:t>
      </w:r>
      <w:r>
        <w:rPr>
          <w:rFonts w:ascii="Bookman Old Style" w:hAnsi="Bookman Old Style"/>
          <w:b w:val="0"/>
          <w:i/>
          <w:spacing w:val="-27"/>
          <w:sz w:val="20"/>
          <w:vertAlign w:val="baseline"/>
        </w:rPr>
        <w:t> </w:t>
      </w:r>
      <w:r>
        <w:rPr>
          <w:rFonts w:ascii="Bookman Old Style" w:hAnsi="Bookman Old Style"/>
          <w:b w:val="0"/>
          <w:i/>
          <w:w w:val="116"/>
          <w:sz w:val="20"/>
          <w:vertAlign w:val="baseline"/>
        </w:rPr>
        <w:t>LJ</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Meiryo" w:hAnsi="Meiryo"/>
          <w:i/>
          <w:w w:val="62"/>
          <w:sz w:val="20"/>
          <w:vertAlign w:val="baseline"/>
        </w:rPr>
        <w:t>||</w:t>
      </w:r>
      <w:r>
        <w:rPr>
          <w:rFonts w:ascii="Bookman Old Style" w:hAnsi="Bookman Old Style"/>
          <w:b w:val="0"/>
          <w:i/>
          <w:w w:val="94"/>
          <w:sz w:val="20"/>
          <w:vertAlign w:val="baseline"/>
        </w:rPr>
        <w:t>centeri</w:t>
      </w:r>
      <w:r>
        <w:rPr>
          <w:rFonts w:ascii="Bookman Old Style" w:hAnsi="Bookman Old Style"/>
          <w:b w:val="0"/>
          <w:i/>
          <w:spacing w:val="-6"/>
          <w:sz w:val="20"/>
          <w:vertAlign w:val="baseline"/>
        </w:rPr>
        <w:t> </w:t>
      </w:r>
      <w:r>
        <w:rPr>
          <w:rFonts w:ascii="Meiryo" w:hAnsi="Meiryo"/>
          <w:i/>
          <w:w w:val="96"/>
          <w:sz w:val="20"/>
          <w:vertAlign w:val="baseline"/>
        </w:rPr>
        <w:t>- </w:t>
      </w:r>
      <w:r>
        <w:rPr>
          <w:rFonts w:ascii="Meiryo" w:hAnsi="Meiryo"/>
          <w:i/>
          <w:spacing w:val="-24"/>
          <w:sz w:val="20"/>
          <w:vertAlign w:val="baseline"/>
        </w:rPr>
        <w:t> </w:t>
      </w:r>
      <w:r>
        <w:rPr>
          <w:rFonts w:ascii="Bookman Old Style" w:hAnsi="Bookman Old Style"/>
          <w:b w:val="0"/>
          <w:i/>
          <w:w w:val="94"/>
          <w:sz w:val="20"/>
          <w:vertAlign w:val="baseline"/>
        </w:rPr>
        <w:t>centerj</w:t>
      </w:r>
      <w:r>
        <w:rPr>
          <w:rFonts w:ascii="Meiryo" w:hAnsi="Meiryo"/>
          <w:i/>
          <w:w w:val="62"/>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ab/>
      </w:r>
      <w:r>
        <w:rPr>
          <w:w w:val="109"/>
          <w:sz w:val="20"/>
          <w:vertAlign w:val="baseline"/>
        </w:rPr>
        <w:t>（9）其中dcenter（栗，LJ）是Li和LJ的中心点之间的欧几里得距离。</w:t>
      </w:r>
    </w:p>
    <w:p>
      <w:pPr>
        <w:spacing w:after="0" w:line="345" w:lineRule="auto"/>
        <w:jc w:val="both"/>
        <w:rPr>
          <w:sz w:val="20"/>
        </w:rPr>
        <w:sectPr>
          <w:type w:val="continuous"/>
          <w:pgSz w:w="12240" w:h="15840"/>
          <w:pgMar w:top="1500" w:bottom="280" w:left="1720" w:right="500"/>
        </w:sectPr>
      </w:pPr>
    </w:p>
    <w:p>
      <w:pPr>
        <w:pStyle w:val="BodyText"/>
      </w:pPr>
    </w:p>
    <w:p>
      <w:pPr>
        <w:pStyle w:val="BodyText"/>
      </w:pPr>
    </w:p>
    <w:p>
      <w:pPr>
        <w:pStyle w:val="BodyText"/>
      </w:pPr>
    </w:p>
    <w:p>
      <w:pPr>
        <w:pStyle w:val="BodyText"/>
      </w:pPr>
    </w:p>
    <w:p>
      <w:pPr>
        <w:pStyle w:val="BodyText"/>
      </w:pPr>
    </w:p>
    <w:p>
      <w:pPr>
        <w:tabs>
          <w:tab w:pos="7475" w:val="left" w:leader="none"/>
        </w:tabs>
        <w:spacing w:line="478" w:lineRule="exact" w:before="21"/>
        <w:ind w:left="955" w:right="2188" w:firstLine="2169"/>
        <w:jc w:val="left"/>
        <w:rPr>
          <w:sz w:val="20"/>
        </w:rPr>
      </w:pPr>
      <w:r>
        <w:rPr>
          <w:rFonts w:ascii="Bookman Old Style"/>
          <w:b w:val="0"/>
          <w:i/>
          <w:w w:val="110"/>
          <w:sz w:val="20"/>
        </w:rPr>
        <w:t>dparallel</w:t>
      </w:r>
      <w:r>
        <w:rPr>
          <w:w w:val="110"/>
          <w:sz w:val="20"/>
          <w:vertAlign w:val="baseline"/>
        </w:rPr>
        <w:t>（栗，LJ）= MIN（L1，L2）</w:t>
      </w:r>
      <w:r>
        <w:rPr>
          <w:rFonts w:ascii="Bookman Old Style"/>
          <w:b w:val="0"/>
          <w:i/>
          <w:spacing w:val="1"/>
          <w:w w:val="110"/>
          <w:sz w:val="20"/>
          <w:vertAlign w:val="baseline"/>
        </w:rPr>
        <w:t>，</w:t>
        <w:tab/>
      </w:r>
      <w:r>
        <w:rPr>
          <w:w w:val="105"/>
          <w:sz w:val="20"/>
          <w:vertAlign w:val="baseline"/>
        </w:rPr>
        <w:t>（10）其中L1是ps至对和L2的欧几里德距离是PE的向EI。PS和</w:t>
      </w:r>
    </w:p>
    <w:p>
      <w:pPr>
        <w:pStyle w:val="BodyText"/>
        <w:spacing w:before="75"/>
        <w:ind w:left="955"/>
      </w:pPr>
      <w:r>
        <w:rPr>
          <w:rFonts w:ascii="Bookman Old Style"/>
          <w:b w:val="0"/>
          <w:i/>
          <w:w w:val="105"/>
        </w:rPr>
        <w:t>PE </w:t>
      </w:r>
      <w:r>
        <w:rPr>
          <w:w w:val="105"/>
          <w:vertAlign w:val="baseline"/>
        </w:rPr>
        <w:t>分别是SJ和EJ到李的投影点。</w:t>
      </w:r>
    </w:p>
    <w:p>
      <w:pPr>
        <w:pStyle w:val="BodyText"/>
        <w:spacing w:line="374" w:lineRule="auto" w:before="126"/>
        <w:ind w:left="955" w:right="2186" w:firstLine="298"/>
        <w:jc w:val="both"/>
      </w:pPr>
      <w:r>
        <w:rPr>
          <w:w w:val="105"/>
        </w:rPr>
        <w:t>距离度量被在涉及轨迹聚类得多字段，例如，密度聚类使用 </w:t>
      </w:r>
      <w:hyperlink w:history="true" w:anchor="_bookmark78">
        <w:r>
          <w:rPr>
            <w:w w:val="105"/>
          </w:rPr>
          <w:t>[40] [69] [71] [72] [73]。</w:t>
        </w:r>
      </w:hyperlink>
      <w:r>
        <w:rPr>
          <w:w w:val="105"/>
        </w:rPr>
        <w:t>它是根据现场情况来选择最佳的距离是至关重要的。例如，LCSS距离被证明提供优于性能而不关于轨迹长度</w:t>
      </w:r>
      <w:hyperlink w:history="true" w:anchor="_bookmark67">
        <w:r>
          <w:rPr>
            <w:w w:val="105"/>
          </w:rPr>
          <w:t>[62]。</w:t>
        </w:r>
      </w:hyperlink>
      <w:r>
        <w:rPr>
          <w:w w:val="105"/>
        </w:rPr>
        <w:t>Hausdorff距离目的是找出两个轨迹，而忽略数据的时间顺序之间的最小距离。距离的比较，在表I中列出，</w:t>
      </w:r>
    </w:p>
    <w:p>
      <w:pPr>
        <w:pStyle w:val="BodyText"/>
      </w:pPr>
    </w:p>
    <w:p>
      <w:pPr>
        <w:pStyle w:val="BodyText"/>
        <w:spacing w:before="6"/>
      </w:pPr>
    </w:p>
    <w:p>
      <w:pPr>
        <w:spacing w:before="0"/>
        <w:ind w:left="2386" w:right="0" w:firstLine="0"/>
        <w:jc w:val="left"/>
        <w:rPr>
          <w:rFonts w:ascii="Century"/>
          <w:sz w:val="16"/>
        </w:rPr>
      </w:pPr>
      <w:r>
        <w:rPr>
          <w:rFonts w:ascii="Century"/>
          <w:sz w:val="16"/>
        </w:rPr>
        <w:t>表1：通用距离测量概述</w:t>
      </w:r>
    </w:p>
    <w:p>
      <w:pPr>
        <w:pStyle w:val="BodyText"/>
        <w:rPr>
          <w:rFonts w:ascii="Century"/>
        </w:rPr>
      </w:pPr>
    </w:p>
    <w:p>
      <w:pPr>
        <w:pStyle w:val="BodyText"/>
        <w:rPr>
          <w:rFonts w:ascii="Century"/>
          <w:sz w:val="18"/>
        </w:rPr>
      </w:pPr>
    </w:p>
    <w:tbl>
      <w:tblPr>
        <w:tblW w:w="0" w:type="auto"/>
        <w:jc w:val="left"/>
        <w:tblInd w:w="1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673"/>
        <w:gridCol w:w="2557"/>
      </w:tblGrid>
      <w:tr>
        <w:trPr>
          <w:trHeight w:val="446" w:hRule="atLeast"/>
        </w:trPr>
        <w:tc>
          <w:tcPr>
            <w:tcW w:w="2297" w:type="dxa"/>
            <w:tcBorders>
              <w:top w:val="single" w:sz="8" w:space="0" w:color="000000"/>
              <w:bottom w:val="single" w:sz="4" w:space="0" w:color="000000"/>
            </w:tcBorders>
          </w:tcPr>
          <w:p>
            <w:pPr>
              <w:pStyle w:val="TableParagraph"/>
              <w:spacing w:before="118"/>
              <w:ind w:left="105"/>
              <w:rPr>
                <w:sz w:val="20"/>
              </w:rPr>
            </w:pPr>
            <w:r>
              <w:rPr>
                <w:w w:val="110"/>
                <w:sz w:val="20"/>
              </w:rPr>
              <w:t>测量类型</w:t>
            </w:r>
          </w:p>
        </w:tc>
        <w:tc>
          <w:tcPr>
            <w:tcW w:w="1673" w:type="dxa"/>
            <w:tcBorders>
              <w:top w:val="single" w:sz="8" w:space="0" w:color="000000"/>
              <w:bottom w:val="single" w:sz="4" w:space="0" w:color="000000"/>
            </w:tcBorders>
          </w:tcPr>
          <w:p>
            <w:pPr>
              <w:pStyle w:val="TableParagraph"/>
              <w:spacing w:before="118"/>
              <w:ind w:left="108" w:right="107"/>
              <w:rPr>
                <w:sz w:val="20"/>
              </w:rPr>
            </w:pPr>
            <w:r>
              <w:rPr>
                <w:w w:val="105"/>
                <w:sz w:val="20"/>
              </w:rPr>
              <w:t>统一长度</w:t>
            </w:r>
          </w:p>
        </w:tc>
        <w:tc>
          <w:tcPr>
            <w:tcW w:w="2557" w:type="dxa"/>
            <w:tcBorders>
              <w:top w:val="single" w:sz="8" w:space="0" w:color="000000"/>
              <w:bottom w:val="single" w:sz="4" w:space="0" w:color="000000"/>
            </w:tcBorders>
          </w:tcPr>
          <w:p>
            <w:pPr>
              <w:pStyle w:val="TableParagraph"/>
              <w:spacing w:before="118"/>
              <w:ind w:right="81"/>
              <w:rPr>
                <w:sz w:val="20"/>
              </w:rPr>
            </w:pPr>
            <w:r>
              <w:rPr>
                <w:w w:val="110"/>
                <w:sz w:val="20"/>
              </w:rPr>
              <w:t>计算复杂性</w:t>
            </w:r>
          </w:p>
        </w:tc>
      </w:tr>
      <w:tr>
        <w:trPr>
          <w:trHeight w:val="436" w:hRule="atLeast"/>
        </w:trPr>
        <w:tc>
          <w:tcPr>
            <w:tcW w:w="2297" w:type="dxa"/>
            <w:tcBorders>
              <w:top w:val="single" w:sz="4" w:space="0" w:color="000000"/>
            </w:tcBorders>
          </w:tcPr>
          <w:p>
            <w:pPr>
              <w:pStyle w:val="TableParagraph"/>
              <w:spacing w:before="120"/>
              <w:ind w:left="105"/>
              <w:rPr>
                <w:sz w:val="20"/>
              </w:rPr>
            </w:pPr>
            <w:r>
              <w:rPr>
                <w:w w:val="105"/>
                <w:sz w:val="20"/>
              </w:rPr>
              <w:t>欧氏距离</w:t>
            </w:r>
          </w:p>
        </w:tc>
        <w:tc>
          <w:tcPr>
            <w:tcW w:w="1673" w:type="dxa"/>
            <w:tcBorders>
              <w:top w:val="single" w:sz="4" w:space="0" w:color="000000"/>
            </w:tcBorders>
          </w:tcPr>
          <w:p>
            <w:pPr>
              <w:pStyle w:val="TableParagraph"/>
              <w:spacing w:before="120"/>
              <w:ind w:left="108" w:right="107"/>
              <w:rPr>
                <w:sz w:val="20"/>
              </w:rPr>
            </w:pPr>
            <w:r>
              <w:rPr>
                <w:sz w:val="20"/>
              </w:rPr>
              <w:t>是</w:t>
            </w:r>
          </w:p>
        </w:tc>
        <w:tc>
          <w:tcPr>
            <w:tcW w:w="2557" w:type="dxa"/>
            <w:tcBorders>
              <w:top w:val="single" w:sz="4" w:space="0" w:color="000000"/>
            </w:tcBorders>
          </w:tcPr>
          <w:p>
            <w:pPr>
              <w:pStyle w:val="TableParagraph"/>
              <w:spacing w:before="118"/>
              <w:ind w:right="80"/>
              <w:rPr>
                <w:sz w:val="20"/>
              </w:rPr>
            </w:pPr>
            <w:r>
              <w:rPr>
                <w:rFonts w:ascii="Bookman Old Style"/>
                <w:b w:val="0"/>
                <w:i/>
                <w:w w:val="105"/>
                <w:sz w:val="20"/>
              </w:rPr>
              <w:t>Ø</w:t>
            </w:r>
            <w:r>
              <w:rPr>
                <w:w w:val="105"/>
                <w:sz w:val="20"/>
              </w:rPr>
              <w:t>（n）的</w:t>
            </w:r>
          </w:p>
        </w:tc>
      </w:tr>
      <w:tr>
        <w:trPr>
          <w:trHeight w:val="358" w:hRule="atLeast"/>
        </w:trPr>
        <w:tc>
          <w:tcPr>
            <w:tcW w:w="2297" w:type="dxa"/>
          </w:tcPr>
          <w:p>
            <w:pPr>
              <w:pStyle w:val="TableParagraph"/>
              <w:ind w:left="105"/>
              <w:rPr>
                <w:sz w:val="20"/>
              </w:rPr>
            </w:pPr>
            <w:r>
              <w:rPr>
                <w:w w:val="105"/>
                <w:sz w:val="20"/>
              </w:rPr>
              <w:t>豪斯多夫距离</w:t>
            </w:r>
          </w:p>
        </w:tc>
        <w:tc>
          <w:tcPr>
            <w:tcW w:w="1673" w:type="dxa"/>
          </w:tcPr>
          <w:p>
            <w:pPr>
              <w:pStyle w:val="TableParagraph"/>
              <w:ind w:left="107" w:right="107"/>
              <w:rPr>
                <w:sz w:val="20"/>
              </w:rPr>
            </w:pPr>
            <w:r>
              <w:rPr>
                <w:sz w:val="20"/>
              </w:rPr>
              <w:t>没有</w:t>
            </w:r>
          </w:p>
        </w:tc>
        <w:tc>
          <w:tcPr>
            <w:tcW w:w="2557" w:type="dxa"/>
          </w:tcPr>
          <w:p>
            <w:pPr>
              <w:pStyle w:val="TableParagraph"/>
              <w:spacing w:before="40"/>
              <w:ind w:right="80"/>
              <w:rPr>
                <w:sz w:val="20"/>
              </w:rPr>
            </w:pPr>
            <w:r>
              <w:rPr>
                <w:rFonts w:ascii="Bookman Old Style"/>
                <w:b w:val="0"/>
                <w:i/>
                <w:w w:val="105"/>
                <w:sz w:val="20"/>
              </w:rPr>
              <w:t>Ø</w:t>
            </w:r>
            <w:r>
              <w:rPr>
                <w:w w:val="105"/>
                <w:sz w:val="20"/>
              </w:rPr>
              <w:t>（MN）</w:t>
            </w:r>
          </w:p>
        </w:tc>
      </w:tr>
      <w:tr>
        <w:trPr>
          <w:trHeight w:val="358" w:hRule="atLeast"/>
        </w:trPr>
        <w:tc>
          <w:tcPr>
            <w:tcW w:w="2297" w:type="dxa"/>
          </w:tcPr>
          <w:p>
            <w:pPr>
              <w:pStyle w:val="TableParagraph"/>
              <w:ind w:left="105"/>
              <w:rPr>
                <w:sz w:val="20"/>
              </w:rPr>
            </w:pPr>
            <w:r>
              <w:rPr>
                <w:w w:val="110"/>
                <w:sz w:val="20"/>
              </w:rPr>
              <w:t>Bhattacharyya距离</w:t>
            </w:r>
          </w:p>
        </w:tc>
        <w:tc>
          <w:tcPr>
            <w:tcW w:w="1673" w:type="dxa"/>
          </w:tcPr>
          <w:p>
            <w:pPr>
              <w:pStyle w:val="TableParagraph"/>
              <w:ind w:left="107" w:right="107"/>
              <w:rPr>
                <w:sz w:val="20"/>
              </w:rPr>
            </w:pPr>
            <w:r>
              <w:rPr>
                <w:sz w:val="20"/>
              </w:rPr>
              <w:t>是</w:t>
            </w:r>
          </w:p>
        </w:tc>
        <w:tc>
          <w:tcPr>
            <w:tcW w:w="2557" w:type="dxa"/>
          </w:tcPr>
          <w:p>
            <w:pPr>
              <w:pStyle w:val="TableParagraph"/>
              <w:spacing w:before="40"/>
              <w:ind w:right="80"/>
              <w:rPr>
                <w:sz w:val="20"/>
              </w:rPr>
            </w:pPr>
            <w:r>
              <w:rPr>
                <w:rFonts w:ascii="Bookman Old Style"/>
                <w:b w:val="0"/>
                <w:i/>
                <w:w w:val="105"/>
                <w:sz w:val="20"/>
              </w:rPr>
              <w:t>Ø</w:t>
            </w:r>
            <w:r>
              <w:rPr>
                <w:w w:val="105"/>
                <w:sz w:val="20"/>
              </w:rPr>
              <w:t>（n）的</w:t>
            </w:r>
          </w:p>
        </w:tc>
      </w:tr>
      <w:tr>
        <w:trPr>
          <w:trHeight w:val="358" w:hRule="atLeast"/>
        </w:trPr>
        <w:tc>
          <w:tcPr>
            <w:tcW w:w="2297" w:type="dxa"/>
          </w:tcPr>
          <w:p>
            <w:pPr>
              <w:pStyle w:val="TableParagraph"/>
              <w:ind w:left="105"/>
              <w:rPr>
                <w:sz w:val="20"/>
              </w:rPr>
            </w:pPr>
            <w:r>
              <w:rPr>
                <w:w w:val="110"/>
                <w:sz w:val="20"/>
              </w:rPr>
              <w:t>弗雷谢距离</w:t>
            </w:r>
          </w:p>
        </w:tc>
        <w:tc>
          <w:tcPr>
            <w:tcW w:w="1673" w:type="dxa"/>
          </w:tcPr>
          <w:p>
            <w:pPr>
              <w:pStyle w:val="TableParagraph"/>
              <w:ind w:left="107" w:right="107"/>
              <w:rPr>
                <w:sz w:val="20"/>
              </w:rPr>
            </w:pPr>
            <w:r>
              <w:rPr>
                <w:sz w:val="20"/>
              </w:rPr>
              <w:t>没有</w:t>
            </w:r>
          </w:p>
        </w:tc>
        <w:tc>
          <w:tcPr>
            <w:tcW w:w="2557" w:type="dxa"/>
          </w:tcPr>
          <w:p>
            <w:pPr>
              <w:pStyle w:val="TableParagraph"/>
              <w:spacing w:before="40"/>
              <w:ind w:right="80"/>
              <w:rPr>
                <w:sz w:val="20"/>
              </w:rPr>
            </w:pPr>
            <w:r>
              <w:rPr>
                <w:rFonts w:ascii="Bookman Old Style"/>
                <w:b w:val="0"/>
                <w:i/>
                <w:w w:val="105"/>
                <w:sz w:val="20"/>
              </w:rPr>
              <w:t>Ø</w:t>
            </w:r>
            <w:r>
              <w:rPr>
                <w:w w:val="105"/>
                <w:sz w:val="20"/>
              </w:rPr>
              <w:t>（MN）</w:t>
            </w:r>
          </w:p>
        </w:tc>
      </w:tr>
      <w:tr>
        <w:trPr>
          <w:trHeight w:val="358" w:hRule="atLeast"/>
        </w:trPr>
        <w:tc>
          <w:tcPr>
            <w:tcW w:w="2297" w:type="dxa"/>
          </w:tcPr>
          <w:p>
            <w:pPr>
              <w:pStyle w:val="TableParagraph"/>
              <w:ind w:left="105"/>
              <w:rPr>
                <w:sz w:val="20"/>
              </w:rPr>
            </w:pPr>
            <w:r>
              <w:rPr>
                <w:w w:val="105"/>
                <w:sz w:val="20"/>
              </w:rPr>
              <w:t>LCSS距离</w:t>
            </w:r>
          </w:p>
        </w:tc>
        <w:tc>
          <w:tcPr>
            <w:tcW w:w="1673" w:type="dxa"/>
          </w:tcPr>
          <w:p>
            <w:pPr>
              <w:pStyle w:val="TableParagraph"/>
              <w:ind w:left="107" w:right="107"/>
              <w:rPr>
                <w:sz w:val="20"/>
              </w:rPr>
            </w:pPr>
            <w:r>
              <w:rPr>
                <w:sz w:val="20"/>
              </w:rPr>
              <w:t>没有</w:t>
            </w:r>
          </w:p>
        </w:tc>
        <w:tc>
          <w:tcPr>
            <w:tcW w:w="2557" w:type="dxa"/>
          </w:tcPr>
          <w:p>
            <w:pPr>
              <w:pStyle w:val="TableParagraph"/>
              <w:spacing w:before="40"/>
              <w:ind w:right="80"/>
              <w:rPr>
                <w:sz w:val="20"/>
              </w:rPr>
            </w:pPr>
            <w:r>
              <w:rPr>
                <w:rFonts w:ascii="Bookman Old Style"/>
                <w:b w:val="0"/>
                <w:i/>
                <w:w w:val="105"/>
                <w:sz w:val="20"/>
              </w:rPr>
              <w:t>Ø</w:t>
            </w:r>
            <w:r>
              <w:rPr>
                <w:w w:val="105"/>
                <w:sz w:val="20"/>
              </w:rPr>
              <w:t>（MN）</w:t>
            </w:r>
          </w:p>
        </w:tc>
      </w:tr>
      <w:tr>
        <w:trPr>
          <w:trHeight w:val="358" w:hRule="atLeast"/>
        </w:trPr>
        <w:tc>
          <w:tcPr>
            <w:tcW w:w="2297" w:type="dxa"/>
          </w:tcPr>
          <w:p>
            <w:pPr>
              <w:pStyle w:val="TableParagraph"/>
              <w:ind w:left="105"/>
              <w:rPr>
                <w:sz w:val="20"/>
              </w:rPr>
            </w:pPr>
            <w:r>
              <w:rPr>
                <w:w w:val="110"/>
                <w:sz w:val="20"/>
              </w:rPr>
              <w:t>DTW距离</w:t>
            </w:r>
          </w:p>
        </w:tc>
        <w:tc>
          <w:tcPr>
            <w:tcW w:w="1673" w:type="dxa"/>
          </w:tcPr>
          <w:p>
            <w:pPr>
              <w:pStyle w:val="TableParagraph"/>
              <w:ind w:left="108" w:right="107"/>
              <w:rPr>
                <w:sz w:val="20"/>
              </w:rPr>
            </w:pPr>
            <w:r>
              <w:rPr>
                <w:sz w:val="20"/>
              </w:rPr>
              <w:t>没有</w:t>
            </w:r>
          </w:p>
        </w:tc>
        <w:tc>
          <w:tcPr>
            <w:tcW w:w="2557" w:type="dxa"/>
          </w:tcPr>
          <w:p>
            <w:pPr>
              <w:pStyle w:val="TableParagraph"/>
              <w:spacing w:before="40"/>
              <w:ind w:right="80"/>
              <w:rPr>
                <w:sz w:val="20"/>
              </w:rPr>
            </w:pPr>
            <w:r>
              <w:rPr>
                <w:rFonts w:ascii="Bookman Old Style"/>
                <w:b w:val="0"/>
                <w:i/>
                <w:w w:val="105"/>
                <w:sz w:val="20"/>
              </w:rPr>
              <w:t>Ø</w:t>
            </w:r>
            <w:r>
              <w:rPr>
                <w:w w:val="105"/>
                <w:sz w:val="20"/>
              </w:rPr>
              <w:t>（MN）</w:t>
            </w:r>
          </w:p>
        </w:tc>
      </w:tr>
      <w:tr>
        <w:trPr>
          <w:trHeight w:val="369" w:hRule="atLeast"/>
        </w:trPr>
        <w:tc>
          <w:tcPr>
            <w:tcW w:w="2297" w:type="dxa"/>
            <w:tcBorders>
              <w:bottom w:val="single" w:sz="8" w:space="0" w:color="000000"/>
            </w:tcBorders>
          </w:tcPr>
          <w:p>
            <w:pPr>
              <w:pStyle w:val="TableParagraph"/>
              <w:ind w:left="105"/>
              <w:rPr>
                <w:sz w:val="20"/>
              </w:rPr>
            </w:pPr>
            <w:r>
              <w:rPr>
                <w:w w:val="110"/>
                <w:sz w:val="20"/>
              </w:rPr>
              <w:t>其他类型的距离</w:t>
            </w:r>
          </w:p>
        </w:tc>
        <w:tc>
          <w:tcPr>
            <w:tcW w:w="1673" w:type="dxa"/>
            <w:tcBorders>
              <w:bottom w:val="single" w:sz="8" w:space="0" w:color="000000"/>
            </w:tcBorders>
          </w:tcPr>
          <w:p>
            <w:pPr>
              <w:pStyle w:val="TableParagraph"/>
              <w:ind w:left="107" w:right="107"/>
              <w:rPr>
                <w:sz w:val="20"/>
              </w:rPr>
            </w:pPr>
            <w:r>
              <w:rPr>
                <w:sz w:val="20"/>
              </w:rPr>
              <w:t>没有</w:t>
            </w:r>
          </w:p>
        </w:tc>
        <w:tc>
          <w:tcPr>
            <w:tcW w:w="2557" w:type="dxa"/>
            <w:tcBorders>
              <w:bottom w:val="single" w:sz="8" w:space="0" w:color="000000"/>
            </w:tcBorders>
          </w:tcPr>
          <w:p>
            <w:pPr>
              <w:pStyle w:val="TableParagraph"/>
              <w:spacing w:before="40"/>
              <w:ind w:right="80"/>
              <w:rPr>
                <w:sz w:val="20"/>
              </w:rPr>
            </w:pPr>
            <w:r>
              <w:rPr>
                <w:rFonts w:ascii="Bookman Old Style"/>
                <w:b w:val="0"/>
                <w:i/>
                <w:w w:val="105"/>
                <w:sz w:val="20"/>
              </w:rPr>
              <w:t>Ø</w:t>
            </w:r>
            <w:r>
              <w:rPr>
                <w:w w:val="105"/>
                <w:sz w:val="20"/>
              </w:rPr>
              <w:t>（1）</w:t>
            </w:r>
          </w:p>
        </w:tc>
      </w:tr>
    </w:tbl>
    <w:p>
      <w:pPr>
        <w:pStyle w:val="BodyText"/>
        <w:rPr>
          <w:rFonts w:ascii="Century"/>
        </w:rPr>
      </w:pPr>
    </w:p>
    <w:p>
      <w:pPr>
        <w:pStyle w:val="BodyText"/>
        <w:rPr>
          <w:rFonts w:ascii="Century"/>
        </w:rPr>
      </w:pPr>
    </w:p>
    <w:p>
      <w:pPr>
        <w:pStyle w:val="BodyText"/>
        <w:rPr>
          <w:rFonts w:ascii="Century"/>
        </w:rPr>
      </w:pPr>
    </w:p>
    <w:p>
      <w:pPr>
        <w:pStyle w:val="BodyText"/>
        <w:spacing w:before="2"/>
        <w:rPr>
          <w:rFonts w:ascii="Century"/>
        </w:rPr>
      </w:pPr>
    </w:p>
    <w:p>
      <w:pPr>
        <w:pStyle w:val="Heading1"/>
        <w:numPr>
          <w:ilvl w:val="0"/>
          <w:numId w:val="1"/>
        </w:numPr>
        <w:tabs>
          <w:tab w:pos="1249" w:val="left" w:leader="none"/>
        </w:tabs>
        <w:spacing w:line="240" w:lineRule="auto" w:before="0" w:after="0"/>
        <w:ind w:left="1248" w:right="0" w:hanging="293"/>
        <w:jc w:val="left"/>
      </w:pPr>
      <w:bookmarkStart w:name="3 Unsupervised Algorithms of Trajectory " w:id="21"/>
      <w:bookmarkEnd w:id="21"/>
      <w:r>
        <w:rPr>
          <w:b w:val="0"/>
        </w:rPr>
      </w:r>
      <w:bookmarkStart w:name="3 Unsupervised Algorithms of Trajectory " w:id="22"/>
      <w:bookmarkEnd w:id="22"/>
      <w:r>
        <w:rPr/>
        <w:t>轨迹聚类的无监督算法</w:t>
      </w:r>
    </w:p>
    <w:p>
      <w:pPr>
        <w:pStyle w:val="BodyText"/>
        <w:spacing w:before="1"/>
        <w:rPr>
          <w:rFonts w:ascii="Georgia"/>
          <w:b/>
          <w:sz w:val="27"/>
        </w:rPr>
      </w:pPr>
    </w:p>
    <w:p>
      <w:pPr>
        <w:pStyle w:val="BodyText"/>
        <w:spacing w:line="374" w:lineRule="auto"/>
        <w:ind w:left="955" w:right="2188" w:firstLine="298"/>
        <w:jc w:val="both"/>
      </w:pPr>
      <w:r>
        <w:rPr>
          <w:w w:val="105"/>
        </w:rPr>
        <w:t>无监督算法推断函数来描述的未标记数据之间的内部关系。集群是绘制这个隐藏struc- TURE的方法，以及与轨道集群某些型号进行审查，如</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369"/>
      </w:pPr>
      <w:r>
        <w:rPr>
          <w:w w:val="105"/>
        </w:rPr>
        <w:t>密集的聚类模型，分层聚类模型和谱聚类模型。</w:t>
      </w:r>
    </w:p>
    <w:p>
      <w:pPr>
        <w:pStyle w:val="BodyText"/>
      </w:pPr>
    </w:p>
    <w:p>
      <w:pPr>
        <w:pStyle w:val="BodyText"/>
        <w:spacing w:before="4"/>
        <w:rPr>
          <w:sz w:val="28"/>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1 Densely Clustering Models" w:id="23"/>
      <w:bookmarkEnd w:id="23"/>
      <w:r>
        <w:rPr/>
      </w:r>
      <w:bookmarkStart w:name="3.1 Densely Clustering Models" w:id="24"/>
      <w:bookmarkEnd w:id="24"/>
      <w:r>
        <w:rPr>
          <w:rFonts w:ascii="Palatino Linotype"/>
          <w:i/>
          <w:w w:val="105"/>
          <w:sz w:val="20"/>
        </w:rPr>
        <w:t>密集的聚类模型</w:t>
      </w:r>
    </w:p>
    <w:p>
      <w:pPr>
        <w:pStyle w:val="BodyText"/>
        <w:spacing w:before="6"/>
        <w:rPr>
          <w:rFonts w:ascii="Palatino Linotype"/>
          <w:i/>
          <w:sz w:val="15"/>
        </w:rPr>
      </w:pPr>
      <w:r>
        <w:rPr/>
        <w:drawing>
          <wp:anchor distT="0" distB="0" distL="0" distR="0" allowOverlap="1" layoutInCell="1" locked="0" behindDoc="0" simplePos="0" relativeHeight="1720">
            <wp:simplePos x="0" y="0"/>
            <wp:positionH relativeFrom="page">
              <wp:posOffset>2601264</wp:posOffset>
            </wp:positionH>
            <wp:positionV relativeFrom="paragraph">
              <wp:posOffset>157269</wp:posOffset>
            </wp:positionV>
            <wp:extent cx="2544967" cy="1624584"/>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544967" cy="1624584"/>
                    </a:xfrm>
                    <a:prstGeom prst="rect">
                      <a:avLst/>
                    </a:prstGeom>
                  </pic:spPr>
                </pic:pic>
              </a:graphicData>
            </a:graphic>
          </wp:anchor>
        </w:drawing>
      </w:r>
    </w:p>
    <w:p>
      <w:pPr>
        <w:pStyle w:val="BodyText"/>
        <w:spacing w:before="1"/>
        <w:rPr>
          <w:rFonts w:ascii="Palatino Linotype"/>
          <w:i/>
          <w:sz w:val="18"/>
        </w:rPr>
      </w:pPr>
    </w:p>
    <w:p>
      <w:pPr>
        <w:spacing w:before="1"/>
        <w:ind w:left="1038" w:right="2271" w:firstLine="0"/>
        <w:jc w:val="center"/>
        <w:rPr>
          <w:rFonts w:ascii="Century"/>
          <w:sz w:val="16"/>
        </w:rPr>
      </w:pPr>
      <w:r>
        <w:rPr>
          <w:rFonts w:ascii="Century"/>
          <w:sz w:val="16"/>
        </w:rPr>
        <w:t>图4：DBSCAN</w:t>
      </w:r>
    </w:p>
    <w:p>
      <w:pPr>
        <w:pStyle w:val="BodyText"/>
        <w:rPr>
          <w:rFonts w:ascii="Century"/>
        </w:rPr>
      </w:pPr>
    </w:p>
    <w:p>
      <w:pPr>
        <w:pStyle w:val="BodyText"/>
        <w:spacing w:before="8"/>
        <w:rPr>
          <w:rFonts w:ascii="Century"/>
          <w:sz w:val="18"/>
        </w:rPr>
      </w:pPr>
      <w:r>
        <w:rPr/>
        <w:drawing>
          <wp:anchor distT="0" distB="0" distL="0" distR="0" allowOverlap="1" layoutInCell="1" locked="0" behindDoc="0" simplePos="0" relativeHeight="1744">
            <wp:simplePos x="0" y="0"/>
            <wp:positionH relativeFrom="page">
              <wp:posOffset>2144090</wp:posOffset>
            </wp:positionH>
            <wp:positionV relativeFrom="paragraph">
              <wp:posOffset>167512</wp:posOffset>
            </wp:positionV>
            <wp:extent cx="3055404" cy="1106804"/>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3055404" cy="1106804"/>
                    </a:xfrm>
                    <a:prstGeom prst="rect">
                      <a:avLst/>
                    </a:prstGeom>
                  </pic:spPr>
                </pic:pic>
              </a:graphicData>
            </a:graphic>
          </wp:anchor>
        </w:drawing>
      </w:r>
    </w:p>
    <w:p>
      <w:pPr>
        <w:pStyle w:val="BodyText"/>
        <w:spacing w:before="2"/>
        <w:rPr>
          <w:rFonts w:ascii="Century"/>
          <w:sz w:val="11"/>
        </w:rPr>
      </w:pPr>
    </w:p>
    <w:p>
      <w:pPr>
        <w:spacing w:before="62"/>
        <w:ind w:left="2751" w:right="0" w:firstLine="0"/>
        <w:jc w:val="left"/>
        <w:rPr>
          <w:rFonts w:ascii="Century"/>
          <w:sz w:val="16"/>
        </w:rPr>
      </w:pPr>
      <w:r>
        <w:rPr>
          <w:rFonts w:ascii="Century"/>
          <w:sz w:val="16"/>
        </w:rPr>
        <w:t>图5：DBSCAN的轨迹集群</w:t>
      </w:r>
    </w:p>
    <w:p>
      <w:pPr>
        <w:pStyle w:val="BodyText"/>
        <w:rPr>
          <w:rFonts w:ascii="Century"/>
          <w:sz w:val="16"/>
        </w:rPr>
      </w:pPr>
    </w:p>
    <w:p>
      <w:pPr>
        <w:pStyle w:val="BodyText"/>
        <w:spacing w:line="358" w:lineRule="exact" w:before="118"/>
        <w:ind w:left="955" w:right="2187" w:firstLine="298"/>
        <w:jc w:val="both"/>
      </w:pPr>
      <w:r>
        <w:rPr>
          <w:w w:val="105"/>
        </w:rPr>
        <w:t>鉴于重心，紧密点挤在一起，这多项式 - 杜热被称为密集集群。通过这种想法的启发，与噪声（DBSCAN）的应用已经被广泛地应用到轨迹聚类基于密度的空间聚类中提出</w:t>
      </w:r>
      <w:hyperlink w:history="true" w:anchor="_bookmark24">
        <w:r>
          <w:rPr>
            <w:w w:val="105"/>
          </w:rPr>
          <w:t>[19]。</w:t>
        </w:r>
      </w:hyperlink>
      <w:r>
        <w:rPr>
          <w:w w:val="105"/>
        </w:rPr>
        <w:t> 在DBCSAN，点P被选定为核心点和距离阈值 </w:t>
      </w:r>
      <w:r>
        <w:rPr>
          <w:rFonts w:ascii="Bookman Old Style"/>
          <w:b w:val="0"/>
          <w:i/>
        </w:rPr>
        <w:t>Ë </w:t>
      </w:r>
      <w:r>
        <w:rPr>
          <w:w w:val="105"/>
        </w:rPr>
        <w:t>提前给出。内圆的点，其中半径</w:t>
      </w:r>
      <w:r>
        <w:rPr>
          <w:rFonts w:ascii="Bookman Old Style"/>
          <w:b w:val="0"/>
          <w:i/>
        </w:rPr>
        <w:t>Ë </w:t>
      </w:r>
      <w:r>
        <w:rPr>
          <w:w w:val="105"/>
        </w:rPr>
        <w:t>和中心为p被称为直接可达至p。此外，点{Q1，Q2，......，QN}可达至p如果存在q1为直接到达至p的路径和每个气+ 1是直接到达气</w:t>
      </w:r>
      <w:hyperlink w:history="true" w:anchor="_bookmark80">
        <w:r>
          <w:rPr>
            <w:w w:val="105"/>
            <w:vertAlign w:val="baseline"/>
          </w:rPr>
          <w:t>[74] [75]。</w:t>
        </w:r>
      </w:hyperlink>
      <w:r>
        <w:rPr>
          <w:w w:val="105"/>
          <w:vertAlign w:val="baseline"/>
        </w:rPr>
        <w:t>另外，其他方面的异常值。因此，距离度量和所述芯部件</w:t>
      </w:r>
    </w:p>
    <w:p>
      <w:pPr>
        <w:spacing w:after="0" w:line="358" w:lineRule="exact"/>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6"/>
        <w:jc w:val="both"/>
      </w:pPr>
      <w:r>
        <w:rPr>
          <w:w w:val="105"/>
        </w:rPr>
        <w:t>选择是很重要的。为了解决该问题DBSCAN不能聚集在密度较大差异的轨迹</w:t>
      </w:r>
      <w:hyperlink w:history="true" w:anchor="_bookmark81">
        <w:r>
          <w:rPr>
            <w:w w:val="105"/>
          </w:rPr>
          <w:t>[40] [69] [76]，</w:t>
        </w:r>
      </w:hyperlink>
      <w:r>
        <w:rPr>
          <w:w w:val="105"/>
        </w:rPr>
        <w:t>所有轨迹被划分，并通过子轨道取代的，则子轨道被聚类和所有集群在最后一步进行分组。然而，从在测量由欧几里德距离的距离不同</w:t>
      </w:r>
      <w:hyperlink w:history="true" w:anchor="_bookmark45">
        <w:r>
          <w:rPr>
            <w:w w:val="105"/>
          </w:rPr>
          <w:t>[40]，</w:t>
        </w:r>
      </w:hyperlink>
      <w:r>
        <w:rPr>
          <w:w w:val="105"/>
        </w:rPr>
        <w:t> 的距离由角距，中心距，平行距离与重量相等的组合测量 </w:t>
      </w:r>
      <w:hyperlink w:history="true" w:anchor="_bookmark74">
        <w:r>
          <w:rPr>
            <w:w w:val="105"/>
          </w:rPr>
          <w:t>[69]</w:t>
        </w:r>
      </w:hyperlink>
      <w:r>
        <w:rPr>
          <w:w w:val="105"/>
        </w:rPr>
        <w:t> 和 </w:t>
      </w:r>
      <w:hyperlink w:history="true" w:anchor="_bookmark81">
        <w:r>
          <w:rPr>
            <w:w w:val="105"/>
          </w:rPr>
          <w:t>[76]。</w:t>
        </w:r>
      </w:hyperlink>
      <w:r>
        <w:rPr>
          <w:w w:val="105"/>
        </w:rPr>
        <w:t> 核心轨迹是从集群计算，并且用于新产品的轨迹进行分类 </w:t>
      </w:r>
      <w:hyperlink w:history="true" w:anchor="_bookmark74">
        <w:r>
          <w:rPr>
            <w:w w:val="105"/>
          </w:rPr>
          <w:t>[69]，</w:t>
        </w:r>
      </w:hyperlink>
      <w:r>
        <w:rPr>
          <w:w w:val="105"/>
        </w:rPr>
        <w:t> </w:t>
      </w:r>
      <w:hyperlink w:history="true" w:anchor="_bookmark82">
        <w:r>
          <w:rPr>
            <w:w w:val="105"/>
          </w:rPr>
          <w:t>[77]，</w:t>
        </w:r>
      </w:hyperlink>
      <w:r>
        <w:rPr>
          <w:w w:val="105"/>
        </w:rPr>
        <w:t> [</w:t>
      </w:r>
      <w:hyperlink w:history="true" w:anchor="_bookmark83">
        <w:r>
          <w:rPr>
            <w:w w:val="105"/>
          </w:rPr>
          <w:t>78] </w:t>
        </w:r>
      </w:hyperlink>
      <w:r>
        <w:rPr>
          <w:w w:val="105"/>
        </w:rPr>
        <w:t>和 </w:t>
      </w:r>
      <w:hyperlink w:history="true" w:anchor="_bookmark84">
        <w:r>
          <w:rPr>
            <w:w w:val="105"/>
          </w:rPr>
          <w:t>[79]，</w:t>
        </w:r>
      </w:hyperlink>
      <w:r>
        <w:rPr>
          <w:w w:val="105"/>
        </w:rPr>
        <w:t> 例如，所有轨迹属于同一群集点取平均值作为各时刻一个新的点，并且所有平均点形成集群的表示 </w:t>
      </w:r>
      <w:hyperlink w:history="true" w:anchor="_bookmark74">
        <w:r>
          <w:rPr>
            <w:w w:val="105"/>
          </w:rPr>
          <w:t>[69]。</w:t>
        </w:r>
      </w:hyperlink>
      <w:r>
        <w:rPr>
          <w:w w:val="105"/>
        </w:rPr>
        <w:t> 在自适应基于多核方法，缩水簇通过考虑属性，包括位置，速度和点，其保持在更判别消息代表所有组 </w:t>
      </w:r>
      <w:hyperlink w:history="true" w:anchor="_bookmark85">
        <w:r>
          <w:rPr>
            <w:w w:val="105"/>
          </w:rPr>
          <w:t>[80]。</w:t>
        </w:r>
      </w:hyperlink>
    </w:p>
    <w:p>
      <w:pPr>
        <w:pStyle w:val="BodyText"/>
        <w:spacing w:line="374" w:lineRule="auto"/>
        <w:ind w:left="955" w:right="2186" w:firstLine="298"/>
        <w:jc w:val="both"/>
      </w:pPr>
      <w:r>
        <w:rPr>
          <w:w w:val="105"/>
        </w:rPr>
        <w:t>此外DBSCAN，也有属于密集Clus-的TeringBay模型集群轨迹数据的一些其他车型。通过反复搜索簇的质心的K-means聚类轨迹</w:t>
      </w:r>
      <w:hyperlink w:history="true" w:anchor="_bookmark89">
        <w:r>
          <w:rPr>
            <w:w w:val="105"/>
          </w:rPr>
          <w:t>[13] [48] [81] [82] [83] [84]。</w:t>
        </w:r>
      </w:hyperlink>
      <w:r>
        <w:rPr>
          <w:spacing w:val="-1"/>
          <w:w w:val="105"/>
        </w:rPr>
        <w:t> 对于 </w:t>
      </w:r>
      <w:r>
        <w:rPr>
          <w:w w:val="105"/>
        </w:rPr>
        <w:t>改进的K均值的perfor  - 曼斯，期望最大化（EM）算法被实现为迭代求解优化问题 </w:t>
      </w:r>
      <w:hyperlink w:history="true" w:anchor="_bookmark90">
        <w:r>
          <w:rPr>
            <w:w w:val="105"/>
          </w:rPr>
          <w:t>[85]。</w:t>
        </w:r>
      </w:hyperlink>
      <w:r>
        <w:rPr>
          <w:w w:val="105"/>
        </w:rPr>
        <w:t> 由于问题，如数据的IM精度和大型数据集的复杂性，因此EM用于对它们进行分类的轨迹可以属于多个集群 </w:t>
      </w:r>
      <w:hyperlink w:history="true" w:anchor="_bookmark91">
        <w:r>
          <w:rPr>
            <w:w w:val="105"/>
          </w:rPr>
          <w:t>[86]。</w:t>
        </w:r>
      </w:hyperlink>
      <w:r>
        <w:rPr>
          <w:w w:val="105"/>
        </w:rPr>
        <w:t>模糊C-均值（FCM）算法使用的参数以测量簇模糊性为每个轨迹的水平，称为模糊化。该算法在每次迭代中对簇的轨迹搜索正确方向</w:t>
      </w:r>
      <w:hyperlink w:history="true" w:anchor="_bookmark94">
        <w:r>
          <w:rPr>
            <w:w w:val="105"/>
          </w:rPr>
          <w:t>[87] [88] [89]。</w:t>
        </w:r>
      </w:hyperlink>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2 Hierarchical Clustering Models" w:id="25"/>
      <w:bookmarkEnd w:id="25"/>
      <w:r>
        <w:rPr/>
      </w:r>
      <w:bookmarkStart w:name="3.2 Hierarchical Clustering Models" w:id="26"/>
      <w:bookmarkEnd w:id="26"/>
      <w:r>
        <w:rPr>
          <w:rFonts w:ascii="Palatino Linotype"/>
          <w:i/>
          <w:spacing w:val="-3"/>
          <w:w w:val="105"/>
          <w:sz w:val="20"/>
        </w:rPr>
        <w:t>分级 </w:t>
      </w:r>
      <w:r>
        <w:rPr>
          <w:rFonts w:ascii="Palatino Linotype"/>
          <w:i/>
          <w:w w:val="105"/>
          <w:sz w:val="20"/>
        </w:rPr>
        <w:t>聚类模型</w:t>
      </w:r>
    </w:p>
    <w:p>
      <w:pPr>
        <w:pStyle w:val="BodyText"/>
        <w:spacing w:line="374" w:lineRule="auto" w:before="172"/>
        <w:ind w:left="955" w:right="2187" w:firstLine="298"/>
        <w:jc w:val="both"/>
      </w:pPr>
      <w:r>
        <w:rPr>
          <w:w w:val="105"/>
        </w:rPr>
        <w:t>分层聚类模型有助于理解由多个功能的轨迹，所以这个树型结构是正确的实施。分层聚类模式一般分为两种群集类型，凝聚和分裂。如图</w:t>
      </w:r>
      <w:hyperlink w:history="true" w:anchor="_bookmark3">
        <w:r>
          <w:rPr>
            <w:w w:val="105"/>
          </w:rPr>
          <w:t>图6， </w:t>
        </w:r>
      </w:hyperlink>
      <w:r>
        <w:rPr>
          <w:w w:val="105"/>
        </w:rPr>
        <w:t>的主次类型也被称为“自下而上”和“自上而下”的方法。</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1337"/>
      </w:pPr>
      <w:r>
        <w:rPr>
          <w:w w:val="105"/>
        </w:rPr>
        <w:t>在凝聚框架，轨迹进行分组和类似clus-</w:t>
      </w:r>
    </w:p>
    <w:p>
      <w:pPr>
        <w:pStyle w:val="BodyText"/>
      </w:pPr>
    </w:p>
    <w:p>
      <w:pPr>
        <w:pStyle w:val="BodyText"/>
        <w:spacing w:before="4"/>
        <w:rPr>
          <w:sz w:val="14"/>
        </w:rPr>
      </w:pPr>
      <w:r>
        <w:rPr/>
        <w:pict>
          <v:group style="position:absolute;margin-left:137.089005pt;margin-top:10.224657pt;width:363.35pt;height:100.85pt;mso-position-horizontal-relative:page;mso-position-vertical-relative:paragraph;z-index:1768;mso-wrap-distance-left:0;mso-wrap-distance-right:0" coordorigin="2742,204" coordsize="7267,2017">
            <v:shape style="position:absolute;left:2741;top:223;width:3601;height:1997" type="#_x0000_t75" stroked="false">
              <v:imagedata r:id="rId15" o:title=""/>
            </v:shape>
            <v:shape style="position:absolute;left:6408;top:204;width:3600;height:2004" type="#_x0000_t75" stroked="false">
              <v:imagedata r:id="rId16" o:title=""/>
            </v:shape>
            <w10:wrap type="topAndBottom"/>
          </v:group>
        </w:pict>
      </w:r>
    </w:p>
    <w:p>
      <w:pPr>
        <w:tabs>
          <w:tab w:pos="5634" w:val="left" w:leader="none"/>
        </w:tabs>
        <w:spacing w:line="602" w:lineRule="auto" w:before="91"/>
        <w:ind w:left="2908" w:right="2742" w:hanging="1177"/>
        <w:jc w:val="left"/>
        <w:rPr>
          <w:rFonts w:ascii="Century"/>
          <w:sz w:val="16"/>
        </w:rPr>
      </w:pPr>
      <w:bookmarkStart w:name="_bookmark3" w:id="27"/>
      <w:bookmarkEnd w:id="27"/>
      <w:r>
        <w:rPr/>
      </w:r>
      <w:r>
        <w:rPr>
          <w:rFonts w:ascii="Century"/>
          <w:sz w:val="16"/>
        </w:rPr>
        <w:t>（A）凝聚 </w:t>
      </w:r>
      <w:r>
        <w:rPr>
          <w:rFonts w:ascii="Century"/>
          <w:sz w:val="16"/>
        </w:rPr>
        <w:t>聚类（b）中分裂聚类图6：分级聚类</w:t>
        <w:tab/>
      </w:r>
      <w:r>
        <w:rPr>
          <w:rFonts w:ascii="Century"/>
          <w:spacing w:val="7"/>
          <w:sz w:val="16"/>
        </w:rPr>
        <w:t> </w:t>
      </w:r>
      <w:r>
        <w:rPr>
          <w:rFonts w:ascii="Century"/>
          <w:sz w:val="16"/>
        </w:rPr>
        <w:t>楷模</w:t>
      </w:r>
    </w:p>
    <w:p>
      <w:pPr>
        <w:pStyle w:val="BodyText"/>
        <w:spacing w:line="372" w:lineRule="auto" w:before="133"/>
        <w:ind w:left="955" w:right="2186"/>
        <w:jc w:val="both"/>
      </w:pPr>
      <w:r>
        <w:rPr>
          <w:w w:val="110"/>
        </w:rPr>
        <w:t>TER值是通过搜索他们共同的属性合并。最佳分类是通过重复计算表示和簇合并非直到符合要求而获得。在这个理念的启发，凝聚的聚集模型进行了探索</w:t>
      </w:r>
      <w:hyperlink w:history="true" w:anchor="_bookmark95">
        <w:r>
          <w:rPr>
            <w:w w:val="110"/>
          </w:rPr>
          <w:t>[90]</w:t>
        </w:r>
      </w:hyperlink>
      <w:r>
        <w:rPr>
          <w:w w:val="110"/>
        </w:rPr>
        <w:t>挖掘用户感兴趣的位置，超文本诱发主题搜索（HITS）模型，提出了实现这一目标和用户的移动轨迹记录为轨迹。前n个有趣的轨迹集群迭代获得并生成最受欢迎的地点。</w:t>
      </w:r>
    </w:p>
    <w:p>
      <w:pPr>
        <w:pStyle w:val="BodyText"/>
        <w:spacing w:line="374" w:lineRule="auto" w:before="10"/>
        <w:ind w:left="955" w:right="2187" w:firstLine="298"/>
        <w:jc w:val="both"/>
      </w:pPr>
      <w:r>
        <w:rPr>
          <w:w w:val="105"/>
        </w:rPr>
        <w:t>从凝聚不同，分裂框架集群轨迹数据成组，并将其分割递归地达到要求。以下这个框架，轨迹数据的特征在于方向特征并通过在初始聚类阶段嵌入Bhattacharyya距离显性集簇</w:t>
      </w:r>
      <w:hyperlink w:history="true" w:anchor="_bookmark23">
        <w:r>
          <w:rPr>
            <w:w w:val="105"/>
          </w:rPr>
          <w:t>[18]。</w:t>
        </w:r>
      </w:hyperlink>
      <w:r>
        <w:rPr>
          <w:w w:val="105"/>
        </w:rPr>
        <w:t>每个簇中，轨迹除了保持相似位置的那些进一步分裂。由于迭代模型的良好性能的，性能测试和鸿沟（TAD）模型，提出了</w:t>
      </w:r>
      <w:hyperlink w:history="true" w:anchor="_bookmark96">
        <w:r>
          <w:rPr>
            <w:w w:val="105"/>
          </w:rPr>
          <w:t>[91]。</w:t>
        </w:r>
      </w:hyperlink>
      <w:r>
        <w:rPr>
          <w:w w:val="105"/>
        </w:rPr>
        <w:t>这是一个分歧的框架，首先检测所有的封闭轨迹和递归分割他们。轨迹点的属性都认为，以改善性能</w:t>
      </w:r>
      <w:hyperlink w:history="true" w:anchor="_bookmark25">
        <w:r>
          <w:rPr>
            <w:w w:val="105"/>
          </w:rPr>
          <w:t>[20]。</w:t>
        </w:r>
      </w:hyperlink>
      <w:r>
        <w:rPr>
          <w:spacing w:val="1"/>
          <w:w w:val="105"/>
        </w:rPr>
        <w:t> 对于 </w:t>
      </w:r>
      <w:r>
        <w:rPr>
          <w:w w:val="105"/>
        </w:rPr>
        <w:t>在-</w:t>
      </w:r>
    </w:p>
    <w:p>
      <w:pPr>
        <w:spacing w:line="335" w:lineRule="exact" w:before="0"/>
        <w:ind w:left="955" w:right="0" w:firstLine="0"/>
        <w:jc w:val="left"/>
        <w:rPr>
          <w:sz w:val="20"/>
        </w:rPr>
      </w:pPr>
      <w:r>
        <w:rPr>
          <w:sz w:val="20"/>
        </w:rPr>
        <w:t>姿态，轨迹A = {A1，A2，...，一个}其中AI =（XI，苡仁，β1&gt;，它是由</w:t>
      </w:r>
    </w:p>
    <w:p>
      <w:pPr>
        <w:pStyle w:val="BodyText"/>
        <w:spacing w:line="367" w:lineRule="auto" w:before="21"/>
        <w:ind w:left="955" w:right="2188"/>
        <w:jc w:val="both"/>
      </w:pPr>
      <w:r>
        <w:rPr>
          <w:w w:val="105"/>
        </w:rPr>
        <w:t>2维位置和β这种附加的属性作为速度或对象的大小。在粗聚类步骤，轨迹之间的距离的测量</w:t>
      </w:r>
    </w:p>
    <w:p>
      <w:pPr>
        <w:spacing w:after="0" w:line="367"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2"/>
        <w:ind w:left="955"/>
      </w:pPr>
      <w:r>
        <w:rPr>
          <w:rFonts w:ascii="Bookman Old Style"/>
          <w:b w:val="0"/>
          <w:i/>
          <w:w w:val="110"/>
        </w:rPr>
        <w:t>一个 </w:t>
      </w:r>
      <w:r>
        <w:rPr>
          <w:w w:val="110"/>
        </w:rPr>
        <w:t>和其最接近的观测轨迹B被示出如下，</w:t>
      </w:r>
    </w:p>
    <w:p>
      <w:pPr>
        <w:pStyle w:val="BodyText"/>
        <w:spacing w:before="9"/>
        <w:rPr>
          <w:sz w:val="19"/>
        </w:rPr>
      </w:pPr>
    </w:p>
    <w:p>
      <w:pPr>
        <w:tabs>
          <w:tab w:pos="3768" w:val="left" w:leader="none"/>
          <w:tab w:pos="4222" w:val="left" w:leader="none"/>
          <w:tab w:pos="4716" w:val="left" w:leader="none"/>
          <w:tab w:pos="5161" w:val="left" w:leader="none"/>
          <w:tab w:pos="6118" w:val="left" w:leader="none"/>
          <w:tab w:pos="6426" w:val="left" w:leader="none"/>
        </w:tabs>
        <w:spacing w:line="248" w:lineRule="exact" w:before="51"/>
        <w:ind w:left="2709" w:right="0" w:firstLine="0"/>
        <w:jc w:val="left"/>
        <w:rPr>
          <w:rFonts w:ascii="Bookman Old Style" w:hAnsi="Bookman Old Style"/>
          <w:b w:val="0"/>
          <w:i/>
          <w:sz w:val="14"/>
        </w:rPr>
      </w:pPr>
      <w:r>
        <w:rPr>
          <w:w w:val="99"/>
          <w:position w:val="5"/>
          <w:sz w:val="20"/>
          <w:u w:val="single"/>
        </w:rPr>
        <w:t> </w:t>
      </w:r>
      <w:r>
        <w:rPr>
          <w:spacing w:val="-5"/>
          <w:position w:val="5"/>
          <w:sz w:val="20"/>
          <w:u w:val="single"/>
        </w:rPr>
        <w:t> </w:t>
      </w:r>
      <w:r>
        <w:rPr>
          <w:position w:val="5"/>
          <w:sz w:val="20"/>
          <w:u w:val="single"/>
        </w:rPr>
        <w:t>1 </w:t>
      </w:r>
      <w:r>
        <w:rPr>
          <w:position w:val="5"/>
          <w:sz w:val="20"/>
        </w:rPr>
        <w:t> </w:t>
      </w:r>
      <w:r>
        <w:rPr>
          <w:rFonts w:ascii="宋体" w:hAnsi="宋体"/>
          <w:w w:val="125"/>
          <w:position w:val="11"/>
          <w:sz w:val="20"/>
        </w:rPr>
        <w:t>- </w:t>
        <w:tab/>
      </w:r>
      <w:r>
        <w:rPr>
          <w:rFonts w:ascii="Bookman Old Style" w:hAnsi="Bookman Old Style"/>
          <w:b w:val="0"/>
          <w:i/>
          <w:sz w:val="14"/>
        </w:rPr>
        <w:t>ABABAB</w:t>
        <w:tab/>
        <w:tab/>
        <w:tab/>
        <w:tab/>
        <w:tab/>
      </w:r>
    </w:p>
    <w:p>
      <w:pPr>
        <w:tabs>
          <w:tab w:pos="3466" w:val="left" w:leader="none"/>
          <w:tab w:pos="4523" w:val="left" w:leader="none"/>
          <w:tab w:pos="5500" w:val="left" w:leader="none"/>
          <w:tab w:pos="6717" w:val="left" w:leader="none"/>
          <w:tab w:pos="7475" w:val="left" w:leader="none"/>
        </w:tabs>
        <w:spacing w:line="294" w:lineRule="exact" w:before="0"/>
        <w:ind w:left="1746" w:right="0" w:firstLine="0"/>
        <w:jc w:val="left"/>
        <w:rPr>
          <w:sz w:val="20"/>
        </w:rPr>
      </w:pPr>
      <w:r>
        <w:rPr/>
        <w:pict>
          <v:shape style="position:absolute;margin-left:221.475998pt;margin-top:6.566971pt;width:14pt;height:10.75pt;mso-position-horizontal-relative:page;mso-position-vertical-relative:paragraph;z-index:-3952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0"/>
                      <w:sz w:val="20"/>
                    </w:rPr>
                    <w:t>NA</w:t>
                  </w:r>
                </w:p>
              </w:txbxContent>
            </v:textbox>
            <w10:wrap type="none"/>
          </v:shape>
        </w:pict>
      </w:r>
      <w:r>
        <w:rPr/>
        <w:pict>
          <v:shape style="position:absolute;margin-left:238.826004pt;margin-top:13.657409pt;width:18.850pt;height:12.1pt;mso-position-horizontal-relative:page;mso-position-vertical-relative:paragraph;z-index:-39496"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w w:val="99"/>
                      <w:position w:val="2"/>
                      <w:sz w:val="14"/>
                    </w:rPr>
                    <w:t>一个</w:t>
                  </w:r>
                  <w:r>
                    <w:rPr>
                      <w:rFonts w:ascii="Arial" w:hAnsi="Arial"/>
                      <w:i/>
                      <w:spacing w:val="10"/>
                      <w:w w:val="239"/>
                      <w:sz w:val="10"/>
                    </w:rPr>
                    <w:t>一世</w:t>
                  </w:r>
                  <w:r>
                    <w:rPr>
                      <w:rFonts w:ascii="Meiryo" w:hAnsi="Meiryo"/>
                      <w:i/>
                      <w:w w:val="95"/>
                      <w:position w:val="2"/>
                      <w:sz w:val="14"/>
                    </w:rPr>
                    <w:t>∈</w:t>
                  </w:r>
                  <w:r>
                    <w:rPr>
                      <w:rFonts w:ascii="Bookman Old Style" w:hAnsi="Bookman Old Style"/>
                      <w:b w:val="0"/>
                      <w:i/>
                      <w:w w:val="122"/>
                      <w:position w:val="2"/>
                      <w:sz w:val="14"/>
                    </w:rPr>
                    <w:t>一个</w:t>
                  </w:r>
                </w:p>
              </w:txbxContent>
            </v:textbox>
            <w10:wrap type="none"/>
          </v:shape>
        </w:pict>
      </w:r>
      <w:r>
        <w:rPr/>
        <w:pict>
          <v:shape style="position:absolute;margin-left:274.427002pt;margin-top:4.437571pt;width:2.85pt;height:7pt;mso-position-horizontal-relative:page;mso-position-vertical-relative:paragraph;z-index:-3947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297.117004pt;margin-top:4.685571pt;width:14.6pt;height:7pt;mso-position-horizontal-relative:page;mso-position-vertical-relative:paragraph;z-index:-39448"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一世</w:t>
                  </w:r>
                  <w:r>
                    <w:rPr>
                      <w:rFonts w:ascii="Verdana" w:hAnsi="Verdana"/>
                      <w:spacing w:val="-2"/>
                      <w:w w:val="110"/>
                      <w:sz w:val="14"/>
                    </w:rPr>
                    <w:t>）</w:t>
                  </w:r>
                </w:p>
              </w:txbxContent>
            </v:textbox>
            <w10:wrap type="none"/>
          </v:shape>
        </w:pict>
      </w:r>
      <w:r>
        <w:rPr/>
        <w:pict>
          <v:shape style="position:absolute;margin-left:321.494995pt;margin-top:4.437571pt;width:2.85pt;height:7pt;mso-position-horizontal-relative:page;mso-position-vertical-relative:paragraph;z-index:-3942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343.733002pt;margin-top:4.685571pt;width:14.6pt;height:7pt;mso-position-horizontal-relative:page;mso-position-vertical-relative:paragraph;z-index:-39400"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一世</w:t>
                  </w:r>
                  <w:r>
                    <w:rPr>
                      <w:rFonts w:ascii="Verdana" w:hAnsi="Verdana"/>
                      <w:spacing w:val="-2"/>
                      <w:w w:val="110"/>
                      <w:sz w:val="14"/>
                    </w:rPr>
                    <w:t>）</w:t>
                  </w:r>
                </w:p>
              </w:txbxContent>
            </v:textbox>
            <w10:wrap type="none"/>
          </v:shape>
        </w:pict>
      </w:r>
      <w:r>
        <w:rPr/>
        <w:pict>
          <v:shape style="position:absolute;margin-left:391.381012pt;margin-top:4.437571pt;width:2.85pt;height:7pt;mso-position-horizontal-relative:page;mso-position-vertical-relative:paragraph;z-index:-393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406.790009pt;margin-top:4.685571pt;width:14.6pt;height:7pt;mso-position-horizontal-relative:page;mso-position-vertical-relative:paragraph;z-index:-39352"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一世</w:t>
                  </w:r>
                  <w:r>
                    <w:rPr>
                      <w:rFonts w:ascii="Verdana" w:hAnsi="Verdana"/>
                      <w:spacing w:val="-2"/>
                      <w:w w:val="110"/>
                      <w:sz w:val="14"/>
                    </w:rPr>
                    <w:t>）</w:t>
                  </w:r>
                </w:p>
              </w:txbxContent>
            </v:textbox>
            <w10:wrap type="none"/>
          </v:shape>
        </w:pict>
      </w:r>
      <w:r>
        <w:rPr>
          <w:rFonts w:ascii="Bookman Old Style" w:hAnsi="Bookman Old Style"/>
          <w:b w:val="0"/>
          <w:i/>
          <w:w w:val="115"/>
          <w:sz w:val="20"/>
        </w:rPr>
        <w:t>F </w:t>
      </w:r>
      <w:r>
        <w:rPr>
          <w:sz w:val="20"/>
        </w:rPr>
        <w:t>（A，B） </w:t>
      </w:r>
      <w:r>
        <w:rPr>
          <w:w w:val="115"/>
          <w:sz w:val="20"/>
        </w:rPr>
        <w:t>=</w:t>
        <w:tab/>
      </w:r>
      <w:r>
        <w:rPr>
          <w:rFonts w:ascii="Meiryo" w:hAnsi="Meiryo"/>
          <w:i/>
          <w:sz w:val="20"/>
        </w:rPr>
        <w:t>||</w:t>
      </w:r>
      <w:r>
        <w:rPr>
          <w:sz w:val="20"/>
        </w:rPr>
        <w:t>（X  -  </w:t>
      </w:r>
      <w:r>
        <w:rPr>
          <w:rFonts w:ascii="Bookman Old Style" w:hAnsi="Bookman Old Style"/>
          <w:b w:val="0"/>
          <w:i/>
          <w:sz w:val="20"/>
        </w:rPr>
        <w:t>X，Y</w:t>
        <w:tab/>
      </w:r>
      <w:r>
        <w:rPr>
          <w:rFonts w:ascii="Bookman Old Style" w:hAnsi="Bookman Old Style"/>
          <w:b w:val="0"/>
          <w:i/>
          <w:spacing w:val="35"/>
          <w:sz w:val="20"/>
        </w:rPr>
        <w:t> </w:t>
      </w:r>
      <w:r>
        <w:rPr>
          <w:rFonts w:ascii="Meiryo" w:hAnsi="Meiryo"/>
          <w:i/>
          <w:sz w:val="20"/>
        </w:rPr>
        <w:t>-  </w:t>
      </w:r>
      <w:r>
        <w:rPr>
          <w:rFonts w:ascii="Bookman Old Style" w:hAnsi="Bookman Old Style"/>
          <w:b w:val="0"/>
          <w:i/>
          <w:sz w:val="20"/>
        </w:rPr>
        <w:t>ÿ</w:t>
        <w:tab/>
      </w:r>
      <w:r>
        <w:rPr>
          <w:w w:val="115"/>
          <w:sz w:val="20"/>
        </w:rPr>
        <w:t>+ </w:t>
      </w:r>
      <w:r>
        <w:rPr>
          <w:rFonts w:ascii="Bookman Old Style" w:hAnsi="Bookman Old Style"/>
          <w:b w:val="0"/>
          <w:i/>
          <w:spacing w:val="1"/>
          <w:sz w:val="20"/>
        </w:rPr>
        <w:t>的γd</w:t>
      </w:r>
      <w:r>
        <w:rPr>
          <w:spacing w:val="1"/>
          <w:sz w:val="20"/>
        </w:rPr>
        <w:t>（β </w:t>
      </w:r>
      <w:r>
        <w:rPr>
          <w:rFonts w:ascii="Bookman Old Style" w:hAnsi="Bookman Old Style"/>
          <w:b w:val="0"/>
          <w:i/>
          <w:sz w:val="20"/>
        </w:rPr>
        <w:t>， </w:t>
      </w:r>
      <w:r>
        <w:rPr>
          <w:rFonts w:ascii="Bookman Old Style" w:hAnsi="Bookman Old Style"/>
          <w:b w:val="0"/>
          <w:i/>
          <w:sz w:val="20"/>
        </w:rPr>
        <w:t>β</w:t>
        <w:tab/>
      </w:r>
      <w:r>
        <w:rPr>
          <w:sz w:val="20"/>
        </w:rPr>
        <w:t>））||</w:t>
      </w:r>
      <w:r>
        <w:rPr>
          <w:rFonts w:ascii="Bookman Old Style" w:hAnsi="Bookman Old Style"/>
          <w:b w:val="0"/>
          <w:i/>
          <w:sz w:val="20"/>
        </w:rPr>
        <w:t>，</w:t>
        <w:tab/>
      </w:r>
      <w:r>
        <w:rPr>
          <w:sz w:val="20"/>
        </w:rPr>
        <w:t>（11）</w:t>
      </w:r>
    </w:p>
    <w:p>
      <w:pPr>
        <w:pStyle w:val="BodyText"/>
        <w:spacing w:before="10"/>
        <w:rPr>
          <w:sz w:val="8"/>
        </w:rPr>
      </w:pPr>
    </w:p>
    <w:p>
      <w:pPr>
        <w:spacing w:before="39"/>
        <w:ind w:left="955" w:right="0" w:firstLine="0"/>
        <w:jc w:val="left"/>
        <w:rPr>
          <w:sz w:val="20"/>
        </w:rPr>
      </w:pPr>
      <w:r>
        <w:rPr/>
        <w:pict>
          <v:shape style="position:absolute;margin-left:259.136993pt;margin-top:11.23408pt;width:2.85pt;height:7pt;mso-position-horizontal-relative:page;mso-position-vertical-relative:paragraph;z-index:-3932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281.915985pt;margin-top:11.23408pt;width:3.3pt;height:7pt;mso-position-horizontal-relative:page;mso-position-vertical-relative:paragraph;z-index:-3930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Ĵ</w:t>
                  </w:r>
                </w:p>
              </w:txbxContent>
            </v:textbox>
            <w10:wrap type="none"/>
          </v:shape>
        </w:pict>
      </w:r>
      <w:r>
        <w:rPr/>
        <w:pict>
          <v:shape style="position:absolute;margin-left:295.427002pt;margin-top:11.23408pt;width:2.85pt;height:7pt;mso-position-horizontal-relative:page;mso-position-vertical-relative:paragraph;z-index:-392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317.753998pt;margin-top:11.23408pt;width:3.3pt;height:7pt;mso-position-horizontal-relative:page;mso-position-vertical-relative:paragraph;z-index:-392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Ĵ</w:t>
                  </w:r>
                </w:p>
              </w:txbxContent>
            </v:textbox>
            <w10:wrap type="none"/>
          </v:shape>
        </w:pict>
      </w:r>
      <w:r>
        <w:rPr>
          <w:w w:val="105"/>
          <w:sz w:val="20"/>
        </w:rPr>
        <w:t>其中ψ（ⅰ）= ARGminj∈B||（XA  -  XB，YA  -  YB）|| 和最小距离值</w:t>
      </w:r>
    </w:p>
    <w:p>
      <w:pPr>
        <w:pStyle w:val="BodyText"/>
        <w:spacing w:before="21"/>
        <w:ind w:left="955"/>
      </w:pPr>
      <w:r>
        <w:rPr>
          <w:w w:val="110"/>
        </w:rPr>
        <w:t>计为A和B. NA之间的距离的点的总数</w:t>
      </w:r>
    </w:p>
    <w:p>
      <w:pPr>
        <w:spacing w:after="0"/>
        <w:sectPr>
          <w:pgSz w:w="12240" w:h="15840"/>
          <w:pgMar w:header="0" w:footer="1737" w:top="1500" w:bottom="1920" w:left="1720" w:right="500"/>
        </w:sectPr>
      </w:pPr>
    </w:p>
    <w:p>
      <w:pPr>
        <w:spacing w:line="136" w:lineRule="exact" w:before="124"/>
        <w:ind w:left="955" w:right="0" w:firstLine="0"/>
        <w:jc w:val="left"/>
        <w:rPr>
          <w:rFonts w:ascii="Bookman Old Style" w:hAnsi="Bookman Old Style"/>
          <w:b w:val="0"/>
          <w:i/>
          <w:sz w:val="20"/>
        </w:rPr>
      </w:pPr>
      <w:r>
        <w:rPr>
          <w:w w:val="105"/>
          <w:sz w:val="20"/>
        </w:rPr>
        <w:t>属于A，d（βA，βB</w:t>
      </w:r>
    </w:p>
    <w:p>
      <w:pPr>
        <w:pStyle w:val="BodyText"/>
        <w:spacing w:line="136" w:lineRule="exact" w:before="124"/>
        <w:ind w:left="180"/>
      </w:pPr>
      <w:r>
        <w:rPr/>
        <w:br w:type="column"/>
      </w:r>
      <w:r>
        <w:rPr>
          <w:w w:val="105"/>
        </w:rPr>
        <w:t>）表示A和B的相异性，和γ是</w:t>
      </w:r>
    </w:p>
    <w:p>
      <w:pPr>
        <w:spacing w:after="0" w:line="136" w:lineRule="exact"/>
        <w:sectPr>
          <w:type w:val="continuous"/>
          <w:pgSz w:w="12240" w:h="15840"/>
          <w:pgMar w:top="1500" w:bottom="280" w:left="1720" w:right="500"/>
          <w:cols w:num="2" w:equalWidth="0">
            <w:col w:w="3125" w:space="40"/>
            <w:col w:w="6855"/>
          </w:cols>
        </w:sectPr>
      </w:pPr>
    </w:p>
    <w:p>
      <w:pPr>
        <w:tabs>
          <w:tab w:pos="3043" w:val="left" w:leader="none"/>
        </w:tabs>
        <w:spacing w:line="149" w:lineRule="exact" w:before="0"/>
        <w:ind w:left="2735" w:right="0" w:firstLine="0"/>
        <w:jc w:val="left"/>
        <w:rPr>
          <w:rFonts w:ascii="Verdana" w:hAnsi="Verdana"/>
          <w:sz w:val="14"/>
        </w:rPr>
      </w:pPr>
      <w:r>
        <w:rPr>
          <w:rFonts w:ascii="Bookman Old Style" w:hAnsi="Bookman Old Style"/>
          <w:b w:val="0"/>
          <w:i/>
          <w:w w:val="125"/>
          <w:position w:val="1"/>
          <w:sz w:val="14"/>
        </w:rPr>
        <w:t>一世</w:t>
        <w:tab/>
      </w:r>
      <w:r>
        <w:rPr>
          <w:rFonts w:ascii="Bookman Old Style" w:hAnsi="Bookman Old Style"/>
          <w:b w:val="0"/>
          <w:i/>
          <w:w w:val="125"/>
          <w:sz w:val="14"/>
        </w:rPr>
        <w:t>ψ</w:t>
      </w:r>
      <w:r>
        <w:rPr>
          <w:rFonts w:ascii="Verdana" w:hAnsi="Verdana"/>
          <w:w w:val="125"/>
          <w:sz w:val="14"/>
        </w:rPr>
        <w:t>（</w:t>
      </w:r>
      <w:r>
        <w:rPr>
          <w:rFonts w:ascii="Bookman Old Style" w:hAnsi="Bookman Old Style"/>
          <w:b w:val="0"/>
          <w:i/>
          <w:w w:val="125"/>
          <w:sz w:val="14"/>
        </w:rPr>
        <w:t>一世</w:t>
      </w:r>
      <w:r>
        <w:rPr>
          <w:rFonts w:ascii="Verdana" w:hAnsi="Verdana"/>
          <w:w w:val="125"/>
          <w:sz w:val="14"/>
        </w:rPr>
        <w:t>）</w:t>
      </w:r>
    </w:p>
    <w:p>
      <w:pPr>
        <w:pStyle w:val="BodyText"/>
        <w:spacing w:line="319" w:lineRule="auto" w:before="75"/>
        <w:ind w:left="955" w:right="2369"/>
        <w:rPr>
          <w:rFonts w:ascii="Bookman Old Style" w:hAnsi="Bookman Old Style"/>
          <w:b w:val="0"/>
          <w:i/>
        </w:rPr>
      </w:pPr>
      <w:r>
        <w:rPr/>
        <w:pict>
          <v:line style="position:absolute;mso-position-horizontal-relative:page;mso-position-vertical-relative:paragraph;z-index:-39664" from="263.984009pt,51.642948pt" to="384.679009pt,51.642948pt" stroked="true" strokeweight=".398pt" strokecolor="#000000">
            <v:stroke dashstyle="solid"/>
            <w10:wrap type="none"/>
          </v:line>
        </w:pict>
      </w:r>
      <w:r>
        <w:rPr/>
        <w:pict>
          <v:shape style="position:absolute;margin-left:263.984009pt;margin-top:31.099819pt;width:10.55pt;height:37.2pt;mso-position-horizontal-relative:page;mso-position-vertical-relative:paragraph;z-index:-39616" type="#_x0000_t202" filled="false" stroked="false">
            <v:textbox inset="0,0,0,0">
              <w:txbxContent>
                <w:p>
                  <w:pPr>
                    <w:pStyle w:val="BodyText"/>
                    <w:spacing w:line="210" w:lineRule="exact"/>
                    <w:rPr>
                      <w:rFonts w:ascii="宋体" w:eastAsia="宋体" w:hint="eastAsia"/>
                    </w:rPr>
                  </w:pPr>
                  <w:r>
                    <w:rPr>
                      <w:rFonts w:ascii="宋体" w:eastAsia="宋体" w:hint="eastAsia"/>
                      <w:w w:val="105"/>
                    </w:rPr>
                    <w:t>寸</w:t>
                  </w:r>
                </w:p>
              </w:txbxContent>
            </v:textbox>
            <w10:wrap type="none"/>
          </v:shape>
        </w:pict>
      </w:r>
      <w:r>
        <w:rPr/>
        <w:pict>
          <v:shape style="position:absolute;margin-left:274.5pt;margin-top:38.790997pt;width:110.2pt;height:17.1pt;mso-position-horizontal-relative:page;mso-position-vertical-relative:paragraph;z-index:-39232" type="#_x0000_t202" filled="false" stroked="false">
            <v:textbox inset="0,0,0,0">
              <w:txbxContent>
                <w:p>
                  <w:pPr>
                    <w:spacing w:line="189" w:lineRule="auto" w:before="0"/>
                    <w:ind w:left="0" w:right="0" w:firstLine="0"/>
                    <w:jc w:val="left"/>
                    <w:rPr>
                      <w:sz w:val="20"/>
                    </w:rPr>
                  </w:pPr>
                  <w:r>
                    <w:rPr>
                      <w:rFonts w:ascii="Bookman Old Style" w:hAnsi="Bookman Old Style"/>
                      <w:b w:val="0"/>
                      <w:i/>
                      <w:w w:val="99"/>
                      <w:position w:val="-5"/>
                      <w:sz w:val="14"/>
                    </w:rPr>
                    <w:t>一个</w:t>
                  </w:r>
                  <w:r>
                    <w:rPr>
                      <w:rFonts w:ascii="Arial" w:hAnsi="Arial"/>
                      <w:i/>
                      <w:spacing w:val="10"/>
                      <w:w w:val="239"/>
                      <w:position w:val="-7"/>
                      <w:sz w:val="10"/>
                    </w:rPr>
                    <w:t>一世</w:t>
                  </w:r>
                  <w:r>
                    <w:rPr>
                      <w:rFonts w:ascii="Meiryo" w:hAnsi="Meiryo"/>
                      <w:i/>
                      <w:w w:val="95"/>
                      <w:position w:val="-5"/>
                      <w:sz w:val="14"/>
                    </w:rPr>
                    <w:t>∈</w:t>
                  </w:r>
                  <w:r>
                    <w:rPr>
                      <w:rFonts w:ascii="Bookman Old Style" w:hAnsi="Bookman Old Style"/>
                      <w:b w:val="0"/>
                      <w:i/>
                      <w:w w:val="122"/>
                      <w:position w:val="-5"/>
                      <w:sz w:val="14"/>
                    </w:rPr>
                    <w:t>一个</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（一个</w:t>
                  </w:r>
                  <w:r>
                    <w:rPr>
                      <w:rFonts w:ascii="Bookman Old Style" w:hAnsi="Bookman Old Style"/>
                      <w:b w:val="0"/>
                      <w:i/>
                      <w:spacing w:val="8"/>
                      <w:w w:val="143"/>
                      <w:position w:val="-2"/>
                      <w:sz w:val="14"/>
                    </w:rPr>
                    <w:t>一世</w:t>
                  </w:r>
                  <w:r>
                    <w:rPr>
                      <w:rFonts w:ascii="Bookman Old Style" w:hAnsi="Bookman Old Style"/>
                      <w:b w:val="0"/>
                      <w:i/>
                      <w:w w:val="92"/>
                      <w:sz w:val="20"/>
                    </w:rPr>
                    <w:t>，</w:t>
                  </w:r>
                  <w:r>
                    <w:rPr>
                      <w:rFonts w:ascii="Bookman Old Style" w:hAnsi="Bookman Old Style"/>
                      <w:b w:val="0"/>
                      <w:i/>
                      <w:spacing w:val="-27"/>
                      <w:sz w:val="20"/>
                    </w:rPr>
                    <w:t> 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一世</w:t>
                  </w:r>
                  <w:r>
                    <w:rPr>
                      <w:rFonts w:ascii="Verdana" w:hAnsi="Verdana"/>
                      <w:spacing w:val="10"/>
                      <w:w w:val="97"/>
                      <w:position w:val="-3"/>
                      <w:sz w:val="14"/>
                    </w:rPr>
                    <w:t>）</w:t>
                  </w:r>
                  <w:r>
                    <w:rPr>
                      <w:w w:val="116"/>
                      <w:sz w:val="20"/>
                    </w:rPr>
                    <w:t>）S（一</w:t>
                  </w:r>
                  <w:r>
                    <w:rPr>
                      <w:rFonts w:ascii="Bookman Old Style" w:hAnsi="Bookman Old Style"/>
                      <w:b w:val="0"/>
                      <w:i/>
                      <w:spacing w:val="8"/>
                      <w:w w:val="143"/>
                      <w:position w:val="-2"/>
                      <w:sz w:val="14"/>
                    </w:rPr>
                    <w:t>一世</w:t>
                  </w:r>
                  <w:r>
                    <w:rPr>
                      <w:rFonts w:ascii="Bookman Old Style" w:hAnsi="Bookman Old Style"/>
                      <w:b w:val="0"/>
                      <w:i/>
                      <w:w w:val="92"/>
                      <w:sz w:val="20"/>
                    </w:rPr>
                    <w:t>，</w:t>
                  </w:r>
                  <w:r>
                    <w:rPr>
                      <w:rFonts w:ascii="Bookman Old Style" w:hAnsi="Bookman Old Style"/>
                      <w:b w:val="0"/>
                      <w:i/>
                      <w:spacing w:val="-27"/>
                      <w:sz w:val="20"/>
                    </w:rPr>
                    <w:t> 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一世</w:t>
                  </w:r>
                  <w:r>
                    <w:rPr>
                      <w:rFonts w:ascii="Verdana" w:hAnsi="Verdana"/>
                      <w:spacing w:val="10"/>
                      <w:w w:val="97"/>
                      <w:position w:val="-3"/>
                      <w:sz w:val="14"/>
                    </w:rPr>
                    <w:t>）</w:t>
                  </w:r>
                  <w:r>
                    <w:rPr>
                      <w:w w:val="116"/>
                      <w:sz w:val="20"/>
                    </w:rPr>
                    <w:t>）</w:t>
                  </w:r>
                </w:p>
              </w:txbxContent>
            </v:textbox>
            <w10:wrap type="none"/>
          </v:shape>
        </w:pict>
      </w:r>
      <w:r>
        <w:rPr/>
        <w:pict>
          <v:shape style="position:absolute;margin-left:296.885986pt;margin-top:58.502434pt;width:18.850pt;height:12.1pt;mso-position-horizontal-relative:page;mso-position-vertical-relative:paragraph;z-index:-39208"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w w:val="99"/>
                      <w:position w:val="2"/>
                      <w:sz w:val="14"/>
                    </w:rPr>
                    <w:t>一个</w:t>
                  </w:r>
                  <w:r>
                    <w:rPr>
                      <w:rFonts w:ascii="Arial" w:hAnsi="Arial"/>
                      <w:i/>
                      <w:spacing w:val="10"/>
                      <w:w w:val="239"/>
                      <w:sz w:val="10"/>
                    </w:rPr>
                    <w:t>一世</w:t>
                  </w:r>
                  <w:r>
                    <w:rPr>
                      <w:rFonts w:ascii="Meiryo" w:hAnsi="Meiryo"/>
                      <w:i/>
                      <w:w w:val="95"/>
                      <w:position w:val="2"/>
                      <w:sz w:val="14"/>
                    </w:rPr>
                    <w:t>∈</w:t>
                  </w:r>
                  <w:r>
                    <w:rPr>
                      <w:rFonts w:ascii="Bookman Old Style" w:hAnsi="Bookman Old Style"/>
                      <w:b w:val="0"/>
                      <w:i/>
                      <w:w w:val="122"/>
                      <w:position w:val="2"/>
                      <w:sz w:val="14"/>
                    </w:rPr>
                    <w:t>一个</w:t>
                  </w:r>
                </w:p>
              </w:txbxContent>
            </v:textbox>
            <w10:wrap type="none"/>
          </v:shape>
        </w:pict>
      </w:r>
      <w:r>
        <w:rPr/>
        <w:pict>
          <v:shape style="position:absolute;margin-left:331.334015pt;margin-top:57.231598pt;width:2.85pt;height:7pt;mso-position-horizontal-relative:page;mso-position-vertical-relative:paragraph;z-index:-391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一世</w:t>
                  </w:r>
                </w:p>
              </w:txbxContent>
            </v:textbox>
            <w10:wrap type="none"/>
          </v:shape>
        </w:pict>
      </w:r>
      <w:r>
        <w:rPr/>
        <w:pict>
          <v:shape style="position:absolute;margin-left:343.354004pt;margin-top:57.535595pt;width:14.6pt;height:7pt;mso-position-horizontal-relative:page;mso-position-vertical-relative:paragraph;z-index:2368"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一世</w:t>
                  </w:r>
                  <w:r>
                    <w:rPr>
                      <w:rFonts w:ascii="Verdana" w:hAnsi="Verdana"/>
                      <w:spacing w:val="-2"/>
                      <w:w w:val="110"/>
                      <w:sz w:val="14"/>
                    </w:rPr>
                    <w:t>）</w:t>
                  </w:r>
                </w:p>
              </w:txbxContent>
            </v:textbox>
            <w10:wrap type="none"/>
          </v:shape>
        </w:pict>
      </w:r>
      <w:r>
        <w:rPr>
          <w:w w:val="105"/>
        </w:rPr>
        <w:t>重量参数。在细聚类阶段，该模型考虑执导相似SA→B和信心CA→早旨在显着扭曲</w:t>
      </w:r>
    </w:p>
    <w:p>
      <w:pPr>
        <w:spacing w:after="0" w:line="319" w:lineRule="auto"/>
        <w:rPr>
          <w:rFonts w:ascii="Bookman Old Style" w:hAnsi="Bookman Old Style"/>
        </w:rPr>
        <w:sectPr>
          <w:type w:val="continuous"/>
          <w:pgSz w:w="12240" w:h="15840"/>
          <w:pgMar w:top="1500" w:bottom="280" w:left="1720" w:right="500"/>
        </w:sectPr>
      </w:pPr>
    </w:p>
    <w:p>
      <w:pPr>
        <w:spacing w:line="240" w:lineRule="auto" w:before="0"/>
        <w:ind w:left="0" w:right="0" w:firstLine="0"/>
        <w:jc w:val="right"/>
        <w:rPr>
          <w:sz w:val="20"/>
        </w:rPr>
      </w:pPr>
      <w:r>
        <w:rPr>
          <w:rFonts w:ascii="Bookman Old Style" w:hAnsi="Bookman Old Style"/>
          <w:b w:val="0"/>
          <w:i/>
          <w:w w:val="120"/>
          <w:position w:val="3"/>
          <w:sz w:val="20"/>
        </w:rPr>
        <w:t>小号</w:t>
      </w:r>
      <w:r>
        <w:rPr>
          <w:rFonts w:ascii="Bookman Old Style" w:hAnsi="Bookman Old Style"/>
          <w:b w:val="0"/>
          <w:i/>
          <w:w w:val="120"/>
          <w:sz w:val="14"/>
        </w:rPr>
        <w:t>一个</w:t>
      </w:r>
      <w:r>
        <w:rPr>
          <w:rFonts w:ascii="Meiryo" w:hAnsi="Meiryo"/>
          <w:i/>
          <w:w w:val="120"/>
          <w:sz w:val="14"/>
        </w:rPr>
        <w:t>→</w:t>
      </w:r>
      <w:r>
        <w:rPr>
          <w:rFonts w:ascii="Bookman Old Style" w:hAnsi="Bookman Old Style"/>
          <w:b w:val="0"/>
          <w:i/>
          <w:w w:val="120"/>
          <w:sz w:val="14"/>
        </w:rPr>
        <w:t>乙 </w:t>
      </w:r>
      <w:r>
        <w:rPr>
          <w:w w:val="120"/>
          <w:position w:val="3"/>
          <w:sz w:val="20"/>
        </w:rPr>
        <w:t>=</w:t>
      </w:r>
    </w:p>
    <w:p>
      <w:pPr>
        <w:tabs>
          <w:tab w:pos="1117" w:val="left" w:leader="none"/>
        </w:tabs>
        <w:spacing w:line="369" w:lineRule="exact" w:before="0"/>
        <w:ind w:left="487" w:right="0" w:firstLine="0"/>
        <w:jc w:val="left"/>
        <w:rPr>
          <w:rFonts w:ascii="Bookman Old Style" w:eastAsia="Bookman Old Style"/>
          <w:b w:val="0"/>
          <w:i/>
          <w:sz w:val="20"/>
        </w:rPr>
      </w:pPr>
      <w:r>
        <w:rPr/>
        <w:br w:type="column"/>
      </w:r>
      <w:r>
        <w:rPr>
          <w:rFonts w:ascii="宋体" w:eastAsia="宋体" w:hint="eastAsia"/>
          <w:position w:val="15"/>
          <w:sz w:val="20"/>
        </w:rPr>
        <w:t>寸</w:t>
        <w:tab/>
      </w:r>
      <w:r>
        <w:rPr>
          <w:rFonts w:ascii="Bookman Old Style" w:eastAsia="Bookman Old Style"/>
          <w:b w:val="0"/>
          <w:i/>
          <w:sz w:val="20"/>
        </w:rPr>
        <w:t>C</w:t>
      </w:r>
      <w:r>
        <w:rPr>
          <w:sz w:val="20"/>
        </w:rPr>
        <w:t>（A，B</w:t>
      </w:r>
    </w:p>
    <w:p>
      <w:pPr>
        <w:tabs>
          <w:tab w:pos="2288" w:val="left" w:leader="none"/>
        </w:tabs>
        <w:spacing w:line="184" w:lineRule="exact" w:before="0"/>
        <w:ind w:left="810" w:right="0" w:firstLine="0"/>
        <w:jc w:val="left"/>
        <w:rPr>
          <w:sz w:val="20"/>
        </w:rPr>
      </w:pPr>
      <w:r>
        <w:rPr/>
        <w:br w:type="column"/>
      </w:r>
      <w:r>
        <w:rPr>
          <w:rFonts w:ascii="Bookman Old Style"/>
          <w:b w:val="0"/>
          <w:i/>
          <w:w w:val="105"/>
          <w:sz w:val="20"/>
        </w:rPr>
        <w:t>，</w:t>
        <w:tab/>
      </w:r>
      <w:r>
        <w:rPr>
          <w:w w:val="105"/>
          <w:sz w:val="20"/>
        </w:rPr>
        <w:t>（12）</w:t>
      </w:r>
    </w:p>
    <w:p>
      <w:pPr>
        <w:pStyle w:val="BodyText"/>
        <w:spacing w:line="182" w:lineRule="exact"/>
        <w:ind w:left="261"/>
      </w:pPr>
      <w:r>
        <w:rPr>
          <w:w w:val="116"/>
        </w:rPr>
        <w:t>）</w:t>
      </w:r>
    </w:p>
    <w:p>
      <w:pPr>
        <w:spacing w:after="0" w:line="182" w:lineRule="exact"/>
        <w:sectPr>
          <w:type w:val="continuous"/>
          <w:pgSz w:w="12240" w:h="15840"/>
          <w:pgMar w:top="1500" w:bottom="280" w:left="1720" w:right="500"/>
          <w:cols w:num="3" w:equalWidth="0">
            <w:col w:w="3481" w:space="40"/>
            <w:col w:w="1627" w:space="39"/>
            <w:col w:w="4833"/>
          </w:cols>
        </w:sectPr>
      </w:pPr>
    </w:p>
    <w:p>
      <w:pPr>
        <w:pStyle w:val="BodyText"/>
        <w:spacing w:before="8"/>
        <w:rPr>
          <w:sz w:val="17"/>
        </w:rPr>
      </w:pPr>
    </w:p>
    <w:p>
      <w:pPr>
        <w:spacing w:after="0"/>
        <w:rPr>
          <w:sz w:val="17"/>
        </w:rPr>
        <w:sectPr>
          <w:type w:val="continuous"/>
          <w:pgSz w:w="12240" w:h="15840"/>
          <w:pgMar w:top="1500" w:bottom="280" w:left="1720" w:right="500"/>
        </w:sectPr>
      </w:pPr>
    </w:p>
    <w:p>
      <w:pPr>
        <w:spacing w:before="246"/>
        <w:ind w:left="0" w:right="0" w:firstLine="0"/>
        <w:jc w:val="right"/>
        <w:rPr>
          <w:sz w:val="20"/>
        </w:rPr>
      </w:pPr>
      <w:r>
        <w:rPr>
          <w:rFonts w:ascii="Bookman Old Style" w:hAnsi="Bookman Old Style"/>
          <w:b w:val="0"/>
          <w:i/>
          <w:w w:val="120"/>
          <w:position w:val="3"/>
          <w:sz w:val="20"/>
        </w:rPr>
        <w:t>C</w:t>
      </w:r>
      <w:r>
        <w:rPr>
          <w:rFonts w:ascii="Bookman Old Style" w:hAnsi="Bookman Old Style"/>
          <w:b w:val="0"/>
          <w:i/>
          <w:w w:val="120"/>
          <w:sz w:val="14"/>
        </w:rPr>
        <w:t>一个</w:t>
      </w:r>
      <w:r>
        <w:rPr>
          <w:rFonts w:ascii="Meiryo" w:hAnsi="Meiryo"/>
          <w:i/>
          <w:w w:val="120"/>
          <w:sz w:val="14"/>
        </w:rPr>
        <w:t>→</w:t>
      </w:r>
      <w:r>
        <w:rPr>
          <w:rFonts w:ascii="Bookman Old Style" w:hAnsi="Bookman Old Style"/>
          <w:b w:val="0"/>
          <w:i/>
          <w:w w:val="120"/>
          <w:sz w:val="14"/>
        </w:rPr>
        <w:t>乙 </w:t>
      </w:r>
      <w:r>
        <w:rPr>
          <w:w w:val="120"/>
          <w:position w:val="3"/>
          <w:sz w:val="20"/>
        </w:rPr>
        <w:t>=</w:t>
      </w:r>
    </w:p>
    <w:p>
      <w:pPr>
        <w:spacing w:line="196" w:lineRule="auto" w:before="85"/>
        <w:ind w:left="249" w:right="0" w:firstLine="0"/>
        <w:jc w:val="left"/>
        <w:rPr>
          <w:rFonts w:ascii="Verdana" w:hAnsi="Verdana"/>
          <w:sz w:val="14"/>
        </w:rPr>
      </w:pPr>
      <w:r>
        <w:rPr/>
        <w:br w:type="column"/>
      </w:r>
      <w:r>
        <w:rPr>
          <w:rFonts w:ascii="Bookman Old Style" w:hAnsi="Bookman Old Style"/>
          <w:b w:val="0"/>
          <w:i/>
          <w:w w:val="99"/>
          <w:position w:val="-5"/>
          <w:sz w:val="14"/>
        </w:rPr>
        <w:t>一个</w:t>
      </w:r>
      <w:r>
        <w:rPr>
          <w:rFonts w:ascii="Bookman Old Style" w:hAnsi="Bookman Old Style"/>
          <w:b w:val="0"/>
          <w:i/>
          <w:position w:val="-5"/>
          <w:sz w:val="14"/>
        </w:rPr>
        <w:t> </w:t>
      </w:r>
      <w:r>
        <w:rPr>
          <w:rFonts w:ascii="Meiryo" w:hAnsi="Meiryo"/>
          <w:i/>
          <w:w w:val="95"/>
          <w:position w:val="-5"/>
          <w:sz w:val="14"/>
        </w:rPr>
        <w:t>∈</w:t>
      </w:r>
      <w:r>
        <w:rPr>
          <w:rFonts w:ascii="Bookman Old Style" w:hAnsi="Bookman Old Style"/>
          <w:b w:val="0"/>
          <w:i/>
          <w:w w:val="122"/>
          <w:position w:val="-5"/>
          <w:sz w:val="14"/>
        </w:rPr>
        <w:t>一个</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（一个</w:t>
      </w:r>
      <w:r>
        <w:rPr>
          <w:rFonts w:ascii="Bookman Old Style" w:hAnsi="Bookman Old Style"/>
          <w:b w:val="0"/>
          <w:i/>
          <w:spacing w:val="8"/>
          <w:w w:val="143"/>
          <w:position w:val="-2"/>
          <w:sz w:val="14"/>
        </w:rPr>
        <w:t>一世</w:t>
      </w:r>
      <w:r>
        <w:rPr>
          <w:rFonts w:ascii="Bookman Old Style" w:hAnsi="Bookman Old Style"/>
          <w:b w:val="0"/>
          <w:i/>
          <w:w w:val="92"/>
          <w:sz w:val="20"/>
        </w:rPr>
        <w:t>，</w:t>
      </w:r>
      <w:r>
        <w:rPr>
          <w:rFonts w:ascii="Bookman Old Style" w:hAnsi="Bookman Old Style"/>
          <w:b w:val="0"/>
          <w:i/>
          <w:spacing w:val="-27"/>
          <w:sz w:val="20"/>
        </w:rPr>
        <w:t> 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一世</w:t>
      </w:r>
      <w:r>
        <w:rPr>
          <w:rFonts w:ascii="Verdana" w:hAnsi="Verdana"/>
          <w:spacing w:val="10"/>
          <w:w w:val="97"/>
          <w:position w:val="-3"/>
          <w:sz w:val="14"/>
        </w:rPr>
        <w:t>）</w:t>
      </w:r>
      <w:r>
        <w:rPr>
          <w:w w:val="116"/>
          <w:sz w:val="20"/>
        </w:rPr>
        <w:t>）</w:t>
      </w:r>
      <w:r>
        <w:rPr>
          <w:rFonts w:ascii="Verdana" w:hAnsi="Verdana"/>
          <w:w w:val="89"/>
          <w:position w:val="7"/>
          <w:sz w:val="14"/>
        </w:rPr>
        <w:t>2</w:t>
      </w:r>
    </w:p>
    <w:p>
      <w:pPr>
        <w:spacing w:line="201" w:lineRule="auto" w:before="0"/>
        <w:ind w:left="294" w:right="0" w:firstLine="0"/>
        <w:jc w:val="left"/>
        <w:rPr>
          <w:sz w:val="20"/>
        </w:rPr>
      </w:pPr>
      <w:r>
        <w:rPr/>
        <w:pict>
          <v:line style="position:absolute;mso-position-horizontal-relative:page;mso-position-vertical-relative:paragraph;z-index:-39640" from="284.640991pt,-.761155pt" to="365.034991pt,-.761155pt" stroked="true" strokeweight=".398pt" strokecolor="#000000">
            <v:stroke dashstyle="solid"/>
            <w10:wrap type="none"/>
          </v:line>
        </w:pict>
      </w:r>
      <w:r>
        <w:rPr/>
        <w:pict>
          <v:shape style="position:absolute;margin-left:286.875pt;margin-top:-6.599282pt;width:15.3pt;height:37.2pt;mso-position-horizontal-relative:page;mso-position-vertical-relative:paragraph;z-index:-39592" type="#_x0000_t202" filled="false" stroked="false">
            <v:textbox inset="0,0,0,0">
              <w:txbxContent>
                <w:p>
                  <w:pPr>
                    <w:spacing w:line="205" w:lineRule="exact" w:before="0"/>
                    <w:ind w:left="0" w:right="0" w:firstLine="0"/>
                    <w:jc w:val="left"/>
                    <w:rPr>
                      <w:rFonts w:ascii="Arial" w:eastAsia="Arial"/>
                      <w:i/>
                      <w:sz w:val="10"/>
                    </w:rPr>
                  </w:pPr>
                  <w:r>
                    <w:rPr>
                      <w:rFonts w:ascii="宋体" w:eastAsia="宋体" w:hint="eastAsia"/>
                      <w:spacing w:val="-56"/>
                      <w:w w:val="125"/>
                      <w:position w:val="-5"/>
                      <w:sz w:val="20"/>
                    </w:rPr>
                    <w:t>寸 </w:t>
                  </w:r>
                  <w:r>
                    <w:rPr>
                      <w:rFonts w:ascii="Arial" w:eastAsia="Arial"/>
                      <w:i/>
                      <w:w w:val="185"/>
                      <w:sz w:val="10"/>
                    </w:rPr>
                    <w:t>一世</w:t>
                  </w:r>
                </w:p>
              </w:txbxContent>
            </v:textbox>
            <w10:wrap type="none"/>
          </v:shape>
        </w:pict>
      </w:r>
      <w:r>
        <w:rPr>
          <w:rFonts w:ascii="Bookman Old Style" w:hAnsi="Bookman Old Style"/>
          <w:b w:val="0"/>
          <w:i/>
          <w:w w:val="99"/>
          <w:position w:val="-5"/>
          <w:sz w:val="14"/>
        </w:rPr>
        <w:t>一个</w:t>
      </w:r>
      <w:r>
        <w:rPr>
          <w:rFonts w:ascii="Arial" w:hAnsi="Arial"/>
          <w:i/>
          <w:spacing w:val="10"/>
          <w:w w:val="239"/>
          <w:position w:val="-7"/>
          <w:sz w:val="10"/>
        </w:rPr>
        <w:t>一世</w:t>
      </w:r>
      <w:r>
        <w:rPr>
          <w:rFonts w:ascii="Meiryo" w:hAnsi="Meiryo"/>
          <w:i/>
          <w:w w:val="95"/>
          <w:position w:val="-5"/>
          <w:sz w:val="14"/>
        </w:rPr>
        <w:t>∈</w:t>
      </w:r>
      <w:r>
        <w:rPr>
          <w:rFonts w:ascii="Bookman Old Style" w:hAnsi="Bookman Old Style"/>
          <w:b w:val="0"/>
          <w:i/>
          <w:w w:val="122"/>
          <w:position w:val="-5"/>
          <w:sz w:val="14"/>
        </w:rPr>
        <w:t>一个</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（一个</w:t>
      </w:r>
      <w:r>
        <w:rPr>
          <w:rFonts w:ascii="Bookman Old Style" w:hAnsi="Bookman Old Style"/>
          <w:b w:val="0"/>
          <w:i/>
          <w:spacing w:val="8"/>
          <w:w w:val="143"/>
          <w:position w:val="-2"/>
          <w:sz w:val="14"/>
        </w:rPr>
        <w:t>一世</w:t>
      </w:r>
      <w:r>
        <w:rPr>
          <w:rFonts w:ascii="Bookman Old Style" w:hAnsi="Bookman Old Style"/>
          <w:b w:val="0"/>
          <w:i/>
          <w:w w:val="92"/>
          <w:sz w:val="20"/>
        </w:rPr>
        <w:t>，</w:t>
      </w:r>
      <w:r>
        <w:rPr>
          <w:rFonts w:ascii="Bookman Old Style" w:hAnsi="Bookman Old Style"/>
          <w:b w:val="0"/>
          <w:i/>
          <w:spacing w:val="-27"/>
          <w:sz w:val="20"/>
        </w:rPr>
        <w:t> 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一世</w:t>
      </w:r>
      <w:r>
        <w:rPr>
          <w:rFonts w:ascii="Verdana" w:hAnsi="Verdana"/>
          <w:spacing w:val="10"/>
          <w:w w:val="97"/>
          <w:position w:val="-3"/>
          <w:sz w:val="14"/>
        </w:rPr>
        <w:t>）</w:t>
      </w:r>
      <w:r>
        <w:rPr>
          <w:w w:val="116"/>
          <w:sz w:val="20"/>
        </w:rPr>
        <w:t>）</w:t>
      </w:r>
    </w:p>
    <w:p>
      <w:pPr>
        <w:pStyle w:val="BodyText"/>
        <w:spacing w:before="4"/>
        <w:rPr>
          <w:sz w:val="21"/>
        </w:rPr>
      </w:pPr>
      <w:r>
        <w:rPr/>
        <w:br w:type="column"/>
      </w:r>
      <w:r>
        <w:rPr>
          <w:sz w:val="21"/>
        </w:rPr>
      </w:r>
    </w:p>
    <w:p>
      <w:pPr>
        <w:tabs>
          <w:tab w:pos="1864" w:val="left" w:leader="none"/>
        </w:tabs>
        <w:spacing w:before="0"/>
        <w:ind w:left="-7" w:right="0" w:firstLine="0"/>
        <w:jc w:val="left"/>
        <w:rPr>
          <w:sz w:val="20"/>
        </w:rPr>
      </w:pPr>
      <w:r>
        <w:rPr>
          <w:rFonts w:ascii="Bookman Old Style"/>
          <w:b w:val="0"/>
          <w:i/>
          <w:w w:val="105"/>
          <w:sz w:val="20"/>
        </w:rPr>
        <w:t>，</w:t>
        <w:tab/>
      </w:r>
      <w:r>
        <w:rPr>
          <w:w w:val="105"/>
          <w:sz w:val="20"/>
        </w:rPr>
        <w:t>（13）</w:t>
      </w:r>
    </w:p>
    <w:p>
      <w:pPr>
        <w:spacing w:after="0"/>
        <w:jc w:val="left"/>
        <w:rPr>
          <w:sz w:val="20"/>
        </w:rPr>
        <w:sectPr>
          <w:type w:val="continuous"/>
          <w:pgSz w:w="12240" w:h="15840"/>
          <w:pgMar w:top="1500" w:bottom="280" w:left="1720" w:right="500"/>
          <w:cols w:num="3" w:equalWidth="0">
            <w:col w:w="3894" w:space="40"/>
            <w:col w:w="1638" w:space="39"/>
            <w:col w:w="4409"/>
          </w:cols>
        </w:sectPr>
      </w:pPr>
    </w:p>
    <w:p>
      <w:pPr>
        <w:tabs>
          <w:tab w:pos="3742" w:val="left" w:leader="none"/>
          <w:tab w:pos="4143" w:val="left" w:leader="none"/>
          <w:tab w:pos="4440" w:val="left" w:leader="none"/>
          <w:tab w:pos="7228" w:val="left" w:leader="none"/>
        </w:tabs>
        <w:spacing w:line="32" w:lineRule="exact" w:before="0"/>
        <w:ind w:left="3440" w:right="0" w:firstLine="0"/>
        <w:jc w:val="left"/>
        <w:rPr>
          <w:rFonts w:ascii="Arial"/>
          <w:i/>
          <w:sz w:val="10"/>
        </w:rPr>
      </w:pPr>
      <w:r>
        <w:rPr/>
        <w:pict>
          <v:shape style="position:absolute;margin-left:284.640991pt;margin-top:-37.37373pt;width:10.55pt;height:37.2pt;mso-position-horizontal-relative:page;mso-position-vertical-relative:paragraph;z-index:1960" type="#_x0000_t202" filled="false" stroked="false">
            <v:textbox inset="0,0,0,0">
              <w:txbxContent>
                <w:p>
                  <w:pPr>
                    <w:pStyle w:val="BodyText"/>
                    <w:spacing w:line="210" w:lineRule="exact"/>
                    <w:rPr>
                      <w:rFonts w:ascii="宋体" w:eastAsia="宋体" w:hint="eastAsia"/>
                    </w:rPr>
                  </w:pPr>
                  <w:r>
                    <w:rPr>
                      <w:rFonts w:ascii="宋体" w:eastAsia="宋体" w:hint="eastAsia"/>
                      <w:w w:val="105"/>
                    </w:rPr>
                    <w:t>寸</w:t>
                  </w:r>
                </w:p>
              </w:txbxContent>
            </v:textbox>
            <w10:wrap type="none"/>
          </v:shape>
        </w:pict>
      </w:r>
      <w:r>
        <w:rPr>
          <w:rFonts w:ascii="Arial"/>
          <w:i/>
          <w:w w:val="125"/>
          <w:sz w:val="10"/>
        </w:rPr>
        <w:t>贝巴</w:t>
        <w:tab/>
        <w:tab/>
        <w:tab/>
        <w:tab/>
      </w:r>
      <w:r>
        <w:rPr>
          <w:rFonts w:ascii="Arial"/>
          <w:i/>
          <w:spacing w:val="15"/>
          <w:w w:val="125"/>
          <w:sz w:val="10"/>
        </w:rPr>
        <w:t> </w:t>
      </w:r>
      <w:r>
        <w:rPr>
          <w:rFonts w:ascii="Arial"/>
          <w:i/>
          <w:w w:val="125"/>
          <w:sz w:val="10"/>
        </w:rPr>
        <w:t>b</w:t>
      </w:r>
    </w:p>
    <w:p>
      <w:pPr>
        <w:spacing w:after="0" w:line="32" w:lineRule="exact"/>
        <w:jc w:val="left"/>
        <w:rPr>
          <w:rFonts w:ascii="Arial"/>
          <w:sz w:val="10"/>
        </w:rPr>
        <w:sectPr>
          <w:type w:val="continuous"/>
          <w:pgSz w:w="12240" w:h="15840"/>
          <w:pgMar w:top="1500" w:bottom="280" w:left="1720" w:right="500"/>
        </w:sectPr>
      </w:pPr>
    </w:p>
    <w:p>
      <w:pPr>
        <w:spacing w:line="114" w:lineRule="exact" w:before="49"/>
        <w:ind w:left="955" w:right="0" w:firstLine="0"/>
        <w:jc w:val="left"/>
        <w:rPr>
          <w:rFonts w:ascii="Bookman Old Style"/>
          <w:b w:val="0"/>
          <w:i/>
          <w:sz w:val="20"/>
        </w:rPr>
      </w:pPr>
      <w:r>
        <w:rPr>
          <w:sz w:val="20"/>
        </w:rPr>
        <w:t>其中，c（A，B</w:t>
      </w:r>
    </w:p>
    <w:p>
      <w:pPr>
        <w:spacing w:line="163" w:lineRule="exact" w:before="0"/>
        <w:ind w:left="261" w:right="0" w:firstLine="0"/>
        <w:jc w:val="left"/>
        <w:rPr>
          <w:rFonts w:ascii="Bookman Old Style" w:hAnsi="Bookman Old Style"/>
          <w:b w:val="0"/>
          <w:i/>
          <w:sz w:val="20"/>
        </w:rPr>
      </w:pPr>
      <w:r>
        <w:rPr/>
        <w:br w:type="column"/>
      </w:r>
      <w:r>
        <w:rPr>
          <w:w w:val="116"/>
          <w:sz w:val="20"/>
        </w:rPr>
        <w:t>）</w:t>
      </w:r>
      <w:r>
        <w:rPr>
          <w:spacing w:val="5"/>
          <w:sz w:val="20"/>
        </w:rPr>
        <w:t> </w:t>
      </w:r>
      <w:r>
        <w:rPr>
          <w:w w:val="137"/>
          <w:sz w:val="20"/>
        </w:rPr>
        <w:t>=</w:t>
      </w:r>
      <w:r>
        <w:rPr>
          <w:spacing w:val="5"/>
          <w:sz w:val="20"/>
        </w:rPr>
        <w:t> </w:t>
      </w:r>
      <w:r>
        <w:rPr>
          <w:w w:val="105"/>
          <w:sz w:val="20"/>
        </w:rPr>
        <w:t>EXP（</w:t>
      </w:r>
      <w:r>
        <w:rPr>
          <w:spacing w:val="-26"/>
          <w:sz w:val="20"/>
        </w:rPr>
        <w:t> </w:t>
      </w:r>
      <w:r>
        <w:rPr>
          <w:rFonts w:ascii="Meiryo" w:hAnsi="Meiryo"/>
          <w:i/>
          <w:w w:val="92"/>
          <w:position w:val="13"/>
          <w:sz w:val="14"/>
        </w:rPr>
        <w:t>-  ||</w:t>
      </w:r>
      <w:r>
        <w:rPr>
          <w:rFonts w:ascii="Verdana" w:hAnsi="Verdana"/>
          <w:w w:val="97"/>
          <w:position w:val="13"/>
          <w:sz w:val="14"/>
        </w:rPr>
        <w:t>（</w:t>
      </w:r>
      <w:r>
        <w:rPr>
          <w:rFonts w:ascii="Bookman Old Style" w:hAnsi="Bookman Old Style"/>
          <w:b w:val="0"/>
          <w:i/>
          <w:w w:val="119"/>
          <w:position w:val="13"/>
          <w:sz w:val="14"/>
        </w:rPr>
        <w:t>X</w:t>
      </w:r>
      <w:r>
        <w:rPr>
          <w:rFonts w:ascii="Arial" w:hAnsi="Arial"/>
          <w:i/>
          <w:w w:val="239"/>
          <w:position w:val="9"/>
          <w:sz w:val="10"/>
        </w:rPr>
        <w:t>一世</w:t>
      </w:r>
      <w:r>
        <w:rPr>
          <w:rFonts w:ascii="Arial" w:hAnsi="Arial"/>
          <w:i/>
          <w:spacing w:val="5"/>
          <w:position w:val="9"/>
          <w:sz w:val="10"/>
        </w:rPr>
        <w:t> </w:t>
      </w:r>
      <w:r>
        <w:rPr>
          <w:rFonts w:ascii="Meiryo" w:hAnsi="Meiryo"/>
          <w:i/>
          <w:w w:val="110"/>
          <w:position w:val="13"/>
          <w:sz w:val="14"/>
        </w:rPr>
        <w:t>- </w:t>
      </w:r>
      <w:r>
        <w:rPr>
          <w:rFonts w:ascii="Bookman Old Style" w:hAnsi="Bookman Old Style"/>
          <w:b w:val="0"/>
          <w:i/>
          <w:w w:val="119"/>
          <w:position w:val="13"/>
          <w:sz w:val="14"/>
        </w:rPr>
        <w:t>X</w:t>
      </w:r>
      <w:r>
        <w:rPr>
          <w:rFonts w:ascii="Arial" w:hAnsi="Arial"/>
          <w:i/>
          <w:spacing w:val="2"/>
          <w:w w:val="127"/>
          <w:position w:val="9"/>
          <w:sz w:val="10"/>
        </w:rPr>
        <w:t>ψ</w:t>
      </w:r>
      <w:r>
        <w:rPr>
          <w:rFonts w:ascii="Verdana" w:hAnsi="Verdana"/>
          <w:w w:val="118"/>
          <w:position w:val="9"/>
          <w:sz w:val="10"/>
        </w:rPr>
        <w:t>（</w:t>
      </w:r>
      <w:r>
        <w:rPr>
          <w:rFonts w:ascii="Arial" w:hAnsi="Arial"/>
          <w:i/>
          <w:w w:val="239"/>
          <w:position w:val="9"/>
          <w:sz w:val="10"/>
        </w:rPr>
        <w:t>一世</w:t>
      </w:r>
      <w:r>
        <w:rPr>
          <w:rFonts w:ascii="Verdana" w:hAnsi="Verdana"/>
          <w:spacing w:val="10"/>
          <w:w w:val="118"/>
          <w:position w:val="9"/>
          <w:sz w:val="10"/>
        </w:rPr>
        <w:t>）</w:t>
      </w:r>
      <w:r>
        <w:rPr>
          <w:rFonts w:ascii="Bookman Old Style" w:hAnsi="Bookman Old Style"/>
          <w:b w:val="0"/>
          <w:i/>
          <w:w w:val="101"/>
          <w:position w:val="13"/>
          <w:sz w:val="14"/>
        </w:rPr>
        <w:t>，Y</w:t>
      </w:r>
      <w:r>
        <w:rPr>
          <w:rFonts w:ascii="Arial" w:hAnsi="Arial"/>
          <w:i/>
          <w:w w:val="239"/>
          <w:position w:val="9"/>
          <w:sz w:val="10"/>
        </w:rPr>
        <w:t>一世</w:t>
      </w:r>
      <w:r>
        <w:rPr>
          <w:rFonts w:ascii="Arial" w:hAnsi="Arial"/>
          <w:i/>
          <w:spacing w:val="10"/>
          <w:position w:val="9"/>
          <w:sz w:val="10"/>
        </w:rPr>
        <w:t> </w:t>
      </w:r>
      <w:r>
        <w:rPr>
          <w:rFonts w:ascii="Meiryo" w:hAnsi="Meiryo"/>
          <w:i/>
          <w:w w:val="110"/>
          <w:position w:val="13"/>
          <w:sz w:val="14"/>
        </w:rPr>
        <w:t>- </w:t>
      </w:r>
      <w:r>
        <w:rPr>
          <w:rFonts w:ascii="Bookman Old Style" w:hAnsi="Bookman Old Style"/>
          <w:b w:val="0"/>
          <w:i/>
          <w:w w:val="96"/>
          <w:position w:val="13"/>
          <w:sz w:val="14"/>
        </w:rPr>
        <w:t>ÿ</w:t>
      </w:r>
      <w:r>
        <w:rPr>
          <w:rFonts w:ascii="Arial" w:hAnsi="Arial"/>
          <w:i/>
          <w:spacing w:val="2"/>
          <w:w w:val="127"/>
          <w:position w:val="9"/>
          <w:sz w:val="10"/>
        </w:rPr>
        <w:t>ψ</w:t>
      </w:r>
      <w:r>
        <w:rPr>
          <w:rFonts w:ascii="Verdana" w:hAnsi="Verdana"/>
          <w:w w:val="118"/>
          <w:position w:val="9"/>
          <w:sz w:val="10"/>
        </w:rPr>
        <w:t>（</w:t>
      </w:r>
      <w:r>
        <w:rPr>
          <w:rFonts w:ascii="Arial" w:hAnsi="Arial"/>
          <w:i/>
          <w:w w:val="239"/>
          <w:position w:val="9"/>
          <w:sz w:val="10"/>
        </w:rPr>
        <w:t>一世</w:t>
      </w:r>
      <w:r>
        <w:rPr>
          <w:rFonts w:ascii="Verdana" w:hAnsi="Verdana"/>
          <w:spacing w:val="10"/>
          <w:w w:val="118"/>
          <w:position w:val="9"/>
          <w:sz w:val="10"/>
        </w:rPr>
        <w:t>）</w:t>
      </w:r>
      <w:r>
        <w:rPr>
          <w:rFonts w:ascii="Verdana" w:hAnsi="Verdana"/>
          <w:w w:val="97"/>
          <w:position w:val="13"/>
          <w:sz w:val="14"/>
        </w:rPr>
        <w:t>）</w:t>
      </w:r>
      <w:r>
        <w:rPr>
          <w:rFonts w:ascii="Meiryo" w:hAnsi="Meiryo"/>
          <w:i/>
          <w:w w:val="76"/>
          <w:position w:val="13"/>
          <w:sz w:val="14"/>
        </w:rPr>
        <w:t>||</w:t>
      </w:r>
      <w:r>
        <w:rPr>
          <w:rFonts w:ascii="Meiryo" w:hAnsi="Meiryo"/>
          <w:i/>
          <w:spacing w:val="-24"/>
          <w:position w:val="13"/>
          <w:sz w:val="14"/>
        </w:rPr>
        <w:t> </w:t>
      </w:r>
      <w:r>
        <w:rPr>
          <w:w w:val="116"/>
          <w:sz w:val="20"/>
        </w:rPr>
        <w:t>）</w:t>
      </w:r>
      <w:r>
        <w:rPr>
          <w:spacing w:val="-6"/>
          <w:sz w:val="20"/>
        </w:rPr>
        <w:t> </w:t>
      </w:r>
      <w:r>
        <w:rPr>
          <w:w w:val="111"/>
          <w:sz w:val="20"/>
        </w:rPr>
        <w:t>和</w:t>
      </w:r>
      <w:r>
        <w:rPr>
          <w:spacing w:val="-6"/>
          <w:sz w:val="20"/>
        </w:rPr>
        <w:t> </w:t>
      </w:r>
      <w:r>
        <w:rPr>
          <w:rFonts w:ascii="Bookman Old Style" w:hAnsi="Bookman Old Style"/>
          <w:b w:val="0"/>
          <w:i/>
          <w:w w:val="86"/>
          <w:sz w:val="20"/>
        </w:rPr>
        <w:t>小号</w:t>
      </w:r>
      <w:r>
        <w:rPr>
          <w:w w:val="116"/>
          <w:sz w:val="20"/>
        </w:rPr>
        <w:t>（一个</w:t>
      </w:r>
      <w:r>
        <w:rPr>
          <w:rFonts w:ascii="Bookman Old Style" w:hAnsi="Bookman Old Style"/>
          <w:b w:val="0"/>
          <w:i/>
          <w:spacing w:val="5"/>
          <w:sz w:val="20"/>
        </w:rPr>
        <w:t> </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71"/>
          <w:sz w:val="20"/>
        </w:rPr>
        <w:t>b</w:t>
      </w:r>
    </w:p>
    <w:p>
      <w:pPr>
        <w:pStyle w:val="BodyText"/>
        <w:spacing w:line="20" w:lineRule="exact"/>
        <w:ind w:left="1006"/>
        <w:rPr>
          <w:rFonts w:ascii="Bookman Old Style"/>
          <w:sz w:val="2"/>
        </w:rPr>
      </w:pPr>
      <w:r>
        <w:rPr>
          <w:rFonts w:ascii="Bookman Old Style"/>
          <w:sz w:val="2"/>
        </w:rPr>
        <w:pict>
          <v:group style="width:89.55pt;height:.4pt;mso-position-horizontal-relative:char;mso-position-vertical-relative:line" coordorigin="0,0" coordsize="1791,8">
            <v:line style="position:absolute" from="0,4" to="1791,4" stroked="true" strokeweight=".398pt" strokecolor="#000000">
              <v:stroke dashstyle="solid"/>
            </v:line>
          </v:group>
        </w:pict>
      </w:r>
      <w:r>
        <w:rPr>
          <w:rFonts w:ascii="Bookman Old Style"/>
          <w:sz w:val="2"/>
        </w:rPr>
      </w:r>
    </w:p>
    <w:p>
      <w:pPr>
        <w:spacing w:line="72" w:lineRule="auto" w:before="10"/>
        <w:ind w:left="261" w:right="0" w:firstLine="0"/>
        <w:jc w:val="left"/>
        <w:rPr>
          <w:sz w:val="20"/>
        </w:rPr>
      </w:pPr>
      <w:r>
        <w:rPr/>
        <w:br w:type="column"/>
      </w:r>
      <w:r>
        <w:rPr>
          <w:w w:val="116"/>
          <w:position w:val="-12"/>
          <w:sz w:val="20"/>
        </w:rPr>
        <w:t>）</w:t>
      </w:r>
      <w:r>
        <w:rPr>
          <w:spacing w:val="5"/>
          <w:position w:val="-12"/>
          <w:sz w:val="20"/>
        </w:rPr>
        <w:t> </w:t>
      </w:r>
      <w:r>
        <w:rPr>
          <w:w w:val="137"/>
          <w:position w:val="-12"/>
          <w:sz w:val="20"/>
        </w:rPr>
        <w:t>=</w:t>
      </w:r>
      <w:r>
        <w:rPr>
          <w:position w:val="-12"/>
          <w:sz w:val="20"/>
        </w:rPr>
        <w:t> </w:t>
      </w:r>
      <w:r>
        <w:rPr>
          <w:rFonts w:ascii="Verdana" w:hAnsi="Verdana"/>
          <w:w w:val="96"/>
          <w:sz w:val="14"/>
        </w:rPr>
        <w:t>EXP（</w:t>
      </w:r>
      <w:r>
        <w:rPr>
          <w:rFonts w:ascii="Meiryo" w:hAnsi="Meiryo"/>
          <w:i/>
          <w:w w:val="110"/>
          <w:sz w:val="14"/>
        </w:rPr>
        <w:t>- </w:t>
      </w:r>
      <w:r>
        <w:rPr>
          <w:rFonts w:ascii="Bookman Old Style" w:hAnsi="Bookman Old Style"/>
          <w:b w:val="0"/>
          <w:i/>
          <w:w w:val="92"/>
          <w:sz w:val="14"/>
        </w:rPr>
        <w:t>d</w:t>
      </w:r>
      <w:r>
        <w:rPr>
          <w:rFonts w:ascii="Verdana" w:hAnsi="Verdana"/>
          <w:w w:val="97"/>
          <w:sz w:val="14"/>
        </w:rPr>
        <w:t>（</w:t>
      </w:r>
      <w:r>
        <w:rPr>
          <w:rFonts w:ascii="Bookman Old Style" w:hAnsi="Bookman Old Style"/>
          <w:b w:val="0"/>
          <w:i/>
          <w:w w:val="106"/>
          <w:sz w:val="14"/>
        </w:rPr>
        <w:t>β</w:t>
      </w:r>
      <w:r>
        <w:rPr>
          <w:rFonts w:ascii="Arial" w:hAnsi="Arial"/>
          <w:i/>
          <w:w w:val="239"/>
          <w:position w:val="-3"/>
          <w:sz w:val="10"/>
        </w:rPr>
        <w:t>一世</w:t>
      </w:r>
      <w:r>
        <w:rPr>
          <w:rFonts w:ascii="Arial" w:hAnsi="Arial"/>
          <w:i/>
          <w:spacing w:val="12"/>
          <w:position w:val="-3"/>
          <w:sz w:val="10"/>
        </w:rPr>
        <w:t> </w:t>
      </w:r>
      <w:r>
        <w:rPr>
          <w:rFonts w:ascii="Bookman Old Style" w:hAnsi="Bookman Old Style"/>
          <w:b w:val="0"/>
          <w:i/>
          <w:w w:val="108"/>
          <w:sz w:val="14"/>
        </w:rPr>
        <w:t>，β</w:t>
      </w:r>
      <w:r>
        <w:rPr>
          <w:rFonts w:ascii="Arial" w:hAnsi="Arial"/>
          <w:i/>
          <w:spacing w:val="2"/>
          <w:w w:val="127"/>
          <w:position w:val="-3"/>
          <w:sz w:val="10"/>
        </w:rPr>
        <w:t>ψ</w:t>
      </w:r>
      <w:r>
        <w:rPr>
          <w:rFonts w:ascii="Verdana" w:hAnsi="Verdana"/>
          <w:w w:val="118"/>
          <w:position w:val="-3"/>
          <w:sz w:val="10"/>
        </w:rPr>
        <w:t>（</w:t>
      </w:r>
      <w:r>
        <w:rPr>
          <w:rFonts w:ascii="Arial" w:hAnsi="Arial"/>
          <w:i/>
          <w:w w:val="239"/>
          <w:position w:val="-3"/>
          <w:sz w:val="10"/>
        </w:rPr>
        <w:t>一世</w:t>
      </w:r>
      <w:r>
        <w:rPr>
          <w:rFonts w:ascii="Verdana" w:hAnsi="Verdana"/>
          <w:spacing w:val="10"/>
          <w:w w:val="118"/>
          <w:position w:val="-3"/>
          <w:sz w:val="10"/>
        </w:rPr>
        <w:t>）</w:t>
      </w:r>
      <w:r>
        <w:rPr>
          <w:rFonts w:ascii="Verdana" w:hAnsi="Verdana"/>
          <w:w w:val="97"/>
          <w:sz w:val="14"/>
        </w:rPr>
        <w:t>）</w:t>
      </w:r>
      <w:r>
        <w:rPr>
          <w:rFonts w:ascii="Verdana" w:hAnsi="Verdana"/>
          <w:spacing w:val="-26"/>
          <w:sz w:val="14"/>
        </w:rPr>
        <w:t> </w:t>
      </w:r>
      <w:r>
        <w:rPr>
          <w:w w:val="110"/>
          <w:position w:val="-12"/>
          <w:sz w:val="20"/>
        </w:rPr>
        <w:t>。</w:t>
      </w:r>
    </w:p>
    <w:p>
      <w:pPr>
        <w:pStyle w:val="BodyText"/>
        <w:spacing w:line="20" w:lineRule="exact"/>
        <w:ind w:left="624"/>
        <w:rPr>
          <w:sz w:val="2"/>
        </w:rPr>
      </w:pPr>
      <w:r>
        <w:rPr>
          <w:sz w:val="2"/>
        </w:rPr>
        <w:pict>
          <v:group style="width:61.35pt;height:.4pt;mso-position-horizontal-relative:char;mso-position-vertical-relative:line" coordorigin="0,0" coordsize="1227,8">
            <v:line style="position:absolute" from="0,4" to="1226,4" stroked="true" strokeweight=".398pt" strokecolor="#000000">
              <v:stroke dashstyle="solid"/>
            </v:line>
          </v:group>
        </w:pict>
      </w:r>
      <w:r>
        <w:rPr>
          <w:sz w:val="2"/>
        </w:rPr>
      </w:r>
    </w:p>
    <w:p>
      <w:pPr>
        <w:spacing w:after="0" w:line="20" w:lineRule="exact"/>
        <w:rPr>
          <w:sz w:val="2"/>
        </w:rPr>
        <w:sectPr>
          <w:type w:val="continuous"/>
          <w:pgSz w:w="12240" w:h="15840"/>
          <w:pgMar w:top="1500" w:bottom="280" w:left="1720" w:right="500"/>
          <w:cols w:num="3" w:equalWidth="0">
            <w:col w:w="2019" w:space="40"/>
            <w:col w:w="3829" w:space="39"/>
            <w:col w:w="4093"/>
          </w:cols>
        </w:sectPr>
      </w:pPr>
    </w:p>
    <w:p>
      <w:pPr>
        <w:tabs>
          <w:tab w:pos="3879" w:val="left" w:leader="none"/>
          <w:tab w:pos="5647" w:val="left" w:leader="none"/>
          <w:tab w:pos="7084" w:val="left" w:leader="none"/>
        </w:tabs>
        <w:spacing w:line="187" w:lineRule="auto" w:before="0"/>
        <w:ind w:left="1778" w:right="0" w:firstLine="0"/>
        <w:jc w:val="left"/>
        <w:rPr>
          <w:rFonts w:ascii="Verdana" w:hAnsi="Verdana"/>
          <w:sz w:val="10"/>
        </w:rPr>
      </w:pPr>
      <w:r>
        <w:rPr>
          <w:rFonts w:ascii="Bookman Old Style" w:hAnsi="Bookman Old Style"/>
          <w:b w:val="0"/>
          <w:i/>
          <w:w w:val="120"/>
          <w:position w:val="1"/>
          <w:sz w:val="14"/>
        </w:rPr>
        <w:t>一世 </w:t>
      </w:r>
      <w:r>
        <w:rPr>
          <w:rFonts w:ascii="Bookman Old Style" w:hAnsi="Bookman Old Style"/>
          <w:b w:val="0"/>
          <w:i/>
          <w:w w:val="120"/>
          <w:sz w:val="14"/>
        </w:rPr>
        <w:t>ψ</w:t>
      </w:r>
      <w:r>
        <w:rPr>
          <w:rFonts w:ascii="Verdana" w:hAnsi="Verdana"/>
          <w:w w:val="120"/>
          <w:sz w:val="14"/>
        </w:rPr>
        <w:t>（</w:t>
      </w:r>
      <w:r>
        <w:rPr>
          <w:rFonts w:ascii="Bookman Old Style" w:hAnsi="Bookman Old Style"/>
          <w:b w:val="0"/>
          <w:i/>
          <w:w w:val="120"/>
          <w:sz w:val="14"/>
        </w:rPr>
        <w:t>一世</w:t>
      </w:r>
      <w:r>
        <w:rPr>
          <w:rFonts w:ascii="Verdana" w:hAnsi="Verdana"/>
          <w:w w:val="120"/>
          <w:sz w:val="14"/>
        </w:rPr>
        <w:t>）</w:t>
        <w:tab/>
      </w:r>
      <w:r>
        <w:rPr>
          <w:rFonts w:ascii="Bookman Old Style" w:hAnsi="Bookman Old Style"/>
          <w:b w:val="0"/>
          <w:i/>
          <w:w w:val="120"/>
          <w:position w:val="-2"/>
          <w:sz w:val="14"/>
        </w:rPr>
        <w:t>σ</w:t>
      </w:r>
      <w:r>
        <w:rPr>
          <w:rFonts w:ascii="Verdana" w:hAnsi="Verdana"/>
          <w:w w:val="120"/>
          <w:position w:val="-4"/>
          <w:sz w:val="10"/>
        </w:rPr>
        <w:t>1</w:t>
        <w:tab/>
      </w:r>
      <w:r>
        <w:rPr>
          <w:rFonts w:ascii="Bookman Old Style" w:hAnsi="Bookman Old Style"/>
          <w:b w:val="0"/>
          <w:i/>
          <w:w w:val="120"/>
          <w:position w:val="1"/>
          <w:sz w:val="14"/>
        </w:rPr>
        <w:t>一世 </w:t>
      </w:r>
      <w:r>
        <w:rPr>
          <w:rFonts w:ascii="Bookman Old Style" w:hAnsi="Bookman Old Style"/>
          <w:b w:val="0"/>
          <w:i/>
          <w:w w:val="120"/>
          <w:sz w:val="14"/>
        </w:rPr>
        <w:t>ψ</w:t>
      </w:r>
      <w:r>
        <w:rPr>
          <w:rFonts w:ascii="Verdana" w:hAnsi="Verdana"/>
          <w:w w:val="120"/>
          <w:sz w:val="14"/>
        </w:rPr>
        <w:t>（</w:t>
      </w:r>
      <w:r>
        <w:rPr>
          <w:rFonts w:ascii="Bookman Old Style" w:hAnsi="Bookman Old Style"/>
          <w:b w:val="0"/>
          <w:i/>
          <w:w w:val="120"/>
          <w:sz w:val="14"/>
        </w:rPr>
        <w:t>一世</w:t>
      </w:r>
      <w:r>
        <w:rPr>
          <w:rFonts w:ascii="Verdana" w:hAnsi="Verdana"/>
          <w:w w:val="120"/>
          <w:sz w:val="14"/>
        </w:rPr>
        <w:t>）</w:t>
        <w:tab/>
      </w:r>
      <w:r>
        <w:rPr>
          <w:rFonts w:ascii="Bookman Old Style" w:hAnsi="Bookman Old Style"/>
          <w:b w:val="0"/>
          <w:i/>
          <w:w w:val="120"/>
          <w:position w:val="-2"/>
          <w:sz w:val="14"/>
        </w:rPr>
        <w:t>σ</w:t>
      </w:r>
      <w:r>
        <w:rPr>
          <w:rFonts w:ascii="Verdana" w:hAnsi="Verdana"/>
          <w:w w:val="120"/>
          <w:position w:val="-4"/>
          <w:sz w:val="10"/>
        </w:rPr>
        <w:t>2</w:t>
      </w:r>
    </w:p>
    <w:p>
      <w:pPr>
        <w:pStyle w:val="BodyText"/>
        <w:spacing w:line="374" w:lineRule="auto" w:before="69"/>
        <w:ind w:left="955" w:right="2187" w:firstLine="298"/>
        <w:jc w:val="both"/>
      </w:pPr>
      <w:r>
        <w:rPr>
          <w:w w:val="105"/>
        </w:rPr>
        <w:t>此外，类似的分级框架是通过构造视频的轨迹探索到组视频 </w:t>
      </w:r>
      <w:hyperlink w:history="true" w:anchor="_bookmark97">
        <w:r>
          <w:rPr>
            <w:w w:val="105"/>
          </w:rPr>
          <w:t>[92]</w:t>
        </w:r>
      </w:hyperlink>
      <w:r>
        <w:rPr>
          <w:w w:val="105"/>
        </w:rPr>
        <w:t>作为一个无序的树，和ker- NEL方法识别通过聚类树视频。此外，分层聚类模型也承认从视频中的动作</w:t>
      </w:r>
      <w:hyperlink w:history="true" w:anchor="_bookmark98">
        <w:r>
          <w:rPr>
            <w:w w:val="105"/>
          </w:rPr>
          <w:t>[93]</w:t>
        </w:r>
      </w:hyperlink>
      <w:r>
        <w:rPr>
          <w:spacing w:val="22"/>
          <w:w w:val="105"/>
        </w:rPr>
        <w:t> </w:t>
      </w:r>
      <w:r>
        <w:rPr>
          <w:w w:val="105"/>
        </w:rPr>
        <w:t>和 </w:t>
      </w:r>
      <w:hyperlink w:history="true" w:anchor="_bookmark99">
        <w:r>
          <w:rPr>
            <w:w w:val="105"/>
          </w:rPr>
          <w:t>[94]。</w:t>
        </w:r>
      </w:hyperlink>
      <w:r>
        <w:rPr>
          <w:spacing w:val="17"/>
          <w:w w:val="105"/>
        </w:rPr>
        <w:t> 两年</w:t>
      </w:r>
    </w:p>
    <w:p>
      <w:pPr>
        <w:spacing w:line="131" w:lineRule="exact" w:before="0"/>
        <w:ind w:left="955" w:right="0" w:firstLine="0"/>
        <w:jc w:val="left"/>
        <w:rPr>
          <w:sz w:val="20"/>
        </w:rPr>
      </w:pPr>
      <w:r>
        <w:rPr>
          <w:sz w:val="20"/>
        </w:rPr>
        <w:t>在视频轨迹中，a = {XA，XA，···，XA}且b = {XB，XB，···，XB}，解散</w:t>
      </w:r>
    </w:p>
    <w:p>
      <w:pPr>
        <w:spacing w:after="0" w:line="131" w:lineRule="exact"/>
        <w:jc w:val="left"/>
        <w:rPr>
          <w:sz w:val="20"/>
        </w:rPr>
        <w:sectPr>
          <w:type w:val="continuous"/>
          <w:pgSz w:w="12240" w:h="15840"/>
          <w:pgMar w:top="1500" w:bottom="280" w:left="1720" w:right="500"/>
        </w:sectPr>
      </w:pPr>
    </w:p>
    <w:p>
      <w:pPr>
        <w:tabs>
          <w:tab w:pos="298" w:val="left" w:leader="none"/>
        </w:tabs>
        <w:spacing w:line="135" w:lineRule="exact" w:before="0"/>
        <w:ind w:left="0" w:right="0" w:firstLine="0"/>
        <w:jc w:val="right"/>
        <w:rPr>
          <w:rFonts w:ascii="Verdana"/>
          <w:sz w:val="14"/>
        </w:rPr>
      </w:pPr>
      <w:r>
        <w:rPr>
          <w:rFonts w:ascii="Verdana"/>
          <w:sz w:val="14"/>
        </w:rPr>
        <w:t>1</w:t>
        <w:tab/>
      </w:r>
      <w:r>
        <w:rPr>
          <w:rFonts w:ascii="Verdana"/>
          <w:w w:val="85"/>
          <w:sz w:val="14"/>
        </w:rPr>
        <w:t>2</w:t>
      </w:r>
    </w:p>
    <w:p>
      <w:pPr>
        <w:pStyle w:val="BodyText"/>
        <w:spacing w:before="93"/>
        <w:ind w:left="955"/>
      </w:pPr>
      <w:r>
        <w:rPr>
          <w:w w:val="105"/>
        </w:rPr>
        <w:t>孟清湘如下计算，</w:t>
      </w:r>
    </w:p>
    <w:p>
      <w:pPr>
        <w:pStyle w:val="BodyText"/>
      </w:pPr>
    </w:p>
    <w:p>
      <w:pPr>
        <w:pStyle w:val="BodyText"/>
        <w:spacing w:before="2"/>
        <w:rPr>
          <w:sz w:val="22"/>
        </w:rPr>
      </w:pPr>
    </w:p>
    <w:p>
      <w:pPr>
        <w:spacing w:before="1"/>
        <w:ind w:left="0" w:right="91" w:firstLine="0"/>
        <w:jc w:val="right"/>
        <w:rPr>
          <w:rFonts w:ascii="Bookman Old Style"/>
          <w:b w:val="0"/>
          <w:i/>
          <w:sz w:val="20"/>
        </w:rPr>
      </w:pPr>
      <w:r>
        <w:rPr/>
        <w:pict>
          <v:shape style="position:absolute;margin-left:274.471008pt;margin-top:5.7326pt;width:24.85pt;height:7pt;mso-position-horizontal-relative:page;mso-position-vertical-relative:paragraph;z-index:239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空间的</w:t>
                  </w:r>
                </w:p>
              </w:txbxContent>
            </v:textbox>
            <w10:wrap type="none"/>
          </v:shape>
        </w:pict>
      </w:r>
      <w:r>
        <w:rPr/>
        <w:pict>
          <v:shape style="position:absolute;margin-left:251.552994pt;margin-top:13.619975pt;width:3.4pt;height:5pt;mso-position-horizontal-relative:page;mso-position-vertical-relative:paragraph;z-index:-39040" type="#_x0000_t202" filled="false" stroked="false">
            <v:textbox inset="0,0,0,0">
              <w:txbxContent>
                <w:p>
                  <w:pPr>
                    <w:spacing w:line="96" w:lineRule="exact" w:before="0"/>
                    <w:ind w:left="0" w:right="0" w:firstLine="0"/>
                    <w:jc w:val="left"/>
                    <w:rPr>
                      <w:rFonts w:ascii="Verdana"/>
                      <w:sz w:val="10"/>
                    </w:rPr>
                  </w:pPr>
                  <w:r>
                    <w:rPr>
                      <w:rFonts w:ascii="Verdana"/>
                      <w:w w:val="106"/>
                      <w:sz w:val="10"/>
                    </w:rPr>
                    <w:t>1</w:t>
                  </w:r>
                </w:p>
              </w:txbxContent>
            </v:textbox>
            <w10:wrap type="none"/>
          </v:shape>
        </w:pict>
      </w:r>
      <w:r>
        <w:rPr/>
        <w:pict>
          <v:shape style="position:absolute;margin-left:261.480988pt;margin-top:13.619975pt;width:3.4pt;height:5pt;mso-position-horizontal-relative:page;mso-position-vertical-relative:paragraph;z-index:-39016" type="#_x0000_t202" filled="false" stroked="false">
            <v:textbox inset="0,0,0,0">
              <w:txbxContent>
                <w:p>
                  <w:pPr>
                    <w:spacing w:line="96" w:lineRule="exact" w:before="0"/>
                    <w:ind w:left="0" w:right="0" w:firstLine="0"/>
                    <w:jc w:val="left"/>
                    <w:rPr>
                      <w:rFonts w:ascii="Verdana"/>
                      <w:sz w:val="10"/>
                    </w:rPr>
                  </w:pPr>
                  <w:r>
                    <w:rPr>
                      <w:rFonts w:ascii="Verdana"/>
                      <w:w w:val="106"/>
                      <w:sz w:val="10"/>
                    </w:rPr>
                    <w:t>2</w:t>
                  </w:r>
                </w:p>
              </w:txbxContent>
            </v:textbox>
            <w10:wrap type="none"/>
          </v:shape>
        </w:pict>
      </w:r>
      <w:r>
        <w:rPr>
          <w:rFonts w:ascii="Bookman Old Style"/>
          <w:b w:val="0"/>
          <w:i/>
          <w:w w:val="105"/>
          <w:sz w:val="20"/>
        </w:rPr>
        <w:t>d</w:t>
      </w:r>
      <w:r>
        <w:rPr>
          <w:w w:val="105"/>
          <w:sz w:val="20"/>
        </w:rPr>
        <w:t>（A，B）= MAX d</w:t>
      </w:r>
    </w:p>
    <w:p>
      <w:pPr>
        <w:pStyle w:val="BodyText"/>
        <w:ind w:left="3024"/>
        <w:rPr>
          <w:rFonts w:ascii="Bookman Old Style"/>
        </w:rPr>
      </w:pPr>
      <w:r>
        <w:rPr>
          <w:rFonts w:ascii="Bookman Old Style"/>
        </w:rPr>
        <w:pict>
          <v:shape style="width:30.4pt;height:12.1pt;mso-position-horizontal-relative:char;mso-position-vertical-relative:line" type="#_x0000_t202" filled="false" stroked="false">
            <w10:anchorlock/>
            <v:textbox inset="0,0,0,0">
              <w:txbxContent>
                <w:p>
                  <w:pPr>
                    <w:spacing w:line="214" w:lineRule="exact" w:before="0"/>
                    <w:ind w:left="0" w:right="0" w:firstLine="0"/>
                    <w:jc w:val="left"/>
                    <w:rPr>
                      <w:rFonts w:ascii="Verdana" w:hAnsi="Verdana"/>
                      <w:sz w:val="14"/>
                    </w:rPr>
                  </w:pPr>
                  <w:r>
                    <w:rPr>
                      <w:rFonts w:ascii="Bookman Old Style" w:hAnsi="Bookman Old Style"/>
                      <w:b w:val="0"/>
                      <w:i/>
                      <w:w w:val="105"/>
                      <w:sz w:val="14"/>
                    </w:rPr>
                    <w:t>Ť</w:t>
                  </w:r>
                  <w:r>
                    <w:rPr>
                      <w:rFonts w:ascii="Meiryo" w:hAnsi="Meiryo"/>
                      <w:i/>
                      <w:w w:val="105"/>
                      <w:sz w:val="14"/>
                    </w:rPr>
                    <w:t>∈</w:t>
                  </w:r>
                  <w:r>
                    <w:rPr>
                      <w:rFonts w:ascii="Verdana" w:hAnsi="Verdana"/>
                      <w:w w:val="105"/>
                      <w:sz w:val="14"/>
                    </w:rPr>
                    <w:t>[</w:t>
                  </w:r>
                  <w:r>
                    <w:rPr>
                      <w:rFonts w:ascii="Bookman Old Style" w:hAnsi="Bookman Old Style"/>
                      <w:b w:val="0"/>
                      <w:i/>
                      <w:w w:val="105"/>
                      <w:sz w:val="14"/>
                    </w:rPr>
                    <w:t>τ，τ </w:t>
                  </w:r>
                  <w:r>
                    <w:rPr>
                      <w:rFonts w:ascii="Verdana" w:hAnsi="Verdana"/>
                      <w:w w:val="105"/>
                      <w:sz w:val="14"/>
                    </w:rPr>
                    <w:t>]</w:t>
                  </w:r>
                </w:p>
              </w:txbxContent>
            </v:textbox>
          </v:shape>
        </w:pict>
      </w:r>
      <w:r>
        <w:rPr>
          <w:rFonts w:ascii="Bookman Old Style"/>
        </w:rPr>
      </w:r>
    </w:p>
    <w:p>
      <w:pPr>
        <w:tabs>
          <w:tab w:pos="1988" w:val="right" w:leader="none"/>
        </w:tabs>
        <w:spacing w:line="146" w:lineRule="exact" w:before="0"/>
        <w:ind w:left="566" w:right="0" w:firstLine="0"/>
        <w:jc w:val="left"/>
        <w:rPr>
          <w:rFonts w:ascii="Verdana"/>
          <w:sz w:val="14"/>
        </w:rPr>
      </w:pPr>
      <w:r>
        <w:rPr/>
        <w:br w:type="column"/>
      </w:r>
      <w:r>
        <w:rPr>
          <w:rFonts w:ascii="Bookman Old Style"/>
          <w:b w:val="0"/>
          <w:i/>
          <w:w w:val="115"/>
          <w:position w:val="2"/>
          <w:sz w:val="14"/>
        </w:rPr>
        <w:t>Ť</w:t>
      </w:r>
      <w:r>
        <w:rPr>
          <w:rFonts w:ascii="Arial"/>
          <w:i/>
          <w:w w:val="115"/>
          <w:sz w:val="10"/>
        </w:rPr>
        <w:t>一个</w:t>
      </w:r>
      <w:r>
        <w:rPr>
          <w:rFonts w:ascii="Arial"/>
          <w:i/>
          <w:w w:val="115"/>
          <w:position w:val="2"/>
          <w:sz w:val="10"/>
        </w:rPr>
        <w:tab/>
      </w:r>
      <w:r>
        <w:rPr>
          <w:rFonts w:ascii="Verdana"/>
          <w:w w:val="110"/>
          <w:position w:val="2"/>
          <w:sz w:val="14"/>
        </w:rPr>
        <w:t>1</w:t>
      </w:r>
    </w:p>
    <w:p>
      <w:pPr>
        <w:tabs>
          <w:tab w:pos="1321" w:val="left" w:leader="none"/>
        </w:tabs>
        <w:spacing w:before="595"/>
        <w:ind w:left="374" w:right="0" w:firstLine="0"/>
        <w:jc w:val="left"/>
        <w:rPr>
          <w:rFonts w:ascii="Bookman Old Style" w:hAnsi="Bookman Old Style"/>
          <w:b w:val="0"/>
          <w:i/>
          <w:sz w:val="20"/>
        </w:rPr>
      </w:pPr>
      <w:r>
        <w:rPr/>
        <w:pict>
          <v:shape style="position:absolute;margin-left:354.634003pt;margin-top:31.455654pt;width:7.1pt;height:7.5pt;mso-position-horizontal-relative:page;mso-position-vertical-relative:paragraph;z-index:-39544" type="#_x0000_t202" filled="false" stroked="false">
            <v:textbox inset="0,0,0,0">
              <w:txbxContent>
                <w:p>
                  <w:pPr>
                    <w:spacing w:line="146" w:lineRule="exact" w:before="0"/>
                    <w:ind w:left="0" w:right="0" w:firstLine="0"/>
                    <w:jc w:val="left"/>
                    <w:rPr>
                      <w:rFonts w:ascii="Verdana" w:hAnsi="Verdana"/>
                      <w:sz w:val="10"/>
                    </w:rPr>
                  </w:pPr>
                  <w:r>
                    <w:rPr>
                      <w:rFonts w:ascii="Bookman Old Style" w:hAnsi="Bookman Old Style"/>
                      <w:b w:val="0"/>
                      <w:i/>
                      <w:w w:val="120"/>
                      <w:position w:val="2"/>
                      <w:sz w:val="14"/>
                    </w:rPr>
                    <w:t>τ</w:t>
                  </w:r>
                  <w:r>
                    <w:rPr>
                      <w:rFonts w:ascii="Verdana" w:hAnsi="Verdana"/>
                      <w:w w:val="120"/>
                      <w:sz w:val="10"/>
                    </w:rPr>
                    <w:t>2</w:t>
                  </w:r>
                </w:p>
              </w:txbxContent>
            </v:textbox>
            <w10:wrap type="none"/>
          </v:shape>
        </w:pict>
      </w:r>
      <w:r>
        <w:rPr/>
        <w:pict>
          <v:shape style="position:absolute;margin-left:317.390015pt;margin-top:48.612053pt;width:4.4pt;height:10pt;mso-position-horizontal-relative:page;mso-position-vertical-relative:paragraph;z-index:-39112" type="#_x0000_t202" filled="false" stroked="false">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w w:val="116"/>
                      <w:sz w:val="20"/>
                    </w:rPr>
                    <w:t>τ</w:t>
                  </w:r>
                </w:p>
              </w:txbxContent>
            </v:textbox>
            <w10:wrap type="none"/>
          </v:shape>
        </w:pict>
      </w:r>
      <w:r>
        <w:rPr/>
        <w:pict>
          <v:shape style="position:absolute;margin-left:328.428009pt;margin-top:48.362988pt;width:14.35pt;height:17.3pt;mso-position-horizontal-relative:page;mso-position-vertical-relative:paragraph;z-index:-39088" type="#_x0000_t202" filled="false" stroked="false">
            <v:textbox inset="0,0,0,0">
              <w:txbxContent>
                <w:p>
                  <w:pPr>
                    <w:spacing w:line="304" w:lineRule="exact" w:before="0"/>
                    <w:ind w:left="0" w:right="0" w:firstLine="0"/>
                    <w:jc w:val="left"/>
                    <w:rPr>
                      <w:rFonts w:ascii="Bookman Old Style" w:hAnsi="Bookman Old Style"/>
                      <w:b w:val="0"/>
                      <w:i/>
                      <w:sz w:val="20"/>
                    </w:rPr>
                  </w:pPr>
                  <w:r>
                    <w:rPr>
                      <w:rFonts w:ascii="Meiryo" w:hAnsi="Meiryo"/>
                      <w:i/>
                      <w:w w:val="105"/>
                      <w:sz w:val="20"/>
                    </w:rPr>
                    <w:t>-  </w:t>
                  </w:r>
                  <w:r>
                    <w:rPr>
                      <w:rFonts w:ascii="Bookman Old Style" w:hAnsi="Bookman Old Style"/>
                      <w:b w:val="0"/>
                      <w:i/>
                      <w:w w:val="105"/>
                      <w:sz w:val="20"/>
                    </w:rPr>
                    <w:t>τ</w:t>
                  </w:r>
                </w:p>
              </w:txbxContent>
            </v:textbox>
            <w10:wrap type="none"/>
          </v:shape>
        </w:pict>
      </w:r>
      <w:r>
        <w:rPr/>
        <w:pict>
          <v:shape style="position:absolute;margin-left:373.605011pt;margin-top:45.513653pt;width:28pt;height:7pt;mso-position-horizontal-relative:page;mso-position-vertical-relative:paragraph;z-index:24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0"/>
                      <w:sz w:val="14"/>
                    </w:rPr>
                    <w:t>速度</w:t>
                  </w:r>
                </w:p>
              </w:txbxContent>
            </v:textbox>
            <w10:wrap type="none"/>
          </v:shape>
        </w:pict>
      </w:r>
      <w:r>
        <w:rPr/>
        <w:pict>
          <v:shape style="position:absolute;margin-left:321.744995pt;margin-top:52.347656pt;width:4pt;height:7pt;mso-position-horizontal-relative:page;mso-position-vertical-relative:paragraph;z-index:-38992"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42.746002pt;margin-top:52.347656pt;width:23.55pt;height:10.65pt;mso-position-horizontal-relative:page;mso-position-vertical-relative:paragraph;z-index:-38968" type="#_x0000_t202" filled="false" stroked="false">
            <v:textbox inset="0,0,0,0">
              <w:txbxContent>
                <w:p>
                  <w:pPr>
                    <w:spacing w:line="208" w:lineRule="exact" w:before="0"/>
                    <w:ind w:left="0" w:right="0" w:firstLine="0"/>
                    <w:jc w:val="left"/>
                    <w:rPr>
                      <w:rFonts w:ascii="Verdana" w:hAnsi="Verdana"/>
                      <w:sz w:val="10"/>
                    </w:rPr>
                  </w:pPr>
                  <w:r>
                    <w:rPr>
                      <w:rFonts w:ascii="Verdana" w:hAnsi="Verdana"/>
                      <w:w w:val="110"/>
                      <w:position w:val="8"/>
                      <w:sz w:val="14"/>
                    </w:rPr>
                    <w:t>1 </w:t>
                  </w:r>
                  <w:r>
                    <w:rPr>
                      <w:rFonts w:ascii="Bookman Old Style" w:hAnsi="Bookman Old Style"/>
                      <w:b w:val="0"/>
                      <w:i/>
                      <w:w w:val="110"/>
                      <w:position w:val="2"/>
                      <w:sz w:val="14"/>
                    </w:rPr>
                    <w:t>Ť</w:t>
                  </w:r>
                  <w:r>
                    <w:rPr>
                      <w:rFonts w:ascii="Verdana" w:hAnsi="Verdana"/>
                      <w:w w:val="110"/>
                      <w:position w:val="2"/>
                      <w:sz w:val="14"/>
                    </w:rPr>
                    <w:t>=</w:t>
                  </w:r>
                  <w:r>
                    <w:rPr>
                      <w:rFonts w:ascii="Bookman Old Style" w:hAnsi="Bookman Old Style"/>
                      <w:b w:val="0"/>
                      <w:i/>
                      <w:w w:val="110"/>
                      <w:position w:val="2"/>
                      <w:sz w:val="14"/>
                    </w:rPr>
                    <w:t>τ</w:t>
                  </w:r>
                  <w:r>
                    <w:rPr>
                      <w:rFonts w:ascii="Verdana" w:hAnsi="Verdana"/>
                      <w:w w:val="110"/>
                      <w:sz w:val="10"/>
                    </w:rPr>
                    <w:t>1</w:t>
                  </w:r>
                </w:p>
              </w:txbxContent>
            </v:textbox>
            <w10:wrap type="none"/>
          </v:shape>
        </w:pict>
      </w:r>
      <w:r>
        <w:rPr>
          <w:sz w:val="20"/>
        </w:rPr>
        <w:t>[T]· </w:t>
      </w:r>
      <w:r>
        <w:rPr>
          <w:position w:val="13"/>
          <w:sz w:val="20"/>
          <w:u w:val="single"/>
        </w:rPr>
        <w:t>1</w:t>
        <w:tab/>
      </w:r>
      <w:r>
        <w:rPr>
          <w:rFonts w:ascii="宋体" w:hAnsi="宋体"/>
          <w:w w:val="125"/>
          <w:position w:val="19"/>
          <w:sz w:val="20"/>
        </w:rPr>
        <w:t>-  </w:t>
      </w:r>
      <w:r>
        <w:rPr>
          <w:rFonts w:ascii="Bookman Old Style" w:hAnsi="Bookman Old Style"/>
          <w:b w:val="0"/>
          <w:i/>
          <w:sz w:val="20"/>
        </w:rPr>
        <w:t>d</w:t>
      </w:r>
    </w:p>
    <w:p>
      <w:pPr>
        <w:tabs>
          <w:tab w:pos="851" w:val="left" w:leader="none"/>
        </w:tabs>
        <w:spacing w:line="138" w:lineRule="exact" w:before="0"/>
        <w:ind w:left="172" w:right="0" w:firstLine="0"/>
        <w:jc w:val="left"/>
        <w:rPr>
          <w:rFonts w:ascii="Arial"/>
          <w:i/>
          <w:sz w:val="14"/>
        </w:rPr>
      </w:pPr>
      <w:r>
        <w:rPr/>
        <w:br w:type="column"/>
      </w:r>
      <w:r>
        <w:rPr>
          <w:rFonts w:ascii="Verdana"/>
          <w:w w:val="105"/>
          <w:sz w:val="14"/>
        </w:rPr>
        <w:t>2</w:t>
        <w:tab/>
      </w:r>
      <w:r>
        <w:rPr>
          <w:rFonts w:ascii="Bookman Old Style"/>
          <w:b w:val="0"/>
          <w:i/>
          <w:w w:val="105"/>
          <w:sz w:val="14"/>
        </w:rPr>
        <w:t>Ť</w:t>
      </w:r>
      <w:r>
        <w:rPr>
          <w:rFonts w:ascii="Arial"/>
          <w:i/>
          <w:w w:val="105"/>
          <w:sz w:val="14"/>
          <w:vertAlign w:val="subscript"/>
        </w:rPr>
        <w:t>b</w:t>
      </w:r>
    </w:p>
    <w:p>
      <w:pPr>
        <w:tabs>
          <w:tab w:pos="1544" w:val="left" w:leader="none"/>
        </w:tabs>
        <w:spacing w:before="805"/>
        <w:ind w:left="394" w:right="0" w:firstLine="0"/>
        <w:jc w:val="left"/>
        <w:rPr>
          <w:sz w:val="20"/>
        </w:rPr>
      </w:pPr>
      <w:r>
        <w:rPr>
          <w:sz w:val="20"/>
        </w:rPr>
        <w:t>[T]</w:t>
      </w:r>
      <w:r>
        <w:rPr>
          <w:rFonts w:ascii="Bookman Old Style"/>
          <w:b w:val="0"/>
          <w:i/>
          <w:sz w:val="20"/>
        </w:rPr>
        <w:t>，</w:t>
        <w:tab/>
      </w:r>
      <w:r>
        <w:rPr>
          <w:sz w:val="20"/>
        </w:rPr>
        <w:t>（14）</w:t>
      </w:r>
    </w:p>
    <w:p>
      <w:pPr>
        <w:spacing w:after="0"/>
        <w:jc w:val="left"/>
        <w:rPr>
          <w:sz w:val="20"/>
        </w:rPr>
        <w:sectPr>
          <w:type w:val="continuous"/>
          <w:pgSz w:w="12240" w:h="15840"/>
          <w:pgMar w:top="1500" w:bottom="280" w:left="1720" w:right="500"/>
          <w:cols w:num="3" w:equalWidth="0">
            <w:col w:w="3863" w:space="40"/>
            <w:col w:w="1989" w:space="39"/>
            <w:col w:w="4089"/>
          </w:cols>
        </w:sectPr>
      </w:pPr>
    </w:p>
    <w:p>
      <w:pPr>
        <w:pStyle w:val="BodyText"/>
        <w:spacing w:line="358" w:lineRule="exact" w:before="65"/>
        <w:ind w:left="955" w:right="2188"/>
        <w:jc w:val="both"/>
      </w:pPr>
      <w:r>
        <w:rPr>
          <w:w w:val="110"/>
        </w:rPr>
        <w:t>其中dspatial [T]是在时间戳t时的位置距离，和dvelocity [T]是速度的相似性测量。亲和度矩阵W（A，B）= EXP（-d（A，B））被计算和轨迹是由贪婪凝聚层次模型群集</w:t>
      </w:r>
      <w:hyperlink w:history="true" w:anchor="_bookmark99">
        <w:r>
          <w:rPr>
            <w:w w:val="110"/>
            <w:vertAlign w:val="baseline"/>
          </w:rPr>
          <w:t>[93] [94]</w:t>
        </w:r>
      </w:hyperlink>
      <w:r>
        <w:rPr>
          <w:w w:val="110"/>
          <w:vertAlign w:val="baseline"/>
        </w:rPr>
        <w:t>。簇重叠，因为类似的部分的，所以每一个轨迹被加权和最优化在给分类</w:t>
      </w:r>
      <w:hyperlink w:history="true" w:anchor="_bookmark100">
        <w:r>
          <w:rPr>
            <w:w w:val="110"/>
            <w:vertAlign w:val="baseline"/>
          </w:rPr>
          <w:t>[95]。</w:t>
        </w:r>
      </w:hyperlink>
      <w:r>
        <w:rPr>
          <w:spacing w:val="0"/>
          <w:w w:val="110"/>
          <w:vertAlign w:val="baseline"/>
        </w:rPr>
        <w:t> </w:t>
      </w:r>
      <w:r>
        <w:rPr>
          <w:w w:val="110"/>
          <w:vertAlign w:val="baseline"/>
        </w:rPr>
        <w:t>由于一个运动对象可以产生几个轨迹，它是采用尽可能多的功能尽可能关键是确保对象识别，和多层分类器在发明 </w:t>
      </w:r>
      <w:hyperlink w:history="true" w:anchor="_bookmark101">
        <w:r>
          <w:rPr>
            <w:w w:val="110"/>
            <w:vertAlign w:val="baseline"/>
          </w:rPr>
          <w:t>[18] [96]。</w:t>
        </w:r>
      </w:hyperlink>
    </w:p>
    <w:p>
      <w:pPr>
        <w:spacing w:after="0" w:line="358" w:lineRule="exact"/>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ListParagraph"/>
        <w:numPr>
          <w:ilvl w:val="1"/>
          <w:numId w:val="1"/>
        </w:numPr>
        <w:tabs>
          <w:tab w:pos="1383" w:val="left" w:leader="none"/>
        </w:tabs>
        <w:spacing w:line="240" w:lineRule="auto" w:before="40" w:after="0"/>
        <w:ind w:left="1382" w:right="0" w:hanging="427"/>
        <w:jc w:val="left"/>
        <w:rPr>
          <w:rFonts w:ascii="Palatino Linotype"/>
          <w:i/>
          <w:sz w:val="20"/>
        </w:rPr>
      </w:pPr>
      <w:bookmarkStart w:name="3.3 Spectral Clustering Models" w:id="28"/>
      <w:bookmarkEnd w:id="28"/>
      <w:r>
        <w:rPr/>
      </w:r>
      <w:bookmarkStart w:name="3.3 Spectral Clustering Models" w:id="29"/>
      <w:bookmarkEnd w:id="29"/>
      <w:r>
        <w:rPr>
          <w:rFonts w:ascii="Palatino Linotype"/>
          <w:i/>
          <w:spacing w:val="-5"/>
          <w:w w:val="105"/>
          <w:sz w:val="20"/>
        </w:rPr>
        <w:t>光谱 </w:t>
      </w:r>
      <w:r>
        <w:rPr>
          <w:rFonts w:ascii="Palatino Linotype"/>
          <w:i/>
          <w:w w:val="105"/>
          <w:sz w:val="20"/>
        </w:rPr>
        <w:t>聚类模型</w:t>
      </w:r>
    </w:p>
    <w:p>
      <w:pPr>
        <w:pStyle w:val="BodyText"/>
        <w:spacing w:line="372" w:lineRule="auto" w:before="160"/>
        <w:ind w:left="955" w:right="2187" w:firstLine="298"/>
        <w:jc w:val="both"/>
      </w:pPr>
      <w:r>
        <w:rPr>
          <w:w w:val="110"/>
        </w:rPr>
        <w:t>轨迹数据可以被表示为矩阵称为亲和基质，以及它们之间的关系被提取作为矩阵的元素。与它们之间的间隙鲜明顶部K个特征向量形式簇其可容易地用于单独的数据到不同的组</w:t>
      </w:r>
      <w:hyperlink w:history="true" w:anchor="_bookmark26">
        <w:r>
          <w:rPr>
            <w:w w:val="110"/>
          </w:rPr>
          <w:t>[21]。</w:t>
        </w:r>
      </w:hyperlink>
      <w:r>
        <w:rPr>
          <w:w w:val="110"/>
        </w:rPr>
        <w:t> 此外，亲和基质的视频特征 </w:t>
      </w:r>
      <w:hyperlink w:history="true" w:anchor="_bookmark102">
        <w:r>
          <w:rPr>
            <w:w w:val="110"/>
          </w:rPr>
          <w:t>[97] </w:t>
        </w:r>
      </w:hyperlink>
      <w:r>
        <w:rPr>
          <w:w w:val="110"/>
        </w:rPr>
        <w:t>和代表之间的关系。在</w:t>
      </w:r>
      <w:hyperlink w:history="true" w:anchor="_bookmark103">
        <w:r>
          <w:rPr>
            <w:w w:val="110"/>
          </w:rPr>
          <w:t>[98]， </w:t>
        </w:r>
      </w:hyperlink>
      <w:r>
        <w:rPr>
          <w:w w:val="110"/>
        </w:rPr>
        <w:t>亲和矩阵A的结构如下，</w:t>
      </w:r>
    </w:p>
    <w:p>
      <w:pPr>
        <w:pStyle w:val="BodyText"/>
        <w:spacing w:before="3"/>
        <w:rPr>
          <w:sz w:val="9"/>
        </w:rPr>
      </w:pPr>
    </w:p>
    <w:p>
      <w:pPr>
        <w:spacing w:after="0"/>
        <w:rPr>
          <w:sz w:val="9"/>
        </w:rPr>
        <w:sectPr>
          <w:pgSz w:w="12240" w:h="15840"/>
          <w:pgMar w:header="0" w:footer="1737" w:top="1500" w:bottom="1920" w:left="1720" w:right="500"/>
        </w:sectPr>
      </w:pPr>
    </w:p>
    <w:p>
      <w:pPr>
        <w:pStyle w:val="BodyText"/>
        <w:spacing w:before="7"/>
        <w:rPr>
          <w:sz w:val="21"/>
        </w:rPr>
      </w:pPr>
    </w:p>
    <w:p>
      <w:pPr>
        <w:spacing w:before="0"/>
        <w:ind w:left="0" w:right="0" w:firstLine="0"/>
        <w:jc w:val="right"/>
        <w:rPr>
          <w:rFonts w:ascii="Bookman Old Style"/>
          <w:b w:val="0"/>
          <w:i/>
          <w:sz w:val="14"/>
        </w:rPr>
      </w:pPr>
      <w:r>
        <w:rPr>
          <w:rFonts w:ascii="Bookman Old Style"/>
          <w:b w:val="0"/>
          <w:i/>
          <w:w w:val="140"/>
          <w:position w:val="3"/>
          <w:sz w:val="20"/>
        </w:rPr>
        <w:t>一个</w:t>
      </w:r>
      <w:r>
        <w:rPr>
          <w:rFonts w:ascii="Bookman Old Style"/>
          <w:b w:val="0"/>
          <w:i/>
          <w:w w:val="140"/>
          <w:sz w:val="14"/>
        </w:rPr>
        <w:t>IJ</w:t>
      </w:r>
    </w:p>
    <w:p>
      <w:pPr>
        <w:tabs>
          <w:tab w:pos="3507" w:val="left" w:leader="none"/>
        </w:tabs>
        <w:spacing w:line="368" w:lineRule="exact" w:before="61"/>
        <w:ind w:left="33" w:right="0" w:firstLine="0"/>
        <w:jc w:val="left"/>
        <w:rPr>
          <w:sz w:val="20"/>
        </w:rPr>
      </w:pPr>
      <w:r>
        <w:rPr/>
        <w:br w:type="column"/>
      </w:r>
      <w:r>
        <w:rPr>
          <w:w w:val="137"/>
          <w:sz w:val="20"/>
        </w:rPr>
        <w:t>=</w:t>
      </w:r>
      <w:r>
        <w:rPr>
          <w:spacing w:val="5"/>
          <w:sz w:val="20"/>
        </w:rPr>
        <w:t> </w:t>
      </w:r>
      <w:r>
        <w:rPr>
          <w:w w:val="101"/>
          <w:sz w:val="20"/>
        </w:rPr>
        <w:t>EXP [</w:t>
      </w:r>
      <w:r>
        <w:rPr>
          <w:spacing w:val="-26"/>
          <w:sz w:val="20"/>
        </w:rPr>
        <w:t> </w:t>
      </w:r>
      <w:r>
        <w:rPr>
          <w:rFonts w:ascii="Meiryo" w:hAnsi="Meiryo"/>
          <w:i/>
          <w:w w:val="96"/>
          <w:position w:val="13"/>
          <w:sz w:val="20"/>
        </w:rPr>
        <w:t>- </w:t>
      </w:r>
      <w:r>
        <w:rPr>
          <w:rFonts w:ascii="Bookman Old Style" w:hAnsi="Bookman Old Style"/>
          <w:b w:val="0"/>
          <w:i/>
          <w:spacing w:val="-32"/>
          <w:w w:val="80"/>
          <w:position w:val="13"/>
          <w:sz w:val="20"/>
        </w:rPr>
        <w:t>d</w:t>
      </w:r>
      <w:r>
        <w:rPr>
          <w:spacing w:val="-69"/>
          <w:w w:val="99"/>
          <w:position w:val="19"/>
          <w:sz w:val="20"/>
        </w:rPr>
        <w:t>¯</w:t>
      </w:r>
      <w:r>
        <w:rPr>
          <w:rFonts w:ascii="Bookman Old Style" w:hAnsi="Bookman Old Style"/>
          <w:b w:val="0"/>
          <w:i/>
          <w:w w:val="155"/>
          <w:position w:val="10"/>
          <w:sz w:val="14"/>
        </w:rPr>
        <w:t>IJ</w:t>
      </w:r>
      <w:r>
        <w:rPr>
          <w:rFonts w:ascii="Bookman Old Style" w:hAnsi="Bookman Old Style"/>
          <w:b w:val="0"/>
          <w:i/>
          <w:position w:val="10"/>
          <w:sz w:val="14"/>
        </w:rPr>
        <w:t> </w:t>
      </w:r>
      <w:r>
        <w:rPr>
          <w:w w:val="82"/>
          <w:sz w:val="20"/>
        </w:rPr>
        <w:t>]</w:t>
      </w:r>
      <w:r>
        <w:rPr>
          <w:rFonts w:ascii="Bookman Old Style" w:hAnsi="Bookman Old Style"/>
          <w:b w:val="0"/>
          <w:i/>
          <w:sz w:val="20"/>
        </w:rPr>
        <w:tab/>
      </w:r>
      <w:r>
        <w:rPr>
          <w:w w:val="106"/>
          <w:sz w:val="20"/>
        </w:rPr>
        <w:t>（15）</w:t>
      </w:r>
    </w:p>
    <w:p>
      <w:pPr>
        <w:spacing w:line="172" w:lineRule="exact" w:before="0"/>
        <w:ind w:left="671" w:right="0" w:firstLine="0"/>
        <w:jc w:val="left"/>
        <w:rPr>
          <w:rFonts w:ascii="Verdana" w:hAnsi="Verdana"/>
          <w:sz w:val="14"/>
        </w:rPr>
      </w:pPr>
      <w:r>
        <w:rPr/>
        <w:pict>
          <v:line style="position:absolute;mso-position-horizontal-relative:page;mso-position-vertical-relative:paragraph;z-index:-38944" from="315.760986pt,-2.048874pt" to="335.711986pt,-2.048874pt" stroked="true" strokeweight=".398pt" strokecolor="#000000">
            <v:stroke dashstyle="solid"/>
            <w10:wrap type="none"/>
          </v:line>
        </w:pict>
      </w:r>
      <w:r>
        <w:rPr>
          <w:sz w:val="20"/>
        </w:rPr>
        <w:t>2σ</w:t>
      </w:r>
      <w:r>
        <w:rPr>
          <w:rFonts w:ascii="Verdana" w:hAnsi="Verdana"/>
          <w:position w:val="6"/>
          <w:sz w:val="14"/>
        </w:rPr>
        <w:t>2</w:t>
      </w:r>
    </w:p>
    <w:p>
      <w:pPr>
        <w:spacing w:after="0" w:line="172" w:lineRule="exact"/>
        <w:jc w:val="left"/>
        <w:rPr>
          <w:rFonts w:ascii="Verdana" w:hAnsi="Verdana"/>
          <w:sz w:val="14"/>
        </w:rPr>
        <w:sectPr>
          <w:type w:val="continuous"/>
          <w:pgSz w:w="12240" w:h="15840"/>
          <w:pgMar w:top="1500" w:bottom="280" w:left="1720" w:right="500"/>
          <w:cols w:num="2" w:equalWidth="0">
            <w:col w:w="3928" w:space="40"/>
            <w:col w:w="6052"/>
          </w:cols>
        </w:sectPr>
      </w:pPr>
    </w:p>
    <w:p>
      <w:pPr>
        <w:tabs>
          <w:tab w:pos="2757" w:val="left" w:leader="none"/>
        </w:tabs>
        <w:spacing w:line="240" w:lineRule="auto" w:before="0"/>
        <w:ind w:left="955" w:right="0" w:firstLine="0"/>
        <w:jc w:val="left"/>
        <w:rPr>
          <w:sz w:val="20"/>
        </w:rPr>
      </w:pPr>
      <w:r>
        <w:rPr/>
        <w:pict>
          <v:shape style="position:absolute;margin-left:188.938995pt;margin-top:15.705654pt;width:4.95pt;height:7pt;mso-position-horizontal-relative:page;mso-position-vertical-relative:paragraph;z-index:-387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ñ</w:t>
                  </w:r>
                </w:p>
              </w:txbxContent>
            </v:textbox>
            <w10:wrap type="none"/>
          </v:shape>
        </w:pict>
      </w:r>
      <w:r>
        <w:rPr/>
        <w:pict>
          <v:shape style="position:absolute;margin-left:207.235992pt;margin-top:15.258655pt;width:14.5pt;height:7pt;mso-position-horizontal-relative:page;mso-position-vertical-relative:paragraph;z-index:-38752" type="#_x0000_t202" filled="false" stroked="false">
            <v:textbox inset="0,0,0,0">
              <w:txbxContent>
                <w:p>
                  <w:pPr>
                    <w:spacing w:line="137" w:lineRule="exact" w:before="0"/>
                    <w:ind w:left="0" w:right="0" w:firstLine="0"/>
                    <w:jc w:val="left"/>
                    <w:rPr>
                      <w:rFonts w:ascii="Verdana"/>
                      <w:sz w:val="14"/>
                    </w:rPr>
                  </w:pPr>
                  <w:r>
                    <w:rPr>
                      <w:rFonts w:ascii="Bookman Old Style"/>
                      <w:b w:val="0"/>
                      <w:i/>
                      <w:sz w:val="14"/>
                    </w:rPr>
                    <w:t>ķ</w:t>
                  </w:r>
                  <w:r>
                    <w:rPr>
                      <w:rFonts w:ascii="Verdana"/>
                      <w:sz w:val="14"/>
                    </w:rPr>
                    <w:t>= 1</w:t>
                  </w:r>
                </w:p>
              </w:txbxContent>
            </v:textbox>
            <w10:wrap type="none"/>
          </v:shape>
        </w:pict>
      </w:r>
      <w:r>
        <w:rPr>
          <w:w w:val="104"/>
          <w:sz w:val="20"/>
        </w:rPr>
        <w:t>哪里</w:t>
      </w:r>
      <w:r>
        <w:rPr>
          <w:spacing w:val="10"/>
          <w:sz w:val="20"/>
        </w:rPr>
        <w:t> d</w:t>
      </w:r>
      <w:r>
        <w:rPr>
          <w:rFonts w:ascii="Bookman Old Style" w:hAnsi="Bookman Old Style" w:eastAsia="Bookman Old Style"/>
          <w:b w:val="0"/>
          <w:i/>
          <w:w w:val="155"/>
          <w:position w:val="-2"/>
          <w:sz w:val="14"/>
        </w:rPr>
        <w:t>IJ</w:t>
      </w:r>
      <w:r>
        <w:rPr>
          <w:rFonts w:ascii="Bookman Old Style" w:hAnsi="Bookman Old Style" w:eastAsia="Bookman Old Style"/>
          <w:b w:val="0"/>
          <w:i/>
          <w:position w:val="-2"/>
          <w:sz w:val="14"/>
        </w:rPr>
        <w:t> </w:t>
      </w:r>
      <w:r>
        <w:rPr>
          <w:w w:val="137"/>
          <w:sz w:val="20"/>
        </w:rPr>
        <w:t>=</w:t>
      </w:r>
      <w:r>
        <w:rPr>
          <w:sz w:val="20"/>
        </w:rPr>
        <w:t> 1寸</w:t>
      </w:r>
      <w:r>
        <w:rPr>
          <w:rFonts w:ascii="Bookman Old Style" w:hAnsi="Bookman Old Style" w:eastAsia="Bookman Old Style"/>
          <w:b w:val="0"/>
          <w:i/>
          <w:w w:val="113"/>
          <w:position w:val="10"/>
          <w:sz w:val="14"/>
          <w:vertAlign w:val="baseline"/>
        </w:rPr>
        <w:t>ñ</w:t>
      </w:r>
      <w:r>
        <w:rPr>
          <w:rFonts w:ascii="Bookman Old Style" w:hAnsi="Bookman Old Style" w:eastAsia="Bookman Old Style"/>
          <w:b w:val="0"/>
          <w:i/>
          <w:position w:val="10"/>
          <w:sz w:val="14"/>
          <w:vertAlign w:val="baseline"/>
        </w:rPr>
        <w:tab/>
      </w:r>
      <w:r>
        <w:rPr>
          <w:rFonts w:ascii="Meiryo" w:hAnsi="Meiryo" w:eastAsia="Meiryo" w:hint="eastAsia"/>
          <w:i/>
          <w:w w:val="62"/>
          <w:sz w:val="20"/>
          <w:vertAlign w:val="baseline"/>
        </w:rPr>
        <w:t>||</w:t>
      </w:r>
      <w:r>
        <w:rPr>
          <w:rFonts w:ascii="Bookman Old Style" w:hAnsi="Bookman Old Style" w:eastAsia="Bookman Old Style"/>
          <w:b w:val="0"/>
          <w:i/>
          <w:w w:val="105"/>
          <w:sz w:val="20"/>
          <w:vertAlign w:val="baseline"/>
        </w:rPr>
        <w:t>十一，K</w:t>
      </w:r>
      <w:r>
        <w:rPr>
          <w:rFonts w:ascii="Bookman Old Style" w:hAnsi="Bookman Old Style" w:eastAsia="Bookman Old Style"/>
          <w:b w:val="0"/>
          <w:i/>
          <w:spacing w:val="-16"/>
          <w:sz w:val="20"/>
          <w:vertAlign w:val="baseline"/>
        </w:rPr>
        <w:t> </w:t>
      </w:r>
      <w:r>
        <w:rPr>
          <w:rFonts w:ascii="Meiryo" w:hAnsi="Meiryo" w:eastAsia="Meiryo" w:hint="eastAsia"/>
          <w:i/>
          <w:w w:val="96"/>
          <w:sz w:val="20"/>
          <w:vertAlign w:val="baseline"/>
        </w:rPr>
        <w:t>- </w:t>
      </w:r>
      <w:r>
        <w:rPr>
          <w:rFonts w:ascii="Meiryo" w:hAnsi="Meiryo" w:eastAsia="Meiryo" w:hint="eastAsia"/>
          <w:i/>
          <w:spacing w:val="-37"/>
          <w:sz w:val="20"/>
          <w:vertAlign w:val="baseline"/>
        </w:rPr>
        <w:t> </w:t>
      </w:r>
      <w:r>
        <w:rPr>
          <w:rFonts w:ascii="Bookman Old Style" w:hAnsi="Bookman Old Style" w:eastAsia="Bookman Old Style"/>
          <w:b w:val="0"/>
          <w:i/>
          <w:w w:val="105"/>
          <w:sz w:val="20"/>
          <w:vertAlign w:val="baseline"/>
        </w:rPr>
        <w:t>XJ，K</w:t>
      </w:r>
      <w:r>
        <w:rPr>
          <w:rFonts w:ascii="Meiryo" w:hAnsi="Meiryo" w:eastAsia="Meiryo" w:hint="eastAsia"/>
          <w:i/>
          <w:w w:val="62"/>
          <w:sz w:val="20"/>
          <w:vertAlign w:val="baseline"/>
        </w:rPr>
        <w:t>||</w:t>
      </w:r>
      <w:r>
        <w:rPr>
          <w:w w:val="110"/>
          <w:sz w:val="20"/>
          <w:vertAlign w:val="baseline"/>
        </w:rPr>
        <w:t>，</w:t>
      </w:r>
      <w:r>
        <w:rPr>
          <w:spacing w:val="10"/>
          <w:sz w:val="20"/>
          <w:vertAlign w:val="baseline"/>
        </w:rPr>
        <w:t> </w:t>
      </w:r>
      <w:r>
        <w:rPr>
          <w:w w:val="111"/>
          <w:sz w:val="20"/>
          <w:vertAlign w:val="baseline"/>
        </w:rPr>
        <w:t>和</w:t>
      </w:r>
      <w:r>
        <w:rPr>
          <w:spacing w:val="10"/>
          <w:sz w:val="20"/>
          <w:vertAlign w:val="baseline"/>
        </w:rPr>
        <w:t> </w:t>
      </w:r>
      <w:r>
        <w:rPr>
          <w:rFonts w:ascii="Bookman Old Style" w:hAnsi="Bookman Old Style" w:eastAsia="Bookman Old Style"/>
          <w:b w:val="0"/>
          <w:i/>
          <w:w w:val="105"/>
          <w:sz w:val="20"/>
          <w:vertAlign w:val="baseline"/>
        </w:rPr>
        <w:t>十一，K</w:t>
      </w:r>
      <w:r>
        <w:rPr>
          <w:rFonts w:ascii="Bookman Old Style" w:hAnsi="Bookman Old Style" w:eastAsia="Bookman Old Style"/>
          <w:b w:val="0"/>
          <w:i/>
          <w:spacing w:val="12"/>
          <w:sz w:val="20"/>
          <w:vertAlign w:val="baseline"/>
        </w:rPr>
        <w:t> </w:t>
      </w:r>
      <w:r>
        <w:rPr>
          <w:w w:val="107"/>
          <w:sz w:val="20"/>
          <w:vertAlign w:val="baseline"/>
        </w:rPr>
        <w:t>指示</w:t>
      </w:r>
      <w:r>
        <w:rPr>
          <w:spacing w:val="10"/>
          <w:sz w:val="20"/>
          <w:vertAlign w:val="baseline"/>
        </w:rPr>
        <w:t> </w:t>
      </w:r>
      <w:r>
        <w:rPr>
          <w:w w:val="113"/>
          <w:sz w:val="20"/>
          <w:vertAlign w:val="baseline"/>
        </w:rPr>
        <w:t>该</w:t>
      </w:r>
      <w:r>
        <w:rPr>
          <w:spacing w:val="8"/>
          <w:sz w:val="20"/>
          <w:vertAlign w:val="baseline"/>
        </w:rPr>
        <w:t> ķ</w:t>
      </w:r>
      <w:r>
        <w:rPr>
          <w:w w:val="120"/>
          <w:sz w:val="20"/>
          <w:vertAlign w:val="baseline"/>
        </w:rPr>
        <w:t>日</w:t>
      </w:r>
      <w:r>
        <w:rPr>
          <w:spacing w:val="10"/>
          <w:sz w:val="20"/>
          <w:vertAlign w:val="baseline"/>
        </w:rPr>
        <w:t> p</w:t>
      </w:r>
      <w:r>
        <w:rPr>
          <w:w w:val="103"/>
          <w:sz w:val="20"/>
          <w:vertAlign w:val="baseline"/>
        </w:rPr>
        <w:t>oint</w:t>
      </w:r>
      <w:r>
        <w:rPr>
          <w:spacing w:val="10"/>
          <w:sz w:val="20"/>
          <w:vertAlign w:val="baseline"/>
        </w:rPr>
        <w:t> </w:t>
      </w:r>
      <w:r>
        <w:rPr>
          <w:w w:val="96"/>
          <w:sz w:val="20"/>
          <w:vertAlign w:val="baseline"/>
        </w:rPr>
        <w:t>的</w:t>
      </w:r>
      <w:r>
        <w:rPr>
          <w:spacing w:val="10"/>
          <w:sz w:val="20"/>
          <w:vertAlign w:val="baseline"/>
        </w:rPr>
        <w:t> </w:t>
      </w:r>
      <w:r>
        <w:rPr>
          <w:w w:val="120"/>
          <w:sz w:val="20"/>
          <w:vertAlign w:val="baseline"/>
        </w:rPr>
        <w:t>弹道</w:t>
      </w:r>
    </w:p>
    <w:p>
      <w:pPr>
        <w:pStyle w:val="BodyText"/>
        <w:spacing w:line="209" w:lineRule="exact"/>
        <w:ind w:left="955"/>
      </w:pPr>
      <w:r>
        <w:rPr>
          <w:rFonts w:ascii="Bookman Old Style"/>
          <w:b w:val="0"/>
          <w:i/>
          <w:w w:val="105"/>
        </w:rPr>
        <w:t>一世</w:t>
      </w:r>
      <w:r>
        <w:rPr>
          <w:w w:val="105"/>
        </w:rPr>
        <w:t>。考虑到轨道的长度不同，一些新的模型探讨</w:t>
      </w:r>
    </w:p>
    <w:p>
      <w:pPr>
        <w:pStyle w:val="BodyText"/>
        <w:spacing w:before="125"/>
        <w:ind w:left="955"/>
      </w:pPr>
      <w:r>
        <w:rPr>
          <w:w w:val="110"/>
        </w:rPr>
        <w:t>构建亲和度矩阵[</w:t>
      </w:r>
      <w:hyperlink w:history="true" w:anchor="_bookmark104">
        <w:r>
          <w:rPr>
            <w:w w:val="110"/>
          </w:rPr>
          <w:t>99]</w:t>
        </w:r>
      </w:hyperlink>
      <w:hyperlink w:history="true" w:anchor="_bookmark105">
        <w:r>
          <w:rPr>
            <w:w w:val="110"/>
          </w:rPr>
          <w:t>[100] </w:t>
        </w:r>
      </w:hyperlink>
      <w:r>
        <w:rPr>
          <w:w w:val="110"/>
        </w:rPr>
        <w:t>并且它被构造为</w:t>
      </w:r>
    </w:p>
    <w:p>
      <w:pPr>
        <w:pStyle w:val="BodyText"/>
        <w:spacing w:before="8"/>
        <w:rPr>
          <w:sz w:val="9"/>
        </w:rPr>
      </w:pPr>
    </w:p>
    <w:p>
      <w:pPr>
        <w:spacing w:after="0"/>
        <w:rPr>
          <w:sz w:val="9"/>
        </w:rPr>
        <w:sectPr>
          <w:type w:val="continuous"/>
          <w:pgSz w:w="12240" w:h="15840"/>
          <w:pgMar w:top="1500" w:bottom="280" w:left="1720" w:right="500"/>
        </w:sectPr>
      </w:pPr>
    </w:p>
    <w:p>
      <w:pPr>
        <w:pStyle w:val="BodyText"/>
      </w:pPr>
    </w:p>
    <w:p>
      <w:pPr>
        <w:pStyle w:val="BodyText"/>
        <w:spacing w:before="2"/>
        <w:rPr>
          <w:sz w:val="21"/>
        </w:rPr>
      </w:pPr>
    </w:p>
    <w:p>
      <w:pPr>
        <w:spacing w:before="1"/>
        <w:ind w:left="0" w:right="0" w:firstLine="0"/>
        <w:jc w:val="right"/>
        <w:rPr>
          <w:sz w:val="20"/>
        </w:rPr>
      </w:pPr>
      <w:r>
        <w:rPr>
          <w:rFonts w:ascii="Bookman Old Style"/>
          <w:b w:val="0"/>
          <w:i/>
          <w:w w:val="135"/>
          <w:sz w:val="20"/>
        </w:rPr>
        <w:t>AIJ </w:t>
      </w:r>
      <w:r>
        <w:rPr>
          <w:w w:val="135"/>
          <w:sz w:val="20"/>
          <w:vertAlign w:val="baseline"/>
        </w:rPr>
        <w:t>=</w:t>
      </w:r>
    </w:p>
    <w:p>
      <w:pPr>
        <w:spacing w:before="54"/>
        <w:ind w:left="15" w:right="0" w:firstLine="0"/>
        <w:jc w:val="left"/>
        <w:rPr>
          <w:rFonts w:ascii="Bookman Old Style" w:hAnsi="Bookman Old Style"/>
          <w:b w:val="0"/>
          <w:i/>
          <w:sz w:val="20"/>
        </w:rPr>
      </w:pPr>
      <w:r>
        <w:rPr/>
        <w:br w:type="column"/>
      </w:r>
      <w:r>
        <w:rPr>
          <w:rFonts w:ascii="宋体" w:hAnsi="宋体"/>
          <w:spacing w:val="-177"/>
          <w:w w:val="88"/>
          <w:position w:val="-17"/>
          <w:sz w:val="20"/>
        </w:rPr>
        <w:t></w:t>
      </w:r>
      <w:r>
        <w:rPr>
          <w:rFonts w:ascii="宋体" w:hAnsi="宋体"/>
          <w:w w:val="88"/>
          <w:sz w:val="20"/>
        </w:rPr>
        <w:t></w:t>
      </w:r>
      <w:r>
        <w:rPr>
          <w:rFonts w:ascii="宋体" w:hAnsi="宋体"/>
          <w:spacing w:val="-67"/>
          <w:sz w:val="20"/>
        </w:rPr>
        <w:t> </w:t>
      </w:r>
      <w:r>
        <w:rPr>
          <w:rFonts w:ascii="Bookman Old Style" w:hAnsi="Bookman Old Style"/>
          <w:b w:val="0"/>
          <w:i/>
          <w:w w:val="85"/>
          <w:position w:val="-21"/>
          <w:sz w:val="20"/>
        </w:rPr>
        <w:t>Ë</w:t>
      </w:r>
    </w:p>
    <w:p>
      <w:pPr>
        <w:spacing w:before="187"/>
        <w:ind w:left="-40" w:right="0" w:firstLine="0"/>
        <w:jc w:val="left"/>
        <w:rPr>
          <w:rFonts w:ascii="Verdana" w:hAnsi="Verdana"/>
          <w:sz w:val="14"/>
        </w:rPr>
      </w:pPr>
      <w:r>
        <w:rPr/>
        <w:br w:type="column"/>
      </w:r>
      <w:r>
        <w:rPr>
          <w:rFonts w:ascii="Verdana" w:hAnsi="Verdana"/>
          <w:w w:val="97"/>
          <w:position w:val="2"/>
          <w:sz w:val="14"/>
        </w:rPr>
        <w:t>（</w:t>
      </w:r>
      <w:r>
        <w:rPr>
          <w:rFonts w:ascii="Meiryo" w:hAnsi="Meiryo"/>
          <w:i/>
          <w:w w:val="110"/>
          <w:position w:val="2"/>
          <w:sz w:val="14"/>
        </w:rPr>
        <w:t>- </w:t>
      </w:r>
      <w:r>
        <w:rPr>
          <w:rFonts w:ascii="Meiryo" w:hAnsi="Meiryo"/>
          <w:i/>
          <w:spacing w:val="-24"/>
          <w:position w:val="2"/>
          <w:sz w:val="14"/>
        </w:rPr>
        <w:t> </w:t>
      </w:r>
      <w:r>
        <w:rPr>
          <w:w w:val="99"/>
          <w:position w:val="7"/>
          <w:sz w:val="10"/>
          <w:u w:val="single"/>
        </w:rPr>
        <w:t> </w:t>
      </w:r>
      <w:r>
        <w:rPr>
          <w:position w:val="7"/>
          <w:sz w:val="10"/>
          <w:u w:val="single"/>
        </w:rPr>
        <w:t> 1 </w:t>
      </w:r>
      <w:r>
        <w:rPr>
          <w:rFonts w:ascii="Verdana" w:hAnsi="Verdana"/>
          <w:spacing w:val="-12"/>
          <w:position w:val="7"/>
          <w:sz w:val="10"/>
        </w:rPr>
        <w:t> </w:t>
      </w:r>
      <w:r>
        <w:rPr>
          <w:rFonts w:ascii="Meiryo" w:hAnsi="Meiryo"/>
          <w:i/>
          <w:w w:val="76"/>
          <w:position w:val="2"/>
          <w:sz w:val="14"/>
        </w:rPr>
        <w:t>||</w:t>
      </w:r>
      <w:r>
        <w:rPr>
          <w:rFonts w:ascii="Bookman Old Style" w:hAnsi="Bookman Old Style"/>
          <w:b w:val="0"/>
          <w:i/>
          <w:w w:val="105"/>
          <w:position w:val="2"/>
          <w:sz w:val="14"/>
        </w:rPr>
        <w:t>v</w:t>
      </w:r>
      <w:r>
        <w:rPr>
          <w:rFonts w:ascii="Arial" w:hAnsi="Arial"/>
          <w:i/>
          <w:spacing w:val="10"/>
          <w:w w:val="239"/>
          <w:sz w:val="10"/>
        </w:rPr>
        <w:t>一世</w:t>
      </w:r>
      <w:r>
        <w:rPr>
          <w:rFonts w:ascii="Meiryo" w:hAnsi="Meiryo"/>
          <w:i/>
          <w:w w:val="110"/>
          <w:position w:val="2"/>
          <w:sz w:val="14"/>
        </w:rPr>
        <w:t>- </w:t>
      </w:r>
      <w:r>
        <w:rPr>
          <w:rFonts w:ascii="Bookman Old Style" w:hAnsi="Bookman Old Style"/>
          <w:b w:val="0"/>
          <w:i/>
          <w:w w:val="105"/>
          <w:position w:val="2"/>
          <w:sz w:val="14"/>
        </w:rPr>
        <w:t>v</w:t>
      </w:r>
      <w:r>
        <w:rPr>
          <w:rFonts w:ascii="Arial" w:hAnsi="Arial"/>
          <w:i/>
          <w:w w:val="263"/>
          <w:sz w:val="10"/>
        </w:rPr>
        <w:t>Ĵ</w:t>
      </w:r>
      <w:r>
        <w:rPr>
          <w:rFonts w:ascii="Arial" w:hAnsi="Arial"/>
          <w:i/>
          <w:spacing w:val="-12"/>
          <w:sz w:val="10"/>
        </w:rPr>
        <w:t> </w:t>
      </w:r>
      <w:r>
        <w:rPr>
          <w:rFonts w:ascii="Meiryo" w:hAnsi="Meiryo"/>
          <w:i/>
          <w:w w:val="76"/>
          <w:position w:val="2"/>
          <w:sz w:val="14"/>
        </w:rPr>
        <w:t>||</w:t>
      </w:r>
      <w:r>
        <w:rPr>
          <w:rFonts w:ascii="Verdana" w:hAnsi="Verdana"/>
          <w:w w:val="106"/>
          <w:position w:val="8"/>
          <w:sz w:val="10"/>
        </w:rPr>
        <w:t>2</w:t>
      </w:r>
      <w:r>
        <w:rPr>
          <w:rFonts w:ascii="Verdana" w:hAnsi="Verdana"/>
          <w:spacing w:val="-26"/>
          <w:position w:val="8"/>
          <w:sz w:val="10"/>
        </w:rPr>
        <w:t> </w:t>
      </w:r>
      <w:r>
        <w:rPr>
          <w:rFonts w:ascii="Verdana" w:hAnsi="Verdana"/>
          <w:spacing w:val="-27"/>
          <w:w w:val="97"/>
          <w:position w:val="2"/>
          <w:sz w:val="14"/>
        </w:rPr>
        <w:t>）</w:t>
      </w:r>
    </w:p>
    <w:p>
      <w:pPr>
        <w:spacing w:before="237"/>
        <w:ind w:left="-30" w:right="28" w:firstLine="0"/>
        <w:jc w:val="left"/>
        <w:rPr>
          <w:rFonts w:ascii="Bookman Old Style"/>
          <w:b w:val="0"/>
          <w:i/>
          <w:sz w:val="20"/>
        </w:rPr>
      </w:pPr>
      <w:r>
        <w:rPr/>
        <w:br w:type="column"/>
      </w:r>
      <w:r>
        <w:rPr>
          <w:rFonts w:ascii="Bookman Old Style"/>
          <w:b w:val="0"/>
          <w:i/>
          <w:w w:val="115"/>
          <w:sz w:val="20"/>
        </w:rPr>
        <w:t>， 为我 </w:t>
      </w:r>
      <w:r>
        <w:rPr>
          <w:rFonts w:ascii="Meiryo"/>
          <w:i/>
          <w:w w:val="115"/>
          <w:sz w:val="20"/>
        </w:rPr>
        <w:t>/</w:t>
      </w:r>
      <w:r>
        <w:rPr>
          <w:w w:val="115"/>
          <w:sz w:val="20"/>
        </w:rPr>
        <w:t>= j的</w:t>
      </w:r>
    </w:p>
    <w:p>
      <w:pPr>
        <w:pStyle w:val="BodyText"/>
        <w:rPr>
          <w:rFonts w:ascii="Bookman Old Style"/>
          <w:b w:val="0"/>
          <w:i/>
        </w:rPr>
      </w:pPr>
      <w:r>
        <w:rPr/>
        <w:br w:type="column"/>
      </w:r>
      <w:r>
        <w:rPr>
          <w:rFonts w:ascii="Bookman Old Style"/>
          <w:b w:val="0"/>
          <w:i/>
        </w:rPr>
      </w:r>
    </w:p>
    <w:p>
      <w:pPr>
        <w:pStyle w:val="BodyText"/>
        <w:spacing w:before="6"/>
        <w:rPr>
          <w:rFonts w:ascii="Bookman Old Style"/>
          <w:b w:val="0"/>
          <w:i/>
        </w:rPr>
      </w:pPr>
    </w:p>
    <w:p>
      <w:pPr>
        <w:pStyle w:val="BodyText"/>
        <w:ind w:left="1493" w:right="2171"/>
        <w:jc w:val="center"/>
      </w:pPr>
      <w:r>
        <w:rPr>
          <w:w w:val="105"/>
        </w:rPr>
        <w:t>（16）</w:t>
      </w:r>
    </w:p>
    <w:p>
      <w:pPr>
        <w:spacing w:after="0"/>
        <w:jc w:val="center"/>
        <w:sectPr>
          <w:type w:val="continuous"/>
          <w:pgSz w:w="12240" w:h="15840"/>
          <w:pgMar w:top="1500" w:bottom="280" w:left="1720" w:right="500"/>
          <w:cols w:num="5" w:equalWidth="0">
            <w:col w:w="3324" w:space="40"/>
            <w:col w:w="319" w:space="39"/>
            <w:col w:w="1246" w:space="39"/>
            <w:col w:w="919" w:space="40"/>
            <w:col w:w="4054"/>
          </w:cols>
        </w:sectPr>
      </w:pPr>
    </w:p>
    <w:p>
      <w:pPr>
        <w:spacing w:line="231" w:lineRule="exact" w:before="0"/>
        <w:ind w:left="3589" w:right="0" w:firstLine="0"/>
        <w:jc w:val="left"/>
        <w:rPr>
          <w:rFonts w:ascii="Bookman Old Style"/>
          <w:b w:val="0"/>
          <w:i/>
          <w:sz w:val="20"/>
        </w:rPr>
      </w:pPr>
      <w:r>
        <w:rPr/>
        <w:pict>
          <v:shape style="position:absolute;margin-left:280.635986pt;margin-top:-19.070185pt;width:14.25pt;height:6.6pt;mso-position-horizontal-relative:page;mso-position-vertical-relative:paragraph;z-index:-38896" type="#_x0000_t202" filled="false" stroked="false">
            <v:textbox inset="0,0,0,0">
              <w:txbxContent>
                <w:p>
                  <w:pPr>
                    <w:spacing w:line="189" w:lineRule="auto" w:before="0"/>
                    <w:ind w:left="0" w:right="0" w:firstLine="0"/>
                    <w:jc w:val="left"/>
                    <w:rPr>
                      <w:rFonts w:ascii="Arial" w:hAnsi="Arial"/>
                      <w:i/>
                      <w:sz w:val="10"/>
                    </w:rPr>
                  </w:pPr>
                  <w:r>
                    <w:rPr>
                      <w:rFonts w:ascii="Arial" w:hAnsi="Arial"/>
                      <w:i/>
                      <w:spacing w:val="-9"/>
                      <w:w w:val="190"/>
                      <w:sz w:val="10"/>
                    </w:rPr>
                    <w:t>σiσj</w:t>
                  </w:r>
                </w:p>
              </w:txbxContent>
            </v:textbox>
            <w10:wrap type="none"/>
          </v:shape>
        </w:pict>
      </w:r>
      <w:r>
        <w:rPr/>
        <w:pict>
          <v:shape style="position:absolute;margin-left:254.945999pt;margin-top:-3.539336pt;width:8.85pt;height:37.2pt;mso-position-horizontal-relative:page;mso-position-vertical-relative:paragraph;z-index:-38872" type="#_x0000_t202" filled="false" stroked="false">
            <v:textbox inset="0,0,0,0">
              <w:txbxContent>
                <w:p>
                  <w:pPr>
                    <w:pStyle w:val="BodyText"/>
                    <w:spacing w:line="210" w:lineRule="exact"/>
                    <w:rPr>
                      <w:rFonts w:ascii="宋体" w:hAnsi="宋体"/>
                    </w:rPr>
                  </w:pPr>
                  <w:r>
                    <w:rPr>
                      <w:rFonts w:ascii="宋体" w:hAnsi="宋体"/>
                      <w:w w:val="88"/>
                    </w:rPr>
                    <w:t></w:t>
                  </w:r>
                </w:p>
              </w:txbxContent>
            </v:textbox>
            <w10:wrap type="none"/>
          </v:shape>
        </w:pict>
      </w:r>
      <w:r>
        <w:rPr>
          <w:sz w:val="20"/>
        </w:rPr>
        <w:t>0，否则，</w:t>
      </w:r>
    </w:p>
    <w:p>
      <w:pPr>
        <w:pStyle w:val="BodyText"/>
        <w:spacing w:line="369" w:lineRule="auto" w:before="139"/>
        <w:ind w:left="955" w:right="2188"/>
        <w:jc w:val="both"/>
      </w:pPr>
      <w:r>
        <w:rPr>
          <w:w w:val="105"/>
        </w:rPr>
        <w:t>其中vi和VJ是分，ΣIj和σj表示通过升最近邻居的中值计算的标度不变性。为了增加属于不同组分的分离，SVD分解被用来构建亲和基质</w:t>
      </w:r>
      <w:hyperlink w:history="true" w:anchor="_bookmark106">
        <w:r>
          <w:rPr>
            <w:w w:val="105"/>
            <w:vertAlign w:val="baseline"/>
          </w:rPr>
          <w:t>[101]。</w:t>
        </w:r>
      </w:hyperlink>
      <w:r>
        <w:rPr>
          <w:w w:val="105"/>
          <w:vertAlign w:val="baseline"/>
        </w:rPr>
        <w:t> 另外，一种新型的距离方法探索计算的轨迹P和Q </w:t>
      </w:r>
      <w:hyperlink w:history="true" w:anchor="_bookmark7">
        <w:r>
          <w:rPr>
            <w:w w:val="105"/>
            <w:vertAlign w:val="baseline"/>
          </w:rPr>
          <w:t>[2] </w:t>
        </w:r>
      </w:hyperlink>
      <w:r>
        <w:rPr>
          <w:w w:val="105"/>
          <w:vertAlign w:val="baseline"/>
        </w:rPr>
        <w:t>使空间的区分可以考虑。</w:t>
      </w:r>
    </w:p>
    <w:p>
      <w:pPr>
        <w:pStyle w:val="BodyText"/>
        <w:spacing w:before="10"/>
        <w:rPr>
          <w:sz w:val="25"/>
        </w:rPr>
      </w:pPr>
    </w:p>
    <w:p>
      <w:pPr>
        <w:tabs>
          <w:tab w:pos="7475" w:val="left" w:leader="none"/>
        </w:tabs>
        <w:spacing w:before="0"/>
        <w:ind w:left="2844" w:right="0" w:firstLine="0"/>
        <w:jc w:val="left"/>
        <w:rPr>
          <w:sz w:val="20"/>
        </w:rPr>
      </w:pPr>
      <w:r>
        <w:rPr/>
        <w:pict>
          <v:line style="position:absolute;mso-position-horizontal-relative:page;mso-position-vertical-relative:paragraph;z-index:-38920" from="284.96701pt,6.604301pt" to="288.35701pt,6.604301pt" stroked="true" strokeweight=".339pt" strokecolor="#000000">
            <v:stroke dashstyle="solid"/>
            <w10:wrap type="none"/>
          </v:line>
        </w:pict>
      </w:r>
      <w:r>
        <w:rPr/>
        <w:pict>
          <v:shape style="position:absolute;margin-left:284.96701pt;margin-top:1.935326pt;width:3.4pt;height:5pt;mso-position-horizontal-relative:page;mso-position-vertical-relative:paragraph;z-index:-38848" type="#_x0000_t202" filled="false" stroked="false">
            <v:textbox inset="0,0,0,0">
              <w:txbxContent>
                <w:p>
                  <w:pPr>
                    <w:spacing w:line="96" w:lineRule="exact" w:before="0"/>
                    <w:ind w:left="0" w:right="0" w:firstLine="0"/>
                    <w:jc w:val="left"/>
                    <w:rPr>
                      <w:rFonts w:ascii="Verdana"/>
                      <w:sz w:val="10"/>
                    </w:rPr>
                  </w:pPr>
                  <w:r>
                    <w:rPr>
                      <w:rFonts w:ascii="Verdana"/>
                      <w:w w:val="106"/>
                      <w:sz w:val="10"/>
                    </w:rPr>
                    <w:t>1</w:t>
                  </w:r>
                </w:p>
              </w:txbxContent>
            </v:textbox>
            <w10:wrap type="none"/>
          </v:shape>
        </w:pict>
      </w:r>
      <w:r>
        <w:rPr>
          <w:rFonts w:ascii="Bookman Old Style" w:hAnsi="Bookman Old Style"/>
          <w:b w:val="0"/>
          <w:i/>
          <w:w w:val="110"/>
          <w:position w:val="-5"/>
          <w:sz w:val="20"/>
        </w:rPr>
        <w:t>小号</w:t>
      </w:r>
      <w:r>
        <w:rPr>
          <w:w w:val="110"/>
          <w:position w:val="-5"/>
          <w:sz w:val="20"/>
        </w:rPr>
        <w:t>（P，Q）= E</w:t>
      </w:r>
      <w:r>
        <w:rPr>
          <w:rFonts w:ascii="Meiryo" w:hAnsi="Meiryo"/>
          <w:i/>
          <w:w w:val="110"/>
          <w:position w:val="2"/>
          <w:sz w:val="14"/>
        </w:rPr>
        <w:t>-  </w:t>
      </w:r>
      <w:r>
        <w:rPr>
          <w:rFonts w:ascii="Verdana" w:hAnsi="Verdana"/>
          <w:w w:val="110"/>
          <w:position w:val="2"/>
          <w:sz w:val="14"/>
          <w:vertAlign w:val="subscript"/>
        </w:rPr>
        <w:t>2 </w:t>
      </w:r>
      <w:r>
        <w:rPr>
          <w:rFonts w:ascii="Bookman Old Style" w:hAnsi="Bookman Old Style"/>
          <w:b w:val="0"/>
          <w:i/>
          <w:w w:val="110"/>
          <w:position w:val="2"/>
          <w:sz w:val="14"/>
          <w:vertAlign w:val="baseline"/>
        </w:rPr>
        <w:t>H</w:t>
      </w:r>
      <w:r>
        <w:rPr>
          <w:rFonts w:ascii="Arial" w:hAnsi="Arial"/>
          <w:i/>
          <w:w w:val="110"/>
          <w:sz w:val="10"/>
          <w:vertAlign w:val="baseline"/>
        </w:rPr>
        <w:t>α</w:t>
      </w:r>
      <w:r>
        <w:rPr>
          <w:rFonts w:ascii="Verdana" w:hAnsi="Verdana"/>
          <w:w w:val="110"/>
          <w:position w:val="2"/>
          <w:sz w:val="14"/>
          <w:vertAlign w:val="baseline"/>
        </w:rPr>
        <w:t>（</w:t>
      </w:r>
      <w:r>
        <w:rPr>
          <w:rFonts w:ascii="Bookman Old Style" w:hAnsi="Bookman Old Style"/>
          <w:b w:val="0"/>
          <w:i/>
          <w:w w:val="110"/>
          <w:position w:val="2"/>
          <w:sz w:val="14"/>
          <w:vertAlign w:val="baseline"/>
        </w:rPr>
        <w:t>P，Q</w:t>
      </w:r>
      <w:r>
        <w:rPr>
          <w:rFonts w:ascii="Verdana" w:hAnsi="Verdana"/>
          <w:w w:val="110"/>
          <w:position w:val="2"/>
          <w:sz w:val="14"/>
          <w:vertAlign w:val="baseline"/>
        </w:rPr>
        <w:t>）</w:t>
      </w:r>
      <w:r>
        <w:rPr>
          <w:rFonts w:ascii="Bookman Old Style" w:hAnsi="Bookman Old Style"/>
          <w:b w:val="0"/>
          <w:i/>
          <w:w w:val="110"/>
          <w:position w:val="2"/>
          <w:sz w:val="14"/>
          <w:vertAlign w:val="baseline"/>
        </w:rPr>
        <w:t>H</w:t>
      </w:r>
      <w:r>
        <w:rPr>
          <w:rFonts w:ascii="Arial" w:hAnsi="Arial"/>
          <w:i/>
          <w:w w:val="110"/>
          <w:sz w:val="10"/>
          <w:vertAlign w:val="baseline"/>
        </w:rPr>
        <w:t>α</w:t>
      </w:r>
      <w:r>
        <w:rPr>
          <w:rFonts w:ascii="Verdana" w:hAnsi="Verdana"/>
          <w:w w:val="110"/>
          <w:position w:val="2"/>
          <w:sz w:val="14"/>
          <w:vertAlign w:val="baseline"/>
        </w:rPr>
        <w:t>（</w:t>
      </w:r>
      <w:r>
        <w:rPr>
          <w:rFonts w:ascii="Bookman Old Style" w:hAnsi="Bookman Old Style"/>
          <w:b w:val="0"/>
          <w:i/>
          <w:w w:val="110"/>
          <w:position w:val="2"/>
          <w:sz w:val="14"/>
          <w:vertAlign w:val="baseline"/>
        </w:rPr>
        <w:t>Q，P </w:t>
      </w:r>
      <w:r>
        <w:rPr>
          <w:rFonts w:ascii="Verdana" w:hAnsi="Verdana"/>
          <w:spacing w:val="2"/>
          <w:w w:val="110"/>
          <w:position w:val="2"/>
          <w:sz w:val="14"/>
          <w:vertAlign w:val="baseline"/>
        </w:rPr>
        <w:t>）</w:t>
      </w:r>
      <w:r>
        <w:rPr>
          <w:rFonts w:ascii="Bookman Old Style" w:hAnsi="Bookman Old Style"/>
          <w:b w:val="0"/>
          <w:i/>
          <w:spacing w:val="2"/>
          <w:w w:val="110"/>
          <w:position w:val="2"/>
          <w:sz w:val="14"/>
          <w:vertAlign w:val="baseline"/>
        </w:rPr>
        <w:t>/</w:t>
      </w:r>
      <w:r>
        <w:rPr>
          <w:rFonts w:ascii="Verdana" w:hAnsi="Verdana"/>
          <w:spacing w:val="2"/>
          <w:w w:val="110"/>
          <w:position w:val="2"/>
          <w:sz w:val="14"/>
          <w:vertAlign w:val="baseline"/>
        </w:rPr>
        <w:t>（</w:t>
      </w:r>
      <w:r>
        <w:rPr>
          <w:rFonts w:ascii="Bookman Old Style" w:hAnsi="Bookman Old Style"/>
          <w:b w:val="0"/>
          <w:i/>
          <w:spacing w:val="2"/>
          <w:w w:val="110"/>
          <w:position w:val="2"/>
          <w:sz w:val="14"/>
          <w:vertAlign w:val="baseline"/>
        </w:rPr>
        <w:t>σ</w:t>
      </w:r>
      <w:r>
        <w:rPr>
          <w:rFonts w:ascii="Arial" w:hAnsi="Arial"/>
          <w:i/>
          <w:spacing w:val="2"/>
          <w:w w:val="110"/>
          <w:sz w:val="10"/>
          <w:vertAlign w:val="baseline"/>
        </w:rPr>
        <w:t>p</w:t>
      </w:r>
      <w:r>
        <w:rPr>
          <w:rFonts w:ascii="Bookman Old Style" w:hAnsi="Bookman Old Style"/>
          <w:b w:val="0"/>
          <w:i/>
          <w:spacing w:val="2"/>
          <w:w w:val="110"/>
          <w:position w:val="2"/>
          <w:sz w:val="14"/>
          <w:vertAlign w:val="baseline"/>
        </w:rPr>
        <w:t>σ</w:t>
      </w:r>
      <w:r>
        <w:rPr>
          <w:rFonts w:ascii="Arial" w:hAnsi="Arial"/>
          <w:i/>
          <w:spacing w:val="2"/>
          <w:w w:val="110"/>
          <w:sz w:val="10"/>
          <w:vertAlign w:val="baseline"/>
        </w:rPr>
        <w:t>Q</w:t>
      </w:r>
      <w:r>
        <w:rPr>
          <w:rFonts w:ascii="Verdana" w:hAnsi="Verdana"/>
          <w:spacing w:val="2"/>
          <w:w w:val="110"/>
          <w:position w:val="2"/>
          <w:sz w:val="14"/>
          <w:vertAlign w:val="baseline"/>
        </w:rPr>
        <w:t>）</w:t>
      </w:r>
      <w:r>
        <w:rPr>
          <w:rFonts w:ascii="Bookman Old Style" w:hAnsi="Bookman Old Style"/>
          <w:b w:val="0"/>
          <w:i/>
          <w:spacing w:val="2"/>
          <w:w w:val="110"/>
          <w:position w:val="-5"/>
          <w:sz w:val="20"/>
          <w:vertAlign w:val="baseline"/>
        </w:rPr>
        <w:t>，</w:t>
        <w:tab/>
      </w:r>
      <w:r>
        <w:rPr>
          <w:w w:val="110"/>
          <w:position w:val="-5"/>
          <w:sz w:val="20"/>
          <w:vertAlign w:val="baseline"/>
        </w:rPr>
        <w:t>（17）</w:t>
      </w:r>
    </w:p>
    <w:p>
      <w:pPr>
        <w:pStyle w:val="BodyText"/>
        <w:spacing w:before="5"/>
        <w:rPr>
          <w:sz w:val="21"/>
        </w:rPr>
      </w:pPr>
    </w:p>
    <w:p>
      <w:pPr>
        <w:spacing w:after="0"/>
        <w:rPr>
          <w:sz w:val="21"/>
        </w:rPr>
        <w:sectPr>
          <w:type w:val="continuous"/>
          <w:pgSz w:w="12240" w:h="15840"/>
          <w:pgMar w:top="1500" w:bottom="280" w:left="1720" w:right="500"/>
        </w:sectPr>
      </w:pPr>
    </w:p>
    <w:p>
      <w:pPr>
        <w:pStyle w:val="BodyText"/>
        <w:spacing w:before="1"/>
        <w:rPr>
          <w:sz w:val="30"/>
        </w:rPr>
      </w:pPr>
    </w:p>
    <w:p>
      <w:pPr>
        <w:spacing w:before="1"/>
        <w:ind w:left="2682" w:right="0" w:firstLine="0"/>
        <w:jc w:val="left"/>
        <w:rPr>
          <w:rFonts w:ascii="Bookman Old Style" w:hAnsi="Bookman Old Style"/>
          <w:b w:val="0"/>
          <w:i/>
          <w:sz w:val="20"/>
        </w:rPr>
      </w:pPr>
      <w:r>
        <w:rPr/>
        <w:pict>
          <v:shape style="position:absolute;margin-left:286.326996pt;margin-top:6.478439pt;width:14.55pt;height:12.1pt;mso-position-horizontal-relative:page;mso-position-vertical-relative:paragraph;z-index:-38824"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sz w:val="14"/>
                    </w:rPr>
                    <w:t>p</w:t>
                  </w:r>
                  <w:r>
                    <w:rPr>
                      <w:rFonts w:ascii="Meiryo" w:hAnsi="Meiryo"/>
                      <w:i/>
                      <w:sz w:val="14"/>
                    </w:rPr>
                    <w:t>∈</w:t>
                  </w:r>
                  <w:r>
                    <w:rPr>
                      <w:rFonts w:ascii="Bookman Old Style" w:hAnsi="Bookman Old Style"/>
                      <w:b w:val="0"/>
                      <w:i/>
                      <w:sz w:val="14"/>
                    </w:rPr>
                    <w:t>P</w:t>
                  </w:r>
                </w:p>
              </w:txbxContent>
            </v:textbox>
            <w10:wrap type="none"/>
          </v:shape>
        </w:pict>
      </w:r>
      <w:r>
        <w:rPr>
          <w:rFonts w:ascii="Bookman Old Style" w:hAnsi="Bookman Old Style"/>
          <w:b w:val="0"/>
          <w:i/>
          <w:spacing w:val="2"/>
          <w:w w:val="110"/>
          <w:sz w:val="20"/>
        </w:rPr>
        <w:t>Hα</w:t>
      </w:r>
      <w:r>
        <w:rPr>
          <w:spacing w:val="2"/>
          <w:w w:val="110"/>
          <w:sz w:val="20"/>
          <w:vertAlign w:val="baseline"/>
        </w:rPr>
        <w:t>（P， </w:t>
      </w:r>
      <w:r>
        <w:rPr>
          <w:rFonts w:ascii="Bookman Old Style" w:hAnsi="Bookman Old Style"/>
          <w:b w:val="0"/>
          <w:i/>
          <w:w w:val="110"/>
          <w:sz w:val="20"/>
          <w:vertAlign w:val="baseline"/>
        </w:rPr>
        <w:t>Q</w:t>
      </w:r>
      <w:r>
        <w:rPr>
          <w:w w:val="110"/>
          <w:sz w:val="20"/>
          <w:vertAlign w:val="baseline"/>
        </w:rPr>
        <w:t>）=ordα</w:t>
      </w:r>
    </w:p>
    <w:p>
      <w:pPr>
        <w:pStyle w:val="BodyText"/>
        <w:spacing w:before="8"/>
        <w:rPr>
          <w:rFonts w:ascii="Bookman Old Style"/>
          <w:b w:val="0"/>
          <w:i/>
          <w:sz w:val="29"/>
        </w:rPr>
      </w:pPr>
      <w:r>
        <w:rPr/>
        <w:br w:type="column"/>
      </w:r>
      <w:r>
        <w:rPr>
          <w:rFonts w:ascii="Bookman Old Style"/>
          <w:b w:val="0"/>
          <w:i/>
          <w:sz w:val="29"/>
        </w:rPr>
      </w:r>
    </w:p>
    <w:p>
      <w:pPr>
        <w:pStyle w:val="BodyText"/>
        <w:spacing w:line="207" w:lineRule="exact"/>
        <w:ind w:left="583"/>
      </w:pPr>
      <w:r>
        <w:rPr/>
        <w:pict>
          <v:shape style="position:absolute;margin-left:304.105988pt;margin-top:-12.403184pt;width:16.6pt;height:37.2pt;mso-position-horizontal-relative:page;mso-position-vertical-relative:paragraph;z-index:2728" type="#_x0000_t202" filled="false" stroked="false">
            <v:textbox inset="0,0,0,0">
              <w:txbxContent>
                <w:p>
                  <w:pPr>
                    <w:spacing w:line="240" w:lineRule="auto" w:before="0"/>
                    <w:ind w:left="0" w:right="0" w:firstLine="0"/>
                    <w:jc w:val="left"/>
                    <w:rPr>
                      <w:rFonts w:ascii="Meiryo" w:hAnsi="Meiryo" w:eastAsia="Meiryo" w:hint="eastAsia"/>
                      <w:i/>
                      <w:sz w:val="14"/>
                    </w:rPr>
                  </w:pPr>
                  <w:r>
                    <w:rPr>
                      <w:rFonts w:ascii="宋体" w:hAnsi="宋体" w:eastAsia="宋体" w:hint="eastAsia"/>
                      <w:spacing w:val="-4"/>
                      <w:w w:val="85"/>
                      <w:position w:val="42"/>
                      <w:sz w:val="20"/>
                    </w:rPr>
                    <w:t>（</w:t>
                  </w:r>
                  <w:r>
                    <w:rPr>
                      <w:rFonts w:ascii="Bookman Old Style" w:hAnsi="Bookman Old Style" w:eastAsia="Bookman Old Style"/>
                      <w:b w:val="0"/>
                      <w:i/>
                      <w:spacing w:val="-4"/>
                      <w:w w:val="85"/>
                      <w:sz w:val="14"/>
                    </w:rPr>
                    <w:t>q</w:t>
                  </w:r>
                  <w:r>
                    <w:rPr>
                      <w:rFonts w:ascii="Meiryo" w:hAnsi="Meiryo" w:eastAsia="Meiryo" w:hint="eastAsia"/>
                      <w:i/>
                      <w:spacing w:val="-4"/>
                      <w:w w:val="85"/>
                      <w:sz w:val="14"/>
                    </w:rPr>
                    <w:t>∈</w:t>
                  </w:r>
                </w:p>
              </w:txbxContent>
            </v:textbox>
            <w10:wrap type="none"/>
          </v:shape>
        </w:pict>
      </w:r>
      <w:r>
        <w:rPr>
          <w:w w:val="105"/>
        </w:rPr>
        <w:t>分</w:t>
      </w:r>
    </w:p>
    <w:p>
      <w:pPr>
        <w:spacing w:line="150" w:lineRule="exact" w:before="0"/>
        <w:ind w:left="544" w:right="0" w:firstLine="0"/>
        <w:jc w:val="left"/>
        <w:rPr>
          <w:rFonts w:ascii="Verdana"/>
          <w:sz w:val="14"/>
        </w:rPr>
      </w:pPr>
      <w:r>
        <w:rPr>
          <w:rFonts w:ascii="Bookman Old Style"/>
          <w:b w:val="0"/>
          <w:i/>
          <w:w w:val="105"/>
          <w:sz w:val="14"/>
        </w:rPr>
        <w:t>ñ </w:t>
      </w:r>
      <w:r>
        <w:rPr>
          <w:rFonts w:ascii="Verdana"/>
          <w:w w:val="105"/>
          <w:sz w:val="14"/>
        </w:rPr>
        <w:t>（</w:t>
      </w:r>
      <w:r>
        <w:rPr>
          <w:rFonts w:ascii="Bookman Old Style"/>
          <w:b w:val="0"/>
          <w:i/>
          <w:w w:val="105"/>
          <w:sz w:val="14"/>
        </w:rPr>
        <w:t>C</w:t>
      </w:r>
      <w:r>
        <w:rPr>
          <w:rFonts w:ascii="Verdana"/>
          <w:w w:val="105"/>
          <w:sz w:val="14"/>
        </w:rPr>
        <w:t>（</w:t>
      </w:r>
      <w:r>
        <w:rPr>
          <w:rFonts w:ascii="Bookman Old Style"/>
          <w:b w:val="0"/>
          <w:i/>
          <w:w w:val="105"/>
          <w:sz w:val="14"/>
        </w:rPr>
        <w:t>p</w:t>
      </w:r>
      <w:r>
        <w:rPr>
          <w:rFonts w:ascii="Verdana"/>
          <w:w w:val="105"/>
          <w:sz w:val="14"/>
        </w:rPr>
        <w:t>））</w:t>
      </w:r>
    </w:p>
    <w:p>
      <w:pPr>
        <w:tabs>
          <w:tab w:pos="2144" w:val="left" w:leader="none"/>
        </w:tabs>
        <w:spacing w:before="55"/>
        <w:ind w:left="-7" w:right="0" w:firstLine="0"/>
        <w:jc w:val="left"/>
        <w:rPr>
          <w:sz w:val="20"/>
        </w:rPr>
      </w:pPr>
      <w:r>
        <w:rPr/>
        <w:br w:type="column"/>
      </w:r>
      <w:r>
        <w:rPr>
          <w:rFonts w:ascii="Bookman Old Style" w:eastAsia="Bookman Old Style"/>
          <w:b w:val="0"/>
          <w:i/>
          <w:sz w:val="20"/>
        </w:rPr>
        <w:t>d</w:t>
      </w:r>
      <w:r>
        <w:rPr>
          <w:sz w:val="20"/>
        </w:rPr>
        <w:t>（P，Q）\ </w:t>
      </w:r>
      <w:r>
        <w:rPr>
          <w:rFonts w:ascii="Bookman Old Style" w:eastAsia="Bookman Old Style"/>
          <w:b w:val="0"/>
          <w:i/>
          <w:sz w:val="20"/>
        </w:rPr>
        <w:t>，</w:t>
        <w:tab/>
      </w:r>
      <w:r>
        <w:rPr>
          <w:sz w:val="20"/>
        </w:rPr>
        <w:t>（18）</w:t>
      </w:r>
    </w:p>
    <w:p>
      <w:pPr>
        <w:spacing w:after="0"/>
        <w:jc w:val="left"/>
        <w:rPr>
          <w:sz w:val="20"/>
        </w:rPr>
        <w:sectPr>
          <w:type w:val="continuous"/>
          <w:pgSz w:w="12240" w:h="15840"/>
          <w:pgMar w:top="1500" w:bottom="280" w:left="1720" w:right="500"/>
          <w:cols w:num="3" w:equalWidth="0">
            <w:col w:w="4111" w:space="40"/>
            <w:col w:w="1141" w:space="39"/>
            <w:col w:w="4689"/>
          </w:cols>
        </w:sectPr>
      </w:pPr>
    </w:p>
    <w:p>
      <w:pPr>
        <w:pStyle w:val="BodyText"/>
        <w:spacing w:line="156" w:lineRule="exact" w:before="108"/>
        <w:ind w:left="955"/>
        <w:rPr>
          <w:rFonts w:ascii="Bookman Old Style" w:hAnsi="Bookman Old Style"/>
          <w:b w:val="0"/>
          <w:i/>
        </w:rPr>
      </w:pPr>
      <w:r>
        <w:rPr>
          <w:w w:val="105"/>
        </w:rPr>
        <w:t>其中Hα（P，Q）是定向Hausdorff距离，ordα</w:t>
      </w:r>
    </w:p>
    <w:p>
      <w:pPr>
        <w:spacing w:line="192" w:lineRule="exact" w:before="0"/>
        <w:ind w:left="0" w:right="0" w:firstLine="0"/>
        <w:jc w:val="right"/>
        <w:rPr>
          <w:rFonts w:ascii="Bookman Old Style" w:hAnsi="Bookman Old Style"/>
          <w:b w:val="0"/>
          <w:i/>
          <w:sz w:val="14"/>
        </w:rPr>
      </w:pPr>
      <w:r>
        <w:rPr>
          <w:rFonts w:ascii="Bookman Old Style" w:hAnsi="Bookman Old Style"/>
          <w:b w:val="0"/>
          <w:i/>
          <w:sz w:val="14"/>
        </w:rPr>
        <w:t>p</w:t>
      </w:r>
      <w:r>
        <w:rPr>
          <w:rFonts w:ascii="Meiryo" w:hAnsi="Meiryo"/>
          <w:i/>
          <w:sz w:val="14"/>
        </w:rPr>
        <w:t>∈</w:t>
      </w:r>
      <w:r>
        <w:rPr>
          <w:rFonts w:ascii="Bookman Old Style" w:hAnsi="Bookman Old Style"/>
          <w:b w:val="0"/>
          <w:i/>
          <w:sz w:val="14"/>
        </w:rPr>
        <w:t>P</w:t>
      </w:r>
    </w:p>
    <w:p>
      <w:pPr>
        <w:pStyle w:val="BodyText"/>
        <w:spacing w:before="108"/>
        <w:ind w:left="-9"/>
      </w:pPr>
      <w:r>
        <w:rPr/>
        <w:br w:type="column"/>
      </w:r>
      <w:r>
        <w:rPr>
          <w:rFonts w:ascii="Bookman Old Style"/>
          <w:b w:val="0"/>
          <w:i/>
          <w:w w:val="115"/>
        </w:rPr>
        <w:t>F </w:t>
      </w:r>
      <w:r>
        <w:rPr>
          <w:w w:val="115"/>
        </w:rPr>
        <w:t>（P）表示</w:t>
      </w:r>
    </w:p>
    <w:p>
      <w:pPr>
        <w:spacing w:after="0"/>
        <w:sectPr>
          <w:type w:val="continuous"/>
          <w:pgSz w:w="12240" w:h="15840"/>
          <w:pgMar w:top="1500" w:bottom="280" w:left="1720" w:right="500"/>
          <w:cols w:num="2" w:equalWidth="0">
            <w:col w:w="6195" w:space="40"/>
            <w:col w:w="3785"/>
          </w:cols>
        </w:sectPr>
      </w:pPr>
    </w:p>
    <w:p>
      <w:pPr>
        <w:pStyle w:val="BodyText"/>
        <w:spacing w:line="367" w:lineRule="auto" w:before="10"/>
        <w:ind w:left="955" w:right="2369"/>
      </w:pPr>
      <w:r>
        <w:rPr>
          <w:w w:val="105"/>
        </w:rPr>
        <w:t>F（p）和N（C（P））的值表示该匹配 - 那些荷兰国际集团到在轨迹P点p点的子集。</w:t>
      </w:r>
    </w:p>
    <w:p>
      <w:pPr>
        <w:pStyle w:val="BodyText"/>
        <w:spacing w:line="374" w:lineRule="auto" w:before="1"/>
        <w:ind w:left="955" w:right="2188" w:firstLine="298"/>
        <w:jc w:val="both"/>
      </w:pPr>
      <w:r>
        <w:rPr>
          <w:spacing w:val="-6"/>
          <w:w w:val="105"/>
        </w:rPr>
        <w:t>对于 </w:t>
      </w:r>
      <w:r>
        <w:rPr>
          <w:w w:val="105"/>
        </w:rPr>
        <w:t>通过谱聚类国防部 -  ELS聚类高维轨迹数据，几种新颖的方法进行了探讨在 </w:t>
      </w:r>
      <w:hyperlink w:history="true" w:anchor="_bookmark107">
        <w:r>
          <w:rPr>
            <w:w w:val="105"/>
          </w:rPr>
          <w:t>[102]，</w:t>
        </w:r>
      </w:hyperlink>
      <w:r>
        <w:rPr>
          <w:w w:val="105"/>
        </w:rPr>
        <w:t> </w:t>
      </w:r>
      <w:hyperlink w:history="true" w:anchor="_bookmark108">
        <w:r>
          <w:rPr>
            <w:w w:val="105"/>
          </w:rPr>
          <w:t>[103] </w:t>
        </w:r>
      </w:hyperlink>
      <w:r>
        <w:rPr>
          <w:w w:val="105"/>
        </w:rPr>
        <w:t>和 </w:t>
      </w:r>
      <w:hyperlink w:history="true" w:anchor="_bookmark109">
        <w:r>
          <w:rPr>
            <w:w w:val="105"/>
          </w:rPr>
          <w:t>[104]。</w:t>
        </w:r>
      </w:hyperlink>
      <w:r>
        <w:rPr>
          <w:w w:val="105"/>
        </w:rPr>
        <w:t> 例如，一个新的相似度量收集时间序列之间的因果关系</w:t>
      </w:r>
    </w:p>
    <w:p>
      <w:pPr>
        <w:spacing w:after="0" w:line="374" w:lineRule="auto"/>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hyperlink w:history="true" w:anchor="_bookmark108">
        <w:r>
          <w:rPr>
            <w:w w:val="105"/>
          </w:rPr>
          <w:t>[103]</w:t>
        </w:r>
      </w:hyperlink>
      <w:r>
        <w:rPr>
          <w:w w:val="105"/>
        </w:rPr>
        <w:t> 和亲和子空间的混合物被施加到近似轨迹 </w:t>
      </w:r>
      <w:hyperlink w:history="true" w:anchor="_bookmark109">
        <w:r>
          <w:rPr>
            <w:w w:val="105"/>
          </w:rPr>
          <w:t>[104]。</w:t>
        </w:r>
      </w:hyperlink>
      <w:r>
        <w:rPr>
          <w:w w:val="105"/>
        </w:rPr>
        <w:t> 轨迹数据，通过考虑在轨迹的协方差特征表示 </w:t>
      </w:r>
      <w:hyperlink w:history="true" w:anchor="_bookmark110">
        <w:r>
          <w:rPr>
            <w:w w:val="105"/>
          </w:rPr>
          <w:t>[105]， </w:t>
        </w:r>
      </w:hyperlink>
      <w:r>
        <w:rPr>
          <w:w w:val="105"/>
        </w:rPr>
        <w:t>因此它避免了考虑轨迹数据的不同长度。谱聚类多示例学习框架，致力于实现人的行为识别在</w:t>
      </w:r>
      <w:hyperlink w:history="true" w:anchor="_bookmark111">
        <w:r>
          <w:rPr>
            <w:w w:val="105"/>
          </w:rPr>
          <w:t>[106]。</w:t>
        </w:r>
      </w:hyperlink>
    </w:p>
    <w:p>
      <w:pPr>
        <w:pStyle w:val="BodyText"/>
        <w:spacing w:line="369" w:lineRule="auto"/>
        <w:ind w:left="955" w:right="2187" w:firstLine="298"/>
        <w:jc w:val="both"/>
        <w:rPr>
          <w:rFonts w:ascii="Palatino Linotype"/>
          <w:i/>
        </w:rPr>
      </w:pPr>
      <w:r>
        <w:rPr>
          <w:w w:val="105"/>
        </w:rPr>
        <w:t>光谱聚类模型是从图论其中undi- rected曲线图表示的关系，并构造一个对称邻接矩阵呈现它们衍生 </w:t>
      </w:r>
      <w:hyperlink w:history="true" w:anchor="_bookmark112">
        <w:r>
          <w:rPr>
            <w:w w:val="105"/>
          </w:rPr>
          <w:t>[107]。</w:t>
        </w:r>
      </w:hyperlink>
      <w:r>
        <w:rPr>
          <w:w w:val="105"/>
        </w:rPr>
        <w:t> 通过构造图，轨迹数据中显性和的IM plicit意图开采 </w:t>
      </w:r>
      <w:hyperlink w:history="true" w:anchor="_bookmark113">
        <w:r>
          <w:rPr>
            <w:w w:val="105"/>
          </w:rPr>
          <w:t>[108]。</w:t>
        </w:r>
      </w:hyperlink>
      <w:r>
        <w:rPr>
          <w:w w:val="105"/>
        </w:rPr>
        <w:t> 该图被切割成子图进行分类的轨迹，并且每个子图表示它自己的群集 </w:t>
      </w:r>
      <w:hyperlink w:history="true" w:anchor="_bookmark114">
        <w:r>
          <w:rPr>
            <w:w w:val="105"/>
          </w:rPr>
          <w:t>[25] [109]。</w:t>
        </w:r>
      </w:hyperlink>
      <w:r>
        <w:rPr>
          <w:w w:val="105"/>
        </w:rPr>
        <w:t> 分级层通过处理TRA-jectories点作为图形节点搜索中每个集群子簇和此过程称为层次图</w:t>
      </w:r>
    </w:p>
    <w:p>
      <w:pPr>
        <w:pStyle w:val="BodyText"/>
        <w:spacing w:line="217" w:lineRule="exact"/>
        <w:ind w:left="955"/>
      </w:pPr>
      <w:r>
        <w:rPr>
          <w:rFonts w:ascii="Palatino Linotype"/>
          <w:i/>
          <w:w w:val="105"/>
        </w:rPr>
        <w:t>分区 </w:t>
      </w:r>
      <w:hyperlink w:history="true" w:anchor="_bookmark115">
        <w:r>
          <w:rPr>
            <w:w w:val="105"/>
          </w:rPr>
          <w:t>[110]。</w:t>
        </w:r>
      </w:hyperlink>
      <w:r>
        <w:rPr>
          <w:w w:val="105"/>
        </w:rPr>
        <w:t> 为考虑多个变量，一种新型的测量FUNC-</w:t>
      </w:r>
    </w:p>
    <w:p>
      <w:pPr>
        <w:pStyle w:val="BodyText"/>
        <w:spacing w:line="374" w:lineRule="auto" w:before="112"/>
        <w:ind w:left="955" w:right="2185"/>
        <w:jc w:val="both"/>
      </w:pPr>
      <w:r>
        <w:rPr>
          <w:w w:val="105"/>
        </w:rPr>
        <w:t>重刑由在图上的随机游走的熵率是呈现 </w:t>
      </w:r>
      <w:hyperlink w:history="true" w:anchor="_bookmark70">
        <w:r>
          <w:rPr>
            <w:w w:val="105"/>
          </w:rPr>
          <w:t>[65]。</w:t>
        </w:r>
      </w:hyperlink>
      <w:r>
        <w:rPr>
          <w:w w:val="105"/>
        </w:rPr>
        <w:t> 从想法，无向图可以表示为一个邻接矩阵，有向图也可以参与 </w:t>
      </w:r>
      <w:hyperlink w:history="true" w:anchor="_bookmark8">
        <w:r>
          <w:rPr>
            <w:w w:val="105"/>
          </w:rPr>
          <w:t>[3]。</w:t>
        </w:r>
      </w:hyperlink>
      <w:r>
        <w:rPr>
          <w:w w:val="105"/>
        </w:rPr>
        <w:t> 弹道二元分割树（BPT）表示视频 </w:t>
      </w:r>
      <w:hyperlink w:history="true" w:anchor="_bookmark116">
        <w:r>
          <w:rPr>
            <w:w w:val="105"/>
          </w:rPr>
          <w:t>[111]</w:t>
        </w:r>
      </w:hyperlink>
      <w:r>
        <w:rPr>
          <w:w w:val="105"/>
        </w:rPr>
        <w:t>由代表轨迹为节点，使边缘指示的一对轨迹之间的关系，并且图切方法组轨迹数据。因为复合特征描述符的鲁棒性的，包括加快了描述符鲁棒特征（SURF）和最大稳定极值区域（MSER）中被采用</w:t>
      </w:r>
      <w:hyperlink w:history="true" w:anchor="_bookmark114">
        <w:r>
          <w:rPr>
            <w:w w:val="105"/>
          </w:rPr>
          <w:t>[109]。</w:t>
        </w:r>
      </w:hyperlink>
      <w:r>
        <w:rPr>
          <w:w w:val="105"/>
        </w:rPr>
        <w:t> 一个对象创建几个轨迹，如果对象的不同部分被跟踪，所以模型被发明描述的功能修补程序轨迹 </w:t>
      </w:r>
      <w:hyperlink w:history="true" w:anchor="_bookmark117">
        <w:r>
          <w:rPr>
            <w:w w:val="105"/>
          </w:rPr>
          <w:t>[112]。</w:t>
        </w:r>
      </w:hyperlink>
      <w:r>
        <w:rPr>
          <w:w w:val="105"/>
        </w:rPr>
        <w:t>边缘被COM-通过几何距离和外观距离puted。豪斯多夫距离被用来测量相似性和设置为在边缘的权重</w:t>
      </w:r>
      <w:hyperlink w:history="true" w:anchor="_bookmark118">
        <w:r>
          <w:rPr>
            <w:w w:val="105"/>
          </w:rPr>
          <w:t>[113]。</w:t>
        </w:r>
      </w:hyperlink>
      <w:r>
        <w:rPr>
          <w:w w:val="105"/>
        </w:rPr>
        <w:t> 由于PageRank的伟大表现，它是用来得分的边缘 </w:t>
      </w:r>
      <w:hyperlink w:history="true" w:anchor="_bookmark119">
        <w:r>
          <w:rPr>
            <w:w w:val="105"/>
          </w:rPr>
          <w:t>[114]， </w:t>
        </w:r>
      </w:hyperlink>
      <w:r>
        <w:rPr>
          <w:w w:val="105"/>
        </w:rPr>
        <w:t>太。</w:t>
      </w:r>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4 Discussion" w:id="30"/>
      <w:bookmarkEnd w:id="30"/>
      <w:r>
        <w:rPr/>
      </w:r>
      <w:bookmarkStart w:name="3.4 Discussion" w:id="31"/>
      <w:bookmarkEnd w:id="31"/>
      <w:r>
        <w:rPr>
          <w:rFonts w:ascii="Palatino Linotype"/>
          <w:i/>
          <w:w w:val="105"/>
          <w:sz w:val="20"/>
        </w:rPr>
        <w:t>讨论</w:t>
      </w:r>
    </w:p>
    <w:p>
      <w:pPr>
        <w:pStyle w:val="BodyText"/>
        <w:spacing w:line="374" w:lineRule="auto" w:before="172"/>
        <w:ind w:left="955" w:right="2188" w:firstLine="298"/>
        <w:jc w:val="both"/>
      </w:pPr>
      <w:r>
        <w:rPr>
          <w:w w:val="105"/>
        </w:rPr>
        <w:t>密集聚类模型分类由距离度量大多，这可能导致在通过空间信息轨迹数据分类轨迹。Hierar-</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chical聚类模型考虑在每个级别多个属性解决这个问题。然而，这种操作成本的计算更多的时间。谱聚类模型计算，通过分析亲马TRIX内部关系，并通过处理所有轨迹数据一起保存更多的计算资源。但</w:t>
      </w:r>
      <w:hyperlink w:history="true" w:anchor="_bookmark120">
        <w:r>
          <w:rPr>
            <w:w w:val="110"/>
          </w:rPr>
          <w:t>[115]</w:t>
        </w:r>
      </w:hyperlink>
      <w:r>
        <w:rPr>
          <w:w w:val="110"/>
        </w:rPr>
        <w:t>提到谱聚类模型有，他们也只对轨迹之间的非负亲和力定义自己的局限性。此外，所需的轨迹长度要统一是应用光谱聚类模型的另一个问题。</w:t>
      </w:r>
    </w:p>
    <w:p>
      <w:pPr>
        <w:pStyle w:val="BodyText"/>
      </w:pPr>
    </w:p>
    <w:p>
      <w:pPr>
        <w:pStyle w:val="BodyText"/>
      </w:pPr>
    </w:p>
    <w:p>
      <w:pPr>
        <w:pStyle w:val="BodyText"/>
        <w:spacing w:before="7"/>
        <w:rPr>
          <w:sz w:val="22"/>
        </w:rPr>
      </w:pPr>
    </w:p>
    <w:p>
      <w:pPr>
        <w:pStyle w:val="Heading1"/>
        <w:numPr>
          <w:ilvl w:val="0"/>
          <w:numId w:val="1"/>
        </w:numPr>
        <w:tabs>
          <w:tab w:pos="1249" w:val="left" w:leader="none"/>
        </w:tabs>
        <w:spacing w:line="240" w:lineRule="auto" w:before="0" w:after="0"/>
        <w:ind w:left="1248" w:right="0" w:hanging="293"/>
        <w:jc w:val="left"/>
      </w:pPr>
      <w:bookmarkStart w:name="4 Supervised Algorithms of Trajectory Cl" w:id="32"/>
      <w:bookmarkEnd w:id="32"/>
      <w:r>
        <w:rPr>
          <w:b w:val="0"/>
        </w:rPr>
      </w:r>
      <w:bookmarkStart w:name="4 Supervised Algorithms of Trajectory Cl" w:id="33"/>
      <w:bookmarkEnd w:id="33"/>
      <w:r>
        <w:rPr/>
        <w:t>轨迹聚类算法监督</w:t>
      </w:r>
    </w:p>
    <w:p>
      <w:pPr>
        <w:pStyle w:val="BodyText"/>
        <w:spacing w:before="1"/>
        <w:rPr>
          <w:rFonts w:ascii="Georgia"/>
          <w:b/>
          <w:sz w:val="27"/>
        </w:rPr>
      </w:pPr>
    </w:p>
    <w:p>
      <w:pPr>
        <w:pStyle w:val="BodyText"/>
        <w:spacing w:line="374" w:lineRule="auto"/>
        <w:ind w:left="955" w:right="2187" w:firstLine="298"/>
        <w:jc w:val="both"/>
      </w:pPr>
      <w:r>
        <w:rPr>
          <w:w w:val="110"/>
        </w:rPr>
        <w:t>监督算法旨在学习其中，分析标记的训练数据之后确定检测数据的LA-贝尔的功能。因此，监督算法优于场景的理解和地面实况的利用率，并且算法可以节省更多的计算资源。在一些苏pervised算法，轨迹数据是由无监督算法分类，并获得集群表示，以新的调查trajec-保守党分类。例如，在密集聚类模型中，表示可以从分组的训练轨迹数据计算和新产品trajec-保守党迅速聚集</w:t>
      </w:r>
      <w:hyperlink w:history="true" w:anchor="_bookmark10">
        <w:r>
          <w:rPr>
            <w:w w:val="110"/>
          </w:rPr>
          <w:t>[5]</w:t>
        </w:r>
      </w:hyperlink>
      <w:r>
        <w:rPr>
          <w:w w:val="110"/>
        </w:rPr>
        <w:t> 和 </w:t>
      </w:r>
      <w:hyperlink w:history="true" w:anchor="_bookmark92">
        <w:r>
          <w:rPr>
            <w:w w:val="110"/>
          </w:rPr>
          <w:t>[87]。</w:t>
        </w:r>
      </w:hyperlink>
      <w:r>
        <w:rPr>
          <w:w w:val="110"/>
        </w:rPr>
        <w:t> 弹道数据进行分类，并以树状结构组织和新的未来轨迹通过搜索树聚类 </w:t>
      </w:r>
      <w:hyperlink w:history="true" w:anchor="_bookmark9">
        <w:r>
          <w:rPr>
            <w:w w:val="110"/>
          </w:rPr>
          <w:t>[4] </w:t>
        </w:r>
      </w:hyperlink>
      <w:r>
        <w:rPr>
          <w:w w:val="110"/>
        </w:rPr>
        <w:t>和 </w:t>
      </w:r>
      <w:hyperlink w:history="true" w:anchor="_bookmark121">
        <w:r>
          <w:rPr>
            <w:w w:val="110"/>
          </w:rPr>
          <w:t>[116]。</w:t>
        </w:r>
      </w:hyperlink>
    </w:p>
    <w:p>
      <w:pPr>
        <w:pStyle w:val="BodyText"/>
      </w:pPr>
    </w:p>
    <w:p>
      <w:pPr>
        <w:pStyle w:val="BodyText"/>
        <w:spacing w:before="9"/>
        <w:rPr>
          <w:sz w:val="29"/>
        </w:rPr>
      </w:pPr>
    </w:p>
    <w:p>
      <w:pPr>
        <w:pStyle w:val="ListParagraph"/>
        <w:numPr>
          <w:ilvl w:val="1"/>
          <w:numId w:val="1"/>
        </w:numPr>
        <w:tabs>
          <w:tab w:pos="1383" w:val="left" w:leader="none"/>
        </w:tabs>
        <w:spacing w:line="240" w:lineRule="auto" w:before="1" w:after="0"/>
        <w:ind w:left="1382" w:right="0" w:hanging="427"/>
        <w:jc w:val="left"/>
        <w:rPr>
          <w:rFonts w:ascii="Palatino Linotype"/>
          <w:i/>
          <w:sz w:val="20"/>
        </w:rPr>
      </w:pPr>
      <w:bookmarkStart w:name="4.1 Nearest Neighbor Algorithms" w:id="34"/>
      <w:bookmarkEnd w:id="34"/>
      <w:r>
        <w:rPr/>
      </w:r>
      <w:bookmarkStart w:name="4.1 Nearest Neighbor Algorithms" w:id="35"/>
      <w:bookmarkEnd w:id="35"/>
      <w:r>
        <w:rPr>
          <w:rFonts w:ascii="Palatino Linotype"/>
          <w:i/>
          <w:spacing w:val="-4"/>
          <w:w w:val="105"/>
          <w:sz w:val="20"/>
        </w:rPr>
        <w:t>最近的 </w:t>
      </w:r>
      <w:r>
        <w:rPr>
          <w:rFonts w:ascii="Palatino Linotype"/>
          <w:i/>
          <w:w w:val="105"/>
          <w:sz w:val="20"/>
        </w:rPr>
        <w:t>邻居算法</w:t>
      </w:r>
    </w:p>
    <w:p>
      <w:pPr>
        <w:pStyle w:val="BodyText"/>
        <w:spacing w:line="372" w:lineRule="auto" w:before="170"/>
        <w:ind w:left="955" w:right="2187" w:firstLine="298"/>
        <w:jc w:val="both"/>
      </w:pPr>
      <w:r>
        <w:rPr>
          <w:w w:val="110"/>
        </w:rPr>
        <w:t>最近邻算法，如k-最近邻算法（K-NN），发现一个投票系统，以确定一个新的未来实体的类别和所有数据都保存在相同的特征空间。在轨迹聚类，从查询的轨迹，全部标记的轨迹数据的距离计算，并且查询轨迹的标签是由它的k个最近邻表决。显示</w:t>
      </w:r>
    </w:p>
    <w:p>
      <w:pPr>
        <w:spacing w:after="0" w:line="372"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67" w:lineRule="auto" w:before="62"/>
        <w:ind w:left="955" w:right="2189"/>
        <w:jc w:val="both"/>
      </w:pPr>
      <w:r>
        <w:rPr>
          <w:w w:val="110"/>
        </w:rPr>
        <w:t>在 </w:t>
      </w:r>
      <w:hyperlink w:history="true" w:anchor="_bookmark4">
        <w:r>
          <w:rPr>
            <w:w w:val="110"/>
          </w:rPr>
          <w:t>图7， </w:t>
        </w:r>
      </w:hyperlink>
      <w:r>
        <w:rPr>
          <w:w w:val="110"/>
        </w:rPr>
        <w:t>查询轨迹被指定为蓝色簇如果k = 1，并且指定为红色，如果K = 3。</w:t>
      </w:r>
    </w:p>
    <w:p>
      <w:pPr>
        <w:pStyle w:val="BodyText"/>
        <w:ind w:left="1098"/>
      </w:pPr>
      <w:r>
        <w:rPr>
          <w:w w:val="110"/>
        </w:rPr>
        <w:t>在实施中，选择一个合适的距离度量是非常重要的</w:t>
      </w:r>
    </w:p>
    <w:p>
      <w:pPr>
        <w:pStyle w:val="BodyText"/>
        <w:spacing w:before="8"/>
        <w:rPr>
          <w:sz w:val="13"/>
        </w:rPr>
      </w:pPr>
      <w:r>
        <w:rPr/>
        <w:drawing>
          <wp:anchor distT="0" distB="0" distL="0" distR="0" allowOverlap="1" layoutInCell="1" locked="0" behindDoc="0" simplePos="0" relativeHeight="2800">
            <wp:simplePos x="0" y="0"/>
            <wp:positionH relativeFrom="page">
              <wp:posOffset>2601290</wp:posOffset>
            </wp:positionH>
            <wp:positionV relativeFrom="paragraph">
              <wp:posOffset>125400</wp:posOffset>
            </wp:positionV>
            <wp:extent cx="2581226" cy="1198435"/>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7" cstate="print"/>
                    <a:stretch>
                      <a:fillRect/>
                    </a:stretch>
                  </pic:blipFill>
                  <pic:spPr>
                    <a:xfrm>
                      <a:off x="0" y="0"/>
                      <a:ext cx="2581226" cy="1198435"/>
                    </a:xfrm>
                    <a:prstGeom prst="rect">
                      <a:avLst/>
                    </a:prstGeom>
                  </pic:spPr>
                </pic:pic>
              </a:graphicData>
            </a:graphic>
          </wp:anchor>
        </w:drawing>
      </w:r>
    </w:p>
    <w:p>
      <w:pPr>
        <w:pStyle w:val="BodyText"/>
        <w:rPr>
          <w:sz w:val="17"/>
        </w:rPr>
      </w:pPr>
    </w:p>
    <w:p>
      <w:pPr>
        <w:spacing w:line="355" w:lineRule="auto" w:before="0"/>
        <w:ind w:left="955" w:right="2187" w:firstLine="0"/>
        <w:jc w:val="both"/>
        <w:rPr>
          <w:rFonts w:ascii="Century"/>
          <w:sz w:val="16"/>
        </w:rPr>
      </w:pPr>
      <w:bookmarkStart w:name="_bookmark4" w:id="36"/>
      <w:bookmarkEnd w:id="36"/>
      <w:r>
        <w:rPr/>
      </w:r>
      <w:r>
        <w:rPr>
          <w:rFonts w:ascii="Century"/>
          <w:sz w:val="16"/>
        </w:rPr>
        <w:t>图7： </w:t>
      </w:r>
      <w:r>
        <w:rPr>
          <w:rFonts w:ascii="Lucida Sans"/>
          <w:i/>
          <w:sz w:val="16"/>
        </w:rPr>
        <w:t>ķ</w:t>
      </w:r>
      <w:r>
        <w:rPr>
          <w:rFonts w:ascii="Century"/>
          <w:sz w:val="16"/>
        </w:rPr>
        <w:t>-NN的轨迹集群。查询轨迹是绿色的，标记的数据是红色和蓝色的，这意味着两个群集。</w:t>
      </w:r>
    </w:p>
    <w:p>
      <w:pPr>
        <w:pStyle w:val="BodyText"/>
        <w:rPr>
          <w:rFonts w:ascii="Century"/>
          <w:sz w:val="16"/>
        </w:rPr>
      </w:pPr>
    </w:p>
    <w:p>
      <w:pPr>
        <w:pStyle w:val="BodyText"/>
        <w:spacing w:line="372" w:lineRule="auto" w:before="100"/>
        <w:ind w:left="955" w:right="2185"/>
        <w:jc w:val="both"/>
      </w:pPr>
      <w:r>
        <w:rPr>
          <w:w w:val="110"/>
        </w:rPr>
        <w:t>根据该方案，闭塞，轨迹数据源和特征类型。因此，轨迹数据通过MBR表示和由k-NN在分类</w:t>
      </w:r>
      <w:hyperlink w:history="true" w:anchor="_bookmark27">
        <w:r>
          <w:rPr>
            <w:w w:val="110"/>
          </w:rPr>
          <w:t>[22]。</w:t>
        </w:r>
      </w:hyperlink>
      <w:r>
        <w:rPr>
          <w:w w:val="110"/>
        </w:rPr>
        <w:t>它避免了堵塞，提高对象间分离性。此外，轨迹数据在黎曼流形表示</w:t>
      </w:r>
      <w:hyperlink w:history="true" w:anchor="_bookmark122">
        <w:r>
          <w:rPr>
            <w:w w:val="110"/>
          </w:rPr>
          <w:t>[117] </w:t>
        </w:r>
      </w:hyperlink>
      <w:r>
        <w:rPr>
          <w:w w:val="110"/>
        </w:rPr>
        <w:t>所以，它们的形状可以被建模，并通过使用一个弹性的度量进行比较。用于访问K-NN快，快速最近邻（fastNN）算法组织中的八叉树的轨迹数据</w:t>
      </w:r>
      <w:hyperlink w:history="true" w:anchor="_bookmark123">
        <w:r>
          <w:rPr>
            <w:w w:val="110"/>
          </w:rPr>
          <w:t>[118]。</w:t>
        </w:r>
      </w:hyperlink>
      <w:r>
        <w:rPr>
          <w:w w:val="110"/>
        </w:rPr>
        <w:t> 随着越来越多的查询轨迹，轨迹数据在一个固定周期的趋势是必需的，而不是一般的表示，以使得动态地搜索在一个固定的时间段的最近的邻居或属于某些特定类型的那些一种情况中被认为是 </w:t>
      </w:r>
      <w:hyperlink w:history="true" w:anchor="_bookmark124">
        <w:r>
          <w:rPr>
            <w:w w:val="110"/>
          </w:rPr>
          <w:t>[119]。</w:t>
        </w:r>
      </w:hyperlink>
      <w:r>
        <w:rPr>
          <w:spacing w:val="-9"/>
          <w:w w:val="110"/>
        </w:rPr>
        <w:t> </w:t>
      </w:r>
      <w:r>
        <w:rPr>
          <w:w w:val="110"/>
        </w:rPr>
        <w:t>支持向量机（SVM）进行训练，以生成超体积，和查询轨迹去termined为离群值，如果它落在超体积外 </w:t>
      </w:r>
      <w:hyperlink w:history="true" w:anchor="_bookmark125">
        <w:r>
          <w:rPr>
            <w:w w:val="110"/>
          </w:rPr>
          <w:t>[120]。</w:t>
        </w:r>
      </w:hyperlink>
      <w:r>
        <w:rPr>
          <w:spacing w:val="5"/>
          <w:w w:val="110"/>
        </w:rPr>
        <w:t> </w:t>
      </w:r>
      <w:r>
        <w:rPr>
          <w:w w:val="110"/>
        </w:rPr>
        <w:t>结构支持向量机（SVM结构）进行了探索，以检测社会群体在人群中 </w:t>
      </w:r>
      <w:hyperlink w:history="true" w:anchor="_bookmark126">
        <w:r>
          <w:rPr>
            <w:w w:val="110"/>
          </w:rPr>
          <w:t>[121]。</w:t>
        </w:r>
      </w:hyperlink>
      <w:r>
        <w:rPr>
          <w:spacing w:val="8"/>
          <w:w w:val="110"/>
        </w:rPr>
        <w:t> </w:t>
      </w:r>
      <w:r>
        <w:rPr>
          <w:w w:val="110"/>
        </w:rPr>
        <w:t>此外，SVM可与图论到集群中的轨迹 </w:t>
      </w:r>
      <w:hyperlink w:history="true" w:anchor="_bookmark127">
        <w:r>
          <w:rPr>
            <w:w w:val="110"/>
          </w:rPr>
          <w:t>[122]。</w:t>
        </w:r>
      </w:hyperlink>
    </w:p>
    <w:p>
      <w:pPr>
        <w:pStyle w:val="BodyText"/>
      </w:pPr>
    </w:p>
    <w:p>
      <w:pPr>
        <w:pStyle w:val="BodyText"/>
        <w:spacing w:before="7"/>
        <w:rPr>
          <w:sz w:val="26"/>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2 Statistical Models" w:id="37"/>
      <w:bookmarkEnd w:id="37"/>
      <w:r>
        <w:rPr/>
      </w:r>
      <w:bookmarkStart w:name="4.2 Statistical Models" w:id="38"/>
      <w:bookmarkEnd w:id="38"/>
      <w:r>
        <w:rPr>
          <w:rFonts w:ascii="Palatino Linotype"/>
          <w:i/>
          <w:w w:val="105"/>
          <w:sz w:val="20"/>
        </w:rPr>
        <w:t>统计模型</w:t>
      </w:r>
    </w:p>
    <w:p>
      <w:pPr>
        <w:pStyle w:val="BodyText"/>
        <w:spacing w:line="374" w:lineRule="auto" w:before="115"/>
        <w:ind w:left="955" w:right="2178" w:firstLine="298"/>
      </w:pPr>
      <w:r>
        <w:rPr>
          <w:w w:val="110"/>
        </w:rPr>
        <w:t>统计模型利用一组概率分布来表示数据生成处理，例如高斯混合模型（GMM）和贝叶斯</w:t>
      </w:r>
    </w:p>
    <w:p>
      <w:pPr>
        <w:spacing w:after="0" w:line="374" w:lineRule="auto"/>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推理。GMM通常与EM算法结合训练每个组件，以及贝叶斯推理获得一组，其确定查询轨迹数据的类别概率函数。贝叶斯定理是贝叶斯关键</w:t>
      </w:r>
    </w:p>
    <w:p>
      <w:pPr>
        <w:spacing w:after="0" w:line="374" w:lineRule="auto"/>
        <w:jc w:val="both"/>
        <w:sectPr>
          <w:pgSz w:w="12240" w:h="15840"/>
          <w:pgMar w:header="0" w:footer="1737" w:top="1500" w:bottom="1920" w:left="1720" w:right="500"/>
        </w:sectPr>
      </w:pPr>
    </w:p>
    <w:p>
      <w:pPr>
        <w:spacing w:line="337" w:lineRule="exact" w:before="0"/>
        <w:ind w:left="955" w:right="0" w:firstLine="0"/>
        <w:jc w:val="left"/>
        <w:rPr>
          <w:rFonts w:ascii="Verdana"/>
          <w:sz w:val="20"/>
        </w:rPr>
      </w:pPr>
      <w:r>
        <w:rPr/>
        <w:pict>
          <v:shape style="position:absolute;margin-left:311.25pt;margin-top:7.556224pt;width:18.75pt;height:7pt;mso-position-horizontal-relative:page;mso-position-vertical-relative:paragraph;z-index:-38704" type="#_x0000_t202" filled="false" stroked="false">
            <v:textbox inset="0,0,0,0">
              <w:txbxContent>
                <w:p>
                  <w:pPr>
                    <w:spacing w:line="137" w:lineRule="exact" w:before="0"/>
                    <w:ind w:left="0" w:right="0" w:firstLine="0"/>
                    <w:jc w:val="left"/>
                    <w:rPr>
                      <w:rFonts w:ascii="Verdana"/>
                      <w:sz w:val="14"/>
                    </w:rPr>
                  </w:pPr>
                  <w:r>
                    <w:rPr>
                      <w:rFonts w:ascii="Bookman Old Style"/>
                      <w:b w:val="0"/>
                      <w:i/>
                      <w:w w:val="115"/>
                      <w:sz w:val="14"/>
                    </w:rPr>
                    <w:t>P </w:t>
                  </w:r>
                  <w:r>
                    <w:rPr>
                      <w:rFonts w:ascii="Verdana"/>
                      <w:w w:val="115"/>
                      <w:sz w:val="14"/>
                    </w:rPr>
                    <w:t>（</w:t>
                  </w:r>
                  <w:r>
                    <w:rPr>
                      <w:rFonts w:ascii="Bookman Old Style"/>
                      <w:b w:val="0"/>
                      <w:i/>
                      <w:w w:val="115"/>
                      <w:sz w:val="14"/>
                    </w:rPr>
                    <w:t>乙</w:t>
                  </w:r>
                  <w:r>
                    <w:rPr>
                      <w:rFonts w:ascii="Verdana"/>
                      <w:w w:val="115"/>
                      <w:sz w:val="14"/>
                    </w:rPr>
                    <w:t>）</w:t>
                  </w:r>
                </w:p>
              </w:txbxContent>
            </v:textbox>
            <w10:wrap type="none"/>
          </v:shape>
        </w:pict>
      </w:r>
      <w:r>
        <w:rPr>
          <w:w w:val="110"/>
          <w:sz w:val="20"/>
        </w:rPr>
        <w:t>推理和写为P（A | B）= P（B | A）P（A）</w:t>
      </w:r>
    </w:p>
    <w:p>
      <w:pPr>
        <w:pStyle w:val="BodyText"/>
        <w:spacing w:line="233" w:lineRule="exact"/>
        <w:ind w:left="70"/>
      </w:pPr>
      <w:r>
        <w:rPr/>
        <w:br w:type="column"/>
      </w:r>
      <w:r>
        <w:rPr>
          <w:w w:val="110"/>
        </w:rPr>
        <w:t>其中A和B表示两个</w:t>
      </w:r>
    </w:p>
    <w:p>
      <w:pPr>
        <w:spacing w:after="0" w:line="233" w:lineRule="exact"/>
        <w:sectPr>
          <w:type w:val="continuous"/>
          <w:pgSz w:w="12240" w:h="15840"/>
          <w:pgMar w:top="1500" w:bottom="280" w:left="1720" w:right="500"/>
          <w:cols w:num="2" w:equalWidth="0">
            <w:col w:w="5147" w:space="40"/>
            <w:col w:w="4833"/>
          </w:cols>
        </w:sectPr>
      </w:pPr>
    </w:p>
    <w:p>
      <w:pPr>
        <w:pStyle w:val="BodyText"/>
        <w:spacing w:before="22"/>
        <w:ind w:left="955"/>
      </w:pPr>
      <w:r>
        <w:rPr>
          <w:w w:val="110"/>
        </w:rPr>
        <w:t>事件活动空间。</w:t>
      </w:r>
    </w:p>
    <w:p>
      <w:pPr>
        <w:spacing w:line="254" w:lineRule="auto" w:before="77"/>
        <w:ind w:left="955" w:right="2369" w:firstLine="298"/>
        <w:jc w:val="left"/>
        <w:rPr>
          <w:sz w:val="20"/>
        </w:rPr>
      </w:pPr>
      <w:r>
        <w:rPr>
          <w:sz w:val="20"/>
        </w:rPr>
        <w:t>GMM的目的是在作为GMM的一个组件从{X1，X2，...，XN}描述样本</w:t>
      </w:r>
    </w:p>
    <w:p>
      <w:pPr>
        <w:pStyle w:val="BodyText"/>
        <w:spacing w:before="1"/>
      </w:pPr>
    </w:p>
    <w:p>
      <w:pPr>
        <w:spacing w:before="73"/>
        <w:ind w:left="0" w:right="1845" w:firstLine="0"/>
        <w:jc w:val="center"/>
        <w:rPr>
          <w:rFonts w:ascii="Bookman Old Style"/>
          <w:b w:val="0"/>
          <w:i/>
          <w:sz w:val="14"/>
        </w:rPr>
      </w:pPr>
      <w:r>
        <w:rPr/>
        <w:pict>
          <v:shape style="position:absolute;margin-left:283.359009pt;margin-top:5.541132pt;width:14.4pt;height:37.2pt;mso-position-horizontal-relative:page;mso-position-vertical-relative:paragraph;z-index:-38680" type="#_x0000_t202" filled="false" stroked="false">
            <v:textbox inset="0,0,0,0">
              <w:txbxContent>
                <w:p>
                  <w:pPr>
                    <w:pStyle w:val="BodyText"/>
                    <w:spacing w:line="210" w:lineRule="exact"/>
                    <w:rPr>
                      <w:rFonts w:ascii="宋体" w:hAnsi="宋体"/>
                    </w:rPr>
                  </w:pPr>
                  <w:r>
                    <w:rPr>
                      <w:rFonts w:ascii="宋体" w:hAnsi="宋体"/>
                      <w:w w:val="143"/>
                    </w:rPr>
                    <w:t>- </w:t>
                  </w:r>
                </w:p>
              </w:txbxContent>
            </v:textbox>
            <w10:wrap type="none"/>
          </v:shape>
        </w:pict>
      </w:r>
      <w:r>
        <w:rPr>
          <w:rFonts w:ascii="Bookman Old Style"/>
          <w:b w:val="0"/>
          <w:i/>
          <w:w w:val="132"/>
          <w:sz w:val="14"/>
        </w:rPr>
        <w:t>ķ</w:t>
      </w:r>
    </w:p>
    <w:p>
      <w:pPr>
        <w:tabs>
          <w:tab w:pos="4268" w:val="left" w:leader="none"/>
          <w:tab w:pos="7475" w:val="left" w:leader="none"/>
        </w:tabs>
        <w:spacing w:before="28"/>
        <w:ind w:left="3173" w:right="0" w:firstLine="0"/>
        <w:jc w:val="left"/>
        <w:rPr>
          <w:sz w:val="20"/>
        </w:rPr>
      </w:pPr>
      <w:r>
        <w:rPr>
          <w:rFonts w:ascii="Bookman Old Style" w:hAnsi="Bookman Old Style"/>
          <w:b w:val="0"/>
          <w:i/>
          <w:w w:val="115"/>
          <w:sz w:val="20"/>
        </w:rPr>
        <w:t>P </w:t>
      </w:r>
      <w:r>
        <w:rPr>
          <w:spacing w:val="3"/>
          <w:w w:val="115"/>
          <w:sz w:val="20"/>
        </w:rPr>
        <w:t>（XJ） </w:t>
      </w:r>
      <w:r>
        <w:rPr>
          <w:w w:val="115"/>
          <w:sz w:val="20"/>
          <w:vertAlign w:val="baseline"/>
        </w:rPr>
        <w:t>=</w:t>
        <w:tab/>
      </w:r>
      <w:r>
        <w:rPr>
          <w:rFonts w:ascii="Bookman Old Style" w:hAnsi="Bookman Old Style"/>
          <w:b w:val="0"/>
          <w:i/>
          <w:spacing w:val="1"/>
          <w:w w:val="115"/>
          <w:sz w:val="20"/>
          <w:vertAlign w:val="baseline"/>
        </w:rPr>
        <w:t>πiN </w:t>
      </w:r>
      <w:r>
        <w:rPr>
          <w:spacing w:val="3"/>
          <w:w w:val="115"/>
          <w:sz w:val="20"/>
          <w:vertAlign w:val="baseline"/>
        </w:rPr>
        <w:t>（XJ;率μi， </w:t>
      </w:r>
      <w:r>
        <w:rPr>
          <w:w w:val="115"/>
          <w:sz w:val="20"/>
          <w:vertAlign w:val="baseline"/>
        </w:rPr>
        <w:t>ΣI）</w:t>
      </w:r>
      <w:r>
        <w:rPr>
          <w:rFonts w:ascii="Bookman Old Style" w:hAnsi="Bookman Old Style"/>
          <w:b w:val="0"/>
          <w:i/>
          <w:w w:val="115"/>
          <w:sz w:val="20"/>
          <w:vertAlign w:val="baseline"/>
        </w:rPr>
        <w:t>，</w:t>
        <w:tab/>
      </w:r>
      <w:r>
        <w:rPr>
          <w:w w:val="115"/>
          <w:sz w:val="20"/>
          <w:vertAlign w:val="baseline"/>
        </w:rPr>
        <w:t>（19）</w:t>
      </w:r>
    </w:p>
    <w:p>
      <w:pPr>
        <w:spacing w:before="48"/>
        <w:ind w:left="436" w:right="2271" w:firstLine="0"/>
        <w:jc w:val="center"/>
        <w:rPr>
          <w:rFonts w:ascii="Verdana"/>
          <w:sz w:val="14"/>
        </w:rPr>
      </w:pPr>
      <w:r>
        <w:rPr>
          <w:rFonts w:ascii="Bookman Old Style"/>
          <w:b w:val="0"/>
          <w:i/>
          <w:w w:val="115"/>
          <w:sz w:val="14"/>
        </w:rPr>
        <w:t>一世</w:t>
      </w:r>
      <w:r>
        <w:rPr>
          <w:rFonts w:ascii="Verdana"/>
          <w:w w:val="115"/>
          <w:sz w:val="14"/>
        </w:rPr>
        <w:t>= 1</w:t>
      </w:r>
    </w:p>
    <w:p>
      <w:pPr>
        <w:pStyle w:val="BodyText"/>
        <w:spacing w:before="88"/>
        <w:ind w:left="955"/>
      </w:pPr>
      <w:r>
        <w:rPr>
          <w:w w:val="110"/>
        </w:rPr>
        <w:t>其中N（XJ;率μi，ΣI）是第i种成分属于的概率密度</w:t>
      </w:r>
    </w:p>
    <w:p>
      <w:pPr>
        <w:pStyle w:val="BodyText"/>
        <w:spacing w:before="124"/>
        <w:ind w:left="955"/>
      </w:pPr>
      <w:r>
        <w:rPr>
          <w:w w:val="110"/>
        </w:rPr>
        <w:t>均值率μi和方差ΣI的成分。πi是具有约束的权重</w:t>
      </w:r>
    </w:p>
    <w:p>
      <w:pPr>
        <w:pStyle w:val="BodyText"/>
        <w:spacing w:line="359" w:lineRule="exact"/>
        <w:ind w:left="955"/>
      </w:pPr>
      <w:r>
        <w:rPr/>
        <w:pict>
          <v:shape style="position:absolute;margin-left:167.089996pt;margin-top:13.390493pt;width:12.95pt;height:7pt;mso-position-horizontal-relative:page;mso-position-vertical-relative:paragraph;z-index:-38656"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7"/>
                      <w:w w:val="115"/>
                      <w:sz w:val="14"/>
                    </w:rPr>
                    <w:t>一世</w:t>
                  </w:r>
                  <w:r>
                    <w:rPr>
                      <w:rFonts w:ascii="Verdana"/>
                      <w:spacing w:val="-7"/>
                      <w:w w:val="115"/>
                      <w:sz w:val="14"/>
                    </w:rPr>
                    <w:t>= 1</w:t>
                  </w:r>
                </w:p>
              </w:txbxContent>
            </v:textbox>
            <w10:wrap type="none"/>
          </v:shape>
        </w:pict>
      </w:r>
      <w:r>
        <w:rPr>
          <w:w w:val="110"/>
        </w:rPr>
        <w:t>该寸ķπi= 1，并且它们可以根据事件的频率来计算。</w:t>
      </w:r>
    </w:p>
    <w:p>
      <w:pPr>
        <w:pStyle w:val="BodyText"/>
        <w:spacing w:line="374" w:lineRule="auto" w:before="125"/>
        <w:ind w:left="955" w:right="2187"/>
        <w:jc w:val="both"/>
      </w:pPr>
      <w:r>
        <w:rPr>
          <w:w w:val="110"/>
        </w:rPr>
        <w:t>一般来说，EM算法迭代优化GMM的参数，但如果标注trajec-保守党数据都在训练阶段获得最大似然算法实现的，而不是他们。举例来说，视频事件被视为一组的事件模式的线性组合，并且提出了两种概率来表征视频事件在</w:t>
      </w:r>
      <w:hyperlink w:history="true" w:anchor="_bookmark14">
        <w:r>
          <w:rPr>
            <w:w w:val="110"/>
          </w:rPr>
          <w:t>[9]。</w:t>
        </w:r>
      </w:hyperlink>
      <w:r>
        <w:rPr>
          <w:w w:val="110"/>
        </w:rPr>
        <w:t>此外，异常图案通过总结相应视频的轨迹数据的概率得分。GMM模型由环境因素造成的，并嵌入到DTW方差来识别手势</w:t>
      </w:r>
      <w:hyperlink w:history="true" w:anchor="_bookmark73">
        <w:r>
          <w:rPr>
            <w:w w:val="110"/>
          </w:rPr>
          <w:t>[68]。</w:t>
        </w:r>
      </w:hyperlink>
    </w:p>
    <w:p>
      <w:pPr>
        <w:pStyle w:val="BodyText"/>
        <w:spacing w:line="319" w:lineRule="auto"/>
        <w:ind w:left="955" w:right="2369" w:firstLine="298"/>
      </w:pPr>
      <w:r>
        <w:rPr/>
        <w:t>贝叶斯推理分类新产品数据，并分类那些更新贝叶斯推理的概率函数。对于样品{X1，X2，...，XN}，</w:t>
      </w:r>
    </w:p>
    <w:p>
      <w:pPr>
        <w:pStyle w:val="BodyText"/>
        <w:spacing w:line="232" w:lineRule="exact"/>
        <w:ind w:left="955"/>
      </w:pPr>
      <w:r>
        <w:rPr/>
        <w:t>对应标签的概率Y1：n是P（Y1：N | X1：N）。源自</w:t>
      </w:r>
    </w:p>
    <w:p>
      <w:pPr>
        <w:pStyle w:val="BodyText"/>
        <w:spacing w:line="374" w:lineRule="auto" w:before="22"/>
        <w:ind w:left="955" w:right="2180"/>
      </w:pPr>
      <w:r>
        <w:rPr>
          <w:w w:val="110"/>
        </w:rPr>
        <w:t>马尔可夫链蒙特卡洛（MCMC）算法，变量的分布可以通过联合分布来近似，所以Gibbs抽样用于</w:t>
      </w:r>
    </w:p>
    <w:p>
      <w:pPr>
        <w:pStyle w:val="BodyText"/>
        <w:spacing w:line="321" w:lineRule="exact"/>
        <w:ind w:left="955"/>
      </w:pPr>
      <w:r>
        <w:rPr>
          <w:w w:val="109"/>
        </w:rPr>
        <w:t>近似</w:t>
      </w:r>
      <w:r>
        <w:rPr/>
        <w:t>P（Y1：N | X1：n）的取样用的p（YI |义，X 1：N）迭代。根据</w:t>
      </w:r>
    </w:p>
    <w:p>
      <w:pPr>
        <w:spacing w:line="230" w:lineRule="auto" w:before="0"/>
        <w:ind w:left="955" w:right="2040" w:firstLine="0"/>
        <w:jc w:val="left"/>
        <w:rPr>
          <w:sz w:val="20"/>
        </w:rPr>
      </w:pPr>
      <w:r>
        <w:rPr>
          <w:w w:val="108"/>
          <w:sz w:val="20"/>
        </w:rPr>
        <w:t>贝叶斯</w:t>
      </w:r>
      <w:r>
        <w:rPr>
          <w:sz w:val="20"/>
        </w:rPr>
        <w:t>定理，P（YI |义，X1：n）被表示为P（YI |义，X 1：N）αP（XI | yi）的P（YI | yi）的，其中p（ⅹⅰ|义）是似然性和p（YI | yi）的是边缘分布。在Dirichlet过程（DP）模型，该模型是贝叶斯推理框架，对之一|被配制为p（亦以）|ααG0（YI）+（YI YI）寸</w:t>
      </w:r>
      <w:r>
        <w:rPr>
          <w:rFonts w:ascii="Bookman Old Style" w:hAnsi="Bookman Old Style" w:eastAsia="Bookman Old Style"/>
          <w:b w:val="0"/>
          <w:i/>
          <w:w w:val="168"/>
          <w:position w:val="-5"/>
          <w:sz w:val="14"/>
          <w:vertAlign w:val="baseline"/>
        </w:rPr>
        <w:t>Ĵ</w:t>
      </w:r>
      <w:r>
        <w:rPr>
          <w:rFonts w:ascii="Meiryo" w:hAnsi="Meiryo" w:eastAsia="Meiryo" w:hint="eastAsia"/>
          <w:i/>
          <w:w w:val="102"/>
          <w:position w:val="-5"/>
          <w:sz w:val="14"/>
          <w:vertAlign w:val="baseline"/>
        </w:rPr>
        <w:t>∈-</w:t>
      </w:r>
      <w:r>
        <w:rPr>
          <w:rFonts w:ascii="Bookman Old Style" w:hAnsi="Bookman Old Style" w:eastAsia="Bookman Old Style"/>
          <w:b w:val="0"/>
          <w:i/>
          <w:w w:val="143"/>
          <w:position w:val="-5"/>
          <w:sz w:val="14"/>
          <w:vertAlign w:val="baseline"/>
        </w:rPr>
        <w:t>一世</w:t>
      </w:r>
      <w:r>
        <w:rPr>
          <w:rFonts w:ascii="Bookman Old Style" w:hAnsi="Bookman Old Style" w:eastAsia="Bookman Old Style"/>
          <w:b w:val="0"/>
          <w:i/>
          <w:position w:val="-5"/>
          <w:sz w:val="14"/>
          <w:vertAlign w:val="baseline"/>
        </w:rPr>
        <w:t> </w:t>
      </w:r>
      <w:r>
        <w:rPr>
          <w:rFonts w:ascii="Bookman Old Style" w:hAnsi="Bookman Old Style" w:eastAsia="Bookman Old Style"/>
          <w:b w:val="0"/>
          <w:i/>
          <w:w w:val="78"/>
          <w:sz w:val="20"/>
          <w:vertAlign w:val="baseline"/>
        </w:rPr>
        <w:t>δ</w:t>
      </w:r>
      <w:r>
        <w:rPr>
          <w:w w:val="116"/>
          <w:sz w:val="20"/>
          <w:vertAlign w:val="baseline"/>
        </w:rPr>
        <w:t>（义</w:t>
      </w:r>
      <w:r>
        <w:rPr>
          <w:rFonts w:ascii="Bookman Old Style" w:hAnsi="Bookman Old Style" w:eastAsia="Bookman Old Style"/>
          <w:b w:val="0"/>
          <w:i/>
          <w:sz w:val="20"/>
          <w:vertAlign w:val="baseline"/>
        </w:rPr>
        <w:t> </w:t>
      </w:r>
      <w:r>
        <w:rPr>
          <w:rFonts w:ascii="Meiryo" w:hAnsi="Meiryo" w:eastAsia="Meiryo" w:hint="eastAsia"/>
          <w:i/>
          <w:w w:val="96"/>
          <w:sz w:val="20"/>
          <w:vertAlign w:val="baseline"/>
        </w:rPr>
        <w:t>- </w:t>
      </w:r>
      <w:r>
        <w:rPr>
          <w:rFonts w:ascii="Meiryo" w:hAnsi="Meiryo" w:eastAsia="Meiryo" w:hint="eastAsia"/>
          <w:i/>
          <w:sz w:val="20"/>
          <w:vertAlign w:val="baseline"/>
        </w:rPr>
        <w:t> </w:t>
      </w:r>
      <w:r>
        <w:rPr>
          <w:rFonts w:ascii="Bookman Old Style" w:hAnsi="Bookman Old Style" w:eastAsia="Bookman Old Style"/>
          <w:b w:val="0"/>
          <w:i/>
          <w:w w:val="81"/>
          <w:sz w:val="20"/>
          <w:vertAlign w:val="baseline"/>
        </w:rPr>
        <w:t>YJ</w:t>
      </w:r>
      <w:r>
        <w:rPr>
          <w:w w:val="116"/>
          <w:sz w:val="20"/>
          <w:vertAlign w:val="baseline"/>
        </w:rPr>
        <w:t>）</w:t>
      </w:r>
      <w:r>
        <w:rPr>
          <w:sz w:val="20"/>
          <w:vertAlign w:val="baseline"/>
        </w:rPr>
        <w:t> 其中，α是</w:t>
      </w:r>
    </w:p>
    <w:p>
      <w:pPr>
        <w:spacing w:after="0" w:line="230" w:lineRule="auto"/>
        <w:jc w:val="left"/>
        <w:rPr>
          <w:sz w:val="20"/>
        </w:rPr>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67" w:lineRule="auto" w:before="49"/>
        <w:ind w:left="955" w:right="2187"/>
        <w:jc w:val="both"/>
      </w:pPr>
      <w:r>
        <w:rPr>
          <w:w w:val="110"/>
        </w:rPr>
        <w:t>尺度参数和G0是在样品空间基本测度。簇可以参数进行分类的新查询的数据，例如，Dirichlet过程混合模型（DPMM）用于表示与参数索引的所有M个簇</w:t>
      </w:r>
    </w:p>
    <w:p>
      <w:pPr>
        <w:pStyle w:val="BodyText"/>
        <w:spacing w:line="325" w:lineRule="exact"/>
        <w:ind w:left="955"/>
      </w:pPr>
      <w:r>
        <w:rPr>
          <w:rFonts w:ascii="Meiryo" w:hAnsi="Meiryo"/>
          <w:i/>
        </w:rPr>
        <w:t>{</w:t>
      </w:r>
      <w:r>
        <w:rPr/>
        <w:t>Θ1，Θ2，···，ΘM}在 </w:t>
      </w:r>
      <w:hyperlink w:history="true" w:anchor="_bookmark33">
        <w:r>
          <w:rPr>
            <w:vertAlign w:val="baseline"/>
          </w:rPr>
          <w:t>[28]。</w:t>
        </w:r>
      </w:hyperlink>
      <w:r>
        <w:rPr>
          <w:vertAlign w:val="baseline"/>
        </w:rPr>
        <w:t> 最后，新的查询轨迹是由一个公告</w:t>
      </w:r>
    </w:p>
    <w:p>
      <w:pPr>
        <w:spacing w:line="373" w:lineRule="exact" w:before="0"/>
        <w:ind w:left="955" w:right="0" w:firstLine="0"/>
        <w:jc w:val="left"/>
        <w:rPr>
          <w:sz w:val="20"/>
        </w:rPr>
      </w:pPr>
      <w:r>
        <w:rPr>
          <w:sz w:val="20"/>
        </w:rPr>
        <w:t>训练DPMM为p（θK| R）αP（R |θK）P（θK）其中p（R |θK）是似然</w:t>
      </w:r>
    </w:p>
    <w:p>
      <w:pPr>
        <w:pStyle w:val="BodyText"/>
        <w:spacing w:line="372" w:lineRule="auto" w:before="21"/>
        <w:ind w:left="955" w:right="2187"/>
        <w:jc w:val="both"/>
      </w:pPr>
      <w:r>
        <w:rPr>
          <w:w w:val="105"/>
        </w:rPr>
        <w:t>和p（θK）是先验概率。为了学习耦合空间和tempo-劳尔埃图案，分层狄利克雷过程（HDP）算法在施加</w:t>
      </w:r>
      <w:hyperlink w:history="true" w:anchor="_bookmark11">
        <w:r>
          <w:rPr>
            <w:w w:val="105"/>
            <w:vertAlign w:val="baseline"/>
          </w:rPr>
          <w:t>[6]。</w:t>
        </w:r>
      </w:hyperlink>
      <w:r>
        <w:rPr>
          <w:w w:val="105"/>
          <w:vertAlign w:val="baseline"/>
        </w:rPr>
        <w:t> 贝叶斯模型是由移动轨迹分类用于分割对象，所以也检测到的人体运动 </w:t>
      </w:r>
      <w:hyperlink w:history="true" w:anchor="_bookmark128">
        <w:r>
          <w:rPr>
            <w:w w:val="105"/>
            <w:vertAlign w:val="baseline"/>
          </w:rPr>
          <w:t>[123]。</w:t>
        </w:r>
      </w:hyperlink>
    </w:p>
    <w:p>
      <w:pPr>
        <w:pStyle w:val="BodyText"/>
      </w:pPr>
    </w:p>
    <w:p>
      <w:pPr>
        <w:pStyle w:val="BodyText"/>
        <w:spacing w:before="2"/>
        <w:rPr>
          <w:sz w:val="27"/>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3 Neural Network" w:id="39"/>
      <w:bookmarkEnd w:id="39"/>
      <w:r>
        <w:rPr/>
      </w:r>
      <w:bookmarkStart w:name="4.3 Neural Network" w:id="40"/>
      <w:bookmarkEnd w:id="40"/>
      <w:r>
        <w:rPr>
          <w:rFonts w:ascii="Palatino Linotype"/>
          <w:i/>
          <w:w w:val="105"/>
          <w:sz w:val="20"/>
        </w:rPr>
        <w:t>神经网络</w:t>
      </w:r>
    </w:p>
    <w:p>
      <w:pPr>
        <w:pStyle w:val="BodyText"/>
        <w:spacing w:line="374" w:lineRule="auto" w:before="138"/>
        <w:ind w:left="955" w:right="2187" w:firstLine="298"/>
        <w:jc w:val="both"/>
      </w:pPr>
      <w:r>
        <w:rPr>
          <w:w w:val="105"/>
        </w:rPr>
        <w:t>神经网络是一个人工系统模拟动物的大脑的生物神经网络。该网络是由多个相互连接的神经元构成，每个神经元被表示为实数。神经网络可以代表数据，比如深生成模型。它被训练以重新发送REP-多元时间序列轨迹，如果数据被作为矢量生成</w:t>
      </w:r>
      <w:hyperlink w:history="true" w:anchor="_bookmark129">
        <w:r>
          <w:rPr>
            <w:w w:val="105"/>
          </w:rPr>
          <w:t>[124]，</w:t>
        </w:r>
      </w:hyperlink>
      <w:r>
        <w:rPr>
          <w:w w:val="105"/>
        </w:rPr>
        <w:t> 和深全连接神经网络的权衰减和稀疏CON组straint将来自不同视点的轨迹数据，以在紧凑表示一个固定的视点 </w:t>
      </w:r>
      <w:hyperlink w:history="true" w:anchor="_bookmark130">
        <w:r>
          <w:rPr>
            <w:w w:val="105"/>
          </w:rPr>
          <w:t>[125]。</w:t>
        </w:r>
      </w:hyperlink>
    </w:p>
    <w:p>
      <w:pPr>
        <w:pStyle w:val="BodyText"/>
        <w:spacing w:line="229" w:lineRule="exact"/>
        <w:ind w:left="1341"/>
      </w:pPr>
      <w:r>
        <w:rPr>
          <w:w w:val="105"/>
        </w:rPr>
        <w:t>在大多数情况下，神经网络用于数据进行分类。它可以被看作是</w:t>
      </w:r>
    </w:p>
    <w:p>
      <w:pPr>
        <w:pStyle w:val="BodyText"/>
        <w:spacing w:before="11"/>
        <w:rPr>
          <w:sz w:val="14"/>
        </w:rPr>
      </w:pPr>
      <w:r>
        <w:rPr/>
        <w:drawing>
          <wp:anchor distT="0" distB="0" distL="0" distR="0" allowOverlap="1" layoutInCell="1" locked="0" behindDoc="0" simplePos="0" relativeHeight="2896">
            <wp:simplePos x="0" y="0"/>
            <wp:positionH relativeFrom="page">
              <wp:posOffset>1698853</wp:posOffset>
            </wp:positionH>
            <wp:positionV relativeFrom="paragraph">
              <wp:posOffset>134287</wp:posOffset>
            </wp:positionV>
            <wp:extent cx="4675169" cy="912113"/>
            <wp:effectExtent l="0" t="0" r="0" b="0"/>
            <wp:wrapTopAndBottom/>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4675169" cy="912113"/>
                    </a:xfrm>
                    <a:prstGeom prst="rect">
                      <a:avLst/>
                    </a:prstGeom>
                  </pic:spPr>
                </pic:pic>
              </a:graphicData>
            </a:graphic>
          </wp:anchor>
        </w:drawing>
      </w:r>
    </w:p>
    <w:p>
      <w:pPr>
        <w:pStyle w:val="BodyText"/>
        <w:spacing w:before="7"/>
        <w:rPr>
          <w:sz w:val="18"/>
        </w:rPr>
      </w:pPr>
    </w:p>
    <w:p>
      <w:pPr>
        <w:spacing w:line="355" w:lineRule="auto" w:before="1"/>
        <w:ind w:left="955" w:right="2187" w:firstLine="0"/>
        <w:jc w:val="both"/>
        <w:rPr>
          <w:rFonts w:ascii="Century"/>
          <w:sz w:val="16"/>
        </w:rPr>
      </w:pPr>
      <w:bookmarkStart w:name="_bookmark5" w:id="41"/>
      <w:bookmarkEnd w:id="41"/>
      <w:r>
        <w:rPr/>
      </w:r>
      <w:r>
        <w:rPr>
          <w:rFonts w:ascii="Century"/>
          <w:sz w:val="16"/>
        </w:rPr>
        <w:t>图8：是CNN的神经网络的经典模型之一，并广泛应用于图像分类</w:t>
      </w:r>
    </w:p>
    <w:p>
      <w:pPr>
        <w:pStyle w:val="BodyText"/>
        <w:spacing w:before="2"/>
        <w:rPr>
          <w:rFonts w:ascii="Century"/>
          <w:sz w:val="17"/>
        </w:rPr>
      </w:pPr>
    </w:p>
    <w:p>
      <w:pPr>
        <w:pStyle w:val="BodyText"/>
        <w:spacing w:line="358" w:lineRule="exact"/>
        <w:ind w:left="955" w:right="2187"/>
        <w:jc w:val="both"/>
      </w:pPr>
      <w:r>
        <w:rPr>
          <w:w w:val="105"/>
        </w:rPr>
        <w:t>的数学函数f：X→Y，其中X是观察和Y表示相应的标签。例如，卷积神经网络（CNN，或ConvNet）由多个层，包括卷积的，汇集并充分</w:t>
      </w:r>
    </w:p>
    <w:p>
      <w:pPr>
        <w:spacing w:after="0" w:line="358" w:lineRule="exact"/>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5"/>
        <w:jc w:val="both"/>
      </w:pPr>
      <w:r>
        <w:rPr>
          <w:w w:val="110"/>
        </w:rPr>
        <w:t>连接层。该布局容许输入数据的变化，避免了过拟合问题并区分作为类似多层感知器（MLP）的数据。CNN已被证明在计算机视觉聚类问题的效率。如</w:t>
      </w:r>
      <w:hyperlink w:history="true" w:anchor="_bookmark5">
        <w:r>
          <w:rPr>
            <w:w w:val="110"/>
          </w:rPr>
          <w:t>图8</w:t>
        </w:r>
      </w:hyperlink>
      <w:r>
        <w:rPr>
          <w:w w:val="110"/>
        </w:rPr>
        <w:t>所示，CNN由两个卷积层，两个汇集层，两个完全连接层和其充当图像分类器一个输出层组成。CNN被用于在轨道集群</w:t>
      </w:r>
      <w:hyperlink w:history="true" w:anchor="_bookmark28">
        <w:r>
          <w:rPr>
            <w:w w:val="110"/>
          </w:rPr>
          <w:t>[23] </w:t>
        </w:r>
      </w:hyperlink>
      <w:r>
        <w:rPr>
          <w:w w:val="110"/>
        </w:rPr>
        <w:t>和 </w:t>
      </w:r>
      <w:hyperlink w:history="true" w:anchor="_bookmark29">
        <w:r>
          <w:rPr>
            <w:w w:val="110"/>
          </w:rPr>
          <w:t>[24]。</w:t>
        </w:r>
      </w:hyperlink>
      <w:r>
        <w:rPr>
          <w:w w:val="110"/>
        </w:rPr>
        <w:t> Further-更多，CNN也居轨迹聚类结果 </w:t>
      </w:r>
      <w:hyperlink w:history="true" w:anchor="_bookmark56">
        <w:r>
          <w:rPr>
            <w:w w:val="110"/>
          </w:rPr>
          <w:t>[51]。</w:t>
        </w:r>
      </w:hyperlink>
      <w:r>
        <w:rPr>
          <w:w w:val="110"/>
        </w:rPr>
        <w:t> 灵活的深CNN称为深层事件网络（DevNet上）由ImageNet数据集培训，训练有素的DevNet上调到提取轨迹数据的通用图像层次特征 </w:t>
      </w:r>
      <w:hyperlink w:history="true" w:anchor="_bookmark131">
        <w:r>
          <w:rPr>
            <w:w w:val="110"/>
          </w:rPr>
          <w:t>[126]。</w:t>
        </w:r>
      </w:hyperlink>
      <w:r>
        <w:rPr>
          <w:spacing w:val="0"/>
          <w:w w:val="110"/>
        </w:rPr>
        <w:t> </w:t>
      </w:r>
      <w:r>
        <w:rPr>
          <w:w w:val="110"/>
        </w:rPr>
        <w:t>为了通过一个特定的数据集，以找出图像分类和多媒体事件检测，DevNet上微调参数之间的差异，和通过向后被用来识别在连续的帧中的像素重新计数事件。深神经网络（DNN）是另一种神经网络学习，其轨迹的更紧凑和强大的表示</w:t>
      </w:r>
      <w:hyperlink w:history="true" w:anchor="_bookmark132">
        <w:r>
          <w:rPr>
            <w:w w:val="110"/>
          </w:rPr>
          <w:t>[127]。</w:t>
        </w:r>
      </w:hyperlink>
      <w:r>
        <w:rPr>
          <w:w w:val="110"/>
        </w:rPr>
        <w:t> Fur- thermore，DNN保持在轨迹之间的结构关系[</w:t>
      </w:r>
      <w:hyperlink w:history="true" w:anchor="_bookmark133">
        <w:r>
          <w:rPr>
            <w:w w:val="110"/>
          </w:rPr>
          <w:t>128]，</w:t>
        </w:r>
      </w:hyperlink>
      <w:r>
        <w:rPr>
          <w:w w:val="110"/>
        </w:rPr>
        <w:t> 和地雷多种功能，包括时空特征，音频功能和类之间的关系，以分类视频之间的关系 </w:t>
      </w:r>
      <w:hyperlink w:history="true" w:anchor="_bookmark134">
        <w:r>
          <w:rPr>
            <w:w w:val="110"/>
          </w:rPr>
          <w:t>[129]</w:t>
        </w:r>
      </w:hyperlink>
      <w:r>
        <w:rPr>
          <w:w w:val="110"/>
        </w:rPr>
        <w:t> 和 </w:t>
      </w:r>
      <w:hyperlink w:history="true" w:anchor="_bookmark135">
        <w:r>
          <w:rPr>
            <w:w w:val="110"/>
          </w:rPr>
          <w:t>[130]。</w:t>
        </w:r>
      </w:hyperlink>
      <w:r>
        <w:rPr>
          <w:spacing w:val="2"/>
          <w:w w:val="110"/>
        </w:rPr>
        <w:t> </w:t>
      </w:r>
      <w:r>
        <w:rPr>
          <w:w w:val="110"/>
        </w:rPr>
        <w:t>自组织映射学习轨迹之间的相似性在2维网格和网格的每个元素指示在特定的原型 </w:t>
      </w:r>
      <w:hyperlink w:history="true" w:anchor="_bookmark32">
        <w:r>
          <w:rPr>
            <w:w w:val="110"/>
          </w:rPr>
          <w:t>[27] </w:t>
        </w:r>
      </w:hyperlink>
      <w:r>
        <w:rPr>
          <w:w w:val="110"/>
        </w:rPr>
        <w:t>和 </w:t>
      </w:r>
      <w:hyperlink w:history="true" w:anchor="_bookmark136">
        <w:r>
          <w:rPr>
            <w:w w:val="110"/>
          </w:rPr>
          <w:t>[131]。</w:t>
        </w:r>
      </w:hyperlink>
      <w:r>
        <w:rPr>
          <w:spacing w:val="15"/>
          <w:w w:val="110"/>
        </w:rPr>
        <w:t> </w:t>
      </w:r>
      <w:r>
        <w:rPr>
          <w:w w:val="110"/>
        </w:rPr>
        <w:t>在训练步骤，每一个训练轨迹试图找到网络中最合适的原型，并相应地调整一个相匹配的邻居。</w:t>
      </w:r>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4 Discussion" w:id="42"/>
      <w:bookmarkEnd w:id="42"/>
      <w:r>
        <w:rPr/>
      </w:r>
      <w:bookmarkStart w:name="4.4 Discussion" w:id="43"/>
      <w:bookmarkEnd w:id="43"/>
      <w:r>
        <w:rPr>
          <w:rFonts w:ascii="Palatino Linotype"/>
          <w:i/>
          <w:w w:val="105"/>
          <w:sz w:val="20"/>
        </w:rPr>
        <w:t>讨论</w:t>
      </w:r>
    </w:p>
    <w:p>
      <w:pPr>
        <w:pStyle w:val="BodyText"/>
        <w:spacing w:line="374" w:lineRule="auto" w:before="172"/>
        <w:ind w:left="955" w:right="2187" w:firstLine="298"/>
        <w:jc w:val="both"/>
      </w:pPr>
      <w:r>
        <w:rPr>
          <w:w w:val="105"/>
        </w:rPr>
        <w:t>最近邻算法只考虑一对轨迹数据之间的空间关系，而忽略本地字符。统计模型通过他们的混合模型相结合或推断在贝叶斯模型的关系，弥补了这一缺陷。神经网络考虑轨迹数据的差异，需要数据的大量训练它。虽然苏pervised方法，通过观察一些训练数据获取的分类，</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10"/>
        </w:rPr>
        <w:t>当模型反应过度训练数据可能出现的过度拟合问题。</w:t>
      </w:r>
    </w:p>
    <w:p>
      <w:pPr>
        <w:pStyle w:val="BodyText"/>
      </w:pPr>
    </w:p>
    <w:p>
      <w:pPr>
        <w:pStyle w:val="BodyText"/>
      </w:pPr>
    </w:p>
    <w:p>
      <w:pPr>
        <w:pStyle w:val="BodyText"/>
      </w:pPr>
    </w:p>
    <w:p>
      <w:pPr>
        <w:pStyle w:val="Heading1"/>
        <w:numPr>
          <w:ilvl w:val="0"/>
          <w:numId w:val="1"/>
        </w:numPr>
        <w:tabs>
          <w:tab w:pos="1249" w:val="left" w:leader="none"/>
        </w:tabs>
        <w:spacing w:line="240" w:lineRule="auto" w:before="160" w:after="0"/>
        <w:ind w:left="1248" w:right="0" w:hanging="293"/>
        <w:jc w:val="left"/>
      </w:pPr>
      <w:bookmarkStart w:name="5 Semi-supervised Algorithms of Trajecto" w:id="44"/>
      <w:bookmarkEnd w:id="44"/>
      <w:r>
        <w:rPr>
          <w:b w:val="0"/>
        </w:rPr>
      </w:r>
      <w:bookmarkStart w:name="5 Semi-supervised Algorithms of Trajecto" w:id="45"/>
      <w:bookmarkEnd w:id="45"/>
      <w:r>
        <w:rPr/>
        <w:t>轨迹聚类的半监督算法</w:t>
      </w:r>
    </w:p>
    <w:p>
      <w:pPr>
        <w:pStyle w:val="BodyText"/>
        <w:rPr>
          <w:rFonts w:ascii="Georgia"/>
          <w:b/>
          <w:sz w:val="27"/>
        </w:rPr>
      </w:pPr>
    </w:p>
    <w:p>
      <w:pPr>
        <w:pStyle w:val="BodyText"/>
        <w:spacing w:line="374" w:lineRule="auto"/>
        <w:ind w:left="955" w:right="2187" w:firstLine="298"/>
        <w:jc w:val="both"/>
      </w:pPr>
      <w:r>
        <w:rPr>
          <w:w w:val="105"/>
        </w:rPr>
        <w:t>半监督算法无监督算法和监督的算法之间下降。该算法利用少量的标签数据和持续的查询数据来完成任务的。该模型由标记数据首先，然后查询数据保存发送到训练模型，以确保它可以被更新，以超越前代机型训练。半监督的过程需要在人类分类工作方面只有很小的成本。这个过程不仅避免了过度拟合的问题，同时也比无监督的人更准确。</w:t>
      </w:r>
    </w:p>
    <w:p>
      <w:pPr>
        <w:pStyle w:val="BodyText"/>
        <w:spacing w:line="374" w:lineRule="auto"/>
        <w:ind w:left="955" w:right="2186" w:firstLine="298"/>
        <w:jc w:val="both"/>
      </w:pPr>
      <w:r>
        <w:rPr>
          <w:w w:val="105"/>
        </w:rPr>
        <w:t>因此，一些半监督算法从非监督或监督算法发明的。例如，轨迹数据首先分类和新的调查者都聚集到自动更新分类</w:t>
      </w:r>
      <w:hyperlink w:history="true" w:anchor="_bookmark137">
        <w:r>
          <w:rPr>
            <w:w w:val="105"/>
          </w:rPr>
          <w:t>[4] [8] [9] [132]。</w:t>
        </w:r>
      </w:hyperlink>
      <w:r>
        <w:rPr>
          <w:w w:val="105"/>
        </w:rPr>
        <w:t> 检测到的异常轨迹数据用于重新计算异常轨迹集群的REP-resentation在 </w:t>
      </w:r>
      <w:hyperlink w:history="true" w:anchor="_bookmark137">
        <w:r>
          <w:rPr>
            <w:w w:val="105"/>
          </w:rPr>
          <w:t>[132]。</w:t>
        </w:r>
      </w:hyperlink>
      <w:r>
        <w:rPr>
          <w:w w:val="105"/>
        </w:rPr>
        <w:t> 视频的轨迹数据被建模为正常和异常图案的组合，和概率来表征模式中 </w:t>
      </w:r>
      <w:hyperlink w:history="true" w:anchor="_bookmark14">
        <w:r>
          <w:rPr>
            <w:w w:val="105"/>
          </w:rPr>
          <w:t>[9]。</w:t>
        </w:r>
      </w:hyperlink>
      <w:r>
        <w:rPr>
          <w:w w:val="105"/>
        </w:rPr>
        <w:t>从这个模型中，术语可以通过检测查询的轨迹进行更新。为了在复杂场景检测异常trajec-托利更快，低秩近似被用于描述轨迹数据和新检测到的异常的人更新所述阈值在</w:t>
      </w:r>
      <w:hyperlink w:history="true" w:anchor="_bookmark13">
        <w:r>
          <w:rPr>
            <w:w w:val="105"/>
          </w:rPr>
          <w:t>[8]。</w:t>
        </w:r>
      </w:hyperlink>
    </w:p>
    <w:p>
      <w:pPr>
        <w:pStyle w:val="BodyText"/>
        <w:spacing w:line="374" w:lineRule="auto"/>
        <w:ind w:left="955" w:right="2186" w:firstLine="298"/>
        <w:jc w:val="both"/>
      </w:pPr>
      <w:r>
        <w:rPr>
          <w:w w:val="110"/>
        </w:rPr>
        <w:t>通过分层框架，轨迹和簇启发的REP-愤慨作为一棵树，让孩子节点表示轨迹和根去注意集群的申述 </w:t>
      </w:r>
      <w:hyperlink w:history="true" w:anchor="_bookmark138">
        <w:r>
          <w:rPr>
            <w:w w:val="110"/>
          </w:rPr>
          <w:t>[133]，</w:t>
        </w:r>
      </w:hyperlink>
      <w:r>
        <w:rPr>
          <w:w w:val="110"/>
        </w:rPr>
        <w:t> </w:t>
      </w:r>
      <w:hyperlink w:history="true" w:anchor="_bookmark139">
        <w:r>
          <w:rPr>
            <w:w w:val="110"/>
          </w:rPr>
          <w:t>[134]</w:t>
        </w:r>
      </w:hyperlink>
      <w:r>
        <w:rPr>
          <w:w w:val="110"/>
        </w:rPr>
        <w:t> 和 </w:t>
      </w:r>
      <w:hyperlink w:history="true" w:anchor="_bookmark140">
        <w:r>
          <w:rPr>
            <w:w w:val="110"/>
          </w:rPr>
          <w:t>[135]。</w:t>
        </w:r>
      </w:hyperlink>
      <w:r>
        <w:rPr>
          <w:w w:val="110"/>
        </w:rPr>
        <w:t> 新clus-</w:t>
      </w:r>
    </w:p>
    <w:p>
      <w:pPr>
        <w:pStyle w:val="BodyText"/>
        <w:spacing w:line="314" w:lineRule="auto"/>
        <w:ind w:left="955" w:right="2535"/>
      </w:pPr>
      <w:r>
        <w:rPr/>
        <w:t>之三是如果没有集群接近查询轨迹创建。轨迹T被构造成的二维的矢量坐标T = {T 1，...，TN}，其中</w:t>
      </w:r>
    </w:p>
    <w:p>
      <w:pPr>
        <w:spacing w:line="239" w:lineRule="exact" w:before="0"/>
        <w:ind w:left="955" w:right="0" w:firstLine="0"/>
        <w:jc w:val="left"/>
        <w:rPr>
          <w:sz w:val="20"/>
        </w:rPr>
      </w:pPr>
      <w:r>
        <w:rPr>
          <w:rFonts w:ascii="Bookman Old Style" w:hAnsi="Bookman Old Style"/>
          <w:b w:val="0"/>
          <w:i/>
          <w:w w:val="110"/>
          <w:sz w:val="20"/>
        </w:rPr>
        <w:t>TJ </w:t>
      </w:r>
      <w:r>
        <w:rPr>
          <w:w w:val="110"/>
          <w:sz w:val="20"/>
          <w:vertAlign w:val="baseline"/>
        </w:rPr>
        <w:t>= {XJ，YJ}。集群的表示被计算为次= {CI1，···，CIM}</w:t>
      </w:r>
    </w:p>
    <w:p>
      <w:pPr>
        <w:spacing w:after="0" w:line="239" w:lineRule="exact"/>
        <w:jc w:val="left"/>
        <w:rPr>
          <w:sz w:val="20"/>
        </w:rPr>
        <w:sectPr>
          <w:pgSz w:w="12240" w:h="15840"/>
          <w:pgMar w:header="0" w:footer="1737" w:top="1500" w:bottom="1920" w:left="1720" w:right="500"/>
        </w:sectPr>
      </w:pPr>
    </w:p>
    <w:p>
      <w:pPr>
        <w:spacing w:line="355" w:lineRule="exact" w:before="0"/>
        <w:ind w:left="955" w:right="0" w:firstLine="0"/>
        <w:jc w:val="left"/>
        <w:rPr>
          <w:rFonts w:ascii="Verdana" w:hAnsi="Verdana"/>
          <w:sz w:val="20"/>
        </w:rPr>
      </w:pPr>
      <w:r>
        <w:rPr/>
        <w:pict>
          <v:shape style="position:absolute;margin-left:233.151993pt;margin-top:7.640705pt;width:6.15pt;height:7pt;mso-position-horizontal-relative:page;mso-position-vertical-relative:paragraph;z-index:-386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55"/>
                      <w:sz w:val="14"/>
                    </w:rPr>
                    <w:t>IJ</w:t>
                  </w:r>
                </w:p>
              </w:txbxContent>
            </v:textbox>
            <w10:wrap type="none"/>
          </v:shape>
        </w:pict>
      </w:r>
      <w:r>
        <w:rPr/>
        <w:pict>
          <v:shape style="position:absolute;margin-left:274.376007pt;margin-top:7.640705pt;width:6.15pt;height:7pt;mso-position-horizontal-relative:page;mso-position-vertical-relative:paragraph;z-index:-385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55"/>
                      <w:sz w:val="14"/>
                    </w:rPr>
                    <w:t>IJ</w:t>
                  </w:r>
                </w:p>
              </w:txbxContent>
            </v:textbox>
            <w10:wrap type="none"/>
          </v:shape>
        </w:pict>
      </w:r>
      <w:r>
        <w:rPr>
          <w:w w:val="115"/>
          <w:sz w:val="20"/>
        </w:rPr>
        <w:t>其中CIJ = {xij，yij，σ2}和σ2</w:t>
      </w:r>
    </w:p>
    <w:p>
      <w:pPr>
        <w:pStyle w:val="BodyText"/>
        <w:spacing w:before="19"/>
        <w:ind w:left="88"/>
      </w:pPr>
      <w:r>
        <w:rPr/>
        <w:br w:type="column"/>
      </w:r>
      <w:r>
        <w:rPr>
          <w:w w:val="105"/>
        </w:rPr>
        <w:t>是当地的方差的近似</w:t>
      </w:r>
    </w:p>
    <w:p>
      <w:pPr>
        <w:spacing w:after="0"/>
        <w:sectPr>
          <w:type w:val="continuous"/>
          <w:pgSz w:w="12240" w:h="15840"/>
          <w:pgMar w:top="1500" w:bottom="280" w:left="1720" w:right="500"/>
          <w:cols w:num="2" w:equalWidth="0">
            <w:col w:w="3855" w:space="40"/>
            <w:col w:w="6125"/>
          </w:cols>
        </w:sectPr>
      </w:pPr>
    </w:p>
    <w:p>
      <w:pPr>
        <w:pStyle w:val="BodyText"/>
      </w:pPr>
    </w:p>
    <w:p>
      <w:pPr>
        <w:pStyle w:val="BodyText"/>
      </w:pPr>
    </w:p>
    <w:p>
      <w:pPr>
        <w:pStyle w:val="BodyText"/>
      </w:pPr>
    </w:p>
    <w:p>
      <w:pPr>
        <w:pStyle w:val="BodyText"/>
        <w:spacing w:before="2"/>
        <w:rPr>
          <w:sz w:val="22"/>
        </w:rPr>
      </w:pPr>
    </w:p>
    <w:p>
      <w:pPr>
        <w:pStyle w:val="BodyText"/>
        <w:spacing w:line="367" w:lineRule="auto" w:before="62"/>
        <w:ind w:left="955" w:right="2369"/>
      </w:pPr>
      <w:r>
        <w:rPr>
          <w:w w:val="110"/>
        </w:rPr>
        <w:t>簇I在时刻j。询问轨迹被赋予最近的簇和相应的簇应该由新的更新。为了</w:t>
      </w:r>
    </w:p>
    <w:p>
      <w:pPr>
        <w:spacing w:line="344" w:lineRule="exact" w:before="0"/>
        <w:ind w:left="955" w:right="0" w:firstLine="0"/>
        <w:jc w:val="left"/>
        <w:rPr>
          <w:sz w:val="20"/>
        </w:rPr>
      </w:pPr>
      <w:r>
        <w:rPr>
          <w:w w:val="109"/>
          <w:sz w:val="20"/>
        </w:rPr>
        <w:t>最近的</w:t>
      </w:r>
      <w:r>
        <w:rPr>
          <w:sz w:val="20"/>
        </w:rPr>
        <w:t> 群集点c = {X，Y，σ2}到的轨迹T = {X，Y}的点，c是</w:t>
      </w:r>
    </w:p>
    <w:p>
      <w:pPr>
        <w:pStyle w:val="BodyText"/>
        <w:spacing w:before="22"/>
        <w:ind w:left="955"/>
      </w:pPr>
      <w:r>
        <w:rPr>
          <w:w w:val="105"/>
        </w:rPr>
        <w:t>更新如下</w:t>
      </w:r>
    </w:p>
    <w:p>
      <w:pPr>
        <w:spacing w:after="0"/>
        <w:sectPr>
          <w:pgSz w:w="12240" w:h="15840"/>
          <w:pgMar w:header="0" w:footer="1737" w:top="1500" w:bottom="1920" w:left="1720" w:right="500"/>
        </w:sectPr>
      </w:pPr>
    </w:p>
    <w:p>
      <w:pPr>
        <w:spacing w:line="259" w:lineRule="auto" w:before="136"/>
        <w:ind w:left="3070" w:right="1253" w:hanging="211"/>
        <w:jc w:val="left"/>
        <w:rPr>
          <w:sz w:val="20"/>
        </w:rPr>
      </w:pPr>
      <w:r>
        <w:rPr/>
        <w:pict>
          <v:shape style="position:absolute;margin-left:229.026993pt;margin-top:47.910889pt;width:8.85pt;height:49.15pt;mso-position-horizontal-relative:page;mso-position-vertical-relative:paragraph;z-index:-38560" type="#_x0000_t202" filled="false" stroked="false">
            <v:textbox inset="0,0,0,0">
              <w:txbxContent>
                <w:p>
                  <w:pPr>
                    <w:spacing w:line="136" w:lineRule="auto" w:before="0"/>
                    <w:ind w:left="0" w:right="0" w:firstLine="0"/>
                    <w:jc w:val="left"/>
                    <w:rPr>
                      <w:rFonts w:ascii="宋体" w:hAnsi="宋体"/>
                      <w:sz w:val="20"/>
                    </w:rPr>
                  </w:pPr>
                  <w:r>
                    <w:rPr>
                      <w:rFonts w:ascii="宋体" w:hAnsi="宋体"/>
                      <w:spacing w:val="-177"/>
                      <w:w w:val="88"/>
                      <w:sz w:val="20"/>
                    </w:rPr>
                    <w:t></w:t>
                  </w:r>
                  <w:r>
                    <w:rPr>
                      <w:rFonts w:ascii="Malgun Gothic" w:hAnsi="Malgun Gothic"/>
                      <w:b/>
                      <w:spacing w:val="-177"/>
                      <w:w w:val="133"/>
                      <w:position w:val="-17"/>
                      <w:sz w:val="20"/>
                    </w:rPr>
                    <w:t></w:t>
                  </w:r>
                  <w:r>
                    <w:rPr>
                      <w:rFonts w:ascii="宋体" w:hAnsi="宋体"/>
                      <w:w w:val="88"/>
                      <w:position w:val="-23"/>
                      <w:sz w:val="20"/>
                    </w:rPr>
                    <w:t></w:t>
                  </w:r>
                </w:p>
              </w:txbxContent>
            </v:textbox>
            <w10:wrap type="none"/>
          </v:shape>
        </w:pict>
      </w:r>
      <w:r>
        <w:rPr/>
        <w:pict>
          <v:shape style="position:absolute;margin-left:229.026993pt;margin-top:26.98889pt;width:8.85pt;height:40.2pt;mso-position-horizontal-relative:page;mso-position-vertical-relative:paragraph;z-index:-38536" type="#_x0000_t202" filled="false" stroked="false">
            <v:textbox inset="0,0,0,0">
              <w:txbxContent>
                <w:p>
                  <w:pPr>
                    <w:spacing w:line="136" w:lineRule="auto" w:before="0"/>
                    <w:ind w:left="0" w:right="0" w:firstLine="0"/>
                    <w:jc w:val="left"/>
                    <w:rPr>
                      <w:rFonts w:ascii="宋体" w:hAnsi="宋体"/>
                      <w:sz w:val="20"/>
                    </w:rPr>
                  </w:pPr>
                  <w:r>
                    <w:rPr>
                      <w:rFonts w:ascii="Malgun Gothic" w:hAnsi="Malgun Gothic"/>
                      <w:b/>
                      <w:spacing w:val="-177"/>
                      <w:w w:val="110"/>
                      <w:sz w:val="20"/>
                    </w:rPr>
                    <w:t></w:t>
                  </w:r>
                  <w:r>
                    <w:rPr>
                      <w:rFonts w:ascii="宋体" w:hAnsi="宋体"/>
                      <w:spacing w:val="-177"/>
                      <w:w w:val="110"/>
                      <w:position w:val="-5"/>
                      <w:sz w:val="20"/>
                    </w:rPr>
                    <w:t></w:t>
                  </w:r>
                </w:p>
              </w:txbxContent>
            </v:textbox>
            <w10:wrap type="none"/>
          </v:shape>
        </w:pict>
      </w:r>
      <w:r>
        <w:rPr>
          <w:rFonts w:ascii="宋体" w:hAnsi="宋体"/>
          <w:w w:val="88"/>
          <w:position w:val="25"/>
          <w:sz w:val="20"/>
        </w:rPr>
        <w:t></w:t>
      </w:r>
      <w:r>
        <w:rPr>
          <w:rFonts w:ascii="宋体" w:hAnsi="宋体"/>
          <w:spacing w:val="-67"/>
          <w:position w:val="25"/>
          <w:sz w:val="20"/>
        </w:rPr>
        <w:t> </w:t>
      </w:r>
      <w:r>
        <w:rPr>
          <w:rFonts w:ascii="Bookman Old Style" w:hAnsi="Bookman Old Style"/>
          <w:b w:val="0"/>
          <w:i/>
          <w:w w:val="105"/>
          <w:sz w:val="20"/>
        </w:rPr>
        <w:t>X</w:t>
      </w:r>
      <w:r>
        <w:rPr>
          <w:rFonts w:ascii="Bookman Old Style" w:hAnsi="Bookman Old Style"/>
          <w:b w:val="0"/>
          <w:i/>
          <w:spacing w:val="-5"/>
          <w:sz w:val="20"/>
        </w:rPr>
        <w:t> </w:t>
      </w:r>
      <w:r>
        <w:rPr>
          <w:w w:val="137"/>
          <w:sz w:val="20"/>
        </w:rPr>
        <w:t>=</w:t>
      </w:r>
      <w:r>
        <w:rPr>
          <w:spacing w:val="5"/>
          <w:sz w:val="20"/>
        </w:rPr>
        <w:t> </w:t>
      </w:r>
      <w:r>
        <w:rPr>
          <w:w w:val="106"/>
          <w:sz w:val="20"/>
        </w:rPr>
        <w:t>（1</w:t>
      </w:r>
      <w:r>
        <w:rPr>
          <w:spacing w:val="-6"/>
          <w:sz w:val="20"/>
        </w:rPr>
        <w:t> </w:t>
      </w:r>
      <w:r>
        <w:rPr>
          <w:rFonts w:ascii="Meiryo" w:hAnsi="Meiryo"/>
          <w:i/>
          <w:w w:val="96"/>
          <w:sz w:val="20"/>
        </w:rPr>
        <w:t>- </w:t>
      </w:r>
      <w:r>
        <w:rPr>
          <w:rFonts w:ascii="Meiryo" w:hAnsi="Meiryo"/>
          <w:i/>
          <w:spacing w:val="-24"/>
          <w:sz w:val="20"/>
        </w:rPr>
        <w:t> </w:t>
      </w:r>
      <w:r>
        <w:rPr>
          <w:rFonts w:ascii="Bookman Old Style" w:hAnsi="Bookman Old Style"/>
          <w:b w:val="0"/>
          <w:i/>
          <w:w w:val="99"/>
          <w:sz w:val="20"/>
        </w:rPr>
        <w:t>α</w:t>
      </w:r>
      <w:r>
        <w:rPr>
          <w:w w:val="116"/>
          <w:sz w:val="20"/>
        </w:rPr>
        <w:t>）X</w:t>
      </w:r>
      <w:r>
        <w:rPr>
          <w:rFonts w:ascii="Bookman Old Style" w:hAnsi="Bookman Old Style"/>
          <w:b w:val="0"/>
          <w:i/>
          <w:spacing w:val="-16"/>
          <w:sz w:val="20"/>
        </w:rPr>
        <w:t> </w:t>
      </w:r>
      <w:r>
        <w:rPr>
          <w:w w:val="137"/>
          <w:sz w:val="20"/>
        </w:rPr>
        <w:t>+</w:t>
      </w:r>
      <w:r>
        <w:rPr>
          <w:spacing w:val="-6"/>
          <w:sz w:val="20"/>
        </w:rPr>
        <w:t> </w:t>
      </w:r>
      <w:r>
        <w:rPr>
          <w:rFonts w:ascii="Bookman Old Style" w:hAnsi="Bookman Old Style"/>
          <w:b w:val="0"/>
          <w:i/>
          <w:w w:val="99"/>
          <w:sz w:val="20"/>
        </w:rPr>
        <w:t>αX</w:t>
      </w:r>
      <w:r>
        <w:rPr>
          <w:w w:val="149"/>
          <w:sz w:val="20"/>
        </w:rPr>
        <w:t>ÿ</w:t>
      </w:r>
      <w:r>
        <w:rPr>
          <w:rFonts w:ascii="Bookman Old Style" w:hAnsi="Bookman Old Style"/>
          <w:b w:val="0"/>
          <w:i/>
          <w:spacing w:val="1"/>
          <w:sz w:val="20"/>
        </w:rPr>
        <w:t> </w:t>
      </w:r>
      <w:r>
        <w:rPr>
          <w:w w:val="137"/>
          <w:sz w:val="20"/>
        </w:rPr>
        <w:t>=</w:t>
      </w:r>
      <w:r>
        <w:rPr>
          <w:spacing w:val="5"/>
          <w:sz w:val="20"/>
        </w:rPr>
        <w:t> </w:t>
      </w:r>
      <w:r>
        <w:rPr>
          <w:w w:val="106"/>
          <w:sz w:val="20"/>
        </w:rPr>
        <w:t>（1</w:t>
      </w:r>
      <w:r>
        <w:rPr>
          <w:spacing w:val="-6"/>
          <w:sz w:val="20"/>
        </w:rPr>
        <w:t> </w:t>
      </w:r>
      <w:r>
        <w:rPr>
          <w:rFonts w:ascii="Meiryo" w:hAnsi="Meiryo"/>
          <w:i/>
          <w:w w:val="96"/>
          <w:sz w:val="20"/>
        </w:rPr>
        <w:t>- </w:t>
      </w:r>
      <w:r>
        <w:rPr>
          <w:rFonts w:ascii="Meiryo" w:hAnsi="Meiryo"/>
          <w:i/>
          <w:spacing w:val="-24"/>
          <w:sz w:val="20"/>
        </w:rPr>
        <w:t> </w:t>
      </w:r>
      <w:r>
        <w:rPr>
          <w:rFonts w:ascii="Bookman Old Style" w:hAnsi="Bookman Old Style"/>
          <w:b w:val="0"/>
          <w:i/>
          <w:w w:val="99"/>
          <w:sz w:val="20"/>
        </w:rPr>
        <w:t>α</w:t>
      </w:r>
      <w:r>
        <w:rPr>
          <w:w w:val="116"/>
          <w:sz w:val="20"/>
        </w:rPr>
        <w:t>）Y</w:t>
      </w:r>
      <w:r>
        <w:rPr>
          <w:rFonts w:ascii="Bookman Old Style" w:hAnsi="Bookman Old Style"/>
          <w:b w:val="0"/>
          <w:i/>
          <w:spacing w:val="-9"/>
          <w:sz w:val="20"/>
        </w:rPr>
        <w:t> </w:t>
      </w:r>
      <w:r>
        <w:rPr>
          <w:w w:val="137"/>
          <w:sz w:val="20"/>
        </w:rPr>
        <w:t>+</w:t>
      </w:r>
      <w:r>
        <w:rPr>
          <w:spacing w:val="-6"/>
          <w:sz w:val="20"/>
        </w:rPr>
        <w:t> </w:t>
      </w:r>
      <w:r>
        <w:rPr>
          <w:rFonts w:ascii="Bookman Old Style" w:hAnsi="Bookman Old Style"/>
          <w:b w:val="0"/>
          <w:i/>
          <w:w w:val="99"/>
          <w:sz w:val="20"/>
        </w:rPr>
        <w:t>αY</w:t>
      </w:r>
      <w:r>
        <w:rPr>
          <w:w w:val="149"/>
          <w:sz w:val="20"/>
        </w:rPr>
        <w:t>ˆ</w:t>
      </w:r>
    </w:p>
    <w:p>
      <w:pPr>
        <w:spacing w:line="268" w:lineRule="auto" w:before="0"/>
        <w:ind w:left="955" w:right="0" w:firstLine="2115"/>
        <w:jc w:val="left"/>
        <w:rPr>
          <w:sz w:val="20"/>
        </w:rPr>
      </w:pPr>
      <w:r>
        <w:rPr>
          <w:rFonts w:ascii="Bookman Old Style" w:hAnsi="Bookman Old Style"/>
          <w:b w:val="0"/>
          <w:i/>
          <w:spacing w:val="2"/>
          <w:w w:val="105"/>
          <w:sz w:val="20"/>
        </w:rPr>
        <w:t>σ</w:t>
      </w:r>
      <w:r>
        <w:rPr>
          <w:rFonts w:ascii="Verdana" w:hAnsi="Verdana"/>
          <w:spacing w:val="2"/>
          <w:w w:val="105"/>
          <w:sz w:val="20"/>
          <w:vertAlign w:val="superscript"/>
        </w:rPr>
        <w:t>2 </w:t>
      </w:r>
      <w:r>
        <w:rPr>
          <w:w w:val="110"/>
          <w:sz w:val="20"/>
          <w:vertAlign w:val="baseline"/>
        </w:rPr>
        <w:t>=（1  - α）σ2+α[DIST（TI，CJ）] 2，其中α是0和1之间的更新速率。</w:t>
      </w:r>
    </w:p>
    <w:p>
      <w:pPr>
        <w:pStyle w:val="BodyText"/>
      </w:pPr>
      <w:r>
        <w:rPr/>
        <w:br w:type="column"/>
      </w:r>
      <w:r>
        <w:rPr/>
      </w:r>
    </w:p>
    <w:p>
      <w:pPr>
        <w:pStyle w:val="BodyText"/>
      </w:pPr>
    </w:p>
    <w:p>
      <w:pPr>
        <w:pStyle w:val="BodyText"/>
        <w:spacing w:before="3"/>
        <w:rPr>
          <w:sz w:val="29"/>
        </w:rPr>
      </w:pPr>
    </w:p>
    <w:p>
      <w:pPr>
        <w:pStyle w:val="BodyText"/>
        <w:ind w:left="955"/>
      </w:pPr>
      <w:r>
        <w:rPr>
          <w:w w:val="105"/>
        </w:rPr>
        <w:t>（20）</w:t>
      </w:r>
    </w:p>
    <w:p>
      <w:pPr>
        <w:spacing w:after="0"/>
        <w:sectPr>
          <w:type w:val="continuous"/>
          <w:pgSz w:w="12240" w:h="15840"/>
          <w:pgMar w:top="1500" w:bottom="280" w:left="1720" w:right="500"/>
          <w:cols w:num="2" w:equalWidth="0">
            <w:col w:w="5941" w:space="579"/>
            <w:col w:w="3500"/>
          </w:cols>
        </w:sectPr>
      </w:pPr>
    </w:p>
    <w:p>
      <w:pPr>
        <w:pStyle w:val="BodyText"/>
        <w:spacing w:line="374" w:lineRule="auto" w:before="98"/>
        <w:ind w:left="955" w:right="2187" w:firstLine="298"/>
        <w:jc w:val="both"/>
      </w:pPr>
      <w:r>
        <w:rPr>
          <w:w w:val="110"/>
        </w:rPr>
        <w:t>考虑到贝叶斯模型是从贝叶斯定理得到的事实，该参数是通过抽样的训练数据进行了优化，而且是可行的更新由分类新的调查数据模型 </w:t>
      </w:r>
      <w:hyperlink w:history="true" w:anchor="_bookmark33">
        <w:r>
          <w:rPr>
            <w:w w:val="110"/>
          </w:rPr>
          <w:t>[28]。</w:t>
        </w:r>
      </w:hyperlink>
      <w:r>
        <w:rPr>
          <w:w w:val="110"/>
        </w:rPr>
        <w:t> 此外，为了增加新的轨迹数据，先前的样品和新的由Gibbs采样的采样</w:t>
      </w:r>
    </w:p>
    <w:p>
      <w:pPr>
        <w:pStyle w:val="BodyText"/>
        <w:spacing w:before="7"/>
        <w:rPr>
          <w:sz w:val="26"/>
        </w:rPr>
      </w:pPr>
    </w:p>
    <w:p>
      <w:pPr>
        <w:tabs>
          <w:tab w:pos="7475" w:val="left" w:leader="none"/>
        </w:tabs>
        <w:spacing w:line="319" w:lineRule="auto" w:before="0"/>
        <w:ind w:left="955" w:right="2187" w:firstLine="1174"/>
        <w:jc w:val="left"/>
        <w:rPr>
          <w:sz w:val="20"/>
        </w:rPr>
      </w:pPr>
      <w:r>
        <w:rPr/>
        <w:pict>
          <v:shape style="position:absolute;margin-left:362.57901pt;margin-top:8.929896pt;width:9.050pt;height:12.1pt;mso-position-horizontal-relative:page;mso-position-vertical-relative:paragraph;z-index:-38512"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 </w:t>
                  </w:r>
                  <w:r>
                    <w:rPr>
                      <w:rFonts w:ascii="Bookman Old Style" w:hAnsi="Bookman Old Style"/>
                      <w:b w:val="0"/>
                      <w:i/>
                      <w:spacing w:val="-7"/>
                      <w:w w:val="125"/>
                      <w:sz w:val="14"/>
                    </w:rPr>
                    <w:t>一世</w:t>
                  </w:r>
                </w:p>
              </w:txbxContent>
            </v:textbox>
            <w10:wrap type="none"/>
          </v:shape>
        </w:pict>
      </w:r>
      <w:r>
        <w:rPr>
          <w:rFonts w:ascii="Bookman Old Style" w:hAnsi="Bookman Old Style"/>
          <w:b w:val="0"/>
          <w:i/>
          <w:w w:val="83"/>
          <w:sz w:val="20"/>
        </w:rPr>
        <w:t>p</w:t>
      </w:r>
      <w:r>
        <w:rPr>
          <w:w w:val="116"/>
          <w:sz w:val="20"/>
        </w:rPr>
        <w:t>（ηi的i |的ηi，</w:t>
      </w:r>
      <w:r>
        <w:rPr>
          <w:rFonts w:ascii="Bookman Old Style" w:hAnsi="Bookman Old Style"/>
          <w:b w:val="0"/>
          <w:i/>
          <w:spacing w:val="-27"/>
          <w:sz w:val="20"/>
          <w:vertAlign w:val="baseline"/>
        </w:rPr>
        <w:t> ÿ</w:t>
      </w:r>
      <w:r>
        <w:rPr>
          <w:rFonts w:ascii="Verdana" w:hAnsi="Verdana"/>
          <w:w w:val="75"/>
          <w:sz w:val="20"/>
          <w:vertAlign w:val="subscript"/>
        </w:rPr>
        <w:t>1：</w:t>
      </w:r>
      <w:r>
        <w:rPr>
          <w:rFonts w:ascii="Bookman Old Style" w:hAnsi="Bookman Old Style"/>
          <w:b w:val="0"/>
          <w:i/>
          <w:spacing w:val="15"/>
          <w:w w:val="114"/>
          <w:sz w:val="20"/>
          <w:vertAlign w:val="subscript"/>
        </w:rPr>
        <w:t>ñ</w:t>
      </w:r>
      <w:r>
        <w:rPr>
          <w:rFonts w:ascii="Verdana" w:hAnsi="Verdana"/>
          <w:w w:val="99"/>
          <w:sz w:val="20"/>
          <w:vertAlign w:val="subscript"/>
        </w:rPr>
        <w:t>+</w:t>
      </w:r>
      <w:r>
        <w:rPr>
          <w:rFonts w:ascii="Bookman Old Style" w:hAnsi="Bookman Old Style"/>
          <w:b w:val="0"/>
          <w:i/>
          <w:spacing w:val="10"/>
          <w:w w:val="89"/>
          <w:sz w:val="20"/>
          <w:vertAlign w:val="subscript"/>
        </w:rPr>
        <w:t>φ</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Bookman Old Style" w:hAnsi="Bookman Old Style"/>
          <w:b w:val="0"/>
          <w:i/>
          <w:w w:val="83"/>
          <w:sz w:val="20"/>
          <w:vertAlign w:val="baseline"/>
        </w:rPr>
        <w:t>p</w:t>
      </w:r>
      <w:r>
        <w:rPr>
          <w:w w:val="116"/>
          <w:sz w:val="20"/>
          <w:vertAlign w:val="baseline"/>
        </w:rPr>
        <w:t>（的ηi|η1：N</w:t>
      </w:r>
      <w:r>
        <w:rPr>
          <w:rFonts w:ascii="Bookman Old Style" w:hAnsi="Bookman Old Style"/>
          <w:b w:val="0"/>
          <w:i/>
          <w:spacing w:val="20"/>
          <w:sz w:val="20"/>
          <w:vertAlign w:val="baseline"/>
        </w:rPr>
        <w:t> </w:t>
      </w:r>
      <w:r>
        <w:rPr>
          <w:w w:val="137"/>
          <w:sz w:val="20"/>
          <w:vertAlign w:val="baseline"/>
        </w:rPr>
        <w:t>=</w:t>
      </w:r>
      <w:r>
        <w:rPr>
          <w:spacing w:val="5"/>
          <w:sz w:val="20"/>
          <w:vertAlign w:val="baseline"/>
        </w:rPr>
        <w:t> </w:t>
      </w:r>
      <w:r>
        <w:rPr>
          <w:rFonts w:ascii="Bookman Old Style" w:hAnsi="Bookman Old Style"/>
          <w:b w:val="0"/>
          <w:i/>
          <w:w w:val="97"/>
          <w:sz w:val="20"/>
          <w:vertAlign w:val="baseline"/>
        </w:rPr>
        <w:t>w ^</w:t>
      </w:r>
      <w:r>
        <w:rPr>
          <w:rFonts w:ascii="Verdana" w:hAnsi="Verdana"/>
          <w:w w:val="75"/>
          <w:sz w:val="20"/>
          <w:vertAlign w:val="subscript"/>
        </w:rPr>
        <w:t>1：</w:t>
      </w:r>
      <w:r>
        <w:rPr>
          <w:rFonts w:ascii="Bookman Old Style" w:hAnsi="Bookman Old Style"/>
          <w:b w:val="0"/>
          <w:i/>
          <w:w w:val="114"/>
          <w:sz w:val="20"/>
          <w:vertAlign w:val="subscript"/>
        </w:rPr>
        <w:t>ñ</w:t>
      </w:r>
      <w:r>
        <w:rPr>
          <w:rFonts w:ascii="Bookman Old Style" w:hAnsi="Bookman Old Style"/>
          <w:b w:val="0"/>
          <w:i/>
          <w:spacing w:val="-35"/>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η</w:t>
      </w:r>
      <w:r>
        <w:rPr>
          <w:rFonts w:ascii="Bookman Old Style" w:hAnsi="Bookman Old Style"/>
          <w:b w:val="0"/>
          <w:i/>
          <w:w w:val="107"/>
          <w:sz w:val="20"/>
          <w:vertAlign w:val="superscript"/>
        </w:rPr>
        <w:t>新，</w:t>
      </w:r>
      <w:r>
        <w:rPr>
          <w:rFonts w:ascii="Bookman Old Style" w:hAnsi="Bookman Old Style"/>
          <w:b w:val="0"/>
          <w:i/>
          <w:spacing w:val="-27"/>
          <w:sz w:val="20"/>
          <w:vertAlign w:val="baseline"/>
        </w:rPr>
        <w:t> </w:t>
      </w:r>
      <w:r>
        <w:rPr>
          <w:rFonts w:ascii="Bookman Old Style" w:hAnsi="Bookman Old Style"/>
          <w:b w:val="0"/>
          <w:i/>
          <w:w w:val="81"/>
          <w:sz w:val="20"/>
          <w:vertAlign w:val="baseline"/>
        </w:rPr>
        <w:t>ÿ</w:t>
      </w:r>
      <w:r>
        <w:rPr>
          <w:rFonts w:ascii="Verdana" w:hAnsi="Verdana"/>
          <w:w w:val="75"/>
          <w:sz w:val="20"/>
          <w:vertAlign w:val="subscript"/>
        </w:rPr>
        <w:t>1：</w:t>
      </w:r>
      <w:r>
        <w:rPr>
          <w:rFonts w:ascii="Bookman Old Style" w:hAnsi="Bookman Old Style"/>
          <w:b w:val="0"/>
          <w:i/>
          <w:spacing w:val="15"/>
          <w:w w:val="114"/>
          <w:sz w:val="20"/>
          <w:vertAlign w:val="subscript"/>
        </w:rPr>
        <w:t>ñ</w:t>
      </w:r>
      <w:r>
        <w:rPr>
          <w:rFonts w:ascii="Verdana" w:hAnsi="Verdana"/>
          <w:w w:val="99"/>
          <w:sz w:val="20"/>
          <w:vertAlign w:val="subscript"/>
        </w:rPr>
        <w:t>+</w:t>
      </w:r>
      <w:r>
        <w:rPr>
          <w:rFonts w:ascii="Bookman Old Style" w:hAnsi="Bookman Old Style"/>
          <w:b w:val="0"/>
          <w:i/>
          <w:spacing w:val="10"/>
          <w:w w:val="89"/>
          <w:sz w:val="20"/>
          <w:vertAlign w:val="subscript"/>
        </w:rPr>
        <w:t>φ</w:t>
      </w:r>
      <w:r>
        <w:rPr>
          <w:w w:val="116"/>
          <w:sz w:val="20"/>
          <w:vertAlign w:val="baseline"/>
        </w:rPr>
        <w:t>）</w:t>
      </w:r>
      <w:r>
        <w:rPr>
          <w:rFonts w:ascii="Bookman Old Style" w:hAnsi="Bookman Old Style"/>
          <w:b w:val="0"/>
          <w:i/>
          <w:sz w:val="20"/>
          <w:vertAlign w:val="baseline"/>
        </w:rPr>
        <w:tab/>
      </w:r>
      <w:r>
        <w:rPr>
          <w:w w:val="106"/>
          <w:sz w:val="20"/>
          <w:vertAlign w:val="baseline"/>
        </w:rPr>
        <w:t>（21）其中，y是轨迹数据，η1：N表示先前SAM-的已知状态</w:t>
      </w:r>
    </w:p>
    <w:p>
      <w:pPr>
        <w:spacing w:after="0" w:line="319" w:lineRule="auto"/>
        <w:jc w:val="left"/>
        <w:rPr>
          <w:sz w:val="20"/>
        </w:rPr>
        <w:sectPr>
          <w:type w:val="continuous"/>
          <w:pgSz w:w="12240" w:h="15840"/>
          <w:pgMar w:top="1500" w:bottom="280" w:left="1720" w:right="500"/>
        </w:sectPr>
      </w:pPr>
    </w:p>
    <w:p>
      <w:pPr>
        <w:spacing w:line="154" w:lineRule="exact" w:before="43"/>
        <w:ind w:left="955" w:right="0" w:firstLine="0"/>
        <w:jc w:val="left"/>
        <w:rPr>
          <w:rFonts w:ascii="Bookman Old Style" w:hAnsi="Bookman Old Style"/>
          <w:b w:val="0"/>
          <w:i/>
          <w:sz w:val="20"/>
        </w:rPr>
      </w:pPr>
      <w:r>
        <w:rPr>
          <w:w w:val="115"/>
          <w:sz w:val="20"/>
        </w:rPr>
        <w:t>普莱斯，和N + 1 &lt;I &lt;N +φ。ηnew</w:t>
      </w:r>
    </w:p>
    <w:p>
      <w:pPr>
        <w:spacing w:line="191" w:lineRule="exact" w:before="0"/>
        <w:ind w:left="0" w:right="113" w:firstLine="0"/>
        <w:jc w:val="right"/>
        <w:rPr>
          <w:rFonts w:ascii="Bookman Old Style" w:hAnsi="Bookman Old Style"/>
          <w:b w:val="0"/>
          <w:i/>
          <w:sz w:val="14"/>
        </w:rPr>
      </w:pPr>
      <w:r>
        <w:rPr>
          <w:rFonts w:ascii="Meiryo" w:hAnsi="Meiryo"/>
          <w:i/>
          <w:w w:val="125"/>
          <w:sz w:val="14"/>
        </w:rPr>
        <w:t>- </w:t>
      </w:r>
      <w:r>
        <w:rPr>
          <w:rFonts w:ascii="Bookman Old Style" w:hAnsi="Bookman Old Style"/>
          <w:b w:val="0"/>
          <w:i/>
          <w:w w:val="125"/>
          <w:sz w:val="14"/>
        </w:rPr>
        <w:t>一世</w:t>
      </w:r>
    </w:p>
    <w:p>
      <w:pPr>
        <w:pStyle w:val="BodyText"/>
        <w:spacing w:before="45"/>
        <w:ind w:left="65"/>
      </w:pPr>
      <w:r>
        <w:rPr/>
        <w:br w:type="column"/>
      </w:r>
      <w:r>
        <w:rPr>
          <w:w w:val="105"/>
        </w:rPr>
        <w:t>表示新的调查TRA-的状态</w:t>
      </w:r>
    </w:p>
    <w:p>
      <w:pPr>
        <w:spacing w:after="0"/>
        <w:sectPr>
          <w:type w:val="continuous"/>
          <w:pgSz w:w="12240" w:h="15840"/>
          <w:pgMar w:top="1500" w:bottom="280" w:left="1720" w:right="500"/>
          <w:cols w:num="2" w:equalWidth="0">
            <w:col w:w="4376" w:space="40"/>
            <w:col w:w="5604"/>
          </w:cols>
        </w:sectPr>
      </w:pPr>
    </w:p>
    <w:p>
      <w:pPr>
        <w:pStyle w:val="BodyText"/>
        <w:spacing w:before="14"/>
        <w:ind w:left="955"/>
      </w:pPr>
      <w:r>
        <w:rPr>
          <w:w w:val="110"/>
        </w:rPr>
        <w:t>除了第i个数据jectory。从贝叶斯定理，集群过程</w:t>
      </w:r>
    </w:p>
    <w:p>
      <w:pPr>
        <w:pStyle w:val="BodyText"/>
        <w:spacing w:line="358" w:lineRule="exact" w:before="26"/>
        <w:ind w:left="955" w:right="2188"/>
        <w:jc w:val="both"/>
      </w:pPr>
      <w:r>
        <w:rPr/>
        <w:pict>
          <v:shape style="position:absolute;margin-left:323.675995pt;margin-top:12.759501pt;width:9.050pt;height:12.1pt;mso-position-horizontal-relative:page;mso-position-vertical-relative:paragraph;z-index:-38488"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 </w:t>
                  </w:r>
                  <w:r>
                    <w:rPr>
                      <w:rFonts w:ascii="Bookman Old Style" w:hAnsi="Bookman Old Style"/>
                      <w:b w:val="0"/>
                      <w:i/>
                      <w:spacing w:val="-7"/>
                      <w:w w:val="125"/>
                      <w:sz w:val="14"/>
                    </w:rPr>
                    <w:t>一世</w:t>
                  </w:r>
                </w:p>
              </w:txbxContent>
            </v:textbox>
            <w10:wrap type="none"/>
          </v:shape>
        </w:pict>
      </w:r>
      <w:r>
        <w:rPr/>
        <w:pict>
          <v:shape style="position:absolute;margin-left:218.266006pt;margin-top:66.557503pt;width:9.050pt;height:12.1pt;mso-position-horizontal-relative:page;mso-position-vertical-relative:paragraph;z-index:-38464"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 </w:t>
                  </w:r>
                  <w:r>
                    <w:rPr>
                      <w:rFonts w:ascii="Bookman Old Style" w:hAnsi="Bookman Old Style"/>
                      <w:b w:val="0"/>
                      <w:i/>
                      <w:spacing w:val="-7"/>
                      <w:w w:val="125"/>
                      <w:sz w:val="14"/>
                    </w:rPr>
                    <w:t>一世</w:t>
                  </w:r>
                </w:p>
              </w:txbxContent>
            </v:textbox>
            <w10:wrap type="none"/>
          </v:shape>
        </w:pict>
      </w:r>
      <w:r>
        <w:rPr>
          <w:w w:val="100"/>
        </w:rPr>
        <w:t>是</w:t>
      </w:r>
      <w:r>
        <w:rPr/>
        <w:t>改写为P（YI |的ηi）P（的ηi|η1：N = W1：N，ηnew）。P（YI |的ηi）由先前的样本估计，并将其假定为高斯分布。唯一的是 - 苏需要被固定的情况下进行Gibbs抽样上ηN+ 1：N +φ来计算P（的ηi|η1：N = W1：N，ηnew）。</w:t>
      </w:r>
    </w:p>
    <w:p>
      <w:pPr>
        <w:pStyle w:val="BodyText"/>
        <w:rPr>
          <w:sz w:val="36"/>
        </w:rPr>
      </w:pPr>
    </w:p>
    <w:p>
      <w:pPr>
        <w:pStyle w:val="BodyText"/>
        <w:spacing w:before="6"/>
        <w:rPr>
          <w:sz w:val="35"/>
        </w:rPr>
      </w:pPr>
    </w:p>
    <w:p>
      <w:pPr>
        <w:pStyle w:val="Heading1"/>
        <w:numPr>
          <w:ilvl w:val="0"/>
          <w:numId w:val="1"/>
        </w:numPr>
        <w:tabs>
          <w:tab w:pos="1249" w:val="left" w:leader="none"/>
        </w:tabs>
        <w:spacing w:line="240" w:lineRule="auto" w:before="0" w:after="0"/>
        <w:ind w:left="1248" w:right="0" w:hanging="293"/>
        <w:jc w:val="left"/>
      </w:pPr>
      <w:bookmarkStart w:name="6 Promising Future Directions and Tasks" w:id="46"/>
      <w:bookmarkEnd w:id="46"/>
      <w:r>
        <w:rPr>
          <w:b w:val="0"/>
        </w:rPr>
      </w:r>
      <w:bookmarkStart w:name="6 Promising Future Directions and Tasks" w:id="47"/>
      <w:bookmarkEnd w:id="47"/>
      <w:r>
        <w:rPr/>
        <w:t>有前途的未来发展方向和任务</w:t>
      </w:r>
    </w:p>
    <w:p>
      <w:pPr>
        <w:pStyle w:val="BodyText"/>
        <w:spacing w:before="1"/>
        <w:rPr>
          <w:rFonts w:ascii="Georgia"/>
          <w:b/>
          <w:sz w:val="27"/>
        </w:rPr>
      </w:pPr>
    </w:p>
    <w:p>
      <w:pPr>
        <w:pStyle w:val="BodyText"/>
        <w:spacing w:line="374" w:lineRule="auto"/>
        <w:ind w:left="955" w:right="2186" w:firstLine="298"/>
        <w:jc w:val="both"/>
      </w:pPr>
      <w:r>
        <w:rPr>
          <w:w w:val="110"/>
        </w:rPr>
        <w:t>在轨道集群中，我们看到了如何使用differ-耳鼻喉科长度测量轨迹是非常重要的。因此，表示方法或特征描述为轨迹聚类是必不可少的。近年来，转化轨迹数据到其他空间的重视，如DFT其保存数据</w:t>
      </w:r>
    </w:p>
    <w:p>
      <w:pPr>
        <w:spacing w:after="0" w:line="374" w:lineRule="auto"/>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信息和轨迹数据的统一长度 </w:t>
      </w:r>
      <w:hyperlink w:history="true" w:anchor="_bookmark33">
        <w:r>
          <w:rPr>
            <w:w w:val="110"/>
          </w:rPr>
          <w:t>[28]。</w:t>
        </w:r>
      </w:hyperlink>
      <w:r>
        <w:rPr>
          <w:w w:val="110"/>
        </w:rPr>
        <w:t> 对于其他准备工作，重新取样是有效率的稀疏的场景 </w:t>
      </w:r>
      <w:hyperlink w:history="true" w:anchor="_bookmark41">
        <w:r>
          <w:rPr>
            <w:w w:val="110"/>
          </w:rPr>
          <w:t>[36]， </w:t>
        </w:r>
      </w:hyperlink>
      <w:r>
        <w:rPr>
          <w:w w:val="110"/>
        </w:rPr>
        <w:t>但是它限制了模型的鲁棒性。曲线近似符合运动轨迹的运动</w:t>
      </w:r>
      <w:hyperlink w:history="true" w:anchor="_bookmark31">
        <w:r>
          <w:rPr>
            <w:w w:val="110"/>
          </w:rPr>
          <w:t>[25] [26]。</w:t>
        </w:r>
      </w:hyperlink>
      <w:r>
        <w:rPr>
          <w:spacing w:val="-5"/>
          <w:w w:val="110"/>
        </w:rPr>
        <w:t> </w:t>
      </w:r>
      <w:r>
        <w:rPr>
          <w:w w:val="110"/>
        </w:rPr>
        <w:t>因此，轨迹数据准备可以是一个有希望的和有益的方向。</w:t>
      </w:r>
    </w:p>
    <w:p>
      <w:pPr>
        <w:pStyle w:val="BodyText"/>
        <w:spacing w:line="374" w:lineRule="auto"/>
        <w:ind w:left="955" w:right="2187" w:firstLine="298"/>
        <w:jc w:val="both"/>
      </w:pPr>
      <w:r>
        <w:rPr>
          <w:spacing w:val="-3"/>
          <w:w w:val="110"/>
        </w:rPr>
        <w:t>最近， </w:t>
      </w:r>
      <w:r>
        <w:rPr>
          <w:w w:val="110"/>
        </w:rPr>
        <w:t>密集的聚类模型已经在trajec-保守党集群取得了很大的进步。具体地讲，新颖的距离度量，已经提出根据不同的特性来测量轨迹数据。此外，对于与在密度差大的轨迹数据，网格结构被用于提高性能</w:t>
      </w:r>
      <w:hyperlink w:history="true" w:anchor="_bookmark141">
        <w:r>
          <w:rPr>
            <w:w w:val="110"/>
          </w:rPr>
          <w:t>[136]。</w:t>
        </w:r>
      </w:hyperlink>
      <w:r>
        <w:rPr>
          <w:spacing w:val="7"/>
          <w:w w:val="110"/>
        </w:rPr>
        <w:t> </w:t>
      </w:r>
      <w:r>
        <w:rPr>
          <w:w w:val="110"/>
        </w:rPr>
        <w:t>除了基于网格的DBCSAN，子轨迹担任的替代轨迹 </w:t>
      </w:r>
      <w:hyperlink w:history="true" w:anchor="_bookmark45">
        <w:r>
          <w:rPr>
            <w:w w:val="110"/>
          </w:rPr>
          <w:t>[40]， </w:t>
        </w:r>
      </w:hyperlink>
      <w:hyperlink w:history="true" w:anchor="_bookmark74">
        <w:r>
          <w:rPr>
            <w:w w:val="110"/>
          </w:rPr>
          <w:t>[69] </w:t>
        </w:r>
      </w:hyperlink>
      <w:r>
        <w:rPr>
          <w:w w:val="110"/>
        </w:rPr>
        <w:t>和 </w:t>
      </w:r>
      <w:hyperlink w:history="true" w:anchor="_bookmark81">
        <w:r>
          <w:rPr>
            <w:w w:val="110"/>
          </w:rPr>
          <w:t>[76]。</w:t>
        </w:r>
      </w:hyperlink>
    </w:p>
    <w:p>
      <w:pPr>
        <w:pStyle w:val="BodyText"/>
        <w:spacing w:line="374" w:lineRule="auto"/>
        <w:ind w:left="955" w:right="2187" w:firstLine="298"/>
        <w:jc w:val="both"/>
      </w:pPr>
      <w:r>
        <w:rPr>
          <w:w w:val="110"/>
        </w:rPr>
        <w:t>虽然谱聚类模型和图表方法有着相似的想法，他们在本质上是不同的。谱聚类模型很容易宜施彪和对数据的尺寸没有限制，但模型要求非负的亲和力，这限制限制了性能和appli-阳离子。因此，需要合适的亲和基质的施工方法。此外，重要的是，以确定比例值被计算亲和基质的情况下，因为它决定了聚类是失败与否。因此，谱聚类模型需要处理构建亲和基质的问题。</w:t>
      </w:r>
    </w:p>
    <w:p>
      <w:pPr>
        <w:pStyle w:val="BodyText"/>
        <w:spacing w:line="374" w:lineRule="auto"/>
        <w:ind w:left="955" w:right="2188" w:firstLine="298"/>
        <w:jc w:val="both"/>
      </w:pPr>
      <w:r>
        <w:rPr>
          <w:w w:val="110"/>
        </w:rPr>
        <w:t>在监控运算，需要大量的训练数据，以获得一个有效的模型。然而，如在神经网络中，有可能产生过学习的问题，需要采取一些特殊的措施像CNN汇聚层。此外，还应该注意的是有意义的距离度量是近邻算法是必不可少的。</w:t>
      </w:r>
    </w:p>
    <w:p>
      <w:pPr>
        <w:pStyle w:val="BodyText"/>
      </w:pPr>
    </w:p>
    <w:p>
      <w:pPr>
        <w:pStyle w:val="BodyText"/>
      </w:pPr>
    </w:p>
    <w:p>
      <w:pPr>
        <w:pStyle w:val="BodyText"/>
        <w:spacing w:before="5"/>
        <w:rPr>
          <w:sz w:val="22"/>
        </w:rPr>
      </w:pPr>
    </w:p>
    <w:p>
      <w:pPr>
        <w:pStyle w:val="Heading1"/>
        <w:numPr>
          <w:ilvl w:val="0"/>
          <w:numId w:val="1"/>
        </w:numPr>
        <w:tabs>
          <w:tab w:pos="1249" w:val="left" w:leader="none"/>
        </w:tabs>
        <w:spacing w:line="240" w:lineRule="auto" w:before="0" w:after="0"/>
        <w:ind w:left="1248" w:right="0" w:hanging="293"/>
        <w:jc w:val="left"/>
      </w:pPr>
      <w:bookmarkStart w:name="7 Conclusion" w:id="48"/>
      <w:bookmarkEnd w:id="48"/>
      <w:r>
        <w:rPr>
          <w:b w:val="0"/>
        </w:rPr>
      </w:r>
      <w:bookmarkStart w:name="7 Conclusion" w:id="49"/>
      <w:bookmarkEnd w:id="49"/>
      <w:r>
        <w:rPr/>
        <w:t>结论</w:t>
      </w:r>
    </w:p>
    <w:p>
      <w:pPr>
        <w:pStyle w:val="BodyText"/>
        <w:spacing w:before="1"/>
        <w:rPr>
          <w:rFonts w:ascii="Georgia"/>
          <w:b/>
          <w:sz w:val="27"/>
        </w:rPr>
      </w:pPr>
    </w:p>
    <w:p>
      <w:pPr>
        <w:pStyle w:val="BodyText"/>
        <w:spacing w:line="374" w:lineRule="auto"/>
        <w:ind w:left="955" w:right="2188" w:firstLine="298"/>
        <w:jc w:val="both"/>
      </w:pPr>
      <w:r>
        <w:rPr>
          <w:w w:val="105"/>
        </w:rPr>
        <w:t>在本文中，我们回顾轨迹聚类的方法。他们被分为三类：无监督，监督和半监督算法。无监督算法可以分为三个子类：</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05"/>
        </w:rPr>
        <w:t>密集的聚类模型，分层聚类模型和谱聚类模型。监督算法分为近邻算法，统计模型和神经网络。通过综合分析的手段，我们发现，无监督的算法具有很高的计算成本和内存负载大的缺点，虽然没有训练数据的要求和人类专家监督。半监督算法的COM茎两个以前的算法的优点，并可能导致更有效的方法。最后，我们提出了几种有前途的未来发展方向和任务，本文可以帮助读者对trajec-保守党集群的全面理解。</w:t>
      </w:r>
    </w:p>
    <w:p>
      <w:pPr>
        <w:pStyle w:val="BodyText"/>
      </w:pPr>
    </w:p>
    <w:p>
      <w:pPr>
        <w:pStyle w:val="BodyText"/>
      </w:pPr>
    </w:p>
    <w:p>
      <w:pPr>
        <w:pStyle w:val="BodyText"/>
        <w:spacing w:before="7"/>
        <w:rPr>
          <w:sz w:val="22"/>
        </w:rPr>
      </w:pPr>
    </w:p>
    <w:p>
      <w:pPr>
        <w:pStyle w:val="Heading1"/>
        <w:spacing w:line="568" w:lineRule="auto"/>
        <w:ind w:left="955" w:right="7021" w:firstLine="0"/>
      </w:pPr>
      <w:r>
        <w:rPr>
          <w:w w:val="90"/>
        </w:rPr>
        <w:t>参考参考</w:t>
      </w:r>
    </w:p>
    <w:p>
      <w:pPr>
        <w:pStyle w:val="ListParagraph"/>
        <w:numPr>
          <w:ilvl w:val="0"/>
          <w:numId w:val="2"/>
        </w:numPr>
        <w:tabs>
          <w:tab w:pos="1465" w:val="left" w:leader="none"/>
        </w:tabs>
        <w:spacing w:line="374" w:lineRule="auto" w:before="0" w:after="0"/>
        <w:ind w:left="1464" w:right="2187" w:hanging="310"/>
        <w:jc w:val="both"/>
        <w:rPr>
          <w:sz w:val="20"/>
        </w:rPr>
      </w:pPr>
      <w:bookmarkStart w:name="_bookmark6" w:id="50"/>
      <w:bookmarkEnd w:id="50"/>
      <w:r>
        <w:rPr/>
      </w:r>
      <w:bookmarkStart w:name="_bookmark6" w:id="51"/>
      <w:bookmarkEnd w:id="51"/>
      <w:r>
        <w:rPr>
          <w:w w:val="105"/>
          <w:sz w:val="20"/>
        </w:rPr>
        <w:t>Z.陈，沉HT，十周，Y.郑，谢X.通过位置搜索轨迹：效率研究，：2010年数据的管理，ACM，2010年ACM SIGMOD国际会议论文集，第255 -  266。</w:t>
      </w:r>
    </w:p>
    <w:p>
      <w:pPr>
        <w:pStyle w:val="ListParagraph"/>
        <w:numPr>
          <w:ilvl w:val="0"/>
          <w:numId w:val="2"/>
        </w:numPr>
        <w:tabs>
          <w:tab w:pos="1465" w:val="left" w:leader="none"/>
        </w:tabs>
        <w:spacing w:line="374" w:lineRule="auto" w:before="154" w:after="0"/>
        <w:ind w:left="1464" w:right="2188" w:hanging="310"/>
        <w:jc w:val="both"/>
        <w:rPr>
          <w:sz w:val="20"/>
        </w:rPr>
      </w:pPr>
      <w:bookmarkStart w:name="_bookmark7" w:id="52"/>
      <w:bookmarkEnd w:id="52"/>
      <w:r>
        <w:rPr/>
      </w:r>
      <w:bookmarkStart w:name="_bookmark7" w:id="53"/>
      <w:bookmarkEnd w:id="53"/>
      <w:r>
        <w:rPr>
          <w:w w:val="105"/>
          <w:sz w:val="20"/>
        </w:rPr>
        <w:t>S. Atev，O.马苏德，N. Papanikolopoulos，通过运动轨迹的谱聚类，在学习流量模式在路口：IROS，2006，第4851-4856。</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8" w:id="54"/>
      <w:bookmarkEnd w:id="54"/>
      <w:r>
        <w:rPr/>
      </w:r>
      <w:bookmarkStart w:name="_bookmark8" w:id="55"/>
      <w:bookmarkEnd w:id="55"/>
      <w:r>
        <w:rPr>
          <w:w w:val="105"/>
          <w:sz w:val="20"/>
        </w:rPr>
        <w:t>十，李，韩J.，J.-G. 李，H。冈萨雷斯，交通密度为基础的道路网络热点航线，在发现：国际研讨会时空数据库，施普林格，2007年，页441-459。</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9" w:id="56"/>
      <w:bookmarkEnd w:id="56"/>
      <w:r>
        <w:rPr/>
      </w:r>
      <w:bookmarkStart w:name="_bookmark9" w:id="57"/>
      <w:bookmarkEnd w:id="57"/>
      <w:r>
        <w:rPr>
          <w:w w:val="110"/>
          <w:sz w:val="20"/>
        </w:rPr>
        <w:t>S.古隆，林D.，W.江A. Hurson，R.张，与隐私保护，智能系统与科技（TIST）ACM交易交通信息发布5（3）（2014）44。</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310"/>
        <w:jc w:val="both"/>
        <w:rPr>
          <w:sz w:val="20"/>
        </w:rPr>
      </w:pPr>
      <w:bookmarkStart w:name="_bookmark10" w:id="58"/>
      <w:bookmarkEnd w:id="58"/>
      <w:r>
        <w:rPr/>
      </w:r>
      <w:bookmarkStart w:name="_bookmark10" w:id="59"/>
      <w:bookmarkEnd w:id="59"/>
      <w:r>
        <w:rPr>
          <w:w w:val="110"/>
          <w:sz w:val="20"/>
        </w:rPr>
        <w:t>FI巴希尔，AA霍哈尔，尚福礼D.，物体轨迹为主AC- tivity分类识别使用图像处理16（7）（2007）1912  -  1919隐马尔可夫模型，IEEE交易。</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11" w:id="60"/>
      <w:bookmarkEnd w:id="60"/>
      <w:r>
        <w:rPr/>
      </w:r>
      <w:bookmarkStart w:name="_bookmark11" w:id="61"/>
      <w:bookmarkEnd w:id="61"/>
      <w:r>
        <w:rPr>
          <w:w w:val="105"/>
          <w:sz w:val="20"/>
        </w:rPr>
        <w:t>H.王C.奥沙利文，在全球范围内连续和非马尔科夫人群AC-从视频tivity分析，：计算机视觉，斯普林格，2016年，第527-544欧洲会议。</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12" w:id="62"/>
      <w:bookmarkEnd w:id="62"/>
      <w:r>
        <w:rPr/>
      </w:r>
      <w:bookmarkStart w:name="_bookmark12" w:id="63"/>
      <w:bookmarkEnd w:id="63"/>
      <w:r>
        <w:rPr>
          <w:w w:val="105"/>
          <w:sz w:val="20"/>
        </w:rPr>
        <w:t>T.瑶，王Z.，Z.谢，J.高，DD锋，学习通用多视角字典对于人类动作识别，模式识别64（2017）236-244。</w:t>
      </w:r>
    </w:p>
    <w:p>
      <w:pPr>
        <w:pStyle w:val="ListParagraph"/>
        <w:numPr>
          <w:ilvl w:val="0"/>
          <w:numId w:val="2"/>
        </w:numPr>
        <w:tabs>
          <w:tab w:pos="1465" w:val="left" w:leader="none"/>
        </w:tabs>
        <w:spacing w:line="374" w:lineRule="auto" w:before="160" w:after="0"/>
        <w:ind w:left="1464" w:right="2187" w:hanging="310"/>
        <w:jc w:val="both"/>
        <w:rPr>
          <w:sz w:val="20"/>
        </w:rPr>
      </w:pPr>
      <w:bookmarkStart w:name="_bookmark13" w:id="64"/>
      <w:bookmarkEnd w:id="64"/>
      <w:r>
        <w:rPr/>
      </w:r>
      <w:bookmarkStart w:name="_bookmark13" w:id="65"/>
      <w:bookmarkEnd w:id="65"/>
      <w:r>
        <w:rPr>
          <w:w w:val="105"/>
          <w:sz w:val="20"/>
        </w:rPr>
        <w:t>L.王，董米，使用一个基于矩阵逼近的方法，在不正常的人类行为检测：机器学习与应用（ICMLA）2014年第13届国际会议上，IEEE，2014年，第324- 329。</w:t>
      </w:r>
    </w:p>
    <w:p>
      <w:pPr>
        <w:pStyle w:val="ListParagraph"/>
        <w:numPr>
          <w:ilvl w:val="0"/>
          <w:numId w:val="2"/>
        </w:numPr>
        <w:tabs>
          <w:tab w:pos="1465" w:val="left" w:leader="none"/>
        </w:tabs>
        <w:spacing w:line="374" w:lineRule="auto" w:before="158" w:after="0"/>
        <w:ind w:left="1464" w:right="2188" w:hanging="310"/>
        <w:jc w:val="both"/>
        <w:rPr>
          <w:sz w:val="20"/>
        </w:rPr>
      </w:pPr>
      <w:bookmarkStart w:name="_bookmark14" w:id="66"/>
      <w:bookmarkEnd w:id="66"/>
      <w:r>
        <w:rPr/>
      </w:r>
      <w:bookmarkStart w:name="_bookmark14" w:id="67"/>
      <w:bookmarkEnd w:id="67"/>
      <w:r>
        <w:rPr>
          <w:w w:val="105"/>
          <w:sz w:val="20"/>
        </w:rPr>
        <w:t>Y.元，Y.丰，鲁X.，在拥挤的场面异常事件检测统计假设检测，控制论上47（11）（2017）3597-3608 IEEE交易。</w:t>
      </w:r>
    </w:p>
    <w:p>
      <w:pPr>
        <w:pStyle w:val="ListParagraph"/>
        <w:numPr>
          <w:ilvl w:val="0"/>
          <w:numId w:val="2"/>
        </w:numPr>
        <w:tabs>
          <w:tab w:pos="1465" w:val="left" w:leader="none"/>
        </w:tabs>
        <w:spacing w:line="374" w:lineRule="auto" w:before="160" w:after="0"/>
        <w:ind w:left="1464" w:right="2188" w:hanging="409"/>
        <w:jc w:val="both"/>
        <w:rPr>
          <w:sz w:val="20"/>
        </w:rPr>
      </w:pPr>
      <w:bookmarkStart w:name="_bookmark15" w:id="68"/>
      <w:bookmarkEnd w:id="68"/>
      <w:r>
        <w:rPr/>
      </w:r>
      <w:bookmarkStart w:name="_bookmark15" w:id="69"/>
      <w:bookmarkEnd w:id="69"/>
      <w:r>
        <w:rPr>
          <w:w w:val="110"/>
          <w:sz w:val="20"/>
        </w:rPr>
        <w:t>W.赵，张Z.，K.黄，为人类认识的人群根据格式塔规律tracklets分析，模式识别75（2018）112-127。</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6" w:id="70"/>
      <w:bookmarkEnd w:id="70"/>
      <w:r>
        <w:rPr/>
      </w:r>
      <w:bookmarkStart w:name="_bookmark16" w:id="71"/>
      <w:bookmarkEnd w:id="71"/>
      <w:r>
        <w:rPr>
          <w:w w:val="105"/>
          <w:sz w:val="20"/>
        </w:rPr>
        <w:t>R. Chaker，Z.铝Aghbari，IN居内久，为人群异常检测和定位，模式识别61（2017）266- 281社会网络模型。</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7" w:id="72"/>
      <w:bookmarkEnd w:id="72"/>
      <w:r>
        <w:rPr/>
      </w:r>
      <w:bookmarkStart w:name="_bookmark17" w:id="73"/>
      <w:bookmarkEnd w:id="73"/>
      <w:r>
        <w:rPr>
          <w:w w:val="110"/>
          <w:sz w:val="20"/>
        </w:rPr>
        <w:t>S.库马尔，Y.戴，H.李，用于多体非刚性结构从运动子空间时空工会，模式识别71（2017）428-443。</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8" w:id="74"/>
      <w:bookmarkEnd w:id="74"/>
      <w:r>
        <w:rPr/>
      </w:r>
      <w:bookmarkStart w:name="_bookmark18" w:id="75"/>
      <w:bookmarkEnd w:id="75"/>
      <w:r>
        <w:rPr>
          <w:w w:val="105"/>
          <w:sz w:val="20"/>
        </w:rPr>
        <w:t>N.费雷拉，JT Klosowski，CE Scheidegger，CT Silva的，矢量字段k均值：COM的帕特图形论坛，卷：通过拟合多个矢量场，在聚类轨迹。32，威利在线图书馆，2013，页201-210。</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19" w:id="76"/>
      <w:bookmarkEnd w:id="76"/>
      <w:r>
        <w:rPr/>
      </w:r>
      <w:bookmarkStart w:name="_bookmark19" w:id="77"/>
      <w:bookmarkEnd w:id="77"/>
      <w:r>
        <w:rPr>
          <w:w w:val="105"/>
          <w:sz w:val="20"/>
        </w:rPr>
        <w:t>Y.莫，吴四，Y.杜，在中国南海海洋漩涡轨迹集群以及区域级化的应用，在：对，IEEE空间数据挖掘和地理知识服务（ICSDM），2015年第二届IEEE国际会议，2015年，第45-48。</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0" w:id="78"/>
      <w:bookmarkEnd w:id="78"/>
      <w:r>
        <w:rPr/>
      </w:r>
      <w:bookmarkStart w:name="_bookmark20" w:id="79"/>
      <w:bookmarkEnd w:id="79"/>
      <w:r>
        <w:rPr>
          <w:w w:val="105"/>
          <w:sz w:val="20"/>
        </w:rPr>
        <w:t>G.蔡，李K.，一李一从地理标记相片挖掘语义级旅游运动行为，在框架：人工智能，施普林格，2016年，第澳大利亚联合CON组ference 519-524。</w:t>
      </w:r>
    </w:p>
    <w:p>
      <w:pPr>
        <w:pStyle w:val="ListParagraph"/>
        <w:numPr>
          <w:ilvl w:val="0"/>
          <w:numId w:val="2"/>
        </w:numPr>
        <w:tabs>
          <w:tab w:pos="1465" w:val="left" w:leader="none"/>
        </w:tabs>
        <w:spacing w:line="374" w:lineRule="auto" w:before="159" w:after="0"/>
        <w:ind w:left="1464" w:right="2186" w:hanging="409"/>
        <w:jc w:val="both"/>
        <w:rPr>
          <w:sz w:val="20"/>
        </w:rPr>
      </w:pPr>
      <w:bookmarkStart w:name="_bookmark21" w:id="80"/>
      <w:bookmarkEnd w:id="80"/>
      <w:r>
        <w:rPr/>
      </w:r>
      <w:bookmarkStart w:name="_bookmark21" w:id="81"/>
      <w:bookmarkEnd w:id="81"/>
      <w:r>
        <w:rPr>
          <w:w w:val="110"/>
          <w:sz w:val="20"/>
        </w:rPr>
        <w:t>H.王，D. Oneata，J.维贝克，C.施密德，为动作识别的鲁棒和有效的视频表示，国际计算机视觉119（3）（2016）219-238。</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22" w:id="82"/>
      <w:bookmarkEnd w:id="82"/>
      <w:r>
        <w:rPr/>
      </w:r>
      <w:bookmarkStart w:name="_bookmark22" w:id="83"/>
      <w:bookmarkEnd w:id="83"/>
      <w:r>
        <w:rPr>
          <w:w w:val="105"/>
          <w:sz w:val="20"/>
        </w:rPr>
        <w:t>M.南尼，D. Pedreschi，时间为重点的移动物体，杂志智能信息系统27（3）（2006）267-289的轨迹聚集。</w:t>
      </w:r>
    </w:p>
    <w:p>
      <w:pPr>
        <w:pStyle w:val="ListParagraph"/>
        <w:numPr>
          <w:ilvl w:val="0"/>
          <w:numId w:val="2"/>
        </w:numPr>
        <w:tabs>
          <w:tab w:pos="1465" w:val="left" w:leader="none"/>
        </w:tabs>
        <w:spacing w:line="374" w:lineRule="auto" w:before="160" w:after="0"/>
        <w:ind w:left="1464" w:right="2189" w:hanging="409"/>
        <w:jc w:val="both"/>
        <w:rPr>
          <w:sz w:val="20"/>
        </w:rPr>
      </w:pPr>
      <w:bookmarkStart w:name="_bookmark23" w:id="84"/>
      <w:bookmarkEnd w:id="84"/>
      <w:r>
        <w:rPr/>
      </w:r>
      <w:bookmarkStart w:name="_bookmark23" w:id="85"/>
      <w:bookmarkEnd w:id="85"/>
      <w:r>
        <w:rPr>
          <w:w w:val="105"/>
          <w:sz w:val="20"/>
        </w:rPr>
        <w:t>十，李，胡W.，W胡，车辆运动的trajec-保守党集群中，由粗到细的策略：第18届国际会议模式识别（ICPR'06），卷。1，IEEE，2006年，第591-594。</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4" w:id="86"/>
      <w:bookmarkEnd w:id="86"/>
      <w:r>
        <w:rPr/>
      </w:r>
      <w:bookmarkStart w:name="_bookmark24" w:id="87"/>
      <w:bookmarkEnd w:id="87"/>
      <w:r>
        <w:rPr>
          <w:w w:val="105"/>
          <w:sz w:val="20"/>
        </w:rPr>
        <w:t>M.酯，H.-P. 克里格尔，J.桑德，X. Xu等人，用于大型空间数据库发现簇与噪声，所述的基于密度的算法：。KDD，卷。96，1996年，第226-231。</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5" w:id="88"/>
      <w:bookmarkEnd w:id="88"/>
      <w:r>
        <w:rPr/>
      </w:r>
      <w:bookmarkStart w:name="_bookmark25" w:id="89"/>
      <w:bookmarkEnd w:id="89"/>
      <w:r>
        <w:rPr>
          <w:w w:val="105"/>
          <w:sz w:val="20"/>
        </w:rPr>
        <w:t>十王，K.小芹，E. Grimson，学习由TRA-jectory分析语义场景模型中：计算机视觉，斯普林格，2006年，第110-123欧洲会议。</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26" w:id="90"/>
      <w:bookmarkEnd w:id="90"/>
      <w:r>
        <w:rPr/>
      </w:r>
      <w:bookmarkStart w:name="_bookmark26" w:id="91"/>
      <w:bookmarkEnd w:id="91"/>
      <w:r>
        <w:rPr>
          <w:w w:val="105"/>
          <w:sz w:val="20"/>
        </w:rPr>
        <w:t>T.项，S.功，谱聚类与特征向量选择，模式识别41（3）（2008）1012至1029年。</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27" w:id="92"/>
      <w:bookmarkEnd w:id="92"/>
      <w:r>
        <w:rPr/>
      </w:r>
      <w:bookmarkStart w:name="_bookmark27" w:id="93"/>
      <w:bookmarkEnd w:id="93"/>
      <w:r>
        <w:rPr>
          <w:w w:val="105"/>
          <w:sz w:val="20"/>
        </w:rPr>
        <w:t>Y.-J. 高，李C.，G.-C. 陈，陈L.，X.-T. 江，陈C.由于历史运动物体trajecto-里斯高效的k近邻搜索算法，计算机科学与技术22（2）（2007）232-244。</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28" w:id="94"/>
      <w:bookmarkEnd w:id="94"/>
      <w:r>
        <w:rPr/>
      </w:r>
      <w:bookmarkStart w:name="_bookmark28" w:id="95"/>
      <w:bookmarkEnd w:id="95"/>
      <w:r>
        <w:rPr>
          <w:w w:val="110"/>
          <w:sz w:val="20"/>
        </w:rPr>
        <w:t>Z.吴Y.福，Y.-G. 江L.希格，治理对象和场景语义大型视频认识，：计算机视觉与模式识别，2016年，第3112-3121的IEEE Con​​fer- ENCE的诉讼。</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9" w:id="96"/>
      <w:bookmarkEnd w:id="96"/>
      <w:r>
        <w:rPr/>
      </w:r>
      <w:bookmarkStart w:name="_bookmark29" w:id="97"/>
      <w:bookmarkEnd w:id="97"/>
      <w:r>
        <w:rPr>
          <w:w w:val="105"/>
          <w:sz w:val="20"/>
        </w:rPr>
        <w:t>K.赵，陈X.，分类和可视化动作捕捉序列使用深层神经网络，在：计算机视觉理论与应用（VISAPP），上卷2014国际会议。2，IEEE，2014，第122- 130。</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30" w:id="98"/>
      <w:bookmarkEnd w:id="98"/>
      <w:r>
        <w:rPr/>
      </w:r>
      <w:bookmarkStart w:name="_bookmark30" w:id="99"/>
      <w:bookmarkEnd w:id="99"/>
      <w:r>
        <w:rPr>
          <w:w w:val="105"/>
          <w:sz w:val="20"/>
        </w:rPr>
        <w:t>T.张，H.路，SZ力，通过学习对象分类和聚类的轨迹，在语义场景模型：计算机视觉与模式识别，2009年CVPR 2009年IEEE会议上，IEEE，2009年，第1940年至1947年。</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31" w:id="100"/>
      <w:bookmarkEnd w:id="100"/>
      <w:r>
        <w:rPr/>
      </w:r>
      <w:bookmarkStart w:name="_bookmark31" w:id="101"/>
      <w:bookmarkEnd w:id="101"/>
      <w:r>
        <w:rPr>
          <w:w w:val="105"/>
          <w:sz w:val="20"/>
        </w:rPr>
        <w:t>RR Sillito，RB费舍尔，半监督学习为异常trajec-托里检测，在：监查中心，卷。1，2008年，第035-1。</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32" w:id="102"/>
      <w:bookmarkEnd w:id="102"/>
      <w:r>
        <w:rPr/>
      </w:r>
      <w:bookmarkStart w:name="_bookmark32" w:id="103"/>
      <w:bookmarkEnd w:id="103"/>
      <w:r>
        <w:rPr>
          <w:w w:val="105"/>
          <w:sz w:val="20"/>
        </w:rPr>
        <w:t>A. Naftel，S.哈立德，运动轨迹在DFT系数fea- TURE空间学习，在：计算机视觉系统47-47第四届IEEE国际会议（ICVS'06），IEEE，2006年，页。</w:t>
      </w:r>
    </w:p>
    <w:p>
      <w:pPr>
        <w:pStyle w:val="ListParagraph"/>
        <w:numPr>
          <w:ilvl w:val="0"/>
          <w:numId w:val="2"/>
        </w:numPr>
        <w:tabs>
          <w:tab w:pos="1465" w:val="left" w:leader="none"/>
        </w:tabs>
        <w:spacing w:line="374" w:lineRule="auto" w:before="160" w:after="0"/>
        <w:ind w:left="1464" w:right="2186" w:hanging="409"/>
        <w:jc w:val="both"/>
        <w:rPr>
          <w:sz w:val="20"/>
        </w:rPr>
      </w:pPr>
      <w:bookmarkStart w:name="_bookmark33" w:id="104"/>
      <w:bookmarkEnd w:id="104"/>
      <w:r>
        <w:rPr/>
      </w:r>
      <w:bookmarkStart w:name="_bookmark33" w:id="105"/>
      <w:bookmarkEnd w:id="105"/>
      <w:r>
        <w:rPr>
          <w:w w:val="110"/>
          <w:sz w:val="20"/>
        </w:rPr>
        <w:t>W.胡，李X.，G天，马来亚银行S.，Z.张，为轨迹聚类，建模和检索，对模式分析和机器智能IEEE交易的增量dpmm-为基础的方法35（5）（2013） 1051至1065年。</w:t>
      </w:r>
    </w:p>
    <w:p>
      <w:pPr>
        <w:pStyle w:val="ListParagraph"/>
        <w:numPr>
          <w:ilvl w:val="0"/>
          <w:numId w:val="2"/>
        </w:numPr>
        <w:tabs>
          <w:tab w:pos="1465" w:val="left" w:leader="none"/>
        </w:tabs>
        <w:spacing w:line="374" w:lineRule="auto" w:before="158" w:after="0"/>
        <w:ind w:left="1464" w:right="2188" w:hanging="409"/>
        <w:jc w:val="both"/>
        <w:rPr>
          <w:sz w:val="20"/>
        </w:rPr>
      </w:pPr>
      <w:bookmarkStart w:name="_bookmark34" w:id="106"/>
      <w:bookmarkEnd w:id="106"/>
      <w:r>
        <w:rPr/>
      </w:r>
      <w:bookmarkStart w:name="_bookmark34" w:id="107"/>
      <w:bookmarkEnd w:id="107"/>
      <w:r>
        <w:rPr>
          <w:w w:val="105"/>
          <w:sz w:val="20"/>
        </w:rPr>
        <w:t>H.胡，冯J.，J.周，开拓无监督和监督的模式分析和机器智能37（8）（2015年），1542年至1557年的子空间聚类CON组straints，IEEE交易。</w:t>
      </w:r>
    </w:p>
    <w:p>
      <w:pPr>
        <w:pStyle w:val="ListParagraph"/>
        <w:numPr>
          <w:ilvl w:val="0"/>
          <w:numId w:val="2"/>
        </w:numPr>
        <w:tabs>
          <w:tab w:pos="1465" w:val="left" w:leader="none"/>
        </w:tabs>
        <w:spacing w:line="374" w:lineRule="auto" w:before="160" w:after="0"/>
        <w:ind w:left="1464" w:right="2187" w:hanging="409"/>
        <w:jc w:val="both"/>
        <w:rPr>
          <w:sz w:val="20"/>
        </w:rPr>
      </w:pPr>
      <w:bookmarkStart w:name="_bookmark35" w:id="108"/>
      <w:bookmarkEnd w:id="108"/>
      <w:r>
        <w:rPr/>
      </w:r>
      <w:bookmarkStart w:name="_bookmark35" w:id="109"/>
      <w:bookmarkEnd w:id="109"/>
      <w:r>
        <w:rPr>
          <w:w w:val="110"/>
          <w:sz w:val="20"/>
        </w:rPr>
        <w:t>I. Akhter，Y.的Sheikh，S.汗，T.奏，弹道空间：用于从运动非刚性结构，模式分析与机器智能33（7）（2011）1442至1456年IEEE交易的双表示法。</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409"/>
        <w:jc w:val="both"/>
        <w:rPr>
          <w:sz w:val="20"/>
        </w:rPr>
      </w:pPr>
      <w:bookmarkStart w:name="_bookmark36" w:id="110"/>
      <w:bookmarkEnd w:id="110"/>
      <w:r>
        <w:rPr/>
      </w:r>
      <w:bookmarkStart w:name="_bookmark36" w:id="111"/>
      <w:bookmarkEnd w:id="111"/>
      <w:r>
        <w:rPr>
          <w:w w:val="110"/>
          <w:sz w:val="20"/>
        </w:rPr>
        <w:t>FI巴希尔，AA霍哈尔，D.尚福礼，实时运动trajectory-基于索引和视频序列的检索，对多媒体9（1）（2007）58-65 IEEE交易。</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37" w:id="112"/>
      <w:bookmarkEnd w:id="112"/>
      <w:r>
        <w:rPr/>
      </w:r>
      <w:bookmarkStart w:name="_bookmark37" w:id="113"/>
      <w:bookmarkEnd w:id="113"/>
      <w:r>
        <w:rPr>
          <w:w w:val="110"/>
          <w:sz w:val="20"/>
        </w:rPr>
        <w:t>Y.-G. 江问：戴秉国，X.薛，刘W.，C.-W. 非政府组织与运动基准点的人类行为，在基于轨迹的国防部 - 鹅岭：计算机视觉，斯普林格，2012年，第425-438欧洲CON组ference。</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38" w:id="114"/>
      <w:bookmarkEnd w:id="114"/>
      <w:r>
        <w:rPr/>
      </w:r>
      <w:bookmarkStart w:name="_bookmark38" w:id="115"/>
      <w:bookmarkEnd w:id="115"/>
      <w:r>
        <w:rPr>
          <w:w w:val="105"/>
          <w:sz w:val="20"/>
        </w:rPr>
        <w:t>J.申克，G. Rigoll，新型混合NN / HMM建模技术为导通线手写识别，在：第十届国际研讨会在手写识别，Suvisoft，2006 Fron-层。</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39" w:id="116"/>
      <w:bookmarkEnd w:id="116"/>
      <w:r>
        <w:rPr/>
      </w:r>
      <w:bookmarkStart w:name="_bookmark39" w:id="117"/>
      <w:bookmarkEnd w:id="117"/>
      <w:r>
        <w:rPr>
          <w:w w:val="105"/>
          <w:sz w:val="20"/>
        </w:rPr>
        <w:t>W.-G. 十六大C.-Y. 谢W.-Y. 林，在高维特征空间利用判别分析，基于轨迹的手语识别：多媒体与世博会，IEEE，2011年，第1-4 IEEE 2011国际会议。</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0" w:id="118"/>
      <w:bookmarkEnd w:id="118"/>
      <w:r>
        <w:rPr/>
      </w:r>
      <w:bookmarkStart w:name="_bookmark40" w:id="119"/>
      <w:bookmarkEnd w:id="119"/>
      <w:r>
        <w:rPr>
          <w:w w:val="110"/>
          <w:sz w:val="20"/>
        </w:rPr>
        <w:t>N. Piotto，N. Conci，FG德纳塔莱，用于环境智能应用轨迹的句法匹配，多媒体11 IEEE交易（7）（2009）1266年至1275年。</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1" w:id="120"/>
      <w:bookmarkEnd w:id="120"/>
      <w:r>
        <w:rPr/>
      </w:r>
      <w:bookmarkStart w:name="_bookmark41" w:id="121"/>
      <w:bookmarkEnd w:id="121"/>
      <w:r>
        <w:rPr>
          <w:w w:val="105"/>
          <w:sz w:val="20"/>
        </w:rPr>
        <w:t>H.王MM乌拉，A Klaser，一拉普捷夫海，C·施密德的行动承认当地时空的特点，在评价：监查2009-英国机器视觉会议，BMVA出版社，2009年，第124-1 。</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42" w:id="122"/>
      <w:bookmarkEnd w:id="122"/>
      <w:r>
        <w:rPr/>
      </w:r>
      <w:bookmarkStart w:name="_bookmark42" w:id="123"/>
      <w:bookmarkEnd w:id="123"/>
      <w:r>
        <w:rPr>
          <w:spacing w:val="-9"/>
          <w:w w:val="110"/>
          <w:sz w:val="20"/>
        </w:rPr>
        <w:t>P. </w:t>
      </w:r>
      <w:r>
        <w:rPr>
          <w:w w:val="110"/>
          <w:sz w:val="20"/>
        </w:rPr>
        <w:t>奥克斯，J.马立克，T.是BrOx，通过长期的视频分析，IEEE TRANSACTIONS ON图案分析和机器移动物体Intel的ligence 36（6）（2014）1187年至1200年的分割。</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43" w:id="124"/>
      <w:bookmarkEnd w:id="124"/>
      <w:r>
        <w:rPr/>
      </w:r>
      <w:bookmarkStart w:name="_bookmark43" w:id="125"/>
      <w:bookmarkEnd w:id="125"/>
      <w:r>
        <w:rPr>
          <w:w w:val="105"/>
          <w:sz w:val="20"/>
        </w:rPr>
        <w:t>E. Elhamifar，R.比达尔，稀疏子空间聚类在：计算机视觉与模式识别，2009年CVPR 2009年在IEEE会议上，IEEE，2009年，第2790至2797年。</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4" w:id="126"/>
      <w:bookmarkEnd w:id="126"/>
      <w:r>
        <w:rPr/>
      </w:r>
      <w:bookmarkStart w:name="_bookmark44" w:id="127"/>
      <w:bookmarkEnd w:id="127"/>
      <w:r>
        <w:rPr>
          <w:w w:val="108"/>
          <w:sz w:val="20"/>
        </w:rPr>
        <w:t>O.</w:t>
      </w:r>
      <w:r>
        <w:rPr>
          <w:sz w:val="20"/>
        </w:rPr>
        <w:t> Capp'e，SJ Godsill，E. Moulines，的现有方法和在IEEE 95（5）（2007）899-924的顺序蒙特卡洛，论文集的最新进展的综述。</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45" w:id="128"/>
      <w:bookmarkEnd w:id="128"/>
      <w:r>
        <w:rPr/>
      </w:r>
      <w:bookmarkStart w:name="_bookmark45" w:id="129"/>
      <w:bookmarkEnd w:id="129"/>
      <w:r>
        <w:rPr>
          <w:w w:val="110"/>
          <w:sz w:val="20"/>
        </w:rPr>
        <w:t>J.-G. 李，韩J.，K.-Y. 王海，轨迹集群：一个分区 - 和 - 组框架，：2007年ACM SIGMOD interna-数据的2007年593-604管理，ACM，第周志武会议纪要。</w:t>
      </w:r>
    </w:p>
    <w:p>
      <w:pPr>
        <w:pStyle w:val="ListParagraph"/>
        <w:numPr>
          <w:ilvl w:val="0"/>
          <w:numId w:val="2"/>
        </w:numPr>
        <w:tabs>
          <w:tab w:pos="1465" w:val="left" w:leader="none"/>
        </w:tabs>
        <w:spacing w:line="374" w:lineRule="auto" w:before="159" w:after="0"/>
        <w:ind w:left="1464" w:right="2186" w:hanging="409"/>
        <w:jc w:val="both"/>
        <w:rPr>
          <w:sz w:val="20"/>
        </w:rPr>
      </w:pPr>
      <w:bookmarkStart w:name="_bookmark46" w:id="130"/>
      <w:bookmarkEnd w:id="130"/>
      <w:r>
        <w:rPr/>
      </w:r>
      <w:bookmarkStart w:name="_bookmark46" w:id="131"/>
      <w:bookmarkEnd w:id="131"/>
      <w:r>
        <w:rPr>
          <w:w w:val="105"/>
          <w:sz w:val="20"/>
        </w:rPr>
        <w:t>A.阿纳格诺斯托普洛斯，M. Vlachos，M. Hadjieleftheriou，E.基奥，PS宇轨迹的全球基于距离的分割，在：知识发现和数据挖掘，ACM，2006年，第12号ACM SIGKDD国际会议论文集。 34-43。</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47" w:id="132"/>
      <w:bookmarkEnd w:id="132"/>
      <w:r>
        <w:rPr/>
      </w:r>
      <w:bookmarkStart w:name="_bookmark47" w:id="133"/>
      <w:bookmarkEnd w:id="133"/>
      <w:r>
        <w:rPr>
          <w:w w:val="105"/>
          <w:sz w:val="20"/>
        </w:rPr>
        <w:t>晏紫，C.家长，S. Spaccapietra，D. Chakraborty的，混合模型和计算平台的时空语义轨迹，在：扩展Seman-抽动网络会议，施普林格，2010，页60-75。</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48" w:id="134"/>
      <w:bookmarkEnd w:id="134"/>
      <w:r>
        <w:rPr/>
      </w:r>
      <w:bookmarkStart w:name="_bookmark48" w:id="135"/>
      <w:bookmarkEnd w:id="135"/>
      <w:r>
        <w:rPr>
          <w:w w:val="110"/>
          <w:sz w:val="20"/>
        </w:rPr>
        <w:t>DR法利亚J.迪亚斯，3D手轨迹分割的曲率和手的方向进行分类，通过概率方法，在：2009年IEEE / RSJ国际会议智能机器人和SYS-TEMS，IEEE，2009年，页1284-1289。</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49" w:id="136"/>
      <w:bookmarkEnd w:id="136"/>
      <w:r>
        <w:rPr/>
      </w:r>
      <w:bookmarkStart w:name="_bookmark49" w:id="137"/>
      <w:bookmarkEnd w:id="137"/>
      <w:r>
        <w:rPr>
          <w:w w:val="105"/>
          <w:sz w:val="20"/>
        </w:rPr>
        <w:t>Z.张K.黄，T.谭，王L.，轨迹序列分析基于事件的规则归纳为视觉监控，在：2007年IEEE会议计算机视觉与模式识别，IEEE，2007年，第1-8页。</w:t>
      </w:r>
    </w:p>
    <w:p>
      <w:pPr>
        <w:pStyle w:val="ListParagraph"/>
        <w:numPr>
          <w:ilvl w:val="0"/>
          <w:numId w:val="2"/>
        </w:numPr>
        <w:tabs>
          <w:tab w:pos="1465" w:val="left" w:leader="none"/>
        </w:tabs>
        <w:spacing w:line="240" w:lineRule="auto" w:before="159" w:after="0"/>
        <w:ind w:left="1464" w:right="0" w:hanging="409"/>
        <w:jc w:val="left"/>
        <w:rPr>
          <w:sz w:val="20"/>
        </w:rPr>
      </w:pPr>
      <w:bookmarkStart w:name="_bookmark50" w:id="138"/>
      <w:bookmarkEnd w:id="138"/>
      <w:r>
        <w:rPr/>
      </w:r>
      <w:bookmarkStart w:name="_bookmark50" w:id="139"/>
      <w:bookmarkEnd w:id="139"/>
      <w:r>
        <w:rPr>
          <w:w w:val="110"/>
          <w:sz w:val="20"/>
        </w:rPr>
        <w:t>T. Tuytelaars，K.米科瓦伊奇克，局部不变特征检测器：一项调查显示，</w:t>
      </w:r>
    </w:p>
    <w:p>
      <w:pPr>
        <w:spacing w:after="0" w:line="240" w:lineRule="auto"/>
        <w:jc w:val="left"/>
        <w:rPr>
          <w:sz w:val="20"/>
        </w:rPr>
        <w:sectPr>
          <w:pgSz w:w="12240" w:h="15840"/>
          <w:pgMar w:header="0" w:footer="1737" w:top="1500" w:bottom="1920" w:left="1720" w:right="500"/>
        </w:sectPr>
      </w:pPr>
    </w:p>
    <w:p>
      <w:pPr>
        <w:pStyle w:val="BodyText"/>
        <w:spacing w:line="254" w:lineRule="auto" w:before="77"/>
        <w:ind w:left="1464" w:right="-15"/>
      </w:pPr>
      <w:r>
        <w:rPr>
          <w:spacing w:val="-17"/>
          <w:w w:val="116"/>
        </w:rPr>
        <w:t>F</w:t>
      </w:r>
      <w:r>
        <w:rPr>
          <w:w w:val="107"/>
        </w:rPr>
        <w:t>oundations</w:t>
      </w:r>
      <w:r>
        <w:rPr/>
        <w:t> 和trendsQR 177-280。</w:t>
      </w:r>
    </w:p>
    <w:p>
      <w:pPr>
        <w:pStyle w:val="BodyText"/>
        <w:spacing w:before="129"/>
        <w:ind w:left="81"/>
      </w:pPr>
      <w:r>
        <w:rPr/>
        <w:br w:type="column"/>
      </w:r>
      <w:r>
        <w:rPr>
          <w:w w:val="105"/>
        </w:rPr>
        <w:t>在计算机图形和视觉3（3）（2008）</w:t>
      </w:r>
    </w:p>
    <w:p>
      <w:pPr>
        <w:spacing w:after="0"/>
        <w:sectPr>
          <w:type w:val="continuous"/>
          <w:pgSz w:w="12240" w:h="15840"/>
          <w:pgMar w:top="1500" w:bottom="280" w:left="1720" w:right="500"/>
          <w:cols w:num="2" w:equalWidth="0">
            <w:col w:w="3713" w:space="40"/>
            <w:col w:w="6267"/>
          </w:cols>
        </w:sectPr>
      </w:pPr>
    </w:p>
    <w:p>
      <w:pPr>
        <w:pStyle w:val="BodyText"/>
        <w:spacing w:before="4"/>
        <w:rPr>
          <w:sz w:val="18"/>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51" w:id="140"/>
      <w:bookmarkEnd w:id="140"/>
      <w:r>
        <w:rPr/>
      </w:r>
      <w:bookmarkStart w:name="_bookmark51" w:id="141"/>
      <w:bookmarkEnd w:id="141"/>
      <w:r>
        <w:rPr>
          <w:w w:val="105"/>
          <w:sz w:val="20"/>
        </w:rPr>
        <w:t>BT莫里斯，MM特里维迪，基于视觉的轨迹学习和分析监控，对电路和系统IEEE交易对视频技术18（8）（2008）1114年至1127年的调查。</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52" w:id="142"/>
      <w:bookmarkEnd w:id="142"/>
      <w:r>
        <w:rPr/>
      </w:r>
      <w:bookmarkStart w:name="_bookmark52" w:id="143"/>
      <w:bookmarkEnd w:id="143"/>
      <w:r>
        <w:rPr>
          <w:w w:val="110"/>
          <w:sz w:val="20"/>
        </w:rPr>
        <w:t>N.Brändle公司，鲍尔D.，S.先知，基于轨道的行人停止，一个实用的方法用于分析公共基础设施，在发现：2006年IEEE智能交通系统大会上，IEEE，2006年，页115-120。</w:t>
      </w:r>
    </w:p>
    <w:p>
      <w:pPr>
        <w:spacing w:after="0" w:line="374" w:lineRule="auto"/>
        <w:jc w:val="both"/>
        <w:rPr>
          <w:sz w:val="20"/>
        </w:rPr>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6" w:hanging="409"/>
        <w:jc w:val="both"/>
        <w:rPr>
          <w:sz w:val="20"/>
        </w:rPr>
      </w:pPr>
      <w:bookmarkStart w:name="_bookmark53" w:id="144"/>
      <w:bookmarkEnd w:id="144"/>
      <w:r>
        <w:rPr/>
      </w:r>
      <w:bookmarkStart w:name="_bookmark53" w:id="145"/>
      <w:bookmarkEnd w:id="145"/>
      <w:r>
        <w:rPr>
          <w:w w:val="105"/>
          <w:sz w:val="20"/>
        </w:rPr>
        <w:t>BT莫里斯，MM特里维迪，轨迹学习活动understand- ING：无监督，多层次，长期自适应方法，对模式分析和机器智能33（11）（2011）2287至2301年IEEE交易。</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54" w:id="146"/>
      <w:bookmarkEnd w:id="146"/>
      <w:r>
        <w:rPr/>
      </w:r>
      <w:bookmarkStart w:name="_bookmark54" w:id="147"/>
      <w:bookmarkEnd w:id="147"/>
      <w:r>
        <w:rPr>
          <w:w w:val="110"/>
          <w:sz w:val="20"/>
        </w:rPr>
        <w:t>Q.-Y. 周，V. Koltun，密集场景重建的兴趣点，ACM交易上图形（TOG）32（4）（2013）112。</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55" w:id="148"/>
      <w:bookmarkEnd w:id="148"/>
      <w:r>
        <w:rPr/>
      </w:r>
      <w:bookmarkStart w:name="_bookmark55" w:id="149"/>
      <w:bookmarkEnd w:id="149"/>
      <w:r>
        <w:rPr>
          <w:w w:val="105"/>
          <w:sz w:val="20"/>
        </w:rPr>
        <w:t>H。</w:t>
      </w:r>
      <w:r>
        <w:rPr>
          <w:sz w:val="20"/>
        </w:rPr>
        <w:t>王A.Kl¨aser，C施密德，C.-L. 刘，动作识别被茂密的轨迹，在：计算机视觉和模式识别（CVPR），2011年IEEE会议上，IEEE，2011年，第3169-3176。</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56" w:id="150"/>
      <w:bookmarkEnd w:id="150"/>
      <w:r>
        <w:rPr/>
      </w:r>
      <w:bookmarkStart w:name="_bookmark56" w:id="151"/>
      <w:bookmarkEnd w:id="151"/>
      <w:r>
        <w:rPr>
          <w:w w:val="110"/>
          <w:sz w:val="20"/>
        </w:rPr>
        <w:t>K. Fragkiadaki，P.阿韦拉埃斯，P.的Felsen，J.马利克，学段移动物体在视频中：计算机视觉与模式识别，2015年，第4083-4090的IEEE会议论文集。</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57" w:id="152"/>
      <w:bookmarkEnd w:id="152"/>
      <w:r>
        <w:rPr/>
      </w:r>
      <w:bookmarkStart w:name="_bookmark57" w:id="153"/>
      <w:bookmarkEnd w:id="153"/>
      <w:r>
        <w:rPr>
          <w:w w:val="105"/>
          <w:sz w:val="20"/>
        </w:rPr>
        <w:t>A. Klaser，M. Marsza-列克，C施密德，基于3D-梯度的时空描述符中：监查2008-19th英国机器视觉会议，英国机器视觉协会，2008年，第275-1。</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58" w:id="154"/>
      <w:bookmarkEnd w:id="154"/>
      <w:r>
        <w:rPr/>
      </w:r>
      <w:bookmarkStart w:name="_bookmark58" w:id="155"/>
      <w:bookmarkEnd w:id="155"/>
      <w:r>
        <w:rPr>
          <w:w w:val="105"/>
          <w:sz w:val="20"/>
        </w:rPr>
        <w:t>一，拉普捷夫海，M. Marszalek，C·施密德B. Rozenfeld，学习从电影的现实HU-人的行动，在：计算机视觉与模式识别，2008年CVPR 2008年IEEE会议上，IEEE，2008年，页1 8。</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59" w:id="156"/>
      <w:bookmarkEnd w:id="156"/>
      <w:r>
        <w:rPr/>
      </w:r>
      <w:bookmarkStart w:name="_bookmark59" w:id="157"/>
      <w:bookmarkEnd w:id="157"/>
      <w:r>
        <w:rPr>
          <w:w w:val="110"/>
          <w:sz w:val="20"/>
        </w:rPr>
        <w:t>G.威廉姆斯，T. Tuytelaars，L.范GOOL，高效的密集和比例不变的时空兴趣点检测，在：计算机视觉，斯普林格，2008年，第650-663欧洲会议。</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60" w:id="158"/>
      <w:bookmarkEnd w:id="158"/>
      <w:r>
        <w:rPr/>
      </w:r>
      <w:bookmarkStart w:name="_bookmark60" w:id="159"/>
      <w:bookmarkEnd w:id="159"/>
      <w:r>
        <w:rPr>
          <w:spacing w:val="-9"/>
          <w:w w:val="105"/>
          <w:sz w:val="20"/>
        </w:rPr>
        <w:t>P. </w:t>
      </w:r>
      <w:r>
        <w:rPr>
          <w:w w:val="105"/>
          <w:sz w:val="20"/>
        </w:rPr>
        <w:t>Matikainen，M.赫伯特，R. Sukthankar，Trajectons：动作识别通过跟踪特征的运动分析，在：计算机视觉研讨会（ICCV车间），2009年IEEE第12届国际会议上，IEEE，2009年，页514-521。</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1" w:id="160"/>
      <w:bookmarkEnd w:id="160"/>
      <w:r>
        <w:rPr/>
      </w:r>
      <w:bookmarkStart w:name="_bookmark61" w:id="161"/>
      <w:bookmarkEnd w:id="161"/>
      <w:r>
        <w:rPr>
          <w:spacing w:val="-9"/>
          <w:w w:val="105"/>
          <w:sz w:val="20"/>
        </w:rPr>
        <w:t>P. </w:t>
      </w:r>
      <w:r>
        <w:rPr>
          <w:w w:val="105"/>
          <w:sz w:val="20"/>
        </w:rPr>
        <w:t>Matikainen，M.赫伯特，R. Sukthankar，代表动作识别成对空间和时间的关系，在：计算机视觉，斯普林格，2010年，第508-521欧洲会议。</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409"/>
        <w:jc w:val="both"/>
        <w:rPr>
          <w:sz w:val="20"/>
        </w:rPr>
      </w:pPr>
      <w:bookmarkStart w:name="_bookmark62" w:id="162"/>
      <w:bookmarkEnd w:id="162"/>
      <w:r>
        <w:rPr/>
      </w:r>
      <w:bookmarkStart w:name="_bookmark62" w:id="163"/>
      <w:bookmarkEnd w:id="163"/>
      <w:r>
        <w:rPr>
          <w:w w:val="105"/>
          <w:sz w:val="20"/>
        </w:rPr>
        <w:t>H.植村，S.石川，K.米科瓦伊奇克，特征为动作识别跟踪和运动补偿，在：监查中心，2008年，第1-10。</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63" w:id="164"/>
      <w:bookmarkEnd w:id="164"/>
      <w:r>
        <w:rPr/>
      </w:r>
      <w:bookmarkStart w:name="_bookmark63" w:id="165"/>
      <w:bookmarkEnd w:id="165"/>
      <w:r>
        <w:rPr>
          <w:w w:val="110"/>
          <w:sz w:val="20"/>
        </w:rPr>
        <w:t>J.孙，吴X.，S严，L.-F. 畅，天心。蔡，李J.，对于动作识别分层时空背景建模，在：计算机视觉与模式识别，2009年CVPR 2009年在IEEE会议上，IEEE，2009年，页2004-2011。</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64" w:id="166"/>
      <w:bookmarkEnd w:id="166"/>
      <w:r>
        <w:rPr/>
      </w:r>
      <w:bookmarkStart w:name="_bookmark64" w:id="167"/>
      <w:bookmarkEnd w:id="167"/>
      <w:r>
        <w:rPr>
          <w:w w:val="105"/>
          <w:sz w:val="20"/>
        </w:rPr>
        <w:t>F.王，Y.-G. 江C.-W. 非政府组织，用运动相对论和视觉相关性，在视频事件检测：第16届ACM间多媒体，ACM，2008年，第239-248全国会议纪要。</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5" w:id="168"/>
      <w:bookmarkEnd w:id="168"/>
      <w:r>
        <w:rPr/>
      </w:r>
      <w:bookmarkStart w:name="_bookmark65" w:id="169"/>
      <w:bookmarkEnd w:id="169"/>
      <w:r>
        <w:rPr>
          <w:w w:val="105"/>
          <w:sz w:val="20"/>
        </w:rPr>
        <w:t>E.维格，M.多尔，D.考克斯的基础上，显着性和眼睛运动的动作识别空间变异的描述抽检，：计算机视觉，斯普林格，2012年，第84-97欧洲会议。</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66" w:id="170"/>
      <w:bookmarkEnd w:id="170"/>
      <w:r>
        <w:rPr/>
      </w:r>
      <w:bookmarkStart w:name="_bookmark66" w:id="171"/>
      <w:bookmarkEnd w:id="171"/>
      <w:r>
        <w:rPr>
          <w:w w:val="105"/>
          <w:sz w:val="20"/>
        </w:rPr>
        <w:t>H。</w:t>
      </w:r>
      <w:r>
        <w:rPr>
          <w:sz w:val="20"/>
        </w:rPr>
        <w:t>王A.Kl¨aser，C施密德，C.-L. 刘，密集轨迹和钼重刑边界描述的动作识别，计算机视觉103（1）（2013）60-79的国际杂志。</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7" w:id="172"/>
      <w:bookmarkEnd w:id="172"/>
      <w:r>
        <w:rPr/>
      </w:r>
      <w:bookmarkStart w:name="_bookmark67" w:id="173"/>
      <w:bookmarkEnd w:id="173"/>
      <w:r>
        <w:rPr>
          <w:w w:val="105"/>
          <w:sz w:val="20"/>
        </w:rPr>
        <w:t>B.莫里斯，M.特里维迪​​，通过聚类学习轨迹模式：EX-perimental研究和对比评测，在：计算机视觉与模式识别，2009年CVPR 2009年IEEE会议上，IEEE，2009年，页312-​​319。</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8" w:id="174"/>
      <w:bookmarkEnd w:id="174"/>
      <w:r>
        <w:rPr/>
      </w:r>
      <w:bookmarkStart w:name="_bookmark68" w:id="175"/>
      <w:bookmarkEnd w:id="175"/>
      <w:r>
        <w:rPr>
          <w:w w:val="105"/>
          <w:sz w:val="20"/>
        </w:rPr>
        <w:t>Z.张K.黄，T谭，对于在户外监控场景TRA-jectory聚类，在相似的措施比较：第18届国际会议模式识别（ICPR'06），卷。3，IEEE，2006年，第1135-1138。</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69" w:id="176"/>
      <w:bookmarkEnd w:id="176"/>
      <w:r>
        <w:rPr/>
      </w:r>
      <w:bookmarkStart w:name="_bookmark69" w:id="177"/>
      <w:bookmarkEnd w:id="177"/>
      <w:r>
        <w:rPr>
          <w:w w:val="105"/>
          <w:sz w:val="20"/>
        </w:rPr>
        <w:t>S. Atev，G.米勒，NP Papanikolopoulos，智能交通系统11（3）（2010）647-657车辆trajec-托利，IEEE交易的聚类。</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0" w:id="178"/>
      <w:bookmarkEnd w:id="178"/>
      <w:r>
        <w:rPr/>
      </w:r>
      <w:bookmarkStart w:name="_bookmark70" w:id="179"/>
      <w:bookmarkEnd w:id="179"/>
      <w:r>
        <w:rPr>
          <w:w w:val="105"/>
          <w:sz w:val="20"/>
        </w:rPr>
        <w:t>M.-Y. 柳，O. Tuzel，S. Ramalingam，R. Chellappa，熵速率支持群集ING：通过最大化子模函数受到聚类分析</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1464" w:right="2190"/>
        <w:jc w:val="both"/>
      </w:pPr>
      <w:r>
        <w:rPr>
          <w:w w:val="110"/>
        </w:rPr>
        <w:t>拟阵约束，模式分析与机器智能36（1）（2014）99-112 IEEE交易。</w:t>
      </w:r>
    </w:p>
    <w:p>
      <w:pPr>
        <w:pStyle w:val="ListParagraph"/>
        <w:numPr>
          <w:ilvl w:val="0"/>
          <w:numId w:val="2"/>
        </w:numPr>
        <w:tabs>
          <w:tab w:pos="1465" w:val="left" w:leader="none"/>
        </w:tabs>
        <w:spacing w:line="374" w:lineRule="auto" w:before="135" w:after="0"/>
        <w:ind w:left="1464" w:right="2187" w:hanging="409"/>
        <w:jc w:val="both"/>
        <w:rPr>
          <w:sz w:val="20"/>
        </w:rPr>
      </w:pPr>
      <w:bookmarkStart w:name="_bookmark71" w:id="180"/>
      <w:bookmarkEnd w:id="180"/>
      <w:r>
        <w:rPr/>
      </w:r>
      <w:bookmarkStart w:name="_bookmark71" w:id="181"/>
      <w:bookmarkEnd w:id="181"/>
      <w:r>
        <w:rPr>
          <w:w w:val="105"/>
          <w:sz w:val="20"/>
        </w:rPr>
        <w:t>J.陈，王河，刘L.，J.宋，基于豪斯多夫距离，轨迹的集群：电子，通信和控制（ICECC），2011年国际会议，IEEE，2011年，第1940-1944。</w:t>
      </w:r>
    </w:p>
    <w:p>
      <w:pPr>
        <w:pStyle w:val="ListParagraph"/>
        <w:numPr>
          <w:ilvl w:val="0"/>
          <w:numId w:val="2"/>
        </w:numPr>
        <w:tabs>
          <w:tab w:pos="1465" w:val="left" w:leader="none"/>
        </w:tabs>
        <w:spacing w:line="374" w:lineRule="auto" w:before="134" w:after="0"/>
        <w:ind w:left="1464" w:right="2186" w:hanging="409"/>
        <w:jc w:val="both"/>
        <w:rPr>
          <w:sz w:val="20"/>
        </w:rPr>
      </w:pPr>
      <w:bookmarkStart w:name="_bookmark72" w:id="182"/>
      <w:bookmarkEnd w:id="182"/>
      <w:r>
        <w:rPr/>
      </w:r>
      <w:bookmarkStart w:name="_bookmark72" w:id="183"/>
      <w:bookmarkEnd w:id="183"/>
      <w:r>
        <w:rPr>
          <w:w w:val="105"/>
          <w:sz w:val="20"/>
        </w:rPr>
        <w:t>Z.邵，Y.李，就有效3- d运动轨迹匹配和识别，控制论上46（2）（2016）511-523 IEEE交易积分不变量。</w:t>
      </w:r>
    </w:p>
    <w:p>
      <w:pPr>
        <w:pStyle w:val="ListParagraph"/>
        <w:numPr>
          <w:ilvl w:val="0"/>
          <w:numId w:val="2"/>
        </w:numPr>
        <w:tabs>
          <w:tab w:pos="1465" w:val="left" w:leader="none"/>
        </w:tabs>
        <w:spacing w:line="240" w:lineRule="auto" w:before="134" w:after="0"/>
        <w:ind w:left="1464" w:right="0" w:hanging="409"/>
        <w:jc w:val="left"/>
        <w:rPr>
          <w:sz w:val="20"/>
        </w:rPr>
      </w:pPr>
      <w:bookmarkStart w:name="_bookmark73" w:id="184"/>
      <w:bookmarkEnd w:id="184"/>
      <w:r>
        <w:rPr/>
      </w:r>
      <w:bookmarkStart w:name="_bookmark73" w:id="185"/>
      <w:bookmarkEnd w:id="185"/>
      <w:r>
        <w:rPr>
          <w:w w:val="104"/>
          <w:sz w:val="20"/>
        </w:rPr>
        <w:t>M.</w:t>
      </w:r>
      <w:r>
        <w:rPr>
          <w:sz w:val="20"/>
        </w:rPr>
        <w:t> A. Bautista的，A. Hern'andez-贝拉，S.埃斯卡利拉，L. Igual，O.普霍尔，</w:t>
      </w:r>
    </w:p>
    <w:p>
      <w:pPr>
        <w:pStyle w:val="BodyText"/>
        <w:spacing w:line="374" w:lineRule="auto" w:before="129"/>
        <w:ind w:left="1464" w:right="2188"/>
        <w:jc w:val="both"/>
      </w:pPr>
      <w:r>
        <w:rPr>
          <w:w w:val="110"/>
        </w:rPr>
        <w:t>J.莫亚，V. Violant，MT Anguera，用于在控制论46（1）（2016）136-147检测ADHD的行为模式，IEEE交易一种手势识别系统。</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74" w:id="186"/>
      <w:bookmarkEnd w:id="186"/>
      <w:r>
        <w:rPr/>
      </w:r>
      <w:bookmarkStart w:name="_bookmark74" w:id="187"/>
      <w:bookmarkEnd w:id="187"/>
      <w:r>
        <w:rPr>
          <w:w w:val="110"/>
          <w:sz w:val="20"/>
        </w:rPr>
        <w:t>J.-G. 李，韩J.，十李，H。冈萨雷斯，Traclass：采用分层型轨迹区为基础和聚类轨迹分类，VLDB养老1 Proceed-英格斯（1）（2008）1081至94年。</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5" w:id="188"/>
      <w:bookmarkEnd w:id="188"/>
      <w:r>
        <w:rPr/>
      </w:r>
      <w:bookmarkStart w:name="_bookmark75" w:id="189"/>
      <w:bookmarkEnd w:id="189"/>
      <w:r>
        <w:rPr>
          <w:w w:val="105"/>
          <w:sz w:val="20"/>
        </w:rPr>
        <w:t>李正东，J.-G. 李，李X.，J.汉，增量聚类的轨迹，在：国际会议数据库系统的高级应用，施普林格，2010，页32-46。</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76" w:id="190"/>
      <w:bookmarkEnd w:id="190"/>
      <w:r>
        <w:rPr/>
      </w:r>
      <w:bookmarkStart w:name="_bookmark76" w:id="191"/>
      <w:bookmarkEnd w:id="191"/>
      <w:r>
        <w:rPr>
          <w:w w:val="105"/>
          <w:sz w:val="20"/>
        </w:rPr>
        <w:t>AT帕尔马，五Bogorny，B. KUIJPERS，LO阿尔瓦雷斯，在轨迹发现有趣的地方，在基于聚类的方法：诉讼上应用计算，ACM，2008年，第08年ACM研讨会863-868。</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77" w:id="192"/>
      <w:bookmarkEnd w:id="192"/>
      <w:r>
        <w:rPr/>
      </w:r>
      <w:bookmarkStart w:name="_bookmark77" w:id="193"/>
      <w:bookmarkEnd w:id="193"/>
      <w:r>
        <w:rPr>
          <w:w w:val="105"/>
          <w:sz w:val="20"/>
        </w:rPr>
        <w:t>Y.卜，L.陈，AW-C。福，刘四，高效的异常监测在运动物体的轨迹流，在：知识发现的第15届ACM SIGKDD国际会议论文集和数据MIN- ING，ACM，2009年，159-168页。</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8" w:id="194"/>
      <w:bookmarkEnd w:id="194"/>
      <w:r>
        <w:rPr/>
      </w:r>
      <w:bookmarkStart w:name="_bookmark78" w:id="195"/>
      <w:bookmarkEnd w:id="195"/>
      <w:r>
        <w:rPr>
          <w:w w:val="105"/>
          <w:sz w:val="20"/>
        </w:rPr>
        <w:t>G. Andrienko，N. Andrienko，S. Rinzivillo，M.南尼，D. Pedreschi，F. GI-annotti，的大集合的轨迹，在Interactive视觉聚类：</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1464" w:right="2180"/>
      </w:pPr>
      <w:r>
        <w:rPr>
          <w:w w:val="105"/>
        </w:rPr>
        <w:t>视觉分析科学与技术，2009年VAST 2009年在IEEE对称 -  posium，IEEE，2009年，第3-10页。</w:t>
      </w:r>
    </w:p>
    <w:p>
      <w:pPr>
        <w:pStyle w:val="ListParagraph"/>
        <w:numPr>
          <w:ilvl w:val="0"/>
          <w:numId w:val="2"/>
        </w:numPr>
        <w:tabs>
          <w:tab w:pos="1465" w:val="left" w:leader="none"/>
        </w:tabs>
        <w:spacing w:line="374" w:lineRule="auto" w:before="160" w:after="0"/>
        <w:ind w:left="1464" w:right="2187" w:hanging="409"/>
        <w:jc w:val="both"/>
        <w:rPr>
          <w:sz w:val="20"/>
        </w:rPr>
      </w:pPr>
      <w:bookmarkStart w:name="_bookmark79" w:id="196"/>
      <w:bookmarkEnd w:id="196"/>
      <w:r>
        <w:rPr/>
      </w:r>
      <w:bookmarkStart w:name="_bookmark79" w:id="197"/>
      <w:bookmarkEnd w:id="197"/>
      <w:r>
        <w:rPr>
          <w:w w:val="105"/>
          <w:sz w:val="20"/>
        </w:rPr>
        <w:t>H. JEUNG，ML耀，X.周，CS延森，HT沉，在轨迹数据库车队的发现，捐赠1 VLDB的程序（1）（2008）一零六八年至1080年。</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0" w:id="198"/>
      <w:bookmarkEnd w:id="198"/>
      <w:r>
        <w:rPr/>
      </w:r>
      <w:bookmarkStart w:name="_bookmark80" w:id="199"/>
      <w:bookmarkEnd w:id="199"/>
      <w:r>
        <w:rPr>
          <w:w w:val="105"/>
          <w:sz w:val="20"/>
        </w:rPr>
        <w:t>H.王C.施密德，动作识别改进的轨迹，在：计算机视觉，2013年，第3551-3558的IEEE国际会议论文集。</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81" w:id="200"/>
      <w:bookmarkEnd w:id="200"/>
      <w:r>
        <w:rPr/>
      </w:r>
      <w:bookmarkStart w:name="_bookmark81" w:id="201"/>
      <w:bookmarkEnd w:id="201"/>
      <w:r>
        <w:rPr>
          <w:w w:val="110"/>
          <w:sz w:val="20"/>
        </w:rPr>
        <w:t>HS Khaing，T.登，用于移动转播JECT轨迹，以高效的聚类算法：在计算tech- niques和人工智能（ICCTAI 2014）二月，2014年，第11-12第三届国际会议。</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2" w:id="202"/>
      <w:bookmarkEnd w:id="202"/>
      <w:r>
        <w:rPr/>
      </w:r>
      <w:bookmarkStart w:name="_bookmark82" w:id="203"/>
      <w:bookmarkEnd w:id="203"/>
      <w:r>
        <w:rPr>
          <w:w w:val="110"/>
          <w:sz w:val="20"/>
        </w:rPr>
        <w:t>Y.郑轨迹数据挖掘：概述，智能系统与科技（TIST）ACM交易6（3）（2015）29。</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3" w:id="204"/>
      <w:bookmarkEnd w:id="204"/>
      <w:r>
        <w:rPr/>
      </w:r>
      <w:bookmarkStart w:name="_bookmark83" w:id="205"/>
      <w:bookmarkEnd w:id="205"/>
      <w:r>
        <w:rPr>
          <w:w w:val="110"/>
          <w:sz w:val="20"/>
        </w:rPr>
        <w:t>K.邓，谢K.，K.郑，周X.，轨迹索引和检索，在：计算与空间运动轨迹，施普林格，2011，页35-60。</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4" w:id="206"/>
      <w:bookmarkEnd w:id="206"/>
      <w:r>
        <w:rPr/>
      </w:r>
      <w:bookmarkStart w:name="_bookmark84" w:id="207"/>
      <w:bookmarkEnd w:id="207"/>
      <w:r>
        <w:rPr>
          <w:w w:val="105"/>
          <w:sz w:val="20"/>
        </w:rPr>
        <w:t>Y.郑，谢X.，W.-Y. 马，Geolife：比如用户，位置和轨迹的协作社交网络服务，IEEE数据工程。公牛。33（2）（2010）32-39。</w:t>
      </w:r>
    </w:p>
    <w:p>
      <w:pPr>
        <w:pStyle w:val="ListParagraph"/>
        <w:numPr>
          <w:ilvl w:val="0"/>
          <w:numId w:val="2"/>
        </w:numPr>
        <w:tabs>
          <w:tab w:pos="1465" w:val="left" w:leader="none"/>
        </w:tabs>
        <w:spacing w:line="374" w:lineRule="auto" w:before="159" w:after="0"/>
        <w:ind w:left="1464" w:right="2190" w:hanging="409"/>
        <w:jc w:val="both"/>
        <w:rPr>
          <w:sz w:val="20"/>
        </w:rPr>
      </w:pPr>
      <w:bookmarkStart w:name="_bookmark85" w:id="208"/>
      <w:bookmarkEnd w:id="208"/>
      <w:r>
        <w:rPr/>
      </w:r>
      <w:bookmarkStart w:name="_bookmark85" w:id="209"/>
      <w:bookmarkEnd w:id="209"/>
      <w:r>
        <w:rPr>
          <w:w w:val="105"/>
          <w:sz w:val="20"/>
        </w:rPr>
        <w:t>H.许，Y.周，W.林，H.查，通过自适应的基于多内核收缩无监督轨迹聚类在：计算机视觉，2015年，第4328-4336的IEEE国家间会议论文集。</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86" w:id="210"/>
      <w:bookmarkEnd w:id="210"/>
      <w:r>
        <w:rPr/>
      </w:r>
      <w:bookmarkStart w:name="_bookmark86" w:id="211"/>
      <w:bookmarkEnd w:id="211"/>
      <w:r>
        <w:rPr>
          <w:w w:val="105"/>
          <w:sz w:val="20"/>
        </w:rPr>
        <w:t>N.铃木，K.平泽，K.田中，Y.小林，Y.佐藤，藤野Y.，学习运动模式和人轨迹分析异常检测，在：对系统，人与控制论，IEEE 2007 IEEE国际会议， 2007年，第498-503。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87" w:id="212"/>
      <w:bookmarkEnd w:id="212"/>
      <w:r>
        <w:rPr/>
      </w:r>
      <w:bookmarkStart w:name="_bookmark87" w:id="213"/>
      <w:bookmarkEnd w:id="213"/>
      <w:r>
        <w:rPr>
          <w:w w:val="105"/>
          <w:sz w:val="20"/>
        </w:rPr>
        <w:t>L.加卢乔，O.米歇尔，P. COMON，AO英雄，基于图k-均值聚类，信号处理92（9）（2012）1970至1984年。</w:t>
      </w:r>
    </w:p>
    <w:p>
      <w:pPr>
        <w:pStyle w:val="ListParagraph"/>
        <w:numPr>
          <w:ilvl w:val="0"/>
          <w:numId w:val="2"/>
        </w:numPr>
        <w:tabs>
          <w:tab w:pos="1465" w:val="left" w:leader="none"/>
        </w:tabs>
        <w:spacing w:line="374" w:lineRule="auto" w:before="120" w:after="0"/>
        <w:ind w:left="1464" w:right="2188" w:hanging="409"/>
        <w:jc w:val="both"/>
        <w:rPr>
          <w:sz w:val="20"/>
        </w:rPr>
      </w:pPr>
      <w:bookmarkStart w:name="_bookmark88" w:id="214"/>
      <w:bookmarkEnd w:id="214"/>
      <w:r>
        <w:rPr/>
      </w:r>
      <w:bookmarkStart w:name="_bookmark88" w:id="215"/>
      <w:bookmarkEnd w:id="215"/>
      <w:r>
        <w:rPr>
          <w:w w:val="110"/>
          <w:sz w:val="20"/>
        </w:rPr>
        <w:t>W.胡X.晓，Z.福，谢D.，T谭S.马来亚银行，用于学习的模式分析和机器智能28（9）（2006）1450至64年的统计运动模式，IEEE交易系统。</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89" w:id="216"/>
      <w:bookmarkEnd w:id="216"/>
      <w:r>
        <w:rPr/>
      </w:r>
      <w:bookmarkStart w:name="_bookmark89" w:id="217"/>
      <w:bookmarkEnd w:id="217"/>
      <w:r>
        <w:rPr>
          <w:w w:val="105"/>
          <w:sz w:val="20"/>
        </w:rPr>
        <w:t>J.甜瓜，A. Naftel，A. Bernardino的，J.桑托斯维克多，检测和使用车辆运动轨迹公路车道clas- sification，智能交通系统7 IEEE反式操作（2）（2006）188-200。</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0" w:id="218"/>
      <w:bookmarkEnd w:id="218"/>
      <w:r>
        <w:rPr/>
      </w:r>
      <w:bookmarkStart w:name="_bookmark90" w:id="219"/>
      <w:bookmarkEnd w:id="219"/>
      <w:r>
        <w:rPr>
          <w:w w:val="105"/>
          <w:sz w:val="20"/>
        </w:rPr>
        <w:t>Y.周，S.颜，TS黄，从轨迹相似性分析视频检测异常，在：多媒体与世博会，IEEE，2007年，第1087至90年2007年IEEE国际会议。</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1" w:id="220"/>
      <w:bookmarkEnd w:id="220"/>
      <w:r>
        <w:rPr/>
      </w:r>
      <w:bookmarkStart w:name="_bookmark91" w:id="221"/>
      <w:bookmarkEnd w:id="221"/>
      <w:r>
        <w:rPr>
          <w:w w:val="105"/>
          <w:sz w:val="20"/>
        </w:rPr>
        <w:t>Z.金，实时目标跟踪基于动态特征与背景减法，在分组：计算机视觉与模式识别，2008年CVPR 2008年IEEE会议上，IEEE，2008年，第1-8页。</w:t>
      </w:r>
    </w:p>
    <w:p>
      <w:pPr>
        <w:pStyle w:val="ListParagraph"/>
        <w:numPr>
          <w:ilvl w:val="0"/>
          <w:numId w:val="2"/>
        </w:numPr>
        <w:tabs>
          <w:tab w:pos="1465" w:val="left" w:leader="none"/>
        </w:tabs>
        <w:spacing w:line="374" w:lineRule="auto" w:before="120" w:after="0"/>
        <w:ind w:left="1464" w:right="2187" w:hanging="409"/>
        <w:jc w:val="both"/>
        <w:rPr>
          <w:sz w:val="20"/>
        </w:rPr>
      </w:pPr>
      <w:bookmarkStart w:name="_bookmark92" w:id="222"/>
      <w:bookmarkEnd w:id="222"/>
      <w:r>
        <w:rPr/>
      </w:r>
      <w:bookmarkStart w:name="_bookmark92" w:id="223"/>
      <w:bookmarkEnd w:id="223"/>
      <w:r>
        <w:rPr>
          <w:w w:val="105"/>
          <w:sz w:val="20"/>
        </w:rPr>
        <w:t>N. Pelekis，I. Kopanakis，EE Kotsifakos，E. Frentzos，Y. Theodor- IDIS，在不确定的世界移动物体的聚类轨迹，在：ICDM，卷。9，2009年，第417-427。</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93" w:id="224"/>
      <w:bookmarkEnd w:id="224"/>
      <w:r>
        <w:rPr/>
      </w:r>
      <w:bookmarkStart w:name="_bookmark93" w:id="225"/>
      <w:bookmarkEnd w:id="225"/>
      <w:r>
        <w:rPr>
          <w:w w:val="105"/>
          <w:sz w:val="20"/>
        </w:rPr>
        <w:t>N. Pelekis，一Kopanakis，EE Kotsifakos，E. Frentzos，Y. THEODORIDIS，聚类不确定轨迹，知识和信息系统28（1）（2011）117-147。</w:t>
      </w:r>
    </w:p>
    <w:p>
      <w:pPr>
        <w:pStyle w:val="ListParagraph"/>
        <w:numPr>
          <w:ilvl w:val="0"/>
          <w:numId w:val="2"/>
        </w:numPr>
        <w:tabs>
          <w:tab w:pos="1465" w:val="left" w:leader="none"/>
        </w:tabs>
        <w:spacing w:line="374" w:lineRule="auto" w:before="119" w:after="0"/>
        <w:ind w:left="1464" w:right="2189" w:hanging="409"/>
        <w:jc w:val="both"/>
        <w:rPr>
          <w:sz w:val="20"/>
        </w:rPr>
      </w:pPr>
      <w:bookmarkStart w:name="_bookmark94" w:id="226"/>
      <w:bookmarkEnd w:id="226"/>
      <w:r>
        <w:rPr/>
      </w:r>
      <w:bookmarkStart w:name="_bookmark94" w:id="227"/>
      <w:bookmarkEnd w:id="227"/>
      <w:r>
        <w:rPr>
          <w:w w:val="110"/>
          <w:sz w:val="20"/>
        </w:rPr>
        <w:t>D. SIMONNET，E. Anquetil，M.肉汤，多标准与在线模糊模型笔迹质量分析，模式识别69（2017）310-324。</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5" w:id="228"/>
      <w:bookmarkEnd w:id="228"/>
      <w:r>
        <w:rPr/>
      </w:r>
      <w:bookmarkStart w:name="_bookmark95" w:id="229"/>
      <w:bookmarkEnd w:id="229"/>
      <w:r>
        <w:rPr>
          <w:w w:val="105"/>
          <w:sz w:val="20"/>
        </w:rPr>
        <w:t>Y.郑，张良军，X.谢，W.-Y. 马，挖掘有趣的地方，并从GPS轨迹行进序列，在：18论文集上间万维网，ACM，2009年，页全国会议791-800。</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96" w:id="230"/>
      <w:bookmarkEnd w:id="230"/>
      <w:r>
        <w:rPr/>
      </w:r>
      <w:bookmarkStart w:name="_bookmark96" w:id="231"/>
      <w:bookmarkEnd w:id="231"/>
      <w:r>
        <w:rPr>
          <w:w w:val="110"/>
          <w:sz w:val="20"/>
        </w:rPr>
        <w:t>K.郑，郑Y.，NJ元，S上，在从轨迹的聚会模式发现，在：数据工程（ICDE），2013年IEEE第29届国际会议上，IEEE，2013，页242-253。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6" w:hanging="409"/>
        <w:jc w:val="both"/>
        <w:rPr>
          <w:sz w:val="20"/>
        </w:rPr>
      </w:pPr>
      <w:bookmarkStart w:name="_bookmark97" w:id="232"/>
      <w:bookmarkEnd w:id="232"/>
      <w:r>
        <w:rPr/>
      </w:r>
      <w:bookmarkStart w:name="_bookmark97" w:id="233"/>
      <w:bookmarkEnd w:id="233"/>
      <w:r>
        <w:rPr>
          <w:w w:val="105"/>
          <w:sz w:val="20"/>
        </w:rPr>
        <w:t>A. Gaidon，Z. Harchaoui，C.施密德，具有运动的层次结构，计算机视觉107（3）（2014）219- 238的国际期刊活性表示。</w:t>
      </w:r>
    </w:p>
    <w:p>
      <w:pPr>
        <w:pStyle w:val="ListParagraph"/>
        <w:numPr>
          <w:ilvl w:val="0"/>
          <w:numId w:val="2"/>
        </w:numPr>
        <w:tabs>
          <w:tab w:pos="1465" w:val="left" w:leader="none"/>
        </w:tabs>
        <w:spacing w:line="374" w:lineRule="auto" w:before="135" w:after="0"/>
        <w:ind w:left="1464" w:right="2187" w:hanging="409"/>
        <w:jc w:val="both"/>
        <w:rPr>
          <w:sz w:val="20"/>
        </w:rPr>
      </w:pPr>
      <w:bookmarkStart w:name="_bookmark98" w:id="234"/>
      <w:bookmarkEnd w:id="234"/>
      <w:r>
        <w:rPr/>
      </w:r>
      <w:bookmarkStart w:name="_bookmark98" w:id="235"/>
      <w:bookmarkEnd w:id="235"/>
      <w:r>
        <w:rPr>
          <w:w w:val="110"/>
          <w:sz w:val="20"/>
        </w:rPr>
        <w:t>M. Raptis，一Kokkinos，S. Soatto，从中层视频表示发现歧视性行动的部分，在：计算机视觉与模式识别，2012年IEEE会议上，IEEE，2012，第1242至1249年。</w:t>
      </w:r>
    </w:p>
    <w:p>
      <w:pPr>
        <w:pStyle w:val="ListParagraph"/>
        <w:numPr>
          <w:ilvl w:val="0"/>
          <w:numId w:val="2"/>
        </w:numPr>
        <w:tabs>
          <w:tab w:pos="1465" w:val="left" w:leader="none"/>
        </w:tabs>
        <w:spacing w:line="374" w:lineRule="auto" w:before="134" w:after="0"/>
        <w:ind w:left="1464" w:right="2190" w:hanging="409"/>
        <w:jc w:val="both"/>
        <w:rPr>
          <w:sz w:val="20"/>
        </w:rPr>
      </w:pPr>
      <w:bookmarkStart w:name="_bookmark99" w:id="236"/>
      <w:bookmarkEnd w:id="236"/>
      <w:r>
        <w:rPr/>
      </w:r>
      <w:bookmarkStart w:name="_bookmark99" w:id="237"/>
      <w:bookmarkEnd w:id="237"/>
      <w:r>
        <w:rPr>
          <w:w w:val="105"/>
          <w:sz w:val="20"/>
        </w:rPr>
        <w:t>SS Tabatabaei，M.科茨，M. Rabbat，GANC：贪婪凝聚标准化切，预印本的arXiv的arXiv：1105.0974。</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0" w:id="238"/>
      <w:bookmarkEnd w:id="238"/>
      <w:r>
        <w:rPr/>
      </w:r>
      <w:bookmarkStart w:name="_bookmark100" w:id="239"/>
      <w:bookmarkEnd w:id="239"/>
      <w:r>
        <w:rPr>
          <w:w w:val="105"/>
          <w:sz w:val="20"/>
        </w:rPr>
        <w:t>B.镍，P.冰臼，十阳，S.严，运动部分正规化：通过轨迹选择提高动作识别，在：计算机视觉与模式识别，2015年，第3698- 3706在IEEE会议论文集。</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101" w:id="240"/>
      <w:bookmarkEnd w:id="240"/>
      <w:r>
        <w:rPr/>
      </w:r>
      <w:bookmarkStart w:name="_bookmark101" w:id="241"/>
      <w:bookmarkEnd w:id="241"/>
      <w:r>
        <w:rPr>
          <w:w w:val="110"/>
          <w:sz w:val="20"/>
        </w:rPr>
        <w:t>G.安东尼尼，J.-P. Thiran，视频序列中计数行人US-荷兰国际集团轨道集群，电路与系统自动化的视频技术16（8）（2006）一零零八年至1020年。</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2" w:id="242"/>
      <w:bookmarkEnd w:id="242"/>
      <w:r>
        <w:rPr/>
      </w:r>
      <w:bookmarkStart w:name="_bookmark102" w:id="243"/>
      <w:bookmarkEnd w:id="243"/>
      <w:r>
        <w:rPr>
          <w:w w:val="105"/>
          <w:sz w:val="20"/>
        </w:rPr>
        <w:t>F.回返Turchini酒店，L. Seidenari，A.德尔宾博，从集群轨迹的对应关系，在了解体育活动：计算机视觉研讨会，2015年，43-50页的IEEE国际会议论文集。</w:t>
      </w:r>
    </w:p>
    <w:p>
      <w:pPr>
        <w:pStyle w:val="ListParagraph"/>
        <w:numPr>
          <w:ilvl w:val="0"/>
          <w:numId w:val="2"/>
        </w:numPr>
        <w:tabs>
          <w:tab w:pos="1465" w:val="left" w:leader="none"/>
        </w:tabs>
        <w:spacing w:line="374" w:lineRule="auto" w:before="134" w:after="0"/>
        <w:ind w:left="1464" w:right="2186" w:hanging="409"/>
        <w:jc w:val="both"/>
        <w:rPr>
          <w:sz w:val="20"/>
        </w:rPr>
      </w:pPr>
      <w:bookmarkStart w:name="_bookmark103" w:id="244"/>
      <w:bookmarkEnd w:id="244"/>
      <w:r>
        <w:rPr/>
      </w:r>
      <w:bookmarkStart w:name="_bookmark103" w:id="245"/>
      <w:bookmarkEnd w:id="245"/>
      <w:r>
        <w:rPr>
          <w:w w:val="105"/>
          <w:sz w:val="20"/>
        </w:rPr>
        <w:t>W.胡，D.解，Z.赋，W.曾，S.马来亚，基于语义的surveil-喷枪视频检索，在图像处理16（4）（2007）1168至1181年的IEEE学报。</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4" w:id="246"/>
      <w:bookmarkEnd w:id="246"/>
      <w:r>
        <w:rPr/>
      </w:r>
      <w:bookmarkStart w:name="_bookmark104" w:id="247"/>
      <w:bookmarkEnd w:id="247"/>
      <w:r>
        <w:rPr>
          <w:w w:val="105"/>
          <w:sz w:val="20"/>
        </w:rPr>
        <w:t>E. Brunskill，T.科拉尔，N.罗伊，利用光谱clus-的TeringBay和分类，在拓扑映射：2007 IEEE / RSJ国际会议智能机器人与系统，IEEE，2007年，第3491-3496。</w:t>
      </w:r>
    </w:p>
    <w:p>
      <w:pPr>
        <w:pStyle w:val="ListParagraph"/>
        <w:numPr>
          <w:ilvl w:val="0"/>
          <w:numId w:val="2"/>
        </w:numPr>
        <w:tabs>
          <w:tab w:pos="1466" w:val="left" w:leader="none"/>
        </w:tabs>
        <w:spacing w:line="374" w:lineRule="auto" w:before="134" w:after="0"/>
        <w:ind w:left="1464" w:right="2187" w:hanging="509"/>
        <w:jc w:val="both"/>
        <w:rPr>
          <w:sz w:val="20"/>
        </w:rPr>
      </w:pPr>
      <w:bookmarkStart w:name="_bookmark105" w:id="248"/>
      <w:bookmarkEnd w:id="248"/>
      <w:r>
        <w:rPr/>
      </w:r>
      <w:bookmarkStart w:name="_bookmark105" w:id="249"/>
      <w:bookmarkEnd w:id="249"/>
      <w:r>
        <w:rPr>
          <w:w w:val="110"/>
          <w:sz w:val="20"/>
        </w:rPr>
        <w:t>T.是BrOx，J.马利克，由点轨迹的长期分析，对象分割：计算机视觉，斯普林格，2010年，第282-295欧洲会议。</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8" w:hanging="509"/>
        <w:jc w:val="both"/>
        <w:rPr>
          <w:sz w:val="20"/>
        </w:rPr>
      </w:pPr>
      <w:bookmarkStart w:name="_bookmark106" w:id="250"/>
      <w:bookmarkEnd w:id="250"/>
      <w:r>
        <w:rPr/>
      </w:r>
      <w:bookmarkStart w:name="_bookmark106" w:id="251"/>
      <w:bookmarkEnd w:id="251"/>
      <w:r>
        <w:rPr>
          <w:w w:val="114"/>
          <w:sz w:val="20"/>
        </w:rPr>
        <w:t>F。</w:t>
      </w:r>
      <w:r>
        <w:rPr>
          <w:sz w:val="20"/>
        </w:rPr>
        <w:t> 劳尔，C SCHNORR，对于运动分割线的子空间谱聚类在：计算机视觉，IEEE，2009年，页678-685 2009年IEEE第12届国际会议。</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07" w:id="252"/>
      <w:bookmarkEnd w:id="252"/>
      <w:r>
        <w:rPr/>
      </w:r>
      <w:bookmarkStart w:name="_bookmark107" w:id="253"/>
      <w:bookmarkEnd w:id="253"/>
      <w:r>
        <w:rPr>
          <w:w w:val="105"/>
          <w:sz w:val="20"/>
        </w:rPr>
        <w:t>Z.张K.黄，T.谭，杨P.，J.李，红-SFA：为轨迹聚类关系发现基于缓慢的特征分析，在：计算机视觉与模式识别，2016年IEEE会议论文集，第752-760。</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08" w:id="254"/>
      <w:bookmarkEnd w:id="254"/>
      <w:r>
        <w:rPr/>
      </w:r>
      <w:bookmarkStart w:name="_bookmark108" w:id="255"/>
      <w:bookmarkEnd w:id="255"/>
      <w:r>
        <w:rPr>
          <w:w w:val="105"/>
          <w:sz w:val="20"/>
        </w:rPr>
        <w:t>D.香港，问顾，K.怀特豪斯，通过交叉预测的高维时间序列聚类在：人工智能与统计，2017年，页642-651。</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09" w:id="256"/>
      <w:bookmarkEnd w:id="256"/>
      <w:r>
        <w:rPr/>
      </w:r>
      <w:bookmarkStart w:name="_bookmark109" w:id="257"/>
      <w:bookmarkEnd w:id="257"/>
      <w:r>
        <w:rPr>
          <w:w w:val="110"/>
          <w:sz w:val="20"/>
        </w:rPr>
        <w:t>G.陈，G·勒曼，光谱曲率集群（SCC），国际计算机视觉81（3）（2009）317-330。</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10" w:id="258"/>
      <w:bookmarkEnd w:id="258"/>
      <w:r>
        <w:rPr/>
      </w:r>
      <w:bookmarkStart w:name="_bookmark110" w:id="259"/>
      <w:bookmarkEnd w:id="259"/>
      <w:r>
        <w:rPr>
          <w:w w:val="105"/>
          <w:sz w:val="20"/>
        </w:rPr>
        <w:t>H。</w:t>
      </w:r>
      <w:r>
        <w:rPr>
          <w:spacing w:val="20"/>
          <w:sz w:val="20"/>
        </w:rPr>
        <w:t> </w:t>
      </w:r>
      <w:r>
        <w:rPr>
          <w:w w:val="105"/>
          <w:sz w:val="20"/>
        </w:rPr>
        <w:t>Ergezer，</w:t>
      </w:r>
      <w:r>
        <w:rPr>
          <w:spacing w:val="20"/>
          <w:sz w:val="20"/>
        </w:rPr>
        <w:t> </w:t>
      </w:r>
      <w:r>
        <w:rPr>
          <w:w w:val="108"/>
          <w:sz w:val="20"/>
        </w:rPr>
        <w:t>K.</w:t>
      </w:r>
      <w:r>
        <w:rPr>
          <w:spacing w:val="20"/>
          <w:sz w:val="20"/>
        </w:rPr>
        <w:t> </w:t>
      </w:r>
      <w:r>
        <w:rPr>
          <w:w w:val="100"/>
          <w:sz w:val="20"/>
        </w:rPr>
        <w:t>Leblebicio˘glu，</w:t>
      </w:r>
      <w:r>
        <w:rPr>
          <w:spacing w:val="20"/>
          <w:sz w:val="20"/>
        </w:rPr>
        <w:t> </w:t>
      </w:r>
      <w:r>
        <w:rPr>
          <w:w w:val="105"/>
          <w:sz w:val="20"/>
        </w:rPr>
        <w:t>不规则</w:t>
      </w:r>
      <w:r>
        <w:rPr>
          <w:spacing w:val="20"/>
          <w:sz w:val="20"/>
        </w:rPr>
        <w:t> </w:t>
      </w:r>
      <w:r>
        <w:rPr>
          <w:w w:val="108"/>
          <w:sz w:val="20"/>
        </w:rPr>
        <w:t>发现</w:t>
      </w:r>
      <w:r>
        <w:rPr>
          <w:spacing w:val="20"/>
          <w:sz w:val="20"/>
        </w:rPr>
        <w:t> </w:t>
      </w:r>
      <w:r>
        <w:rPr>
          <w:w w:val="111"/>
          <w:sz w:val="20"/>
        </w:rPr>
        <w:t>和</w:t>
      </w:r>
      <w:r>
        <w:rPr>
          <w:spacing w:val="20"/>
          <w:sz w:val="20"/>
        </w:rPr>
        <w:t> </w:t>
      </w:r>
      <w:r>
        <w:rPr>
          <w:w w:val="111"/>
          <w:sz w:val="20"/>
        </w:rPr>
        <w:t>活动</w:t>
      </w:r>
      <w:r>
        <w:rPr>
          <w:spacing w:val="20"/>
          <w:sz w:val="20"/>
        </w:rPr>
        <w:t> p</w:t>
      </w:r>
      <w:r>
        <w:rPr>
          <w:w w:val="107"/>
          <w:sz w:val="20"/>
        </w:rPr>
        <w:t>erception使用协方差描述符的轨迹，在：728-742欧洲会议计算机视觉，斯普林格，2016年，页。</w:t>
      </w:r>
    </w:p>
    <w:p>
      <w:pPr>
        <w:pStyle w:val="ListParagraph"/>
        <w:numPr>
          <w:ilvl w:val="0"/>
          <w:numId w:val="2"/>
        </w:numPr>
        <w:tabs>
          <w:tab w:pos="1466" w:val="left" w:leader="none"/>
        </w:tabs>
        <w:spacing w:line="374" w:lineRule="auto" w:before="159" w:after="0"/>
        <w:ind w:left="1464" w:right="2190" w:hanging="509"/>
        <w:jc w:val="both"/>
        <w:rPr>
          <w:sz w:val="20"/>
        </w:rPr>
      </w:pPr>
      <w:bookmarkStart w:name="_bookmark111" w:id="260"/>
      <w:bookmarkEnd w:id="260"/>
      <w:r>
        <w:rPr/>
      </w:r>
      <w:bookmarkStart w:name="_bookmark111" w:id="261"/>
      <w:bookmarkEnd w:id="261"/>
      <w:r>
        <w:rPr>
          <w:w w:val="105"/>
          <w:sz w:val="20"/>
        </w:rPr>
        <w:t>Y.毅，林M.，人类动作识别与基于图形的多重实例学习，模式识别53（2016）148-162。</w:t>
      </w:r>
    </w:p>
    <w:p>
      <w:pPr>
        <w:pStyle w:val="ListParagraph"/>
        <w:numPr>
          <w:ilvl w:val="0"/>
          <w:numId w:val="2"/>
        </w:numPr>
        <w:tabs>
          <w:tab w:pos="1466" w:val="left" w:leader="none"/>
        </w:tabs>
        <w:spacing w:line="374" w:lineRule="auto" w:before="159" w:after="0"/>
        <w:ind w:left="1464" w:right="2190" w:hanging="509"/>
        <w:jc w:val="both"/>
        <w:rPr>
          <w:sz w:val="20"/>
        </w:rPr>
      </w:pPr>
      <w:bookmarkStart w:name="_bookmark112" w:id="262"/>
      <w:bookmarkEnd w:id="262"/>
      <w:r>
        <w:rPr/>
      </w:r>
      <w:bookmarkStart w:name="_bookmark112" w:id="263"/>
      <w:bookmarkEnd w:id="263"/>
      <w:r>
        <w:rPr>
          <w:w w:val="105"/>
          <w:sz w:val="20"/>
        </w:rPr>
        <w:t>AE布劳威尔，WH Haemers，图表的光谱，施普林格科学与商业媒体，2011。</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13" w:id="264"/>
      <w:bookmarkEnd w:id="264"/>
      <w:r>
        <w:rPr/>
      </w:r>
      <w:bookmarkStart w:name="_bookmark113" w:id="265"/>
      <w:bookmarkEnd w:id="265"/>
      <w:r>
        <w:rPr>
          <w:w w:val="110"/>
          <w:sz w:val="20"/>
        </w:rPr>
        <w:t>W.陈，JJ Corso大街，由隐故意运动clus-的TeringBay动作检测，在：计算机视觉，2015年，页的IEEE国际会议论文集3298-3306。</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14" w:id="266"/>
      <w:bookmarkEnd w:id="266"/>
      <w:r>
        <w:rPr/>
      </w:r>
      <w:bookmarkStart w:name="_bookmark114" w:id="267"/>
      <w:bookmarkEnd w:id="267"/>
      <w:r>
        <w:rPr>
          <w:w w:val="105"/>
          <w:sz w:val="20"/>
        </w:rPr>
        <w:t>L.林，Y.卢，Y.潘，陈X.，集成图形分割和匹配 - 荷兰国际集团对图像处理21（12）（2012）4844-4857视频监控，IEEE交易轨迹分析。</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15" w:id="268"/>
      <w:bookmarkEnd w:id="268"/>
      <w:r>
        <w:rPr/>
      </w:r>
      <w:bookmarkStart w:name="_bookmark115" w:id="269"/>
      <w:bookmarkEnd w:id="269"/>
      <w:r>
        <w:rPr>
          <w:w w:val="105"/>
          <w:sz w:val="20"/>
        </w:rPr>
        <w:t>D.郭，刘链球菌，金H.，基于图形的方法来车辆轨迹的分析，杂志基于位置的服务4（3-4）（2010）183-199。</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7" w:hanging="509"/>
        <w:jc w:val="both"/>
        <w:rPr>
          <w:sz w:val="20"/>
        </w:rPr>
      </w:pPr>
      <w:bookmarkStart w:name="_bookmark116" w:id="270"/>
      <w:bookmarkEnd w:id="270"/>
      <w:r>
        <w:rPr/>
      </w:r>
      <w:bookmarkStart w:name="_bookmark116" w:id="271"/>
      <w:bookmarkEnd w:id="271"/>
      <w:r>
        <w:rPr>
          <w:w w:val="110"/>
          <w:sz w:val="20"/>
        </w:rPr>
        <w:t>G.爬楼，P. Salembier，与轨迹二元划分树的层次化视频表示，在：对COM的帕特视觉与模式识别，2013，页2099年至二一零六年的IEEE会议论文集。</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17" w:id="272"/>
      <w:bookmarkEnd w:id="272"/>
      <w:r>
        <w:rPr/>
      </w:r>
      <w:bookmarkStart w:name="_bookmark117" w:id="273"/>
      <w:bookmarkEnd w:id="273"/>
      <w:r>
        <w:rPr>
          <w:w w:val="110"/>
          <w:sz w:val="20"/>
        </w:rPr>
        <w:t>十，刘，林L.，S.-C. 朱金H.，弹道解析采用整群抽样的时空图，在：计算机视觉与模式识别，2009年CVPR 2009年IEEE会议上，IEEE，2009年，页739-746。</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18" w:id="274"/>
      <w:bookmarkEnd w:id="274"/>
      <w:r>
        <w:rPr/>
      </w:r>
      <w:bookmarkStart w:name="_bookmark118" w:id="275"/>
      <w:bookmarkEnd w:id="275"/>
      <w:r>
        <w:rPr>
          <w:w w:val="105"/>
          <w:sz w:val="20"/>
        </w:rPr>
        <w:t>IN居内久，H. Foroosh，视频监控，图像和视觉计算26（4）（2008）512-528欧几里德路径建模。</w:t>
      </w:r>
    </w:p>
    <w:p>
      <w:pPr>
        <w:pStyle w:val="ListParagraph"/>
        <w:numPr>
          <w:ilvl w:val="0"/>
          <w:numId w:val="2"/>
        </w:numPr>
        <w:tabs>
          <w:tab w:pos="1466" w:val="left" w:leader="none"/>
        </w:tabs>
        <w:spacing w:line="374" w:lineRule="auto" w:before="160" w:after="0"/>
        <w:ind w:left="1464" w:right="2189" w:hanging="509"/>
        <w:jc w:val="both"/>
        <w:rPr>
          <w:sz w:val="20"/>
        </w:rPr>
      </w:pPr>
      <w:bookmarkStart w:name="_bookmark119" w:id="276"/>
      <w:bookmarkEnd w:id="276"/>
      <w:r>
        <w:rPr/>
      </w:r>
      <w:bookmarkStart w:name="_bookmark119" w:id="277"/>
      <w:bookmarkEnd w:id="277"/>
      <w:r>
        <w:rPr>
          <w:w w:val="110"/>
          <w:sz w:val="20"/>
        </w:rPr>
        <w:t>M.町K. MuLee，管理局漂移聚类：通过权威机构寻求图表层次聚类，在：计算机视觉和模式识别Recogni-重刑（CVPR），2010年IEEE会议上，IEEE，2010年，第3193-3200。</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0" w:id="278"/>
      <w:bookmarkEnd w:id="278"/>
      <w:r>
        <w:rPr/>
      </w:r>
      <w:bookmarkStart w:name="_bookmark120" w:id="279"/>
      <w:bookmarkEnd w:id="279"/>
      <w:r>
        <w:rPr>
          <w:w w:val="110"/>
          <w:sz w:val="20"/>
        </w:rPr>
        <w:t>M. Keuper，B.安德烈，T是BrOx，通过微型妈妈成本multicuts运动轨迹分割，在：计算机视觉，2015年，第3271-3279的IEEE国际会议论文集。</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21" w:id="280"/>
      <w:bookmarkEnd w:id="280"/>
      <w:r>
        <w:rPr/>
      </w:r>
      <w:bookmarkStart w:name="_bookmark121" w:id="281"/>
      <w:bookmarkEnd w:id="281"/>
      <w:r>
        <w:rPr>
          <w:w w:val="110"/>
          <w:sz w:val="20"/>
        </w:rPr>
        <w:t>N. Pelekis，P. Tampakis，M. Vodas，C. Doulkeridis，Y. THEODORIDIS，在时间受限的子轨迹聚类分析，数据挖掘和知识发现（2017）1-37。</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2" w:id="282"/>
      <w:bookmarkEnd w:id="282"/>
      <w:r>
        <w:rPr/>
      </w:r>
      <w:bookmarkStart w:name="_bookmark122" w:id="283"/>
      <w:bookmarkEnd w:id="283"/>
      <w:r>
        <w:rPr>
          <w:w w:val="105"/>
          <w:sz w:val="20"/>
        </w:rPr>
        <w:t>M. Devanne，H. Wannous，S. Berretti，P.帕拉，M.达乌迪，A.德尔宾博，通过在黎曼流形的运动轨迹，控制论上IEEE交易的形状分析3-d人类动作识别45（7）（ 2015年）1340年至1352年。</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3" w:id="284"/>
      <w:bookmarkEnd w:id="284"/>
      <w:r>
        <w:rPr/>
      </w:r>
      <w:bookmarkStart w:name="_bookmark123" w:id="285"/>
      <w:bookmarkEnd w:id="285"/>
      <w:r>
        <w:rPr>
          <w:w w:val="105"/>
          <w:sz w:val="20"/>
        </w:rPr>
        <w:t>S. Poularakis，I. Katsavounidis，对于数字和字母在控制论46（9）（2016）2094至2108年的连续流，IEEE交易低复杂手势识别系统。</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4" w:id="286"/>
      <w:bookmarkEnd w:id="286"/>
      <w:r>
        <w:rPr/>
      </w:r>
      <w:bookmarkStart w:name="_bookmark124" w:id="287"/>
      <w:bookmarkEnd w:id="287"/>
      <w:r>
        <w:rPr>
          <w:w w:val="105"/>
          <w:sz w:val="20"/>
        </w:rPr>
        <w:t>E. Frentzos，K. Gratsias，N. Pelekis，Y. THEODORIDIS，算法上移动对象轨迹近EST邻搜索，地理信息科学11（2）（2007）159-193。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9" w:hanging="509"/>
        <w:jc w:val="both"/>
        <w:rPr>
          <w:sz w:val="20"/>
        </w:rPr>
      </w:pPr>
      <w:bookmarkStart w:name="_bookmark125" w:id="288"/>
      <w:bookmarkEnd w:id="288"/>
      <w:r>
        <w:rPr/>
      </w:r>
      <w:bookmarkStart w:name="_bookmark125" w:id="289"/>
      <w:bookmarkEnd w:id="289"/>
      <w:r>
        <w:rPr>
          <w:w w:val="105"/>
          <w:sz w:val="20"/>
        </w:rPr>
        <w:t>C. Piciarelli，C. Micheloni，GL Foresti，基于轨迹的异常事件检测，电路与系统自动化视频技术18（11）（2008）1544年至1554年。</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6" w:id="290"/>
      <w:bookmarkEnd w:id="290"/>
      <w:r>
        <w:rPr/>
      </w:r>
      <w:bookmarkStart w:name="_bookmark126" w:id="291"/>
      <w:bookmarkEnd w:id="291"/>
      <w:r>
        <w:rPr>
          <w:w w:val="110"/>
          <w:sz w:val="20"/>
        </w:rPr>
        <w:t>F.索莱拉，S.的Calderara，R.郭怡雅，社交约束结构学习团体检测在人群中，对图案anal- ysis和机器智能38 IEEE交易（5）（2016）995-1008。</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7" w:id="292"/>
      <w:bookmarkEnd w:id="292"/>
      <w:r>
        <w:rPr/>
      </w:r>
      <w:bookmarkStart w:name="_bookmark127" w:id="293"/>
      <w:bookmarkEnd w:id="293"/>
      <w:r>
        <w:rPr>
          <w:w w:val="105"/>
          <w:sz w:val="20"/>
        </w:rPr>
        <w:t>D.辛格，CK磨憨，视频活动的图形制剂异常活动识别，模式识别65（2017）265-272。</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28" w:id="294"/>
      <w:bookmarkEnd w:id="294"/>
      <w:r>
        <w:rPr/>
      </w:r>
      <w:bookmarkStart w:name="_bookmark128" w:id="295"/>
      <w:bookmarkEnd w:id="295"/>
      <w:r>
        <w:rPr>
          <w:w w:val="105"/>
          <w:sz w:val="20"/>
        </w:rPr>
        <w:t>M. Devanne，S. Berretti，P.帕拉，H. Wannous，M.达乌迪，A.德尔宾博，对人的行为的理解，模式识别61（2017）222-233 RGB-d序列的运动节段的分解。</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9" w:id="296"/>
      <w:bookmarkEnd w:id="296"/>
      <w:r>
        <w:rPr/>
      </w:r>
      <w:bookmarkStart w:name="_bookmark129" w:id="297"/>
      <w:bookmarkEnd w:id="297"/>
      <w:r>
        <w:rPr>
          <w:w w:val="105"/>
          <w:sz w:val="20"/>
        </w:rPr>
        <w:t>C.元，A Chakraborty的，深卷积系数分析仪，多变量的时间序列模型，在数据挖掘（ICDM）在2016年IEEE第16届国际会议上，IEEE，2016年，第1323至1328年。</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0" w:id="298"/>
      <w:bookmarkEnd w:id="298"/>
      <w:r>
        <w:rPr/>
      </w:r>
      <w:bookmarkStart w:name="_bookmark130" w:id="299"/>
      <w:bookmarkEnd w:id="299"/>
      <w:r>
        <w:rPr>
          <w:w w:val="105"/>
          <w:sz w:val="20"/>
        </w:rPr>
        <w:t>H.拉赫马尼，A.勉，M.沙，学习用于人类行为识别从新颖的观点，IEEE TRANSACTIONS ON图案分析和机器智能40（3）（2018）667-681一深模型。</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31" w:id="300"/>
      <w:bookmarkEnd w:id="300"/>
      <w:r>
        <w:rPr/>
      </w:r>
      <w:bookmarkStart w:name="_bookmark131" w:id="301"/>
      <w:bookmarkEnd w:id="301"/>
      <w:r>
        <w:rPr>
          <w:w w:val="105"/>
          <w:sz w:val="20"/>
        </w:rPr>
        <w:t>C.甘，N.王，杨Y.，D.-Y. 杨，AG上尉，国际信息发展网：深事件网络多媒体事件检测和证据recount-荷兰国际集团，中：计算机视觉与模式识别，2015年，第2568至2577年的IEEE会议论文集。</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2" w:id="302"/>
      <w:bookmarkEnd w:id="302"/>
      <w:r>
        <w:rPr/>
      </w:r>
      <w:bookmarkStart w:name="_bookmark132" w:id="303"/>
      <w:bookmarkEnd w:id="303"/>
      <w:r>
        <w:rPr>
          <w:w w:val="105"/>
          <w:sz w:val="20"/>
        </w:rPr>
        <w:t>M.哈桑，AK罗伊-乔杜里，使用深混合特征模型，IEEE TRANSACTIONS ON多媒体17（11）（2015）1909至1922年为活动识别的连续学习框架。</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33" w:id="304"/>
      <w:bookmarkEnd w:id="304"/>
      <w:r>
        <w:rPr/>
      </w:r>
      <w:bookmarkStart w:name="_bookmark133" w:id="305"/>
      <w:bookmarkEnd w:id="305"/>
      <w:r>
        <w:rPr>
          <w:w w:val="105"/>
          <w:sz w:val="20"/>
        </w:rPr>
        <w:t>Y.时，曾W.，T.黄，Y.王，采用深神经网络，在学习的动作识别深层轨迹描述符视频：多媒体与世博会，IEEE，2015年，2015年页IEEE国际会议1-6 。</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6" w:hanging="509"/>
        <w:jc w:val="both"/>
        <w:rPr>
          <w:sz w:val="20"/>
        </w:rPr>
      </w:pPr>
      <w:bookmarkStart w:name="_bookmark134" w:id="306"/>
      <w:bookmarkEnd w:id="306"/>
      <w:r>
        <w:rPr/>
      </w:r>
      <w:bookmarkStart w:name="_bookmark134" w:id="307"/>
      <w:bookmarkEnd w:id="307"/>
      <w:r>
        <w:rPr>
          <w:w w:val="105"/>
          <w:sz w:val="20"/>
        </w:rPr>
        <w:t>Z.吴Y.-G. 蒋，汪J.，J.浦薛X.，探索与视频分类深层神经网络，特征间和类间关系：多媒体，ACM，2014年，第22号ACM国际会议论文集167 -176。</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5" w:id="308"/>
      <w:bookmarkEnd w:id="308"/>
      <w:r>
        <w:rPr/>
      </w:r>
      <w:bookmarkStart w:name="_bookmark135" w:id="309"/>
      <w:bookmarkEnd w:id="309"/>
      <w:r>
        <w:rPr>
          <w:w w:val="110"/>
          <w:sz w:val="20"/>
        </w:rPr>
        <w:t>Y.-G. 江，吴Z.，J.王，薛X.，S.-F. 张，开拓视频分类功能，并阶级关系与正规化深层神经网络，预印本的arXiv的arXiv：1502.07209。</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36" w:id="310"/>
      <w:bookmarkEnd w:id="310"/>
      <w:r>
        <w:rPr/>
      </w:r>
      <w:bookmarkStart w:name="_bookmark136" w:id="311"/>
      <w:bookmarkEnd w:id="311"/>
      <w:r>
        <w:rPr>
          <w:w w:val="105"/>
          <w:sz w:val="20"/>
        </w:rPr>
        <w:t>Schreck的T.，J。伯纳德，T.冯Landesberger，J. Kohlhammer，具有交互式Kohonen神经地图轨迹数据，可视化信息8（1）（2009）14-29的视觉clus-叔分析。</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7" w:id="312"/>
      <w:bookmarkEnd w:id="312"/>
      <w:r>
        <w:rPr/>
      </w:r>
      <w:bookmarkStart w:name="_bookmark137" w:id="313"/>
      <w:bookmarkEnd w:id="313"/>
      <w:r>
        <w:rPr>
          <w:w w:val="110"/>
          <w:sz w:val="20"/>
        </w:rPr>
        <w:t>R. Laxhammar，G. Falkman，在线学习和顺序异常去的轨迹tection，对模式分析和机器智能IEEE 36交易（6）（2014）1158年至1173年。</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38" w:id="314"/>
      <w:bookmarkEnd w:id="314"/>
      <w:r>
        <w:rPr/>
      </w:r>
      <w:bookmarkStart w:name="_bookmark138" w:id="315"/>
      <w:bookmarkEnd w:id="315"/>
      <w:r>
        <w:rPr>
          <w:w w:val="105"/>
          <w:sz w:val="20"/>
        </w:rPr>
        <w:t>C. Piciarelli，GL Foresti，在线轨迹聚类的异常事件检测，模式识别快报27（15）（2006）1835年至1842年。</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39" w:id="316"/>
      <w:bookmarkEnd w:id="316"/>
      <w:r>
        <w:rPr/>
      </w:r>
      <w:bookmarkStart w:name="_bookmark139" w:id="317"/>
      <w:bookmarkEnd w:id="317"/>
      <w:r>
        <w:rPr>
          <w:w w:val="106"/>
          <w:sz w:val="20"/>
        </w:rPr>
        <w:t>D.</w:t>
      </w:r>
      <w:r>
        <w:rPr>
          <w:spacing w:val="15"/>
          <w:sz w:val="20"/>
        </w:rPr>
        <w:t> </w:t>
      </w:r>
      <w:r>
        <w:rPr>
          <w:w w:val="106"/>
          <w:sz w:val="20"/>
        </w:rPr>
        <w:t>Kuli'c，</w:t>
      </w:r>
      <w:r>
        <w:rPr>
          <w:spacing w:val="15"/>
          <w:sz w:val="20"/>
        </w:rPr>
        <w:t> </w:t>
      </w:r>
      <w:r>
        <w:rPr>
          <w:w w:val="108"/>
          <w:sz w:val="20"/>
        </w:rPr>
        <w:t>W.</w:t>
      </w:r>
      <w:r>
        <w:rPr>
          <w:spacing w:val="15"/>
          <w:sz w:val="20"/>
        </w:rPr>
        <w:t> Ť</w:t>
      </w:r>
      <w:r>
        <w:rPr>
          <w:w w:val="108"/>
          <w:sz w:val="20"/>
        </w:rPr>
        <w:t>akano，</w:t>
      </w:r>
      <w:r>
        <w:rPr>
          <w:spacing w:val="15"/>
          <w:sz w:val="20"/>
        </w:rPr>
        <w:t> </w:t>
      </w:r>
      <w:r>
        <w:rPr>
          <w:w w:val="105"/>
          <w:sz w:val="20"/>
        </w:rPr>
        <w:t>Y.</w:t>
      </w:r>
      <w:r>
        <w:rPr>
          <w:spacing w:val="15"/>
          <w:sz w:val="20"/>
        </w:rPr>
        <w:t> </w:t>
      </w:r>
      <w:r>
        <w:rPr>
          <w:w w:val="106"/>
          <w:sz w:val="20"/>
        </w:rPr>
        <w:t>中村，</w:t>
      </w:r>
      <w:r>
        <w:rPr>
          <w:spacing w:val="15"/>
          <w:sz w:val="20"/>
        </w:rPr>
        <w:t> </w:t>
      </w:r>
      <w:r>
        <w:rPr>
          <w:w w:val="106"/>
          <w:sz w:val="20"/>
        </w:rPr>
        <w:t>增加的</w:t>
      </w:r>
      <w:r>
        <w:rPr>
          <w:spacing w:val="15"/>
          <w:sz w:val="20"/>
        </w:rPr>
        <w:t> </w:t>
      </w:r>
      <w:r>
        <w:rPr>
          <w:w w:val="106"/>
          <w:sz w:val="20"/>
        </w:rPr>
        <w:t>学习，</w:t>
      </w:r>
      <w:r>
        <w:rPr>
          <w:spacing w:val="15"/>
          <w:sz w:val="20"/>
        </w:rPr>
        <w:t> </w:t>
      </w:r>
      <w:r>
        <w:rPr>
          <w:w w:val="106"/>
          <w:sz w:val="20"/>
        </w:rPr>
        <w:t>集群</w:t>
      </w:r>
      <w:r>
        <w:rPr>
          <w:spacing w:val="15"/>
          <w:sz w:val="20"/>
        </w:rPr>
        <w:t> </w:t>
      </w:r>
      <w:r>
        <w:rPr>
          <w:w w:val="111"/>
          <w:sz w:val="20"/>
        </w:rPr>
        <w:t>和层次结构的形成使用自适应隐马尔可夫链全身运动模式，国际杂志机器人研究27（7）（2008）761-784。</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40" w:id="318"/>
      <w:bookmarkEnd w:id="318"/>
      <w:r>
        <w:rPr/>
      </w:r>
      <w:bookmarkStart w:name="_bookmark140" w:id="319"/>
      <w:bookmarkEnd w:id="319"/>
      <w:r>
        <w:rPr>
          <w:w w:val="105"/>
          <w:sz w:val="20"/>
        </w:rPr>
        <w:t>十，李，五Ceikute，CS詹森，K.-L. 谭，在轨迹数据库，IEEE交易实效的网络组discov- ERY知识与数据工程25（12）（2013）2752年至2766年。</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41" w:id="320"/>
      <w:bookmarkEnd w:id="320"/>
      <w:r>
        <w:rPr/>
      </w:r>
      <w:bookmarkStart w:name="_bookmark141" w:id="321"/>
      <w:bookmarkEnd w:id="321"/>
      <w:r>
        <w:rPr>
          <w:w w:val="105"/>
          <w:sz w:val="20"/>
        </w:rPr>
        <w:t>O.联合国协调股，WA Gruver，DB科塔克，D. Sabaz，Z. Alibhai，C.伍，Gridb-扫描：网格基于密度与噪声的应用空间聚类，在：系统，人与控制论，2006年SMC'06 。上，卷IEEE国际CON- ference。4，IEEE，2006年，页。2976年至2981年。</w:t>
      </w:r>
    </w:p>
    <w:sectPr>
      <w:pgSz w:w="12240" w:h="15840"/>
      <w:pgMar w:header="0" w:footer="1737" w:top="1500" w:bottom="1920" w:left="17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iryo">
    <w:altName w:val="Meiryo"/>
    <w:charset w:val="0"/>
    <w:family w:val="swiss"/>
    <w:pitch w:val="variable"/>
  </w:font>
  <w:font w:name="Georgia">
    <w:altName w:val="Georgia"/>
    <w:charset w:val="0"/>
    <w:family w:val="roman"/>
    <w:pitch w:val="variable"/>
  </w:font>
  <w:font w:name="Verdana">
    <w:altName w:val="Verdana"/>
    <w:charset w:val="0"/>
    <w:family w:val="swiss"/>
    <w:pitch w:val="variable"/>
  </w:font>
  <w:font w:name="Bookman Old Style">
    <w:altName w:val="Bookman Old Style"/>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Courier New">
    <w:altName w:val="Courier New"/>
    <w:charset w:val="0"/>
    <w:family w:val="modern"/>
    <w:pitch w:val="fixed"/>
  </w:font>
  <w:font w:name="Lucida Sans">
    <w:altName w:val="Lucida Sans"/>
    <w:charset w:val="0"/>
    <w:family w:val="swiss"/>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641998pt;margin-top:694.163025pt;width:14pt;height:12pt;mso-position-horizontal-relative:page;mso-position-vertical-relative:page;z-index:-40504"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64" w:hanging="311"/>
        <w:jc w:val="right"/>
      </w:pPr>
      <w:rPr>
        <w:rFonts w:hint="default" w:ascii="Times New Roman" w:hAnsi="Times New Roman" w:eastAsia="Times New Roman" w:cs="Times New Roman"/>
        <w:w w:val="90"/>
        <w:sz w:val="20"/>
        <w:szCs w:val="20"/>
      </w:rPr>
    </w:lvl>
    <w:lvl w:ilvl="1">
      <w:start w:val="0"/>
      <w:numFmt w:val="bullet"/>
      <w:lvlText w:val="•"/>
      <w:lvlJc w:val="left"/>
      <w:pPr>
        <w:ind w:left="2316" w:hanging="311"/>
      </w:pPr>
      <w:rPr>
        <w:rFonts w:hint="default"/>
      </w:rPr>
    </w:lvl>
    <w:lvl w:ilvl="2">
      <w:start w:val="0"/>
      <w:numFmt w:val="bullet"/>
      <w:lvlText w:val="•"/>
      <w:lvlJc w:val="left"/>
      <w:pPr>
        <w:ind w:left="3172" w:hanging="311"/>
      </w:pPr>
      <w:rPr>
        <w:rFonts w:hint="default"/>
      </w:rPr>
    </w:lvl>
    <w:lvl w:ilvl="3">
      <w:start w:val="0"/>
      <w:numFmt w:val="bullet"/>
      <w:lvlText w:val="•"/>
      <w:lvlJc w:val="left"/>
      <w:pPr>
        <w:ind w:left="4028" w:hanging="311"/>
      </w:pPr>
      <w:rPr>
        <w:rFonts w:hint="default"/>
      </w:rPr>
    </w:lvl>
    <w:lvl w:ilvl="4">
      <w:start w:val="0"/>
      <w:numFmt w:val="bullet"/>
      <w:lvlText w:val="•"/>
      <w:lvlJc w:val="left"/>
      <w:pPr>
        <w:ind w:left="4884" w:hanging="311"/>
      </w:pPr>
      <w:rPr>
        <w:rFonts w:hint="default"/>
      </w:rPr>
    </w:lvl>
    <w:lvl w:ilvl="5">
      <w:start w:val="0"/>
      <w:numFmt w:val="bullet"/>
      <w:lvlText w:val="•"/>
      <w:lvlJc w:val="left"/>
      <w:pPr>
        <w:ind w:left="5740" w:hanging="311"/>
      </w:pPr>
      <w:rPr>
        <w:rFonts w:hint="default"/>
      </w:rPr>
    </w:lvl>
    <w:lvl w:ilvl="6">
      <w:start w:val="0"/>
      <w:numFmt w:val="bullet"/>
      <w:lvlText w:val="•"/>
      <w:lvlJc w:val="left"/>
      <w:pPr>
        <w:ind w:left="6596" w:hanging="311"/>
      </w:pPr>
      <w:rPr>
        <w:rFonts w:hint="default"/>
      </w:rPr>
    </w:lvl>
    <w:lvl w:ilvl="7">
      <w:start w:val="0"/>
      <w:numFmt w:val="bullet"/>
      <w:lvlText w:val="•"/>
      <w:lvlJc w:val="left"/>
      <w:pPr>
        <w:ind w:left="7452" w:hanging="311"/>
      </w:pPr>
      <w:rPr>
        <w:rFonts w:hint="default"/>
      </w:rPr>
    </w:lvl>
    <w:lvl w:ilvl="8">
      <w:start w:val="0"/>
      <w:numFmt w:val="bullet"/>
      <w:lvlText w:val="•"/>
      <w:lvlJc w:val="left"/>
      <w:pPr>
        <w:ind w:left="8308" w:hanging="311"/>
      </w:pPr>
      <w:rPr>
        <w:rFonts w:hint="default"/>
      </w:rPr>
    </w:lvl>
  </w:abstractNum>
  <w:abstractNum w:abstractNumId="0">
    <w:multiLevelType w:val="hybridMultilevel"/>
    <w:lvl w:ilvl="0">
      <w:start w:val="1"/>
      <w:numFmt w:val="decimal"/>
      <w:lvlText w:val="%1."/>
      <w:lvlJc w:val="left"/>
      <w:pPr>
        <w:ind w:left="1248" w:hanging="293"/>
        <w:jc w:val="left"/>
      </w:pPr>
      <w:rPr>
        <w:rFonts w:hint="default" w:ascii="Georgia" w:hAnsi="Georgia" w:eastAsia="Georgia" w:cs="Georgia"/>
        <w:b/>
        <w:bCs/>
        <w:w w:val="108"/>
        <w:sz w:val="20"/>
        <w:szCs w:val="20"/>
      </w:rPr>
    </w:lvl>
    <w:lvl w:ilvl="1">
      <w:start w:val="1"/>
      <w:numFmt w:val="decimal"/>
      <w:lvlText w:val="%1.%2."/>
      <w:lvlJc w:val="left"/>
      <w:pPr>
        <w:ind w:left="1382" w:hanging="428"/>
        <w:jc w:val="left"/>
      </w:pPr>
      <w:rPr>
        <w:rFonts w:hint="default" w:ascii="Palatino Linotype" w:hAnsi="Palatino Linotype" w:eastAsia="Palatino Linotype" w:cs="Palatino Linotype"/>
        <w:i/>
        <w:w w:val="108"/>
        <w:sz w:val="20"/>
        <w:szCs w:val="20"/>
      </w:rPr>
    </w:lvl>
    <w:lvl w:ilvl="2">
      <w:start w:val="1"/>
      <w:numFmt w:val="decimal"/>
      <w:lvlText w:val="%1.%2.%3."/>
      <w:lvlJc w:val="left"/>
      <w:pPr>
        <w:ind w:left="1545" w:hanging="591"/>
        <w:jc w:val="left"/>
      </w:pPr>
      <w:rPr>
        <w:rFonts w:hint="default" w:ascii="Palatino Linotype" w:hAnsi="Palatino Linotype" w:eastAsia="Palatino Linotype" w:cs="Palatino Linotype"/>
        <w:i/>
        <w:w w:val="108"/>
        <w:sz w:val="20"/>
        <w:szCs w:val="20"/>
      </w:rPr>
    </w:lvl>
    <w:lvl w:ilvl="3">
      <w:start w:val="0"/>
      <w:numFmt w:val="bullet"/>
      <w:lvlText w:val="•"/>
      <w:lvlJc w:val="left"/>
      <w:pPr>
        <w:ind w:left="2600" w:hanging="591"/>
      </w:pPr>
      <w:rPr>
        <w:rFonts w:hint="default"/>
      </w:rPr>
    </w:lvl>
    <w:lvl w:ilvl="4">
      <w:start w:val="0"/>
      <w:numFmt w:val="bullet"/>
      <w:lvlText w:val="•"/>
      <w:lvlJc w:val="left"/>
      <w:pPr>
        <w:ind w:left="3660" w:hanging="591"/>
      </w:pPr>
      <w:rPr>
        <w:rFonts w:hint="default"/>
      </w:rPr>
    </w:lvl>
    <w:lvl w:ilvl="5">
      <w:start w:val="0"/>
      <w:numFmt w:val="bullet"/>
      <w:lvlText w:val="•"/>
      <w:lvlJc w:val="left"/>
      <w:pPr>
        <w:ind w:left="4720" w:hanging="591"/>
      </w:pPr>
      <w:rPr>
        <w:rFonts w:hint="default"/>
      </w:rPr>
    </w:lvl>
    <w:lvl w:ilvl="6">
      <w:start w:val="0"/>
      <w:numFmt w:val="bullet"/>
      <w:lvlText w:val="•"/>
      <w:lvlJc w:val="left"/>
      <w:pPr>
        <w:ind w:left="5780" w:hanging="591"/>
      </w:pPr>
      <w:rPr>
        <w:rFonts w:hint="default"/>
      </w:rPr>
    </w:lvl>
    <w:lvl w:ilvl="7">
      <w:start w:val="0"/>
      <w:numFmt w:val="bullet"/>
      <w:lvlText w:val="•"/>
      <w:lvlJc w:val="left"/>
      <w:pPr>
        <w:ind w:left="6840" w:hanging="591"/>
      </w:pPr>
      <w:rPr>
        <w:rFonts w:hint="default"/>
      </w:rPr>
    </w:lvl>
    <w:lvl w:ilvl="8">
      <w:start w:val="0"/>
      <w:numFmt w:val="bullet"/>
      <w:lvlText w:val="•"/>
      <w:lvlJc w:val="left"/>
      <w:pPr>
        <w:ind w:left="7900" w:hanging="59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248" w:hanging="293"/>
      <w:outlineLvl w:val="1"/>
    </w:pPr>
    <w:rPr>
      <w:rFonts w:ascii="Georgia" w:hAnsi="Georgia" w:eastAsia="Georgia" w:cs="Georgia"/>
      <w:b/>
      <w:bCs/>
      <w:sz w:val="20"/>
      <w:szCs w:val="20"/>
    </w:rPr>
  </w:style>
  <w:style w:styleId="ListParagraph" w:type="paragraph">
    <w:name w:val="List Paragraph"/>
    <w:basedOn w:val="Normal"/>
    <w:uiPriority w:val="1"/>
    <w:qFormat/>
    <w:pPr>
      <w:spacing w:before="159"/>
      <w:ind w:left="1464" w:right="2188" w:hanging="409"/>
      <w:jc w:val="both"/>
    </w:pPr>
    <w:rPr>
      <w:rFonts w:ascii="Times New Roman" w:hAnsi="Times New Roman" w:eastAsia="Times New Roman" w:cs="Times New Roman"/>
    </w:rPr>
  </w:style>
  <w:style w:styleId="TableParagraph" w:type="paragraph">
    <w:name w:val="Table Paragraph"/>
    <w:basedOn w:val="Normal"/>
    <w:uiPriority w:val="1"/>
    <w:qFormat/>
    <w:pPr>
      <w:spacing w:before="42"/>
      <w:ind w:left="82" w:right="105"/>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ianjiang22@gmail.com" TargetMode="External"/><Relationship Id="rId6" Type="http://schemas.openxmlformats.org/officeDocument/2006/relationships/hyperlink" Target="mailto:dayongt@gmail.com" TargetMode="External"/><Relationship Id="rId7" Type="http://schemas.openxmlformats.org/officeDocument/2006/relationships/hyperlink" Target="mailto:yytang@umac.mo" TargetMode="External"/><Relationship Id="rId8" Type="http://schemas.openxmlformats.org/officeDocument/2006/relationships/hyperlink" Target="mailto:dacheng.tao@sydney.edu.au" TargetMode="External"/><Relationship Id="rId9" Type="http://schemas.openxmlformats.org/officeDocument/2006/relationships/footer" Target="footer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2019-07-12T12:50:12Z</dcterms:created>
  <dcterms:modified xsi:type="dcterms:W3CDTF">2019-07-12T12:50:12Z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LaTeX with hyperref package</vt:lpwstr>
  </property>
  <property fmtid="{D5CDD505-2E9C-101B-9397-08002B2CF9AE}" pid="4" name="LastSaved">
    <vt:filetime>2019-07-12T00:00:00Z</vt:filetime>
  </property>
</Properties>
</file>