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F7" w:rsidRDefault="003F6BB1" w:rsidP="006F7C59">
      <w:pPr>
        <w:spacing w:line="240" w:lineRule="auto"/>
        <w:jc w:val="center"/>
      </w:pPr>
      <w:r w:rsidRPr="003F6BB1">
        <w:t>Project 3- Supervised Lear</w:t>
      </w:r>
      <w:r w:rsidR="00EF56F7">
        <w:t>ning</w:t>
      </w:r>
    </w:p>
    <w:p w:rsidR="009946D2" w:rsidRDefault="002310DB" w:rsidP="00F802A5">
      <w:pPr>
        <w:spacing w:line="240" w:lineRule="auto"/>
      </w:pPr>
      <w:r>
        <w:t>(a)</w:t>
      </w:r>
      <w:r w:rsidR="007D5B0C">
        <w:t xml:space="preserve"> </w:t>
      </w:r>
      <w:r w:rsidR="009946D2">
        <w:t xml:space="preserve">The use of linear </w:t>
      </w:r>
      <w:proofErr w:type="spellStart"/>
      <w:r w:rsidR="009946D2">
        <w:t>regressor</w:t>
      </w:r>
      <w:proofErr w:type="spellEnd"/>
      <w:r w:rsidR="009946D2">
        <w:t xml:space="preserve"> is not sufficient because as highlighted in the graph the data is not linear, hence the sum square error is large</w:t>
      </w:r>
      <w:r w:rsidR="00522798">
        <w:t xml:space="preserve"> with </w:t>
      </w:r>
      <w:r w:rsidR="00522798" w:rsidRPr="009946D2">
        <w:t>71387</w:t>
      </w:r>
      <w:r w:rsidR="009946D2">
        <w:t>. So, an ANN with at least one hidden layer is needed to fit and predict the data properly.</w:t>
      </w:r>
    </w:p>
    <w:p w:rsidR="009946D2" w:rsidRDefault="00B3313B" w:rsidP="00F802A5">
      <w:pPr>
        <w:spacing w:line="240" w:lineRule="auto"/>
        <w:jc w:val="center"/>
      </w:pPr>
      <w:r w:rsidRPr="00B3313B">
        <w:drawing>
          <wp:inline distT="0" distB="0" distL="0" distR="0" wp14:anchorId="59128236" wp14:editId="772689DC">
            <wp:extent cx="4224495" cy="2255520"/>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318" cy="2269307"/>
                    </a:xfrm>
                    <a:prstGeom prst="rect">
                      <a:avLst/>
                    </a:prstGeom>
                  </pic:spPr>
                </pic:pic>
              </a:graphicData>
            </a:graphic>
          </wp:inline>
        </w:drawing>
      </w:r>
    </w:p>
    <w:p w:rsidR="009946D2" w:rsidRDefault="009946D2" w:rsidP="00F802A5">
      <w:pPr>
        <w:spacing w:line="240" w:lineRule="auto"/>
        <w:jc w:val="center"/>
      </w:pPr>
      <w:r>
        <w:t xml:space="preserve">Figure 1- </w:t>
      </w:r>
      <w:r w:rsidR="00B3313B">
        <w:t xml:space="preserve">Linear Regression </w:t>
      </w:r>
      <w:r w:rsidR="00AB0730">
        <w:t>vs. Data Points</w:t>
      </w:r>
    </w:p>
    <w:p w:rsidR="002310DB" w:rsidRDefault="009946D2" w:rsidP="00F802A5">
      <w:pPr>
        <w:spacing w:line="240" w:lineRule="auto"/>
      </w:pPr>
      <w:r>
        <w:t>T</w:t>
      </w:r>
      <w:r w:rsidR="00522798">
        <w:t xml:space="preserve">hen different hidden layers, learning rates, epochs and their different combinations were experimented with to get the best result. First, two hidden </w:t>
      </w:r>
      <w:r w:rsidR="00B404D7">
        <w:t>units</w:t>
      </w:r>
      <w:r w:rsidR="00E73382">
        <w:t xml:space="preserve"> with learning rate 0.001 and 10,000 epochs are chosen</w:t>
      </w:r>
      <w:r w:rsidR="00B404D7">
        <w:t xml:space="preserve">. While selecting the hidden units generally twos multiples are chosen, so 4, 8, 16, </w:t>
      </w:r>
      <w:r w:rsidR="000B50A0">
        <w:t xml:space="preserve">32, and 64 </w:t>
      </w:r>
      <w:r w:rsidR="00B404D7">
        <w:t>hidden units were</w:t>
      </w:r>
      <w:r w:rsidR="00192E36">
        <w:t xml:space="preserve"> </w:t>
      </w:r>
      <w:r w:rsidR="00114FDF">
        <w:t>experimented with</w:t>
      </w:r>
      <w:r w:rsidR="00B404D7">
        <w:t xml:space="preserve">. </w:t>
      </w:r>
    </w:p>
    <w:tbl>
      <w:tblPr>
        <w:tblStyle w:val="TabloKlavuzu"/>
        <w:tblW w:w="0" w:type="auto"/>
        <w:tblLook w:val="04A0" w:firstRow="1" w:lastRow="0" w:firstColumn="1" w:lastColumn="0" w:noHBand="0" w:noVBand="1"/>
      </w:tblPr>
      <w:tblGrid>
        <w:gridCol w:w="4698"/>
        <w:gridCol w:w="4698"/>
      </w:tblGrid>
      <w:tr w:rsidR="000B50A0" w:rsidTr="000B50A0">
        <w:tc>
          <w:tcPr>
            <w:tcW w:w="4698" w:type="dxa"/>
          </w:tcPr>
          <w:p w:rsidR="000B50A0" w:rsidRDefault="000B50A0" w:rsidP="00F802A5">
            <w:pPr>
              <w:jc w:val="center"/>
            </w:pPr>
            <w:r>
              <w:t>Number of Hidden Units</w:t>
            </w:r>
          </w:p>
        </w:tc>
        <w:tc>
          <w:tcPr>
            <w:tcW w:w="4698" w:type="dxa"/>
          </w:tcPr>
          <w:p w:rsidR="000B50A0" w:rsidRDefault="000B50A0" w:rsidP="00F802A5">
            <w:pPr>
              <w:jc w:val="center"/>
            </w:pPr>
            <w:r>
              <w:t>Error</w:t>
            </w:r>
          </w:p>
        </w:tc>
      </w:tr>
      <w:tr w:rsidR="000B50A0" w:rsidTr="000B50A0">
        <w:tc>
          <w:tcPr>
            <w:tcW w:w="4698" w:type="dxa"/>
          </w:tcPr>
          <w:p w:rsidR="000B50A0" w:rsidRDefault="000B50A0" w:rsidP="00F802A5">
            <w:pPr>
              <w:jc w:val="center"/>
            </w:pPr>
            <w:r>
              <w:t>2</w:t>
            </w:r>
          </w:p>
        </w:tc>
        <w:tc>
          <w:tcPr>
            <w:tcW w:w="4698" w:type="dxa"/>
          </w:tcPr>
          <w:p w:rsidR="000B50A0" w:rsidRDefault="000B50A0" w:rsidP="00F802A5">
            <w:pPr>
              <w:jc w:val="center"/>
            </w:pPr>
            <w:r w:rsidRPr="000B50A0">
              <w:t>29349</w:t>
            </w:r>
          </w:p>
        </w:tc>
      </w:tr>
      <w:tr w:rsidR="000B50A0" w:rsidTr="000B50A0">
        <w:tc>
          <w:tcPr>
            <w:tcW w:w="4698" w:type="dxa"/>
          </w:tcPr>
          <w:p w:rsidR="000B50A0" w:rsidRDefault="000B50A0" w:rsidP="00F802A5">
            <w:pPr>
              <w:jc w:val="center"/>
            </w:pPr>
            <w:r>
              <w:t>4</w:t>
            </w:r>
          </w:p>
        </w:tc>
        <w:tc>
          <w:tcPr>
            <w:tcW w:w="4698" w:type="dxa"/>
          </w:tcPr>
          <w:p w:rsidR="000B50A0" w:rsidRDefault="000B50A0" w:rsidP="00F802A5">
            <w:pPr>
              <w:jc w:val="center"/>
            </w:pPr>
            <w:r>
              <w:t>25456</w:t>
            </w:r>
          </w:p>
        </w:tc>
      </w:tr>
      <w:tr w:rsidR="000B50A0" w:rsidTr="000B50A0">
        <w:tc>
          <w:tcPr>
            <w:tcW w:w="4698" w:type="dxa"/>
          </w:tcPr>
          <w:p w:rsidR="000B50A0" w:rsidRDefault="000B50A0" w:rsidP="00F802A5">
            <w:pPr>
              <w:jc w:val="center"/>
            </w:pPr>
            <w:r>
              <w:t>8</w:t>
            </w:r>
          </w:p>
        </w:tc>
        <w:tc>
          <w:tcPr>
            <w:tcW w:w="4698" w:type="dxa"/>
          </w:tcPr>
          <w:p w:rsidR="000B50A0" w:rsidRDefault="000B50A0" w:rsidP="00F802A5">
            <w:pPr>
              <w:jc w:val="center"/>
            </w:pPr>
            <w:r w:rsidRPr="000B50A0">
              <w:t>21844</w:t>
            </w:r>
          </w:p>
        </w:tc>
      </w:tr>
      <w:tr w:rsidR="000B50A0" w:rsidTr="000B50A0">
        <w:tc>
          <w:tcPr>
            <w:tcW w:w="4698" w:type="dxa"/>
          </w:tcPr>
          <w:p w:rsidR="000B50A0" w:rsidRDefault="000B50A0" w:rsidP="00F802A5">
            <w:pPr>
              <w:jc w:val="center"/>
            </w:pPr>
            <w:r>
              <w:t>16</w:t>
            </w:r>
          </w:p>
        </w:tc>
        <w:tc>
          <w:tcPr>
            <w:tcW w:w="4698" w:type="dxa"/>
          </w:tcPr>
          <w:p w:rsidR="000B50A0" w:rsidRDefault="000B50A0" w:rsidP="00F802A5">
            <w:pPr>
              <w:jc w:val="center"/>
            </w:pPr>
            <w:r w:rsidRPr="000B50A0">
              <w:t>2043</w:t>
            </w:r>
            <w:r>
              <w:t>1</w:t>
            </w:r>
          </w:p>
        </w:tc>
      </w:tr>
      <w:tr w:rsidR="000B50A0" w:rsidTr="000B50A0">
        <w:tc>
          <w:tcPr>
            <w:tcW w:w="4698" w:type="dxa"/>
          </w:tcPr>
          <w:p w:rsidR="000B50A0" w:rsidRDefault="000B50A0" w:rsidP="00F802A5">
            <w:pPr>
              <w:jc w:val="center"/>
            </w:pPr>
            <w:r>
              <w:t>32</w:t>
            </w:r>
          </w:p>
        </w:tc>
        <w:tc>
          <w:tcPr>
            <w:tcW w:w="4698" w:type="dxa"/>
          </w:tcPr>
          <w:p w:rsidR="000B50A0" w:rsidRDefault="000B50A0" w:rsidP="00F802A5">
            <w:pPr>
              <w:jc w:val="center"/>
            </w:pPr>
            <w:r w:rsidRPr="000B50A0">
              <w:t>1527</w:t>
            </w:r>
            <w:r>
              <w:t>9</w:t>
            </w:r>
          </w:p>
        </w:tc>
      </w:tr>
      <w:tr w:rsidR="000B50A0" w:rsidTr="000B50A0">
        <w:tc>
          <w:tcPr>
            <w:tcW w:w="4698" w:type="dxa"/>
          </w:tcPr>
          <w:p w:rsidR="000B50A0" w:rsidRDefault="000B50A0" w:rsidP="00F802A5">
            <w:pPr>
              <w:jc w:val="center"/>
            </w:pPr>
            <w:r>
              <w:t>64</w:t>
            </w:r>
          </w:p>
        </w:tc>
        <w:tc>
          <w:tcPr>
            <w:tcW w:w="4698" w:type="dxa"/>
          </w:tcPr>
          <w:p w:rsidR="000B50A0" w:rsidRDefault="000B50A0" w:rsidP="00F802A5">
            <w:pPr>
              <w:jc w:val="center"/>
            </w:pPr>
            <w:r w:rsidRPr="000B50A0">
              <w:t>1374</w:t>
            </w:r>
            <w:r>
              <w:t>9</w:t>
            </w:r>
          </w:p>
        </w:tc>
      </w:tr>
    </w:tbl>
    <w:p w:rsidR="00080189" w:rsidRDefault="00080189" w:rsidP="00F802A5">
      <w:pPr>
        <w:spacing w:line="240" w:lineRule="auto"/>
      </w:pPr>
      <w:bookmarkStart w:id="0" w:name="_GoBack"/>
      <w:bookmarkEnd w:id="0"/>
      <w:r>
        <w:t xml:space="preserve">Then learning rate values 0.01, 0.001, 0.0001, and 0.00001 are tried and 0.01 is found to give the least error. </w:t>
      </w:r>
    </w:p>
    <w:tbl>
      <w:tblPr>
        <w:tblStyle w:val="TabloKlavuzu"/>
        <w:tblW w:w="0" w:type="auto"/>
        <w:tblLook w:val="04A0" w:firstRow="1" w:lastRow="0" w:firstColumn="1" w:lastColumn="0" w:noHBand="0" w:noVBand="1"/>
      </w:tblPr>
      <w:tblGrid>
        <w:gridCol w:w="4698"/>
        <w:gridCol w:w="4698"/>
      </w:tblGrid>
      <w:tr w:rsidR="00080189" w:rsidTr="00080189">
        <w:tc>
          <w:tcPr>
            <w:tcW w:w="4698" w:type="dxa"/>
          </w:tcPr>
          <w:p w:rsidR="00080189" w:rsidRDefault="00080189" w:rsidP="00F802A5">
            <w:pPr>
              <w:jc w:val="center"/>
            </w:pPr>
            <w:r>
              <w:t>Learning Rate</w:t>
            </w:r>
          </w:p>
        </w:tc>
        <w:tc>
          <w:tcPr>
            <w:tcW w:w="4698" w:type="dxa"/>
          </w:tcPr>
          <w:p w:rsidR="00080189" w:rsidRDefault="00080189" w:rsidP="00F802A5">
            <w:pPr>
              <w:jc w:val="center"/>
            </w:pPr>
            <w:r>
              <w:t>Error</w:t>
            </w:r>
          </w:p>
        </w:tc>
      </w:tr>
      <w:tr w:rsidR="00080189" w:rsidTr="00080189">
        <w:tc>
          <w:tcPr>
            <w:tcW w:w="4698" w:type="dxa"/>
          </w:tcPr>
          <w:p w:rsidR="00080189" w:rsidRDefault="00080189" w:rsidP="00F802A5">
            <w:pPr>
              <w:jc w:val="center"/>
            </w:pPr>
            <w:r>
              <w:t>0.01</w:t>
            </w:r>
          </w:p>
        </w:tc>
        <w:tc>
          <w:tcPr>
            <w:tcW w:w="4698" w:type="dxa"/>
          </w:tcPr>
          <w:p w:rsidR="00080189" w:rsidRDefault="00080189" w:rsidP="00F802A5">
            <w:pPr>
              <w:jc w:val="center"/>
            </w:pPr>
            <w:r w:rsidRPr="00080189">
              <w:t>55955</w:t>
            </w:r>
          </w:p>
        </w:tc>
      </w:tr>
      <w:tr w:rsidR="00080189" w:rsidTr="00080189">
        <w:tc>
          <w:tcPr>
            <w:tcW w:w="4698" w:type="dxa"/>
          </w:tcPr>
          <w:p w:rsidR="00080189" w:rsidRDefault="00080189" w:rsidP="00F802A5">
            <w:pPr>
              <w:jc w:val="center"/>
            </w:pPr>
            <w:r>
              <w:t>0.001</w:t>
            </w:r>
          </w:p>
        </w:tc>
        <w:tc>
          <w:tcPr>
            <w:tcW w:w="4698" w:type="dxa"/>
          </w:tcPr>
          <w:p w:rsidR="00080189" w:rsidRDefault="00080189" w:rsidP="00F802A5">
            <w:pPr>
              <w:jc w:val="center"/>
            </w:pPr>
            <w:r w:rsidRPr="00080189">
              <w:t>13373</w:t>
            </w:r>
          </w:p>
        </w:tc>
      </w:tr>
      <w:tr w:rsidR="00080189" w:rsidTr="00080189">
        <w:tc>
          <w:tcPr>
            <w:tcW w:w="4698" w:type="dxa"/>
          </w:tcPr>
          <w:p w:rsidR="00080189" w:rsidRDefault="00080189" w:rsidP="00F802A5">
            <w:pPr>
              <w:jc w:val="center"/>
            </w:pPr>
            <w:r>
              <w:t>0.0001</w:t>
            </w:r>
          </w:p>
        </w:tc>
        <w:tc>
          <w:tcPr>
            <w:tcW w:w="4698" w:type="dxa"/>
          </w:tcPr>
          <w:p w:rsidR="00080189" w:rsidRDefault="00080189" w:rsidP="00F802A5">
            <w:pPr>
              <w:jc w:val="center"/>
            </w:pPr>
            <w:r w:rsidRPr="00080189">
              <w:t>31938</w:t>
            </w:r>
          </w:p>
        </w:tc>
      </w:tr>
      <w:tr w:rsidR="00080189" w:rsidTr="00080189">
        <w:tc>
          <w:tcPr>
            <w:tcW w:w="4698" w:type="dxa"/>
          </w:tcPr>
          <w:p w:rsidR="00080189" w:rsidRDefault="00080189" w:rsidP="00F802A5">
            <w:pPr>
              <w:jc w:val="center"/>
            </w:pPr>
            <w:r>
              <w:t>0.00001</w:t>
            </w:r>
          </w:p>
        </w:tc>
        <w:tc>
          <w:tcPr>
            <w:tcW w:w="4698" w:type="dxa"/>
          </w:tcPr>
          <w:p w:rsidR="00080189" w:rsidRDefault="00080189" w:rsidP="00F802A5">
            <w:pPr>
              <w:jc w:val="center"/>
            </w:pPr>
            <w:r w:rsidRPr="00080189">
              <w:t>78891</w:t>
            </w:r>
          </w:p>
        </w:tc>
      </w:tr>
    </w:tbl>
    <w:p w:rsidR="00080189" w:rsidRDefault="00080189" w:rsidP="00F802A5">
      <w:pPr>
        <w:spacing w:line="240" w:lineRule="auto"/>
      </w:pPr>
      <w:r>
        <w:t xml:space="preserve">Lastly, the epoch values between 10 and </w:t>
      </w:r>
      <w:r w:rsidRPr="00080189">
        <w:t>1000000</w:t>
      </w:r>
      <w:r>
        <w:t xml:space="preserve"> increasing with a multiple of 10 were tested</w:t>
      </w:r>
      <w:r w:rsidR="00BE2FAB">
        <w:t xml:space="preserve">, and best result was with </w:t>
      </w:r>
      <w:r w:rsidR="00EF423A">
        <w:t>1000000</w:t>
      </w:r>
      <w:r w:rsidR="00EF423A">
        <w:t xml:space="preserve">. </w:t>
      </w:r>
      <w:r w:rsidR="009F3BA5">
        <w:t xml:space="preserve">The downside to choosing the larger epoch value is that training takes more time and it can lead to overfitting. </w:t>
      </w:r>
      <w:r w:rsidR="000160D0">
        <w:t>So 1000</w:t>
      </w:r>
      <w:r w:rsidR="000160D0">
        <w:t>00</w:t>
      </w:r>
      <w:r w:rsidR="000160D0">
        <w:t xml:space="preserve"> was chosen</w:t>
      </w:r>
      <w:r w:rsidR="005D417F">
        <w:t>,</w:t>
      </w:r>
      <w:r w:rsidR="000160D0">
        <w:t xml:space="preserve"> since training takes </w:t>
      </w:r>
      <w:r w:rsidR="005D417F">
        <w:t xml:space="preserve">a lot of time </w:t>
      </w:r>
      <w:r w:rsidR="000160D0">
        <w:t xml:space="preserve">with </w:t>
      </w:r>
      <w:r w:rsidR="000160D0">
        <w:t>1000000</w:t>
      </w:r>
      <w:r w:rsidR="000160D0">
        <w:t xml:space="preserve"> epochs. </w:t>
      </w:r>
    </w:p>
    <w:tbl>
      <w:tblPr>
        <w:tblStyle w:val="TabloKlavuzu"/>
        <w:tblW w:w="0" w:type="auto"/>
        <w:tblLook w:val="04A0" w:firstRow="1" w:lastRow="0" w:firstColumn="1" w:lastColumn="0" w:noHBand="0" w:noVBand="1"/>
      </w:tblPr>
      <w:tblGrid>
        <w:gridCol w:w="4698"/>
        <w:gridCol w:w="4698"/>
      </w:tblGrid>
      <w:tr w:rsidR="009E0BAB" w:rsidTr="009E0BAB">
        <w:tc>
          <w:tcPr>
            <w:tcW w:w="4698" w:type="dxa"/>
          </w:tcPr>
          <w:p w:rsidR="009E0BAB" w:rsidRDefault="009E0BAB" w:rsidP="00F802A5">
            <w:pPr>
              <w:jc w:val="center"/>
            </w:pPr>
            <w:r>
              <w:t>Epochs</w:t>
            </w:r>
          </w:p>
        </w:tc>
        <w:tc>
          <w:tcPr>
            <w:tcW w:w="4698" w:type="dxa"/>
          </w:tcPr>
          <w:p w:rsidR="009E0BAB" w:rsidRDefault="009E0BAB" w:rsidP="00F802A5">
            <w:pPr>
              <w:jc w:val="center"/>
            </w:pPr>
            <w:r>
              <w:t>Error</w:t>
            </w:r>
          </w:p>
        </w:tc>
      </w:tr>
      <w:tr w:rsidR="009E0BAB" w:rsidTr="009E0BAB">
        <w:tc>
          <w:tcPr>
            <w:tcW w:w="4698" w:type="dxa"/>
          </w:tcPr>
          <w:p w:rsidR="009E0BAB" w:rsidRDefault="009E0BAB" w:rsidP="00F802A5">
            <w:pPr>
              <w:jc w:val="center"/>
            </w:pPr>
            <w:r w:rsidRPr="009E0BAB">
              <w:t>10</w:t>
            </w:r>
          </w:p>
        </w:tc>
        <w:tc>
          <w:tcPr>
            <w:tcW w:w="4698" w:type="dxa"/>
          </w:tcPr>
          <w:p w:rsidR="009E0BAB" w:rsidRDefault="00EF423A" w:rsidP="00F802A5">
            <w:pPr>
              <w:jc w:val="center"/>
            </w:pPr>
            <w:r w:rsidRPr="00EF423A">
              <w:t>203255</w:t>
            </w:r>
          </w:p>
        </w:tc>
      </w:tr>
      <w:tr w:rsidR="009E0BAB" w:rsidTr="009E0BAB">
        <w:tc>
          <w:tcPr>
            <w:tcW w:w="4698" w:type="dxa"/>
          </w:tcPr>
          <w:p w:rsidR="009E0BAB" w:rsidRDefault="009E0BAB" w:rsidP="00F802A5">
            <w:pPr>
              <w:jc w:val="center"/>
            </w:pPr>
            <w:r>
              <w:t>100</w:t>
            </w:r>
          </w:p>
        </w:tc>
        <w:tc>
          <w:tcPr>
            <w:tcW w:w="4698" w:type="dxa"/>
          </w:tcPr>
          <w:p w:rsidR="009E0BAB" w:rsidRDefault="00EF423A" w:rsidP="00F802A5">
            <w:pPr>
              <w:jc w:val="center"/>
            </w:pPr>
            <w:r w:rsidRPr="00EF423A">
              <w:t>88362</w:t>
            </w:r>
          </w:p>
        </w:tc>
      </w:tr>
      <w:tr w:rsidR="009E0BAB" w:rsidTr="009E0BAB">
        <w:tc>
          <w:tcPr>
            <w:tcW w:w="4698" w:type="dxa"/>
          </w:tcPr>
          <w:p w:rsidR="009E0BAB" w:rsidRDefault="009E0BAB" w:rsidP="00F802A5">
            <w:pPr>
              <w:jc w:val="center"/>
            </w:pPr>
            <w:r>
              <w:lastRenderedPageBreak/>
              <w:t>1000</w:t>
            </w:r>
          </w:p>
        </w:tc>
        <w:tc>
          <w:tcPr>
            <w:tcW w:w="4698" w:type="dxa"/>
          </w:tcPr>
          <w:p w:rsidR="009E0BAB" w:rsidRDefault="00EF423A" w:rsidP="00F802A5">
            <w:pPr>
              <w:jc w:val="center"/>
            </w:pPr>
            <w:r w:rsidRPr="00EF423A">
              <w:t>31970</w:t>
            </w:r>
          </w:p>
        </w:tc>
      </w:tr>
      <w:tr w:rsidR="009E0BAB" w:rsidTr="009E0BAB">
        <w:tc>
          <w:tcPr>
            <w:tcW w:w="4698" w:type="dxa"/>
          </w:tcPr>
          <w:p w:rsidR="009E0BAB" w:rsidRDefault="009E0BAB" w:rsidP="00F802A5">
            <w:pPr>
              <w:jc w:val="center"/>
            </w:pPr>
            <w:r>
              <w:t>10000</w:t>
            </w:r>
          </w:p>
        </w:tc>
        <w:tc>
          <w:tcPr>
            <w:tcW w:w="4698" w:type="dxa"/>
          </w:tcPr>
          <w:p w:rsidR="009E0BAB" w:rsidRDefault="00EF423A" w:rsidP="00F802A5">
            <w:pPr>
              <w:jc w:val="center"/>
            </w:pPr>
            <w:r w:rsidRPr="00EF423A">
              <w:t>13318</w:t>
            </w:r>
          </w:p>
        </w:tc>
      </w:tr>
      <w:tr w:rsidR="009E0BAB" w:rsidTr="009E0BAB">
        <w:tc>
          <w:tcPr>
            <w:tcW w:w="4698" w:type="dxa"/>
          </w:tcPr>
          <w:p w:rsidR="009E0BAB" w:rsidRDefault="009E0BAB" w:rsidP="00F802A5">
            <w:pPr>
              <w:jc w:val="center"/>
            </w:pPr>
            <w:r>
              <w:t>100000</w:t>
            </w:r>
          </w:p>
        </w:tc>
        <w:tc>
          <w:tcPr>
            <w:tcW w:w="4698" w:type="dxa"/>
          </w:tcPr>
          <w:p w:rsidR="009E0BAB" w:rsidRDefault="00EF423A" w:rsidP="00F802A5">
            <w:pPr>
              <w:jc w:val="center"/>
            </w:pPr>
            <w:r w:rsidRPr="00EF423A">
              <w:t>4052</w:t>
            </w:r>
          </w:p>
        </w:tc>
      </w:tr>
      <w:tr w:rsidR="009E0BAB" w:rsidTr="009E0BAB">
        <w:tc>
          <w:tcPr>
            <w:tcW w:w="4698" w:type="dxa"/>
          </w:tcPr>
          <w:p w:rsidR="009E0BAB" w:rsidRDefault="009E0BAB" w:rsidP="00F802A5">
            <w:pPr>
              <w:jc w:val="center"/>
            </w:pPr>
            <w:r>
              <w:t>1000000</w:t>
            </w:r>
          </w:p>
        </w:tc>
        <w:tc>
          <w:tcPr>
            <w:tcW w:w="4698" w:type="dxa"/>
          </w:tcPr>
          <w:p w:rsidR="009E0BAB" w:rsidRDefault="00EF423A" w:rsidP="00F802A5">
            <w:pPr>
              <w:jc w:val="center"/>
            </w:pPr>
            <w:r w:rsidRPr="00EF423A">
              <w:t>2842</w:t>
            </w:r>
          </w:p>
        </w:tc>
      </w:tr>
    </w:tbl>
    <w:p w:rsidR="00EF423A" w:rsidRDefault="00EF423A" w:rsidP="00F802A5">
      <w:pPr>
        <w:spacing w:line="240" w:lineRule="auto"/>
      </w:pPr>
      <w:r>
        <w:t>Normalization helps with data points having different scales</w:t>
      </w:r>
      <w:r w:rsidR="009F3BA5">
        <w:t>.</w:t>
      </w:r>
      <w:r w:rsidR="00A13E23">
        <w:t xml:space="preserve"> When inputs have similar scales, it helps with convergence. Also, </w:t>
      </w:r>
      <w:r w:rsidR="00A13E23" w:rsidRPr="00A13E23">
        <w:t xml:space="preserve">normalization can help prevent the weights from becoming too large or too small during the learning process. </w:t>
      </w:r>
      <w:r w:rsidR="00842652">
        <w:t xml:space="preserve">Since the scales of the data </w:t>
      </w:r>
      <w:r w:rsidR="00B02E6E">
        <w:t xml:space="preserve">points </w:t>
      </w:r>
      <w:r w:rsidR="00842652">
        <w:t xml:space="preserve">are similar, normalization is not done. </w:t>
      </w:r>
    </w:p>
    <w:p w:rsidR="00F34EC3" w:rsidRDefault="002310DB" w:rsidP="00F802A5">
      <w:pPr>
        <w:spacing w:line="240" w:lineRule="auto"/>
      </w:pPr>
      <w:r>
        <w:t>(b)</w:t>
      </w:r>
    </w:p>
    <w:p w:rsidR="00F34EC3" w:rsidRDefault="00F34EC3" w:rsidP="00F802A5">
      <w:pPr>
        <w:spacing w:line="240" w:lineRule="auto"/>
      </w:pPr>
      <w:r w:rsidRPr="00F34EC3">
        <w:drawing>
          <wp:inline distT="0" distB="0" distL="0" distR="0" wp14:anchorId="0E6296AD" wp14:editId="0BC168C1">
            <wp:extent cx="2969424" cy="194310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988" cy="1951321"/>
                    </a:xfrm>
                    <a:prstGeom prst="rect">
                      <a:avLst/>
                    </a:prstGeom>
                  </pic:spPr>
                </pic:pic>
              </a:graphicData>
            </a:graphic>
          </wp:inline>
        </w:drawing>
      </w:r>
      <w:r w:rsidR="00977A35" w:rsidRPr="00937C3B">
        <w:drawing>
          <wp:inline distT="0" distB="0" distL="0" distR="0" wp14:anchorId="490BC966" wp14:editId="643A3454">
            <wp:extent cx="2941268" cy="19240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20" cy="1931803"/>
                    </a:xfrm>
                    <a:prstGeom prst="rect">
                      <a:avLst/>
                    </a:prstGeom>
                  </pic:spPr>
                </pic:pic>
              </a:graphicData>
            </a:graphic>
          </wp:inline>
        </w:drawing>
      </w:r>
    </w:p>
    <w:p w:rsidR="00F34EC3" w:rsidRDefault="00BA702F" w:rsidP="00F802A5">
      <w:pPr>
        <w:spacing w:line="240" w:lineRule="auto"/>
        <w:jc w:val="center"/>
      </w:pPr>
      <w:r>
        <w:t xml:space="preserve">     Figure 2- </w:t>
      </w:r>
      <w:r w:rsidR="00F34EC3">
        <w:t>Train</w:t>
      </w:r>
      <w:r>
        <w:t xml:space="preserve"> Data Points vs. Predicted</w:t>
      </w:r>
      <w:r>
        <w:tab/>
        <w:t xml:space="preserve">              Figure 3- </w:t>
      </w:r>
      <w:r w:rsidR="00977A35">
        <w:t>Test</w:t>
      </w:r>
      <w:r w:rsidRPr="00BA702F">
        <w:t xml:space="preserve"> </w:t>
      </w:r>
      <w:r>
        <w:t>Data Points vs. Predicted</w:t>
      </w:r>
      <w:r>
        <w:tab/>
      </w:r>
    </w:p>
    <w:p w:rsidR="002A66A6" w:rsidRDefault="002A66A6" w:rsidP="00F802A5">
      <w:pPr>
        <w:spacing w:line="240" w:lineRule="auto"/>
      </w:pPr>
      <w:r>
        <w:t>ANN used:</w:t>
      </w:r>
      <w:r w:rsidR="00F27A8B">
        <w:t xml:space="preserve"> 64</w:t>
      </w:r>
      <w:r w:rsidR="006745C2">
        <w:tab/>
      </w:r>
      <w:r w:rsidR="006745C2">
        <w:tab/>
      </w:r>
      <w:r w:rsidR="006745C2">
        <w:tab/>
      </w:r>
      <w:r w:rsidR="006745C2">
        <w:tab/>
      </w:r>
      <w:r w:rsidR="006745C2">
        <w:tab/>
      </w:r>
      <w:r w:rsidR="006745C2">
        <w:tab/>
      </w:r>
      <w:r w:rsidR="006745C2">
        <w:t>When to stop: 100000</w:t>
      </w:r>
    </w:p>
    <w:p w:rsidR="005D1010" w:rsidRDefault="002A66A6" w:rsidP="00F802A5">
      <w:pPr>
        <w:spacing w:line="240" w:lineRule="auto"/>
      </w:pPr>
      <w:r>
        <w:t xml:space="preserve">Learning rate: </w:t>
      </w:r>
      <w:r w:rsidR="00F27A8B">
        <w:t>0.001</w:t>
      </w:r>
      <w:r w:rsidR="006745C2">
        <w:tab/>
      </w:r>
      <w:r w:rsidR="006745C2">
        <w:tab/>
      </w:r>
      <w:r w:rsidR="006745C2">
        <w:tab/>
      </w:r>
      <w:r w:rsidR="006745C2">
        <w:tab/>
      </w:r>
      <w:r w:rsidR="006745C2">
        <w:tab/>
      </w:r>
      <w:r w:rsidR="006745C2">
        <w:t>Is normalization used: No</w:t>
      </w:r>
    </w:p>
    <w:p w:rsidR="002A66A6" w:rsidRDefault="002A66A6" w:rsidP="00F802A5">
      <w:pPr>
        <w:spacing w:line="240" w:lineRule="auto"/>
      </w:pPr>
      <w:r>
        <w:t xml:space="preserve">Range of initial weights: </w:t>
      </w:r>
      <w:r w:rsidR="00F27A8B">
        <w:t>0.1</w:t>
      </w:r>
      <w:r w:rsidR="006745C2">
        <w:tab/>
      </w:r>
      <w:r w:rsidR="006745C2">
        <w:tab/>
      </w:r>
      <w:r w:rsidR="006745C2">
        <w:tab/>
      </w:r>
      <w:r w:rsidR="006745C2">
        <w:tab/>
      </w:r>
      <w:r w:rsidR="006745C2">
        <w:t>Training loss: 11233</w:t>
      </w:r>
    </w:p>
    <w:p w:rsidR="002A66A6" w:rsidRDefault="002A66A6" w:rsidP="00F802A5">
      <w:pPr>
        <w:spacing w:line="240" w:lineRule="auto"/>
      </w:pPr>
      <w:r>
        <w:t xml:space="preserve">Number of epochs: </w:t>
      </w:r>
      <w:r w:rsidR="00896F07">
        <w:t>100000</w:t>
      </w:r>
      <w:r w:rsidR="006745C2">
        <w:tab/>
      </w:r>
      <w:r w:rsidR="006745C2">
        <w:tab/>
      </w:r>
      <w:r w:rsidR="006745C2">
        <w:tab/>
      </w:r>
      <w:r w:rsidR="006745C2">
        <w:tab/>
      </w:r>
      <w:r w:rsidR="006745C2">
        <w:t>Test loss: 9038</w:t>
      </w:r>
    </w:p>
    <w:p w:rsidR="00FE51C2" w:rsidRDefault="006745C2" w:rsidP="00F802A5">
      <w:pPr>
        <w:spacing w:line="240" w:lineRule="auto"/>
      </w:pPr>
      <w:r>
        <w:t xml:space="preserve"> </w:t>
      </w:r>
      <w:r w:rsidR="002310DB">
        <w:t>(c)</w:t>
      </w:r>
      <w:r w:rsidR="00841E06">
        <w:t xml:space="preserve"> </w:t>
      </w:r>
      <w:r w:rsidR="00FE51C2">
        <w:t xml:space="preserve">Finally, for each of the 2, 4, 8, 16, and 32 number of hidden units different learning rates, and epochs are experimented with and the best results are chosen following the steps from previous parts.  </w:t>
      </w:r>
    </w:p>
    <w:p w:rsidR="00FE51C2" w:rsidRDefault="00A27872" w:rsidP="00361449">
      <w:pPr>
        <w:spacing w:line="240" w:lineRule="auto"/>
        <w:jc w:val="center"/>
      </w:pPr>
      <w:r w:rsidRPr="00A27872">
        <w:drawing>
          <wp:inline distT="0" distB="0" distL="0" distR="0" wp14:anchorId="176D74C3" wp14:editId="70F44069">
            <wp:extent cx="2816721" cy="2118360"/>
            <wp:effectExtent l="0" t="0" r="317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231" cy="2127768"/>
                    </a:xfrm>
                    <a:prstGeom prst="rect">
                      <a:avLst/>
                    </a:prstGeom>
                  </pic:spPr>
                </pic:pic>
              </a:graphicData>
            </a:graphic>
          </wp:inline>
        </w:drawing>
      </w:r>
      <w:r w:rsidR="007D5B0C" w:rsidRPr="00A27872">
        <w:drawing>
          <wp:inline distT="0" distB="0" distL="0" distR="0" wp14:anchorId="23285EE3" wp14:editId="5ECCF937">
            <wp:extent cx="2779287" cy="2049780"/>
            <wp:effectExtent l="0" t="0" r="254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3541" cy="2060292"/>
                    </a:xfrm>
                    <a:prstGeom prst="rect">
                      <a:avLst/>
                    </a:prstGeom>
                  </pic:spPr>
                </pic:pic>
              </a:graphicData>
            </a:graphic>
          </wp:inline>
        </w:drawing>
      </w:r>
    </w:p>
    <w:p w:rsidR="00FE51C2" w:rsidRDefault="00361449" w:rsidP="00F802A5">
      <w:pPr>
        <w:spacing w:line="240" w:lineRule="auto"/>
      </w:pPr>
      <w:r>
        <w:t xml:space="preserve">                   </w:t>
      </w:r>
      <w:r w:rsidR="00942F94">
        <w:t xml:space="preserve">Figure 4- </w:t>
      </w:r>
      <w:r w:rsidR="002B5F46">
        <w:t>Two</w:t>
      </w:r>
      <w:r w:rsidR="00942F94">
        <w:t xml:space="preserve"> Hidden Units</w:t>
      </w:r>
      <w:r w:rsidR="002B5F46">
        <w:t xml:space="preserve"> Curve</w:t>
      </w:r>
      <w:r>
        <w:t xml:space="preserve">                               </w:t>
      </w:r>
      <w:r w:rsidR="002B5F46">
        <w:t xml:space="preserve">Figure </w:t>
      </w:r>
      <w:r w:rsidR="002B5F46">
        <w:t>5</w:t>
      </w:r>
      <w:r w:rsidR="002B5F46">
        <w:t xml:space="preserve">- </w:t>
      </w:r>
      <w:r w:rsidR="002B5F46">
        <w:t>Four</w:t>
      </w:r>
      <w:r w:rsidR="002B5F46">
        <w:t xml:space="preserve"> Hidden Units Curve</w:t>
      </w:r>
    </w:p>
    <w:p w:rsidR="00FE51C2" w:rsidRDefault="000D091F" w:rsidP="00361449">
      <w:pPr>
        <w:spacing w:line="240" w:lineRule="auto"/>
        <w:jc w:val="center"/>
      </w:pPr>
      <w:r w:rsidRPr="000D091F">
        <w:lastRenderedPageBreak/>
        <w:drawing>
          <wp:inline distT="0" distB="0" distL="0" distR="0" wp14:anchorId="2E3B078B" wp14:editId="102064BF">
            <wp:extent cx="2628595" cy="1920240"/>
            <wp:effectExtent l="0" t="0" r="635"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360" cy="1928835"/>
                    </a:xfrm>
                    <a:prstGeom prst="rect">
                      <a:avLst/>
                    </a:prstGeom>
                  </pic:spPr>
                </pic:pic>
              </a:graphicData>
            </a:graphic>
          </wp:inline>
        </w:drawing>
      </w:r>
      <w:r w:rsidR="007D5B0C" w:rsidRPr="00086FA9">
        <w:drawing>
          <wp:inline distT="0" distB="0" distL="0" distR="0" wp14:anchorId="41837946" wp14:editId="6BD04EE4">
            <wp:extent cx="2758440" cy="2022856"/>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889" cy="2029785"/>
                    </a:xfrm>
                    <a:prstGeom prst="rect">
                      <a:avLst/>
                    </a:prstGeom>
                  </pic:spPr>
                </pic:pic>
              </a:graphicData>
            </a:graphic>
          </wp:inline>
        </w:drawing>
      </w:r>
    </w:p>
    <w:p w:rsidR="00817AA3" w:rsidRDefault="00423937" w:rsidP="00F802A5">
      <w:pPr>
        <w:spacing w:line="240" w:lineRule="auto"/>
      </w:pPr>
      <w:r>
        <w:t xml:space="preserve">                    </w:t>
      </w:r>
      <w:r w:rsidR="00191AD4">
        <w:t>Figure 6</w:t>
      </w:r>
      <w:r w:rsidR="00191AD4">
        <w:t xml:space="preserve">- </w:t>
      </w:r>
      <w:r w:rsidR="00191AD4">
        <w:t>Eight</w:t>
      </w:r>
      <w:r w:rsidR="00191AD4">
        <w:t xml:space="preserve"> Hidden Units Curve</w:t>
      </w:r>
      <w:r w:rsidR="004B61F5">
        <w:t xml:space="preserve">   </w:t>
      </w:r>
      <w:r>
        <w:t xml:space="preserve">                      </w:t>
      </w:r>
      <w:r w:rsidR="004B61F5">
        <w:t xml:space="preserve">Figure </w:t>
      </w:r>
      <w:r w:rsidR="004B61F5">
        <w:t>7</w:t>
      </w:r>
      <w:r w:rsidR="004B61F5">
        <w:t xml:space="preserve">- </w:t>
      </w:r>
      <w:r w:rsidR="004B61F5">
        <w:t>Sixteen</w:t>
      </w:r>
      <w:r w:rsidR="004B61F5">
        <w:t xml:space="preserve"> Hidden Units Curve</w:t>
      </w:r>
    </w:p>
    <w:p w:rsidR="007B2377" w:rsidRDefault="007B2377" w:rsidP="00942F94">
      <w:pPr>
        <w:spacing w:line="240" w:lineRule="auto"/>
        <w:jc w:val="center"/>
      </w:pPr>
      <w:r w:rsidRPr="007B2377">
        <w:drawing>
          <wp:inline distT="0" distB="0" distL="0" distR="0" wp14:anchorId="63B58EC4" wp14:editId="2828346F">
            <wp:extent cx="2808442" cy="2057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7903" cy="2064331"/>
                    </a:xfrm>
                    <a:prstGeom prst="rect">
                      <a:avLst/>
                    </a:prstGeom>
                  </pic:spPr>
                </pic:pic>
              </a:graphicData>
            </a:graphic>
          </wp:inline>
        </w:drawing>
      </w:r>
    </w:p>
    <w:p w:rsidR="004B61F5" w:rsidRDefault="004B61F5" w:rsidP="001F610C">
      <w:pPr>
        <w:spacing w:line="240" w:lineRule="auto"/>
        <w:jc w:val="center"/>
      </w:pPr>
      <w:r>
        <w:t xml:space="preserve">Figure </w:t>
      </w:r>
      <w:r>
        <w:t>9</w:t>
      </w:r>
      <w:r>
        <w:t xml:space="preserve">- </w:t>
      </w:r>
      <w:r w:rsidR="001F610C">
        <w:t>Thirty-Two</w:t>
      </w:r>
      <w:r>
        <w:t xml:space="preserve"> Hidden Units Curve</w:t>
      </w:r>
    </w:p>
    <w:tbl>
      <w:tblPr>
        <w:tblStyle w:val="TabloKlavuzu"/>
        <w:tblW w:w="0" w:type="auto"/>
        <w:tblLook w:val="04A0" w:firstRow="1" w:lastRow="0" w:firstColumn="1" w:lastColumn="0" w:noHBand="0" w:noVBand="1"/>
      </w:tblPr>
      <w:tblGrid>
        <w:gridCol w:w="1037"/>
        <w:gridCol w:w="1041"/>
        <w:gridCol w:w="1037"/>
        <w:gridCol w:w="1039"/>
        <w:gridCol w:w="1032"/>
        <w:gridCol w:w="1039"/>
        <w:gridCol w:w="1027"/>
        <w:gridCol w:w="1072"/>
        <w:gridCol w:w="1072"/>
      </w:tblGrid>
      <w:tr w:rsidR="00661695" w:rsidTr="00FE51C2">
        <w:tc>
          <w:tcPr>
            <w:tcW w:w="1044" w:type="dxa"/>
          </w:tcPr>
          <w:p w:rsidR="00FE51C2" w:rsidRDefault="00087A8E" w:rsidP="00FE51C2">
            <w:pPr>
              <w:jc w:val="center"/>
            </w:pPr>
            <w:r>
              <w:t>Hidden Units</w:t>
            </w:r>
          </w:p>
        </w:tc>
        <w:tc>
          <w:tcPr>
            <w:tcW w:w="1044" w:type="dxa"/>
          </w:tcPr>
          <w:p w:rsidR="00FE51C2" w:rsidRDefault="00087A8E" w:rsidP="00FE51C2">
            <w:pPr>
              <w:jc w:val="center"/>
            </w:pPr>
            <w:r>
              <w:t>Learning Rate</w:t>
            </w:r>
          </w:p>
        </w:tc>
        <w:tc>
          <w:tcPr>
            <w:tcW w:w="1044" w:type="dxa"/>
          </w:tcPr>
          <w:p w:rsidR="00FE51C2" w:rsidRDefault="00087A8E" w:rsidP="00FE51C2">
            <w:pPr>
              <w:jc w:val="center"/>
            </w:pPr>
            <w:r>
              <w:t>Epochs</w:t>
            </w:r>
          </w:p>
        </w:tc>
        <w:tc>
          <w:tcPr>
            <w:tcW w:w="1044" w:type="dxa"/>
          </w:tcPr>
          <w:p w:rsidR="00FE51C2" w:rsidRDefault="00087A8E" w:rsidP="00FE51C2">
            <w:pPr>
              <w:jc w:val="center"/>
            </w:pPr>
            <w:r>
              <w:t>Training Error</w:t>
            </w:r>
          </w:p>
        </w:tc>
        <w:tc>
          <w:tcPr>
            <w:tcW w:w="1044" w:type="dxa"/>
          </w:tcPr>
          <w:p w:rsidR="00FE51C2" w:rsidRDefault="00087A8E" w:rsidP="00FE51C2">
            <w:pPr>
              <w:jc w:val="center"/>
            </w:pPr>
            <w:r>
              <w:t>Test Error</w:t>
            </w:r>
          </w:p>
        </w:tc>
        <w:tc>
          <w:tcPr>
            <w:tcW w:w="1044" w:type="dxa"/>
          </w:tcPr>
          <w:p w:rsidR="00FE51C2" w:rsidRDefault="00087A8E" w:rsidP="00FE51C2">
            <w:pPr>
              <w:jc w:val="center"/>
            </w:pPr>
            <w:r>
              <w:t>Avg.</w:t>
            </w:r>
            <w:r w:rsidR="00661695">
              <w:t xml:space="preserve"> </w:t>
            </w:r>
            <w:r>
              <w:t>Training Error</w:t>
            </w:r>
          </w:p>
        </w:tc>
        <w:tc>
          <w:tcPr>
            <w:tcW w:w="1044" w:type="dxa"/>
          </w:tcPr>
          <w:p w:rsidR="00FE51C2" w:rsidRDefault="00087A8E" w:rsidP="00FE51C2">
            <w:pPr>
              <w:jc w:val="center"/>
            </w:pPr>
            <w:r>
              <w:t>Avg.</w:t>
            </w:r>
            <w:r w:rsidR="00661695">
              <w:t xml:space="preserve"> </w:t>
            </w:r>
            <w:r w:rsidR="000936B9">
              <w:t xml:space="preserve"> </w:t>
            </w:r>
            <w:r>
              <w:t>Test Error</w:t>
            </w:r>
          </w:p>
        </w:tc>
        <w:tc>
          <w:tcPr>
            <w:tcW w:w="1044" w:type="dxa"/>
          </w:tcPr>
          <w:p w:rsidR="00FE51C2" w:rsidRDefault="00661695" w:rsidP="00FE51C2">
            <w:pPr>
              <w:jc w:val="center"/>
            </w:pPr>
            <w:r>
              <w:t>Std. Deviation Train</w:t>
            </w:r>
          </w:p>
        </w:tc>
        <w:tc>
          <w:tcPr>
            <w:tcW w:w="1044" w:type="dxa"/>
          </w:tcPr>
          <w:p w:rsidR="00FE51C2" w:rsidRDefault="00661695" w:rsidP="00661695">
            <w:pPr>
              <w:jc w:val="center"/>
            </w:pPr>
            <w:r>
              <w:t xml:space="preserve">Std. Deviation </w:t>
            </w:r>
            <w:r>
              <w:t>Test</w:t>
            </w:r>
          </w:p>
        </w:tc>
      </w:tr>
      <w:tr w:rsidR="00661695" w:rsidTr="00FE51C2">
        <w:tc>
          <w:tcPr>
            <w:tcW w:w="1044" w:type="dxa"/>
          </w:tcPr>
          <w:p w:rsidR="00FE51C2" w:rsidRDefault="00363AB5" w:rsidP="00FE51C2">
            <w:pPr>
              <w:jc w:val="center"/>
            </w:pPr>
            <w:r>
              <w:t>2</w:t>
            </w:r>
          </w:p>
        </w:tc>
        <w:tc>
          <w:tcPr>
            <w:tcW w:w="1044" w:type="dxa"/>
          </w:tcPr>
          <w:p w:rsidR="00FE51C2" w:rsidRDefault="006671C0" w:rsidP="00FE51C2">
            <w:pPr>
              <w:jc w:val="center"/>
            </w:pPr>
            <w:r w:rsidRPr="006671C0">
              <w:t>0.001</w:t>
            </w:r>
          </w:p>
        </w:tc>
        <w:tc>
          <w:tcPr>
            <w:tcW w:w="1044" w:type="dxa"/>
          </w:tcPr>
          <w:p w:rsidR="00FE51C2" w:rsidRDefault="004E237D" w:rsidP="00FE51C2">
            <w:pPr>
              <w:jc w:val="center"/>
            </w:pPr>
            <w:r w:rsidRPr="004E237D">
              <w:t>100000</w:t>
            </w:r>
          </w:p>
        </w:tc>
        <w:tc>
          <w:tcPr>
            <w:tcW w:w="1044" w:type="dxa"/>
          </w:tcPr>
          <w:p w:rsidR="00FE51C2" w:rsidRDefault="00527861" w:rsidP="00FE51C2">
            <w:pPr>
              <w:jc w:val="center"/>
            </w:pPr>
            <w:r w:rsidRPr="00527861">
              <w:t>26660</w:t>
            </w:r>
          </w:p>
        </w:tc>
        <w:tc>
          <w:tcPr>
            <w:tcW w:w="1044" w:type="dxa"/>
          </w:tcPr>
          <w:p w:rsidR="00FE51C2" w:rsidRDefault="00527861" w:rsidP="00FE51C2">
            <w:pPr>
              <w:jc w:val="center"/>
            </w:pPr>
            <w:r w:rsidRPr="00527861">
              <w:t>87096</w:t>
            </w:r>
          </w:p>
        </w:tc>
        <w:tc>
          <w:tcPr>
            <w:tcW w:w="1044" w:type="dxa"/>
          </w:tcPr>
          <w:p w:rsidR="00FE51C2" w:rsidRDefault="00527861" w:rsidP="00FE51C2">
            <w:pPr>
              <w:jc w:val="center"/>
            </w:pPr>
            <w:r w:rsidRPr="00527861">
              <w:t>444</w:t>
            </w:r>
          </w:p>
        </w:tc>
        <w:tc>
          <w:tcPr>
            <w:tcW w:w="1044" w:type="dxa"/>
          </w:tcPr>
          <w:p w:rsidR="00FE51C2" w:rsidRDefault="00527861" w:rsidP="00FE51C2">
            <w:pPr>
              <w:jc w:val="center"/>
            </w:pPr>
            <w:r w:rsidRPr="00527861">
              <w:t>2124</w:t>
            </w:r>
          </w:p>
        </w:tc>
        <w:tc>
          <w:tcPr>
            <w:tcW w:w="1044" w:type="dxa"/>
          </w:tcPr>
          <w:p w:rsidR="00FE51C2" w:rsidRDefault="007F32E3" w:rsidP="00FE51C2">
            <w:pPr>
              <w:jc w:val="center"/>
            </w:pPr>
            <w:r w:rsidRPr="007F32E3">
              <w:t>450</w:t>
            </w:r>
          </w:p>
        </w:tc>
        <w:tc>
          <w:tcPr>
            <w:tcW w:w="1044" w:type="dxa"/>
          </w:tcPr>
          <w:p w:rsidR="00FE51C2" w:rsidRDefault="00527861" w:rsidP="00FE51C2">
            <w:pPr>
              <w:jc w:val="center"/>
            </w:pPr>
            <w:r w:rsidRPr="00527861">
              <w:t>2152</w:t>
            </w:r>
          </w:p>
        </w:tc>
      </w:tr>
      <w:tr w:rsidR="00661695" w:rsidTr="00FE51C2">
        <w:tc>
          <w:tcPr>
            <w:tcW w:w="1044" w:type="dxa"/>
          </w:tcPr>
          <w:p w:rsidR="00FE51C2" w:rsidRDefault="00363AB5" w:rsidP="00FE51C2">
            <w:pPr>
              <w:jc w:val="center"/>
            </w:pPr>
            <w:r>
              <w:t>4</w:t>
            </w:r>
          </w:p>
        </w:tc>
        <w:tc>
          <w:tcPr>
            <w:tcW w:w="1044" w:type="dxa"/>
          </w:tcPr>
          <w:p w:rsidR="00FE51C2" w:rsidRDefault="004E237D" w:rsidP="00FE51C2">
            <w:pPr>
              <w:jc w:val="center"/>
            </w:pPr>
            <w:r w:rsidRPr="006671C0">
              <w:t>0.001</w:t>
            </w:r>
          </w:p>
        </w:tc>
        <w:tc>
          <w:tcPr>
            <w:tcW w:w="1044" w:type="dxa"/>
          </w:tcPr>
          <w:p w:rsidR="00FE51C2" w:rsidRDefault="004E237D" w:rsidP="00FE51C2">
            <w:pPr>
              <w:jc w:val="center"/>
            </w:pPr>
            <w:r w:rsidRPr="004E237D">
              <w:t>100000</w:t>
            </w:r>
          </w:p>
        </w:tc>
        <w:tc>
          <w:tcPr>
            <w:tcW w:w="1044" w:type="dxa"/>
          </w:tcPr>
          <w:p w:rsidR="00FE51C2" w:rsidRDefault="004E237D" w:rsidP="00FE51C2">
            <w:pPr>
              <w:jc w:val="center"/>
            </w:pPr>
            <w:r w:rsidRPr="004E237D">
              <w:t>20208</w:t>
            </w:r>
          </w:p>
        </w:tc>
        <w:tc>
          <w:tcPr>
            <w:tcW w:w="1044" w:type="dxa"/>
          </w:tcPr>
          <w:p w:rsidR="00FE51C2" w:rsidRDefault="004E237D" w:rsidP="00FE51C2">
            <w:pPr>
              <w:jc w:val="center"/>
            </w:pPr>
            <w:r w:rsidRPr="004E237D">
              <w:t>86602</w:t>
            </w:r>
          </w:p>
        </w:tc>
        <w:tc>
          <w:tcPr>
            <w:tcW w:w="1044" w:type="dxa"/>
          </w:tcPr>
          <w:p w:rsidR="00FE51C2" w:rsidRDefault="004E237D" w:rsidP="00FE51C2">
            <w:pPr>
              <w:jc w:val="center"/>
            </w:pPr>
            <w:r w:rsidRPr="004E237D">
              <w:t>336</w:t>
            </w:r>
          </w:p>
        </w:tc>
        <w:tc>
          <w:tcPr>
            <w:tcW w:w="1044" w:type="dxa"/>
          </w:tcPr>
          <w:p w:rsidR="00FE51C2" w:rsidRDefault="004E237D" w:rsidP="00FE51C2">
            <w:pPr>
              <w:jc w:val="center"/>
            </w:pPr>
            <w:r w:rsidRPr="004E237D">
              <w:t>2112</w:t>
            </w:r>
          </w:p>
        </w:tc>
        <w:tc>
          <w:tcPr>
            <w:tcW w:w="1044" w:type="dxa"/>
          </w:tcPr>
          <w:p w:rsidR="00FE51C2" w:rsidRDefault="004E237D" w:rsidP="00FE51C2">
            <w:pPr>
              <w:jc w:val="center"/>
            </w:pPr>
            <w:r w:rsidRPr="004E237D">
              <w:t>341</w:t>
            </w:r>
          </w:p>
        </w:tc>
        <w:tc>
          <w:tcPr>
            <w:tcW w:w="1044" w:type="dxa"/>
          </w:tcPr>
          <w:p w:rsidR="00FE51C2" w:rsidRDefault="004E237D" w:rsidP="00FE51C2">
            <w:pPr>
              <w:jc w:val="center"/>
            </w:pPr>
            <w:r w:rsidRPr="004E237D">
              <w:t>2140</w:t>
            </w:r>
          </w:p>
        </w:tc>
      </w:tr>
      <w:tr w:rsidR="00661695" w:rsidTr="00FE51C2">
        <w:tc>
          <w:tcPr>
            <w:tcW w:w="1044" w:type="dxa"/>
          </w:tcPr>
          <w:p w:rsidR="00FE51C2" w:rsidRDefault="00363AB5" w:rsidP="00FE51C2">
            <w:pPr>
              <w:jc w:val="center"/>
            </w:pPr>
            <w:r>
              <w:t>8</w:t>
            </w:r>
          </w:p>
        </w:tc>
        <w:tc>
          <w:tcPr>
            <w:tcW w:w="1044" w:type="dxa"/>
          </w:tcPr>
          <w:p w:rsidR="00FE51C2" w:rsidRDefault="00BB416C" w:rsidP="00FE51C2">
            <w:pPr>
              <w:jc w:val="center"/>
            </w:pPr>
            <w:r w:rsidRPr="006671C0">
              <w:t>0.001</w:t>
            </w:r>
          </w:p>
        </w:tc>
        <w:tc>
          <w:tcPr>
            <w:tcW w:w="1044" w:type="dxa"/>
          </w:tcPr>
          <w:p w:rsidR="00FE51C2" w:rsidRDefault="00BB416C" w:rsidP="00FE51C2">
            <w:pPr>
              <w:jc w:val="center"/>
            </w:pPr>
            <w:r w:rsidRPr="004E237D">
              <w:t>100000</w:t>
            </w:r>
          </w:p>
        </w:tc>
        <w:tc>
          <w:tcPr>
            <w:tcW w:w="1044" w:type="dxa"/>
          </w:tcPr>
          <w:p w:rsidR="00FE51C2" w:rsidRDefault="00BB416C" w:rsidP="00FE51C2">
            <w:pPr>
              <w:jc w:val="center"/>
            </w:pPr>
            <w:r w:rsidRPr="00BB416C">
              <w:t>19869</w:t>
            </w:r>
          </w:p>
        </w:tc>
        <w:tc>
          <w:tcPr>
            <w:tcW w:w="1044" w:type="dxa"/>
          </w:tcPr>
          <w:p w:rsidR="00FE51C2" w:rsidRDefault="00BB416C" w:rsidP="00FE51C2">
            <w:pPr>
              <w:jc w:val="center"/>
            </w:pPr>
            <w:r w:rsidRPr="00BB416C">
              <w:t>86454</w:t>
            </w:r>
          </w:p>
        </w:tc>
        <w:tc>
          <w:tcPr>
            <w:tcW w:w="1044" w:type="dxa"/>
          </w:tcPr>
          <w:p w:rsidR="00FE51C2" w:rsidRDefault="00BB416C" w:rsidP="00FE51C2">
            <w:pPr>
              <w:jc w:val="center"/>
            </w:pPr>
            <w:r w:rsidRPr="00BB416C">
              <w:t>331</w:t>
            </w:r>
          </w:p>
        </w:tc>
        <w:tc>
          <w:tcPr>
            <w:tcW w:w="1044" w:type="dxa"/>
          </w:tcPr>
          <w:p w:rsidR="00FE51C2" w:rsidRDefault="00BB416C" w:rsidP="00FE51C2">
            <w:pPr>
              <w:jc w:val="center"/>
            </w:pPr>
            <w:r w:rsidRPr="00BB416C">
              <w:t>2108</w:t>
            </w:r>
          </w:p>
        </w:tc>
        <w:tc>
          <w:tcPr>
            <w:tcW w:w="1044" w:type="dxa"/>
          </w:tcPr>
          <w:p w:rsidR="00FE51C2" w:rsidRDefault="00BB416C" w:rsidP="00FE51C2">
            <w:pPr>
              <w:jc w:val="center"/>
            </w:pPr>
            <w:r w:rsidRPr="00BB416C">
              <w:t>335</w:t>
            </w:r>
          </w:p>
        </w:tc>
        <w:tc>
          <w:tcPr>
            <w:tcW w:w="1044" w:type="dxa"/>
          </w:tcPr>
          <w:p w:rsidR="00FE51C2" w:rsidRDefault="00BB416C" w:rsidP="00FE51C2">
            <w:pPr>
              <w:jc w:val="center"/>
            </w:pPr>
            <w:r w:rsidRPr="00BB416C">
              <w:t>2136</w:t>
            </w:r>
          </w:p>
        </w:tc>
      </w:tr>
      <w:tr w:rsidR="00661695" w:rsidTr="00FE51C2">
        <w:tc>
          <w:tcPr>
            <w:tcW w:w="1044" w:type="dxa"/>
          </w:tcPr>
          <w:p w:rsidR="00FE51C2" w:rsidRDefault="00363AB5" w:rsidP="00FE51C2">
            <w:pPr>
              <w:jc w:val="center"/>
            </w:pPr>
            <w:r>
              <w:t>16</w:t>
            </w:r>
          </w:p>
        </w:tc>
        <w:tc>
          <w:tcPr>
            <w:tcW w:w="1044" w:type="dxa"/>
          </w:tcPr>
          <w:p w:rsidR="00FE51C2" w:rsidRDefault="00EA075E" w:rsidP="00FE51C2">
            <w:pPr>
              <w:jc w:val="center"/>
            </w:pPr>
            <w:r w:rsidRPr="006671C0">
              <w:t>0.001</w:t>
            </w:r>
          </w:p>
        </w:tc>
        <w:tc>
          <w:tcPr>
            <w:tcW w:w="1044" w:type="dxa"/>
          </w:tcPr>
          <w:p w:rsidR="00FE51C2" w:rsidRDefault="00EA075E" w:rsidP="00FE51C2">
            <w:pPr>
              <w:jc w:val="center"/>
            </w:pPr>
            <w:r w:rsidRPr="004E237D">
              <w:t>100000</w:t>
            </w:r>
          </w:p>
        </w:tc>
        <w:tc>
          <w:tcPr>
            <w:tcW w:w="1044" w:type="dxa"/>
          </w:tcPr>
          <w:p w:rsidR="00FE51C2" w:rsidRDefault="007B2377" w:rsidP="00FE51C2">
            <w:pPr>
              <w:jc w:val="center"/>
            </w:pPr>
            <w:r w:rsidRPr="007B2377">
              <w:t>19918</w:t>
            </w:r>
          </w:p>
        </w:tc>
        <w:tc>
          <w:tcPr>
            <w:tcW w:w="1044" w:type="dxa"/>
          </w:tcPr>
          <w:p w:rsidR="00FE51C2" w:rsidRDefault="007B2377" w:rsidP="00FE51C2">
            <w:pPr>
              <w:jc w:val="center"/>
            </w:pPr>
            <w:r w:rsidRPr="007B2377">
              <w:t>16610</w:t>
            </w:r>
          </w:p>
        </w:tc>
        <w:tc>
          <w:tcPr>
            <w:tcW w:w="1044" w:type="dxa"/>
          </w:tcPr>
          <w:p w:rsidR="00FE51C2" w:rsidRDefault="007B2377" w:rsidP="00FE51C2">
            <w:pPr>
              <w:jc w:val="center"/>
            </w:pPr>
            <w:r w:rsidRPr="007B2377">
              <w:t>331</w:t>
            </w:r>
          </w:p>
        </w:tc>
        <w:tc>
          <w:tcPr>
            <w:tcW w:w="1044" w:type="dxa"/>
          </w:tcPr>
          <w:p w:rsidR="00FE51C2" w:rsidRDefault="007B2377" w:rsidP="00FE51C2">
            <w:pPr>
              <w:jc w:val="center"/>
            </w:pPr>
            <w:r w:rsidRPr="007B2377">
              <w:t>405</w:t>
            </w:r>
          </w:p>
        </w:tc>
        <w:tc>
          <w:tcPr>
            <w:tcW w:w="1044" w:type="dxa"/>
          </w:tcPr>
          <w:p w:rsidR="00FE51C2" w:rsidRDefault="007B2377" w:rsidP="00FE51C2">
            <w:pPr>
              <w:jc w:val="center"/>
            </w:pPr>
            <w:r w:rsidRPr="007B2377">
              <w:t>336</w:t>
            </w:r>
          </w:p>
        </w:tc>
        <w:tc>
          <w:tcPr>
            <w:tcW w:w="1044" w:type="dxa"/>
          </w:tcPr>
          <w:p w:rsidR="00FE51C2" w:rsidRDefault="007B2377" w:rsidP="00FE51C2">
            <w:pPr>
              <w:jc w:val="center"/>
            </w:pPr>
            <w:r w:rsidRPr="007B2377">
              <w:t>411</w:t>
            </w:r>
          </w:p>
        </w:tc>
      </w:tr>
      <w:tr w:rsidR="00661695" w:rsidTr="00FE51C2">
        <w:tc>
          <w:tcPr>
            <w:tcW w:w="1044" w:type="dxa"/>
          </w:tcPr>
          <w:p w:rsidR="00FE51C2" w:rsidRDefault="00363AB5" w:rsidP="00FE51C2">
            <w:pPr>
              <w:jc w:val="center"/>
            </w:pPr>
            <w:r>
              <w:t>32</w:t>
            </w:r>
          </w:p>
        </w:tc>
        <w:tc>
          <w:tcPr>
            <w:tcW w:w="1044" w:type="dxa"/>
          </w:tcPr>
          <w:p w:rsidR="00FE51C2" w:rsidRDefault="00EA075E" w:rsidP="00FE51C2">
            <w:pPr>
              <w:jc w:val="center"/>
            </w:pPr>
            <w:r w:rsidRPr="006671C0">
              <w:t>0.001</w:t>
            </w:r>
          </w:p>
        </w:tc>
        <w:tc>
          <w:tcPr>
            <w:tcW w:w="1044" w:type="dxa"/>
          </w:tcPr>
          <w:p w:rsidR="00FE51C2" w:rsidRDefault="00EA075E" w:rsidP="00FE51C2">
            <w:pPr>
              <w:jc w:val="center"/>
            </w:pPr>
            <w:r w:rsidRPr="004E237D">
              <w:t>100000</w:t>
            </w:r>
          </w:p>
        </w:tc>
        <w:tc>
          <w:tcPr>
            <w:tcW w:w="1044" w:type="dxa"/>
          </w:tcPr>
          <w:p w:rsidR="00FE51C2" w:rsidRDefault="004E2AA8" w:rsidP="00FE51C2">
            <w:pPr>
              <w:jc w:val="center"/>
            </w:pPr>
            <w:r w:rsidRPr="004E2AA8">
              <w:t>12761</w:t>
            </w:r>
          </w:p>
        </w:tc>
        <w:tc>
          <w:tcPr>
            <w:tcW w:w="1044" w:type="dxa"/>
          </w:tcPr>
          <w:p w:rsidR="00FE51C2" w:rsidRDefault="004E2AA8" w:rsidP="00FE51C2">
            <w:pPr>
              <w:jc w:val="center"/>
            </w:pPr>
            <w:r w:rsidRPr="004E2AA8">
              <w:t>10629</w:t>
            </w:r>
          </w:p>
        </w:tc>
        <w:tc>
          <w:tcPr>
            <w:tcW w:w="1044" w:type="dxa"/>
          </w:tcPr>
          <w:p w:rsidR="00FE51C2" w:rsidRDefault="004E2AA8" w:rsidP="00FE51C2">
            <w:pPr>
              <w:jc w:val="center"/>
            </w:pPr>
            <w:r w:rsidRPr="004E2AA8">
              <w:t>212</w:t>
            </w:r>
          </w:p>
        </w:tc>
        <w:tc>
          <w:tcPr>
            <w:tcW w:w="1044" w:type="dxa"/>
          </w:tcPr>
          <w:p w:rsidR="00FE51C2" w:rsidRDefault="004E2AA8" w:rsidP="00FE51C2">
            <w:pPr>
              <w:jc w:val="center"/>
            </w:pPr>
            <w:r w:rsidRPr="004E2AA8">
              <w:t>259</w:t>
            </w:r>
          </w:p>
        </w:tc>
        <w:tc>
          <w:tcPr>
            <w:tcW w:w="1044" w:type="dxa"/>
          </w:tcPr>
          <w:p w:rsidR="00FE51C2" w:rsidRDefault="004E2AA8" w:rsidP="00FE51C2">
            <w:pPr>
              <w:jc w:val="center"/>
            </w:pPr>
            <w:r w:rsidRPr="004E2AA8">
              <w:t>216</w:t>
            </w:r>
          </w:p>
        </w:tc>
        <w:tc>
          <w:tcPr>
            <w:tcW w:w="1044" w:type="dxa"/>
          </w:tcPr>
          <w:p w:rsidR="00FE51C2" w:rsidRDefault="004E2AA8" w:rsidP="00FE51C2">
            <w:pPr>
              <w:jc w:val="center"/>
            </w:pPr>
            <w:r w:rsidRPr="004E2AA8">
              <w:t>264</w:t>
            </w:r>
          </w:p>
        </w:tc>
      </w:tr>
    </w:tbl>
    <w:p w:rsidR="00FE51C2" w:rsidRDefault="00FE51C2" w:rsidP="00F802A5">
      <w:pPr>
        <w:spacing w:line="240" w:lineRule="auto"/>
      </w:pPr>
    </w:p>
    <w:p w:rsidR="00F557F3" w:rsidRPr="003F6BB1" w:rsidRDefault="00B32DAD" w:rsidP="00F802A5">
      <w:pPr>
        <w:spacing w:line="240" w:lineRule="auto"/>
      </w:pPr>
      <w:r>
        <w:t xml:space="preserve">For all of the hidden unit counts the optimum learning rate and epoch count was the same. </w:t>
      </w:r>
      <w:r w:rsidR="00F557F3">
        <w:t xml:space="preserve">Some of the table and graph values are different because </w:t>
      </w:r>
      <w:r w:rsidR="00826AD3">
        <w:t xml:space="preserve">outcome of predictions is random at each run. Since graph and table values were taken separately, the values are different. </w:t>
      </w:r>
      <w:r w:rsidR="00AD2C5B">
        <w:t xml:space="preserve">With increasing complexity, the model was better able to capture the shape of the data and consequently error decreased. </w:t>
      </w:r>
      <w:r w:rsidR="005B6B5A">
        <w:t xml:space="preserve">Also, </w:t>
      </w:r>
      <w:r w:rsidR="004E2AA8">
        <w:t>32 hidden units were not enough to</w:t>
      </w:r>
      <w:r w:rsidR="00BE4ED3">
        <w:t xml:space="preserve"> capture the curve on the lower parts, between -10 and -2.5. But</w:t>
      </w:r>
      <w:r w:rsidR="005B6B5A">
        <w:t xml:space="preserve"> with 64 hidden units it was able to capture the curve of that part</w:t>
      </w:r>
      <w:r w:rsidR="00BE4ED3">
        <w:t xml:space="preserve"> as shown in the figure 2 and 3</w:t>
      </w:r>
      <w:r w:rsidR="005B6B5A">
        <w:t xml:space="preserve">. </w:t>
      </w:r>
      <w:r w:rsidR="002E0A3D">
        <w:t xml:space="preserve">More complex models are able to learn better unless they over fit. </w:t>
      </w:r>
    </w:p>
    <w:sectPr w:rsidR="00F557F3" w:rsidRPr="003F6BB1">
      <w:headerReference w:type="defaul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811" w:rsidRDefault="00DD7811" w:rsidP="00615130">
      <w:pPr>
        <w:spacing w:after="0" w:line="240" w:lineRule="auto"/>
      </w:pPr>
      <w:r>
        <w:separator/>
      </w:r>
    </w:p>
  </w:endnote>
  <w:endnote w:type="continuationSeparator" w:id="0">
    <w:p w:rsidR="00DD7811" w:rsidRDefault="00DD7811" w:rsidP="0061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811" w:rsidRDefault="00DD7811" w:rsidP="00615130">
      <w:pPr>
        <w:spacing w:after="0" w:line="240" w:lineRule="auto"/>
      </w:pPr>
      <w:r>
        <w:separator/>
      </w:r>
    </w:p>
  </w:footnote>
  <w:footnote w:type="continuationSeparator" w:id="0">
    <w:p w:rsidR="00DD7811" w:rsidRDefault="00DD7811" w:rsidP="0061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30" w:rsidRDefault="00615130" w:rsidP="00615130">
    <w:pPr>
      <w:pStyle w:val="stBilgi"/>
      <w:jc w:val="right"/>
      <w:rPr>
        <w:lang w:val="tr-TR"/>
      </w:rPr>
    </w:pPr>
    <w:r>
      <w:rPr>
        <w:lang w:val="tr-TR"/>
      </w:rPr>
      <w:t>Emre Can Şen</w:t>
    </w:r>
  </w:p>
  <w:p w:rsidR="00615130" w:rsidRPr="00615130" w:rsidRDefault="00615130" w:rsidP="00615130">
    <w:pPr>
      <w:pStyle w:val="stBilgi"/>
      <w:jc w:val="right"/>
      <w:rPr>
        <w:lang w:val="tr-TR"/>
      </w:rPr>
    </w:pPr>
    <w:r>
      <w:rPr>
        <w:lang w:val="tr-TR"/>
      </w:rPr>
      <w:t>21902516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E1"/>
    <w:rsid w:val="000160D0"/>
    <w:rsid w:val="00080189"/>
    <w:rsid w:val="00086FA9"/>
    <w:rsid w:val="00087A8E"/>
    <w:rsid w:val="000936B9"/>
    <w:rsid w:val="000B50A0"/>
    <w:rsid w:val="000D091F"/>
    <w:rsid w:val="00114FDF"/>
    <w:rsid w:val="00191AD4"/>
    <w:rsid w:val="00192E36"/>
    <w:rsid w:val="001F610C"/>
    <w:rsid w:val="002310DB"/>
    <w:rsid w:val="002A66A6"/>
    <w:rsid w:val="002B5F46"/>
    <w:rsid w:val="002E0A3D"/>
    <w:rsid w:val="00361449"/>
    <w:rsid w:val="00363AB5"/>
    <w:rsid w:val="003A1E1A"/>
    <w:rsid w:val="003F6BB1"/>
    <w:rsid w:val="00423937"/>
    <w:rsid w:val="004B61F5"/>
    <w:rsid w:val="004E237D"/>
    <w:rsid w:val="004E2AA8"/>
    <w:rsid w:val="00522798"/>
    <w:rsid w:val="00527861"/>
    <w:rsid w:val="005B6B5A"/>
    <w:rsid w:val="005D1010"/>
    <w:rsid w:val="005D417F"/>
    <w:rsid w:val="00615130"/>
    <w:rsid w:val="00661695"/>
    <w:rsid w:val="006671C0"/>
    <w:rsid w:val="006745C2"/>
    <w:rsid w:val="006F7C59"/>
    <w:rsid w:val="0070792D"/>
    <w:rsid w:val="007725C8"/>
    <w:rsid w:val="007B2377"/>
    <w:rsid w:val="007D5B0C"/>
    <w:rsid w:val="007F32E3"/>
    <w:rsid w:val="00817AA3"/>
    <w:rsid w:val="00826AD3"/>
    <w:rsid w:val="00841E06"/>
    <w:rsid w:val="00842652"/>
    <w:rsid w:val="00896F07"/>
    <w:rsid w:val="00937C3B"/>
    <w:rsid w:val="00942F94"/>
    <w:rsid w:val="00977A35"/>
    <w:rsid w:val="009946D2"/>
    <w:rsid w:val="009E0BAB"/>
    <w:rsid w:val="009F3BA5"/>
    <w:rsid w:val="00A13E23"/>
    <w:rsid w:val="00A27872"/>
    <w:rsid w:val="00AB0730"/>
    <w:rsid w:val="00AD2C5B"/>
    <w:rsid w:val="00B02E6E"/>
    <w:rsid w:val="00B32DAD"/>
    <w:rsid w:val="00B3313B"/>
    <w:rsid w:val="00B404D7"/>
    <w:rsid w:val="00BA702F"/>
    <w:rsid w:val="00BB38E1"/>
    <w:rsid w:val="00BB416C"/>
    <w:rsid w:val="00BE2FAB"/>
    <w:rsid w:val="00BE4ED3"/>
    <w:rsid w:val="00C641A5"/>
    <w:rsid w:val="00CD6C18"/>
    <w:rsid w:val="00DD7811"/>
    <w:rsid w:val="00E73382"/>
    <w:rsid w:val="00EA075E"/>
    <w:rsid w:val="00EE5752"/>
    <w:rsid w:val="00EF423A"/>
    <w:rsid w:val="00EF56F7"/>
    <w:rsid w:val="00F16ECB"/>
    <w:rsid w:val="00F27A8B"/>
    <w:rsid w:val="00F34EC3"/>
    <w:rsid w:val="00F557F3"/>
    <w:rsid w:val="00F802A5"/>
    <w:rsid w:val="00FB31AD"/>
    <w:rsid w:val="00FE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B87A"/>
  <w15:chartTrackingRefBased/>
  <w15:docId w15:val="{A2F69743-FFA7-42A6-B2FB-89EA1BEF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1513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15130"/>
  </w:style>
  <w:style w:type="paragraph" w:styleId="AltBilgi">
    <w:name w:val="footer"/>
    <w:basedOn w:val="Normal"/>
    <w:link w:val="AltBilgiChar"/>
    <w:uiPriority w:val="99"/>
    <w:unhideWhenUsed/>
    <w:rsid w:val="0061513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15130"/>
  </w:style>
  <w:style w:type="table" w:styleId="TabloKlavuzu">
    <w:name w:val="Table Grid"/>
    <w:basedOn w:val="NormalTablo"/>
    <w:uiPriority w:val="39"/>
    <w:rsid w:val="000B5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D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519</Words>
  <Characters>2964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66</cp:revision>
  <dcterms:created xsi:type="dcterms:W3CDTF">2023-05-20T19:44:00Z</dcterms:created>
  <dcterms:modified xsi:type="dcterms:W3CDTF">2023-05-21T01:38:00Z</dcterms:modified>
</cp:coreProperties>
</file>