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Testszkennerek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Bevezető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 testszkennereket napjainkban modern technológiának tekinthetjük. Sok területen bizonyulnak hasznosnak, főleg a reptereken (védelmi kapukként) és az orvostudományban (betegségek megelőzésében). Ezekről lehet olvasni az alábbi részletekben.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 az a testszkenner?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testszkennerek egy egyszerű feladatot látnak el: beszkennelik a testeket. Később ezeket a szkenneket céltól eltérően sok helyen fel tudják használni.  Mivel ez a technológia Magyarországon még nem annyira fejlett, nem tudjuk sok helyen hasznosítani a szkennereket.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Használatuk a repülőtereken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b w:val="1"/>
          <w:rtl w:val="0"/>
        </w:rPr>
        <w:t xml:space="preserve">X-ray scanner</w:t>
      </w:r>
      <w:r w:rsidDel="00000000" w:rsidR="00000000" w:rsidRPr="00000000">
        <w:rPr>
          <w:rtl w:val="0"/>
        </w:rPr>
        <w:t xml:space="preserve"> egy</w:t>
      </w:r>
      <w:hyperlink r:id="rId6">
        <w:r w:rsidDel="00000000" w:rsidR="00000000" w:rsidRPr="00000000">
          <w:rPr>
            <w:rtl w:val="0"/>
          </w:rPr>
          <w:t xml:space="preserve"> szkenner</w:t>
        </w:r>
      </w:hyperlink>
      <w:r w:rsidDel="00000000" w:rsidR="00000000" w:rsidRPr="00000000">
        <w:rPr>
          <w:rtl w:val="0"/>
        </w:rPr>
        <w:t xml:space="preserve"> segítségével</w:t>
      </w:r>
      <w:hyperlink r:id="rId7">
        <w:r w:rsidDel="00000000" w:rsidR="00000000" w:rsidRPr="00000000">
          <w:rPr>
            <w:rtl w:val="0"/>
          </w:rPr>
          <w:t xml:space="preserve"> röntgen</w:t>
        </w:r>
      </w:hyperlink>
      <w:r w:rsidDel="00000000" w:rsidR="00000000" w:rsidRPr="00000000">
        <w:rPr>
          <w:rtl w:val="0"/>
        </w:rPr>
        <w:t xml:space="preserve"> elsősorban</w:t>
      </w:r>
      <w:hyperlink r:id="rId8">
        <w:r w:rsidDel="00000000" w:rsidR="00000000" w:rsidRPr="00000000">
          <w:rPr>
            <w:rtl w:val="0"/>
          </w:rPr>
          <w:t xml:space="preserve"> biztonsági repülőtereken</w:t>
        </w:r>
      </w:hyperlink>
      <w:r w:rsidDel="00000000" w:rsidR="00000000" w:rsidRPr="00000000">
        <w:rPr>
          <w:rtl w:val="0"/>
        </w:rPr>
        <w:t xml:space="preserve"> , amely lehetővé teszi láthatóvá tárolt objektumok poggyász, vagy rejtett ruházat alatt.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hyperlink r:id="rId9">
        <w:r w:rsidDel="00000000" w:rsidR="00000000" w:rsidRPr="00000000">
          <w:rPr>
            <w:rtl w:val="0"/>
          </w:rPr>
          <w:t xml:space="preserve"> testszkennerek</w:t>
        </w:r>
      </w:hyperlink>
      <w:r w:rsidDel="00000000" w:rsidR="00000000" w:rsidRPr="00000000">
        <w:rPr>
          <w:rtl w:val="0"/>
        </w:rPr>
        <w:t xml:space="preserve"> két fő típusának egyike , de felváltja a</w:t>
      </w:r>
      <w:hyperlink r:id="rId10">
        <w:r w:rsidDel="00000000" w:rsidR="00000000" w:rsidRPr="00000000">
          <w:rPr>
            <w:rtl w:val="0"/>
          </w:rPr>
          <w:t xml:space="preserve"> milliméteres hullámú testolvasó,</w:t>
        </w:r>
      </w:hyperlink>
      <w:r w:rsidDel="00000000" w:rsidR="00000000" w:rsidRPr="00000000">
        <w:rPr>
          <w:rtl w:val="0"/>
        </w:rPr>
        <w:t xml:space="preserve"> amelynek előnye, hogy </w:t>
      </w:r>
      <w:r w:rsidDel="00000000" w:rsidR="00000000" w:rsidRPr="00000000">
        <w:rPr>
          <w:i w:val="1"/>
          <w:rtl w:val="0"/>
        </w:rPr>
        <w:t xml:space="preserve">eleve</w:t>
      </w:r>
      <w:r w:rsidDel="00000000" w:rsidR="00000000" w:rsidRPr="00000000">
        <w:rPr>
          <w:rtl w:val="0"/>
        </w:rPr>
        <w:t xml:space="preserve"> ártalmatlan, mert nem használ ionizáló sugarakat. Franciaországban tilos használni, mert a röntgengép csak orvosi célokra használható.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elv teljesen eltér az</w:t>
      </w:r>
      <w:hyperlink r:id="rId11">
        <w:r w:rsidDel="00000000" w:rsidR="00000000" w:rsidRPr="00000000">
          <w:rPr>
            <w:rtl w:val="0"/>
          </w:rPr>
          <w:t xml:space="preserve"> orvosi szkennertől</w:t>
        </w:r>
      </w:hyperlink>
      <w:r w:rsidDel="00000000" w:rsidR="00000000" w:rsidRPr="00000000">
        <w:rPr>
          <w:rtl w:val="0"/>
        </w:rPr>
        <w:t xml:space="preserve">  : utóbbi esetben a nagy teljesítményű</w:t>
      </w:r>
      <w:hyperlink r:id="rId12">
        <w:r w:rsidDel="00000000" w:rsidR="00000000" w:rsidRPr="00000000">
          <w:rPr>
            <w:rtl w:val="0"/>
          </w:rPr>
          <w:t xml:space="preserve"> röntgensugarak</w:t>
        </w:r>
      </w:hyperlink>
      <w:r w:rsidDel="00000000" w:rsidR="00000000" w:rsidRPr="00000000">
        <w:rPr>
          <w:rtl w:val="0"/>
        </w:rPr>
        <w:t xml:space="preserve"> áthaladnak a testen, és lehetővé teszik a vizsgált organizmus szakaszainak elkészítését. A repülőtéri testolvasó alacsony teljesítményű röntgensugarakat használ, és a bőrön keresztüli</w:t>
      </w:r>
      <w:hyperlink r:id="rId13">
        <w:r w:rsidDel="00000000" w:rsidR="00000000" w:rsidRPr="00000000">
          <w:rPr>
            <w:rtl w:val="0"/>
          </w:rPr>
          <w:t xml:space="preserve"> visszaszóródásukat</w:t>
        </w:r>
      </w:hyperlink>
      <w:r w:rsidDel="00000000" w:rsidR="00000000" w:rsidRPr="00000000">
        <w:rPr>
          <w:rtl w:val="0"/>
        </w:rPr>
        <w:t xml:space="preserve"> elemzik. A besugárzás továbbra is nagyon alacsony, vizsgálatonként 0,05 µSv és 0,1 µSv nagyságrendű, ami több mint 1000-szer kisebb, mint egy egyszerű</w:t>
      </w:r>
      <w:hyperlink r:id="rId14">
        <w:r w:rsidDel="00000000" w:rsidR="00000000" w:rsidRPr="00000000">
          <w:rPr>
            <w:rtl w:val="0"/>
          </w:rPr>
          <w:t xml:space="preserve"> mellkasröntgen</w:t>
        </w:r>
      </w:hyperlink>
      <w:r w:rsidDel="00000000" w:rsidR="00000000" w:rsidRPr="00000000">
        <w:rPr>
          <w:rtl w:val="0"/>
        </w:rPr>
        <w:t xml:space="preserve"> során, és amely egyenértékű a 10-nél kisebb síkbeli utazás során kapott besugárzással. percig, természetes besugárzás miatt.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Használatuk az egészségügyben - ESG Vizsgálat [daganatos betegségek megelőzése]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sz w:val="28"/>
          <w:szCs w:val="28"/>
        </w:rPr>
      </w:pPr>
      <w:bookmarkStart w:colFirst="0" w:colLast="0" w:name="_3caauyrzn4ho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Hogyan történik a vizsgálat?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A Párizsi Orvostudományi Egyetem által kifejlesztett diagnosztikai eljárás során mindössze 5 perc alatt elkészül egy fájdalommentes scan a teljes testről. A 3D-ben látható kép kellő információkat nyújt a szakorvos számára ahhoz, hogy megelőzhesd a rák, a szívbetegségek, a diabétesz, vagy a metabolikus szindróma kialakulását az életben.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A vizsgálatot egy 40-50 perces személyes orvosi konzultáció követi, mely során valamennyi testrészek, szervek kapcsán pontról-pontra kielemzik az alanynak érthető nyelven az eredményeket, és adott esetben a szükséges vagy javallott terápiát.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vizsgálat anyagáról egy 25-40 oldalas tanulmány is készül, melyet megkap az alany e-mailben, így a későbbiek során is segítségre lehetnek a benne található alanyra vonatkozó, komoly egészségügyi információk.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njc5u94zdhr3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Tények, melyek indokolttá teszik az ESG vizsgálat fontosságát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Évente 34 ezer ember leli halálát rákos, rosszindulatú daganatos megbetegedések miatt.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Magyarországon közben 75 ezer új rákos beteget regisztrálnak.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Ezek a betegségek megelőzhetőek lennének, mivel nagy részüket nem örökletes tényezők, hanem környezeti, életmódbeli ártalmak okozzák.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szív- és érrendszeri megbetegedéseknek világszerte évente 4 millióan esnek áldozatául. Ez az össz elhalálozás majdnem felét teszi ki.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Magyarországon napjainkban kb. 700 000-ren kénytelenek együtt élni a diabétesszel és annak minden kockázatával. (vakság…stb.)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metabolikus szindróma, azaz a magas vérnyomás, a zsíranyagcsere és cukorbetegség együttes zavara, olyan komplex betegség, melyben a 20-69 év közötti magyar emberek több mint egyharmada szenved.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Ezek a szomorú tények önmagukért beszélnek. 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sy4a7u1deto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Milyen területekre terjed ki a 3D-s vizsgálat?</w:t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A teljes test vizsgálata során, a sejtközi tér állapotának felmérésével, kiderül, milyen betegségek bújkálhatnak az alanyban, vagy alakulhatnak ki a későbbiek során nagy eséllyel. </w:t>
      </w:r>
      <w:r w:rsidDel="00000000" w:rsidR="00000000" w:rsidRPr="00000000">
        <w:rPr>
          <w:b w:val="1"/>
          <w:rtl w:val="0"/>
        </w:rPr>
        <w:t xml:space="preserve">Ennek során a következő területekről kap az alany pontos képet: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Szív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Tüdő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Máj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Gyomor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Csontrendszer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Endokrin Rendszer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Neurológiai rendszer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Mindemellett információt adunk a légutak állapotáról, a daganatos betegségekre való hajlamról, a mozgásszervi elváltozásokról és azok mértékéről, sőt még a bélflóra állapotáról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Képek és leírásaik &lt;figcaption&gt;: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kep1 : Ezt látja a szkenner szoftvere egy emberi testből.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kep2 : Így néz ki jelenleg egy modern reptéri szkenner a Liszt Ferenc Repülőtéren.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.frwiki.wiki/wiki/Tomodensitom%C3%A9trie" TargetMode="External"/><Relationship Id="rId10" Type="http://schemas.openxmlformats.org/officeDocument/2006/relationships/hyperlink" Target="https://hu.frwiki.wiki/wiki/Scanner_corporel_%C3%A0_ondes_millim%C3%A9triques" TargetMode="External"/><Relationship Id="rId13" Type="http://schemas.openxmlformats.org/officeDocument/2006/relationships/hyperlink" Target="https://hu.frwiki.wiki/wiki/R%C3%A9trodiffusion" TargetMode="External"/><Relationship Id="rId12" Type="http://schemas.openxmlformats.org/officeDocument/2006/relationships/hyperlink" Target="https://hu.frwiki.wiki/wiki/Rayons_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.frwiki.wiki/wiki/Scanner_corporel" TargetMode="External"/><Relationship Id="rId14" Type="http://schemas.openxmlformats.org/officeDocument/2006/relationships/hyperlink" Target="https://hu.frwiki.wiki/wiki/Radiographie" TargetMode="External"/><Relationship Id="rId5" Type="http://schemas.openxmlformats.org/officeDocument/2006/relationships/styles" Target="styles.xml"/><Relationship Id="rId6" Type="http://schemas.openxmlformats.org/officeDocument/2006/relationships/hyperlink" Target="https://hu.frwiki.wiki/wiki/Scanner" TargetMode="External"/><Relationship Id="rId7" Type="http://schemas.openxmlformats.org/officeDocument/2006/relationships/hyperlink" Target="https://hu.frwiki.wiki/wiki/Rayon_X" TargetMode="External"/><Relationship Id="rId8" Type="http://schemas.openxmlformats.org/officeDocument/2006/relationships/hyperlink" Target="https://hu.frwiki.wiki/wiki/S%C3%BBret%C3%A9_dans_les_a%C3%A9ro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