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PBUF CORE-001</w:t>
        <w:br/>
        <w:t>Microscopic State &amp; Coarse-Graining Definition</w:t>
      </w:r>
    </w:p>
    <w:p>
      <w:r>
        <w:t>Prerequisite: MB-001 Outcome C. This mission addresses the theoretical gap identified by the micro–macro closure audit. The objective is to define the microscopic state of spacetime assumed by PBUF and derive how it produces the macroscopic deformation field used by the weak-lensing laboratory.</w:t>
      </w:r>
    </w:p>
    <w:p>
      <w:pPr>
        <w:pStyle w:val="Heading2"/>
      </w:pPr>
      <w:r>
        <w:t>Mission</w:t>
      </w:r>
    </w:p>
    <w:p>
      <w:r>
        <w:t>Define the microscopic degrees of freedom of spacetime and the mathematical coarse-graining operation that produces the continuum deformation field. Do not invent new observational phenomena; formalize the existing PBUF concepts.</w:t>
      </w:r>
    </w:p>
    <w:p>
      <w:pPr>
        <w:pStyle w:val="Heading2"/>
      </w:pPr>
      <w:r>
        <w:t>Working Premise</w:t>
      </w:r>
    </w:p>
    <w:p>
      <w:r>
        <w:t>Use the existing PBUF premise that spacetime possesses three fundamental microscopic degrees of freedom associated with the framework's characteristic 1/137 scale. Treat this as the hypothesis to formalize, not as an established derivation.</w:t>
      </w:r>
    </w:p>
    <w:p>
      <w:pPr>
        <w:pStyle w:val="Heading2"/>
      </w:pPr>
      <w:r>
        <w:t>Research Questions</w:t>
      </w:r>
    </w:p>
    <w:p>
      <w:r>
        <w:t>1. What is the microscopic state variable?</w:t>
        <w:br/>
        <w:t>2. Why are there three fundamental degrees of freedom?</w:t>
        <w:br/>
        <w:t>3. What role does the characteristic 1/137 scale play?</w:t>
        <w:br/>
        <w:t>4. How does matter perturb the microscopic state?</w:t>
        <w:br/>
        <w:t>5. What averaging/coarse-graining operator produces the continuum deformation field?</w:t>
        <w:br/>
        <w:t>6. Under what limits does the continuum description emerge?</w:t>
      </w:r>
    </w:p>
    <w:p>
      <w:pPr>
        <w:pStyle w:val="Heading2"/>
      </w:pPr>
      <w:r>
        <w:t>Required Mathematical Outputs</w:t>
      </w:r>
    </w:p>
    <w:p>
      <w:r>
        <w:t>Define:</w:t>
        <w:br/>
        <w:t>• microscopic state vector/tensor</w:t>
        <w:br/>
        <w:t>• local state evolution</w:t>
        <w:br/>
        <w:t>• coarse-graining operator C[microstate]</w:t>
        <w:br/>
        <w:t>• continuum deformation field u(x)</w:t>
        <w:br/>
        <w:t>• assumptions and limiting cases</w:t>
        <w:br/>
        <w:t>Provide dimensional analysis or justify dimensionless quantities.</w:t>
      </w:r>
    </w:p>
    <w:p>
      <w:pPr>
        <w:pStyle w:val="Heading2"/>
      </w:pPr>
      <w:r>
        <w:t>Connection to MB-001</w:t>
      </w:r>
    </w:p>
    <w:p>
      <w:r>
        <w:t>Show explicitly how the derived continuum field could support future derivations of:</w:t>
        <w:br/>
        <w:t>• source term s(rho)</w:t>
        <w:br/>
        <w:t>• effective stiffness K</w:t>
        <w:br/>
        <w:t>• propagation coefficient G</w:t>
        <w:br/>
        <w:t>• propagation length ell</w:t>
        <w:br/>
        <w:br/>
        <w:t>Do not assume these derivations are complete unless demonstrated.</w:t>
      </w:r>
    </w:p>
    <w:p>
      <w:pPr>
        <w:pStyle w:val="Heading2"/>
      </w:pPr>
      <w:r>
        <w:t>Validation</w:t>
      </w:r>
    </w:p>
    <w:p>
      <w:r>
        <w:t>Theoretical consistency checks:</w:t>
        <w:br/>
        <w:t>• symmetry preservation</w:t>
        <w:br/>
        <w:t>• conservation properties</w:t>
        <w:br/>
        <w:t>• rotational invariance where applicable</w:t>
        <w:br/>
        <w:t>• reduction to the WL-003 continuum form in the macroscopic limit</w:t>
        <w:br/>
        <w:br/>
        <w:t>No weak-lensing code changes are required in this milestone.</w:t>
      </w:r>
    </w:p>
    <w:p>
      <w:pPr>
        <w:pStyle w:val="Heading2"/>
      </w:pPr>
      <w:r>
        <w:t>Forbidden</w:t>
      </w:r>
    </w:p>
    <w:p>
      <w:r>
        <w:t>Do not tune equations to match RMSE.</w:t>
        <w:br/>
        <w:t>Do not alter the frozen WL laboratory.</w:t>
        <w:br/>
        <w:t>Do not claim derivations that cannot be traced to explicit assumptions.</w:t>
      </w:r>
    </w:p>
    <w:p>
      <w:pPr>
        <w:pStyle w:val="Heading2"/>
      </w:pPr>
      <w:r>
        <w:t>Deliverables</w:t>
      </w:r>
    </w:p>
    <w:p>
      <w:r>
        <w:t>1. Microscopic state definition.</w:t>
        <w:br/>
        <w:t>2. Coarse-graining derivation.</w:t>
        <w:br/>
        <w:t>3. Mapping from microscopic variables to continuum variables.</w:t>
        <w:br/>
        <w:t>4. Traceability matrix.</w:t>
        <w:br/>
        <w:t>5. List of remaining unresolved theoretical gaps, if any.</w:t>
      </w:r>
    </w:p>
    <w:p>
      <w:pPr>
        <w:pStyle w:val="Heading2"/>
      </w:pPr>
      <w:r>
        <w:t>Completion Criteria</w:t>
      </w:r>
    </w:p>
    <w:p>
      <w:r>
        <w:t>CORE-001 is complete when the microscopic state and the coarse-graining operator are defined clearly enough that MB-001 can be revisited with explicit mathematical inputs rather than qualitative descriptions.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