
<file path=[Content_Types].xml><?xml version="1.0" encoding="utf-8"?>
<Types xmlns="http://schemas.openxmlformats.org/package/2006/content-types">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482" w:rsidRPr="009B5482" w:rsidRDefault="009B5482" w:rsidP="009B5482">
      <w:pPr>
        <w:jc w:val="center"/>
        <w:rPr>
          <w:rFonts w:ascii="Times New Roman" w:eastAsia="Calibri" w:hAnsi="Times New Roman" w:cs="Times New Roman"/>
          <w:b/>
          <w:lang w:val="en-ZA"/>
        </w:rPr>
      </w:pPr>
      <w:bookmarkStart w:id="0" w:name="_GoBack"/>
      <w:bookmarkEnd w:id="0"/>
      <w:r w:rsidRPr="009B5482">
        <w:rPr>
          <w:rFonts w:ascii="Times New Roman" w:eastAsia="Calibri" w:hAnsi="Times New Roman" w:cs="Times New Roman"/>
          <w:b/>
          <w:lang w:val="en-ZA"/>
        </w:rPr>
        <w:t>UNITED NATIONS</w:t>
      </w:r>
    </w:p>
    <w:p w:rsidR="009B5482" w:rsidRPr="009B5482" w:rsidRDefault="009B5482" w:rsidP="009B5482">
      <w:pPr>
        <w:jc w:val="center"/>
        <w:rPr>
          <w:rFonts w:ascii="Times New Roman" w:eastAsia="Times New Roman" w:hAnsi="Times New Roman" w:cs="Times New Roman"/>
          <w:b/>
        </w:rPr>
      </w:pPr>
    </w:p>
    <w:p w:rsidR="009B5482" w:rsidRPr="009B5482" w:rsidRDefault="009B5482" w:rsidP="009B5482">
      <w:pPr>
        <w:jc w:val="center"/>
        <w:rPr>
          <w:rFonts w:ascii="Times New Roman" w:eastAsia="Times New Roman" w:hAnsi="Times New Roman" w:cs="Times New Roman"/>
          <w:b/>
          <w:lang w:val="en-ZA"/>
        </w:rPr>
      </w:pPr>
      <w:r w:rsidRPr="009B5482">
        <w:rPr>
          <w:rFonts w:ascii="Times New Roman" w:eastAsia="Times New Roman" w:hAnsi="Times New Roman" w:cs="Times New Roman"/>
          <w:b/>
          <w:bCs/>
          <w:lang w:val="en-ZA"/>
        </w:rPr>
        <w:t>OFFICE OF THE UNITED NATIONS</w:t>
      </w:r>
    </w:p>
    <w:p w:rsidR="009B5482" w:rsidRPr="009B5482" w:rsidRDefault="009B5482" w:rsidP="009B5482">
      <w:pPr>
        <w:jc w:val="center"/>
        <w:rPr>
          <w:rFonts w:ascii="Times New Roman" w:eastAsia="Times New Roman" w:hAnsi="Times New Roman" w:cs="Times New Roman"/>
          <w:b/>
        </w:rPr>
      </w:pPr>
      <w:r w:rsidRPr="009B5482">
        <w:rPr>
          <w:rFonts w:ascii="Times New Roman" w:eastAsia="Times New Roman" w:hAnsi="Times New Roman" w:cs="Times New Roman"/>
          <w:b/>
          <w:bCs/>
          <w:lang w:val="en-ZA"/>
        </w:rPr>
        <w:t xml:space="preserve">HIGH COMMISSIONER FOR HUMAN RIGHTS </w:t>
      </w:r>
    </w:p>
    <w:p w:rsidR="009B5482" w:rsidRPr="009B5482" w:rsidRDefault="009B5482" w:rsidP="009B5482">
      <w:pPr>
        <w:rPr>
          <w:rFonts w:ascii="Times New Roman" w:eastAsia="Times New Roman" w:hAnsi="Times New Roman" w:cs="Times New Roman"/>
          <w:b/>
        </w:rPr>
      </w:pPr>
    </w:p>
    <w:p w:rsidR="009B5482" w:rsidRPr="009B5482" w:rsidRDefault="009B5482" w:rsidP="009B5482">
      <w:pPr>
        <w:autoSpaceDE w:val="0"/>
        <w:autoSpaceDN w:val="0"/>
        <w:adjustRightInd w:val="0"/>
        <w:rPr>
          <w:rFonts w:ascii="Times New Roman" w:eastAsia="Times New Roman" w:hAnsi="Times New Roman" w:cs="Times New Roman"/>
          <w:color w:val="000000"/>
          <w:lang w:val="en-ZA"/>
        </w:rPr>
      </w:pPr>
    </w:p>
    <w:p w:rsidR="009B5482" w:rsidRPr="009B5482" w:rsidRDefault="009B5482" w:rsidP="009B5482">
      <w:pPr>
        <w:jc w:val="center"/>
        <w:rPr>
          <w:rFonts w:ascii="Times New Roman" w:eastAsia="Times New Roman" w:hAnsi="Times New Roman" w:cs="Times New Roman"/>
          <w:b/>
        </w:rPr>
      </w:pPr>
      <w:r w:rsidRPr="009B5482">
        <w:rPr>
          <w:rFonts w:ascii="Times New Roman" w:eastAsia="Times New Roman" w:hAnsi="Times New Roman" w:cs="Times New Roman"/>
          <w:b/>
          <w:bCs/>
          <w:sz w:val="18"/>
          <w:szCs w:val="18"/>
        </w:rPr>
        <w:t>SPECIAL PROCEDURES OF THE UNITED NATIONS HUMAN RIGHTS COUNCIL</w:t>
      </w:r>
    </w:p>
    <w:p w:rsidR="009B5482" w:rsidRPr="009B5482" w:rsidRDefault="009B5482" w:rsidP="009B5482">
      <w:pPr>
        <w:rPr>
          <w:rFonts w:ascii="Times New Roman" w:eastAsia="Times New Roman" w:hAnsi="Times New Roman" w:cs="Times New Roman"/>
          <w:b/>
        </w:rPr>
      </w:pPr>
    </w:p>
    <w:p w:rsidR="009B5482" w:rsidRPr="009B5482" w:rsidRDefault="009B5482" w:rsidP="009B5482">
      <w:pPr>
        <w:rPr>
          <w:rFonts w:ascii="Times New Roman" w:eastAsia="Times New Roman" w:hAnsi="Times New Roman" w:cs="Times New Roman"/>
          <w:b/>
        </w:rPr>
      </w:pPr>
      <w:r w:rsidRPr="00D34548">
        <w:rPr>
          <w:rFonts w:ascii="Times New Roman" w:eastAsia="Times New Roman" w:hAnsi="Times New Roman" w:cs="Times New Roman"/>
          <w:b/>
          <w:noProof/>
        </w:rPr>
        <w:drawing>
          <wp:anchor distT="0" distB="0" distL="114300" distR="114300" simplePos="0" relativeHeight="251659264" behindDoc="0" locked="0" layoutInCell="1" allowOverlap="1">
            <wp:simplePos x="0" y="0"/>
            <wp:positionH relativeFrom="column">
              <wp:posOffset>2611120</wp:posOffset>
            </wp:positionH>
            <wp:positionV relativeFrom="paragraph">
              <wp:posOffset>97790</wp:posOffset>
            </wp:positionV>
            <wp:extent cx="712470" cy="619760"/>
            <wp:effectExtent l="0" t="0" r="0" b="0"/>
            <wp:wrapSquare wrapText="bothSides"/>
            <wp:docPr id="1" name="Pictur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2470" cy="619760"/>
                    </a:xfrm>
                    <a:prstGeom prst="rect">
                      <a:avLst/>
                    </a:prstGeom>
                    <a:noFill/>
                    <a:ln>
                      <a:noFill/>
                    </a:ln>
                  </pic:spPr>
                </pic:pic>
              </a:graphicData>
            </a:graphic>
          </wp:anchor>
        </w:drawing>
      </w:r>
    </w:p>
    <w:p w:rsidR="009B5482" w:rsidRPr="009B5482" w:rsidRDefault="009B5482" w:rsidP="009B5482">
      <w:pPr>
        <w:jc w:val="center"/>
        <w:rPr>
          <w:rFonts w:ascii="Times New Roman" w:eastAsia="Times New Roman" w:hAnsi="Times New Roman" w:cs="Times New Roman"/>
          <w:b/>
        </w:rPr>
      </w:pPr>
    </w:p>
    <w:p w:rsidR="009B5482" w:rsidRPr="009B5482" w:rsidRDefault="009B5482" w:rsidP="009B5482">
      <w:pPr>
        <w:jc w:val="center"/>
        <w:rPr>
          <w:rFonts w:ascii="Times New Roman" w:eastAsia="Times New Roman" w:hAnsi="Times New Roman" w:cs="Times New Roman"/>
          <w:b/>
        </w:rPr>
      </w:pPr>
    </w:p>
    <w:p w:rsidR="009B5482" w:rsidRPr="009B5482" w:rsidRDefault="009B5482" w:rsidP="009B5482">
      <w:pPr>
        <w:spacing w:before="120"/>
        <w:jc w:val="center"/>
        <w:rPr>
          <w:rFonts w:ascii="Times New Roman" w:eastAsia="Times New Roman" w:hAnsi="Times New Roman" w:cs="Times New Roman"/>
          <w:b/>
        </w:rPr>
      </w:pPr>
    </w:p>
    <w:p w:rsidR="009B5482" w:rsidRPr="009B5482" w:rsidRDefault="009B5482" w:rsidP="009B5482">
      <w:pPr>
        <w:spacing w:before="120"/>
        <w:rPr>
          <w:rFonts w:ascii="Times New Roman" w:eastAsia="Times New Roman" w:hAnsi="Times New Roman" w:cs="Times New Roman"/>
          <w:b/>
        </w:rPr>
      </w:pPr>
    </w:p>
    <w:p w:rsidR="009B5482" w:rsidRPr="009B5482" w:rsidRDefault="009B5482" w:rsidP="009B5482">
      <w:pPr>
        <w:autoSpaceDE w:val="0"/>
        <w:autoSpaceDN w:val="0"/>
        <w:adjustRightInd w:val="0"/>
        <w:rPr>
          <w:rFonts w:ascii="Calibri" w:eastAsia="Calibri" w:hAnsi="Calibri" w:cs="Calibri"/>
          <w:color w:val="000000"/>
          <w:lang w:val="en-ZA"/>
        </w:rPr>
      </w:pPr>
    </w:p>
    <w:p w:rsidR="009B5482" w:rsidRPr="009B5482" w:rsidRDefault="009B5482" w:rsidP="009B5482">
      <w:pPr>
        <w:spacing w:before="120"/>
        <w:jc w:val="center"/>
        <w:rPr>
          <w:rFonts w:ascii="Times New Roman" w:eastAsia="Times New Roman" w:hAnsi="Times New Roman" w:cs="Times New Roman"/>
          <w:b/>
        </w:rPr>
      </w:pPr>
    </w:p>
    <w:p w:rsidR="009B5482" w:rsidRPr="009B5482" w:rsidRDefault="009B5482" w:rsidP="009B5482">
      <w:pPr>
        <w:spacing w:before="120"/>
        <w:jc w:val="center"/>
        <w:rPr>
          <w:rFonts w:ascii="Times New Roman" w:eastAsia="Times New Roman" w:hAnsi="Times New Roman" w:cs="Times New Roman"/>
          <w:b/>
        </w:rPr>
      </w:pPr>
    </w:p>
    <w:p w:rsidR="009B5482" w:rsidRPr="009B5482" w:rsidRDefault="009B5482" w:rsidP="009B5482">
      <w:pPr>
        <w:keepNext/>
        <w:spacing w:after="240"/>
        <w:jc w:val="center"/>
        <w:rPr>
          <w:rFonts w:ascii="Times New Roman" w:eastAsia="Times New Roman" w:hAnsi="Times New Roman" w:cs="Times New Roman"/>
          <w:b/>
          <w:bCs/>
          <w:caps/>
        </w:rPr>
      </w:pPr>
      <w:r w:rsidRPr="009B5482">
        <w:rPr>
          <w:rFonts w:ascii="Times New Roman" w:eastAsia="Times New Roman" w:hAnsi="Times New Roman" w:cs="Times New Roman"/>
          <w:b/>
          <w:sz w:val="32"/>
          <w:szCs w:val="32"/>
        </w:rPr>
        <w:t>Mapping Human Rights Obligations Relating to the Enjoyment of a Safe, Clean, Healthy and Sustainable Environment</w:t>
      </w:r>
    </w:p>
    <w:p w:rsidR="009B5482" w:rsidRPr="009B5482" w:rsidRDefault="009B5482" w:rsidP="009B5482">
      <w:pPr>
        <w:keepNext/>
        <w:spacing w:after="240"/>
        <w:jc w:val="center"/>
        <w:rPr>
          <w:rFonts w:ascii="Times New Roman" w:eastAsia="Times New Roman" w:hAnsi="Times New Roman" w:cs="Times New Roman"/>
          <w:b/>
          <w:bCs/>
          <w:caps/>
        </w:rPr>
      </w:pPr>
    </w:p>
    <w:p w:rsidR="009B5482" w:rsidRPr="009B5482" w:rsidRDefault="005E6393" w:rsidP="009B5482">
      <w:pPr>
        <w:keepNext/>
        <w:spacing w:after="240"/>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Focus report on human rights and climate change</w:t>
      </w:r>
    </w:p>
    <w:p w:rsidR="009B5482" w:rsidRPr="009B5482" w:rsidRDefault="009B5482" w:rsidP="009B5482">
      <w:pPr>
        <w:keepNext/>
        <w:spacing w:after="240"/>
        <w:jc w:val="center"/>
        <w:rPr>
          <w:rFonts w:ascii="Times New Roman" w:eastAsia="Times New Roman" w:hAnsi="Times New Roman" w:cs="Times New Roman"/>
          <w:bCs/>
        </w:rPr>
      </w:pPr>
    </w:p>
    <w:p w:rsidR="009B5482" w:rsidRPr="009B5482" w:rsidRDefault="009B5482" w:rsidP="009B5482">
      <w:pPr>
        <w:keepNext/>
        <w:spacing w:after="240"/>
        <w:jc w:val="center"/>
        <w:rPr>
          <w:rFonts w:ascii="Times New Roman" w:eastAsia="Times New Roman" w:hAnsi="Times New Roman" w:cs="Times New Roman"/>
          <w:bCs/>
        </w:rPr>
      </w:pPr>
    </w:p>
    <w:p w:rsidR="009B5482" w:rsidRPr="009B5482" w:rsidRDefault="009B5482" w:rsidP="009B5482">
      <w:pPr>
        <w:keepNext/>
        <w:spacing w:after="240"/>
        <w:jc w:val="center"/>
        <w:rPr>
          <w:rFonts w:ascii="Times New Roman" w:eastAsia="Times New Roman" w:hAnsi="Times New Roman" w:cs="Times New Roman"/>
          <w:bCs/>
        </w:rPr>
      </w:pPr>
      <w:r w:rsidRPr="009B5482">
        <w:rPr>
          <w:rFonts w:ascii="Times New Roman" w:eastAsia="Times New Roman" w:hAnsi="Times New Roman" w:cs="Times New Roman"/>
          <w:bCs/>
        </w:rPr>
        <w:t xml:space="preserve">Prepared for the Independent Expert on the </w:t>
      </w:r>
      <w:r w:rsidR="00D34548">
        <w:rPr>
          <w:rFonts w:ascii="Times New Roman" w:eastAsia="Times New Roman" w:hAnsi="Times New Roman" w:cs="Times New Roman"/>
          <w:bCs/>
        </w:rPr>
        <w:t>i</w:t>
      </w:r>
      <w:r w:rsidRPr="009B5482">
        <w:rPr>
          <w:rFonts w:ascii="Times New Roman" w:eastAsia="Times New Roman" w:hAnsi="Times New Roman" w:cs="Times New Roman"/>
          <w:bCs/>
        </w:rPr>
        <w:t xml:space="preserve">ssue of </w:t>
      </w:r>
      <w:r w:rsidR="00D34548">
        <w:rPr>
          <w:rFonts w:ascii="Times New Roman" w:eastAsia="Times New Roman" w:hAnsi="Times New Roman" w:cs="Times New Roman"/>
          <w:bCs/>
        </w:rPr>
        <w:t>h</w:t>
      </w:r>
      <w:r w:rsidRPr="009B5482">
        <w:rPr>
          <w:rFonts w:ascii="Times New Roman" w:eastAsia="Times New Roman" w:hAnsi="Times New Roman" w:cs="Times New Roman"/>
          <w:bCs/>
        </w:rPr>
        <w:t xml:space="preserve">uman </w:t>
      </w:r>
      <w:r w:rsidR="00D34548">
        <w:rPr>
          <w:rFonts w:ascii="Times New Roman" w:eastAsia="Times New Roman" w:hAnsi="Times New Roman" w:cs="Times New Roman"/>
          <w:bCs/>
        </w:rPr>
        <w:t>r</w:t>
      </w:r>
      <w:r w:rsidRPr="009B5482">
        <w:rPr>
          <w:rFonts w:ascii="Times New Roman" w:eastAsia="Times New Roman" w:hAnsi="Times New Roman" w:cs="Times New Roman"/>
          <w:bCs/>
        </w:rPr>
        <w:t xml:space="preserve">ights </w:t>
      </w:r>
      <w:r w:rsidR="00D34548">
        <w:rPr>
          <w:rFonts w:ascii="Times New Roman" w:eastAsia="Times New Roman" w:hAnsi="Times New Roman" w:cs="Times New Roman"/>
          <w:bCs/>
        </w:rPr>
        <w:t>o</w:t>
      </w:r>
      <w:r w:rsidRPr="009B5482">
        <w:rPr>
          <w:rFonts w:ascii="Times New Roman" w:eastAsia="Times New Roman" w:hAnsi="Times New Roman" w:cs="Times New Roman"/>
          <w:bCs/>
        </w:rPr>
        <w:t xml:space="preserve">bligations </w:t>
      </w:r>
      <w:r w:rsidR="00D34548">
        <w:rPr>
          <w:rFonts w:ascii="Times New Roman" w:eastAsia="Times New Roman" w:hAnsi="Times New Roman" w:cs="Times New Roman"/>
          <w:bCs/>
        </w:rPr>
        <w:t>r</w:t>
      </w:r>
      <w:r w:rsidRPr="009B5482">
        <w:rPr>
          <w:rFonts w:ascii="Times New Roman" w:eastAsia="Times New Roman" w:hAnsi="Times New Roman" w:cs="Times New Roman"/>
          <w:bCs/>
        </w:rPr>
        <w:t xml:space="preserve">elating to the </w:t>
      </w:r>
      <w:r w:rsidR="00D34548">
        <w:rPr>
          <w:rFonts w:ascii="Times New Roman" w:eastAsia="Times New Roman" w:hAnsi="Times New Roman" w:cs="Times New Roman"/>
          <w:bCs/>
        </w:rPr>
        <w:t>e</w:t>
      </w:r>
      <w:r w:rsidRPr="009B5482">
        <w:rPr>
          <w:rFonts w:ascii="Times New Roman" w:eastAsia="Times New Roman" w:hAnsi="Times New Roman" w:cs="Times New Roman"/>
          <w:bCs/>
        </w:rPr>
        <w:t xml:space="preserve">njoyment of a </w:t>
      </w:r>
      <w:r w:rsidR="00D34548">
        <w:rPr>
          <w:rFonts w:ascii="Times New Roman" w:eastAsia="Times New Roman" w:hAnsi="Times New Roman" w:cs="Times New Roman"/>
          <w:bCs/>
        </w:rPr>
        <w:t>s</w:t>
      </w:r>
      <w:r w:rsidRPr="009B5482">
        <w:rPr>
          <w:rFonts w:ascii="Times New Roman" w:eastAsia="Times New Roman" w:hAnsi="Times New Roman" w:cs="Times New Roman"/>
          <w:bCs/>
        </w:rPr>
        <w:t xml:space="preserve">afe, </w:t>
      </w:r>
      <w:r w:rsidR="00D34548">
        <w:rPr>
          <w:rFonts w:ascii="Times New Roman" w:eastAsia="Times New Roman" w:hAnsi="Times New Roman" w:cs="Times New Roman"/>
          <w:bCs/>
        </w:rPr>
        <w:t>c</w:t>
      </w:r>
      <w:r w:rsidRPr="009B5482">
        <w:rPr>
          <w:rFonts w:ascii="Times New Roman" w:eastAsia="Times New Roman" w:hAnsi="Times New Roman" w:cs="Times New Roman"/>
          <w:bCs/>
        </w:rPr>
        <w:t xml:space="preserve">lean, </w:t>
      </w:r>
      <w:r w:rsidR="00D34548">
        <w:rPr>
          <w:rFonts w:ascii="Times New Roman" w:eastAsia="Times New Roman" w:hAnsi="Times New Roman" w:cs="Times New Roman"/>
          <w:bCs/>
        </w:rPr>
        <w:t>h</w:t>
      </w:r>
      <w:r w:rsidRPr="009B5482">
        <w:rPr>
          <w:rFonts w:ascii="Times New Roman" w:eastAsia="Times New Roman" w:hAnsi="Times New Roman" w:cs="Times New Roman"/>
          <w:bCs/>
        </w:rPr>
        <w:t xml:space="preserve">ealthy, and </w:t>
      </w:r>
      <w:r w:rsidR="00D34548">
        <w:rPr>
          <w:rFonts w:ascii="Times New Roman" w:eastAsia="Times New Roman" w:hAnsi="Times New Roman" w:cs="Times New Roman"/>
          <w:bCs/>
        </w:rPr>
        <w:t>s</w:t>
      </w:r>
      <w:r w:rsidRPr="009B5482">
        <w:rPr>
          <w:rFonts w:ascii="Times New Roman" w:eastAsia="Times New Roman" w:hAnsi="Times New Roman" w:cs="Times New Roman"/>
          <w:bCs/>
        </w:rPr>
        <w:t xml:space="preserve">ustainable </w:t>
      </w:r>
      <w:r w:rsidR="00D34548">
        <w:rPr>
          <w:rFonts w:ascii="Times New Roman" w:eastAsia="Times New Roman" w:hAnsi="Times New Roman" w:cs="Times New Roman"/>
          <w:bCs/>
        </w:rPr>
        <w:t>e</w:t>
      </w:r>
      <w:r w:rsidRPr="009B5482">
        <w:rPr>
          <w:rFonts w:ascii="Times New Roman" w:eastAsia="Times New Roman" w:hAnsi="Times New Roman" w:cs="Times New Roman"/>
          <w:bCs/>
        </w:rPr>
        <w:t>nvironment</w:t>
      </w:r>
    </w:p>
    <w:p w:rsidR="009B5482" w:rsidRPr="009B5482" w:rsidRDefault="009B5482" w:rsidP="009B5482">
      <w:pPr>
        <w:keepNext/>
        <w:spacing w:after="240"/>
        <w:jc w:val="center"/>
        <w:rPr>
          <w:rFonts w:ascii="Times New Roman" w:eastAsia="Times New Roman" w:hAnsi="Times New Roman" w:cs="Times New Roman"/>
          <w:b/>
          <w:bCs/>
          <w:caps/>
        </w:rPr>
      </w:pPr>
    </w:p>
    <w:p w:rsidR="009B5482" w:rsidRDefault="005E6393" w:rsidP="00D34548">
      <w:pPr>
        <w:jc w:val="center"/>
        <w:rPr>
          <w:rFonts w:ascii="Times New Roman" w:eastAsia="Times New Roman" w:hAnsi="Times New Roman" w:cs="Times New Roman"/>
        </w:rPr>
      </w:pPr>
      <w:r>
        <w:rPr>
          <w:rFonts w:ascii="Times New Roman" w:eastAsia="Times New Roman" w:hAnsi="Times New Roman" w:cs="Times New Roman"/>
        </w:rPr>
        <w:t>June 2014</w:t>
      </w:r>
    </w:p>
    <w:p w:rsidR="009B5482" w:rsidRDefault="009B5482">
      <w:pPr>
        <w:rPr>
          <w:rFonts w:ascii="Times New Roman" w:eastAsia="Times New Roman" w:hAnsi="Times New Roman" w:cs="Times New Roman"/>
        </w:rPr>
      </w:pPr>
      <w:r>
        <w:rPr>
          <w:rFonts w:ascii="Times New Roman" w:eastAsia="Times New Roman" w:hAnsi="Times New Roman" w:cs="Times New Roman"/>
        </w:rPr>
        <w:br w:type="page"/>
      </w:r>
    </w:p>
    <w:p w:rsidR="00E633C9" w:rsidRPr="00D34548" w:rsidRDefault="009B5482" w:rsidP="007E7C7E">
      <w:pPr>
        <w:spacing w:line="276" w:lineRule="auto"/>
        <w:jc w:val="center"/>
        <w:outlineLvl w:val="0"/>
        <w:rPr>
          <w:rFonts w:ascii="Times New Roman" w:hAnsi="Times New Roman" w:cs="Times New Roman"/>
          <w:b/>
          <w:u w:val="single"/>
        </w:rPr>
      </w:pPr>
      <w:r w:rsidRPr="00D34548">
        <w:rPr>
          <w:rFonts w:ascii="Times New Roman" w:hAnsi="Times New Roman" w:cs="Times New Roman"/>
          <w:b/>
          <w:u w:val="single"/>
        </w:rPr>
        <w:lastRenderedPageBreak/>
        <w:t>INTRODUCTION</w:t>
      </w:r>
    </w:p>
    <w:p w:rsidR="00E633C9" w:rsidRPr="00D34548" w:rsidRDefault="00E633C9" w:rsidP="00D34548">
      <w:pPr>
        <w:spacing w:line="276" w:lineRule="auto"/>
        <w:outlineLvl w:val="0"/>
        <w:rPr>
          <w:rFonts w:ascii="Times New Roman" w:hAnsi="Times New Roman" w:cs="Times New Roman"/>
          <w:b/>
        </w:rPr>
      </w:pPr>
    </w:p>
    <w:p w:rsidR="00A22D25" w:rsidRDefault="0043632E" w:rsidP="00D34548">
      <w:pPr>
        <w:spacing w:line="276" w:lineRule="auto"/>
        <w:outlineLvl w:val="0"/>
        <w:rPr>
          <w:rFonts w:ascii="Times New Roman" w:hAnsi="Times New Roman" w:cs="Times New Roman"/>
        </w:rPr>
      </w:pPr>
      <w:r>
        <w:rPr>
          <w:rFonts w:ascii="Times New Roman" w:hAnsi="Times New Roman" w:cs="Times New Roman"/>
        </w:rPr>
        <w:t xml:space="preserve">In 2013-14, </w:t>
      </w:r>
      <w:r w:rsidR="00E633C9">
        <w:rPr>
          <w:rFonts w:ascii="Times New Roman" w:hAnsi="Times New Roman" w:cs="Times New Roman"/>
        </w:rPr>
        <w:t>the</w:t>
      </w:r>
      <w:r w:rsidR="00E633C9" w:rsidRPr="00E633C9">
        <w:rPr>
          <w:rFonts w:ascii="Times New Roman" w:hAnsi="Times New Roman" w:cs="Times New Roman"/>
        </w:rPr>
        <w:t xml:space="preserve"> </w:t>
      </w:r>
      <w:r w:rsidR="00942EC2">
        <w:rPr>
          <w:rFonts w:ascii="Times New Roman" w:hAnsi="Times New Roman" w:cs="Times New Roman"/>
        </w:rPr>
        <w:t xml:space="preserve">UN </w:t>
      </w:r>
      <w:r w:rsidR="00E633C9" w:rsidRPr="00E633C9">
        <w:rPr>
          <w:rFonts w:ascii="Times New Roman" w:hAnsi="Times New Roman" w:cs="Times New Roman"/>
        </w:rPr>
        <w:t xml:space="preserve">Independent Expert on human rights </w:t>
      </w:r>
      <w:r w:rsidR="00E633C9">
        <w:rPr>
          <w:rFonts w:ascii="Times New Roman" w:hAnsi="Times New Roman" w:cs="Times New Roman"/>
        </w:rPr>
        <w:t xml:space="preserve">and the environment </w:t>
      </w:r>
      <w:r w:rsidR="00E633C9" w:rsidRPr="00E633C9">
        <w:rPr>
          <w:rFonts w:ascii="Times New Roman" w:hAnsi="Times New Roman" w:cs="Times New Roman"/>
        </w:rPr>
        <w:t>overs</w:t>
      </w:r>
      <w:r>
        <w:rPr>
          <w:rFonts w:ascii="Times New Roman" w:hAnsi="Times New Roman" w:cs="Times New Roman"/>
        </w:rPr>
        <w:t>aw</w:t>
      </w:r>
      <w:r w:rsidR="00E633C9" w:rsidRPr="00E633C9">
        <w:rPr>
          <w:rFonts w:ascii="Times New Roman" w:hAnsi="Times New Roman" w:cs="Times New Roman"/>
        </w:rPr>
        <w:t xml:space="preserve"> a</w:t>
      </w:r>
      <w:r>
        <w:rPr>
          <w:rFonts w:ascii="Times New Roman" w:hAnsi="Times New Roman" w:cs="Times New Roman"/>
        </w:rPr>
        <w:t xml:space="preserve"> </w:t>
      </w:r>
      <w:r w:rsidR="00E633C9" w:rsidRPr="00E633C9">
        <w:rPr>
          <w:rFonts w:ascii="Times New Roman" w:hAnsi="Times New Roman" w:cs="Times New Roman"/>
        </w:rPr>
        <w:t>research project to map the human rights obligations relating to the enjoyment of a safe, clean, heal</w:t>
      </w:r>
      <w:r w:rsidR="00E633C9">
        <w:rPr>
          <w:rFonts w:ascii="Times New Roman" w:hAnsi="Times New Roman" w:cs="Times New Roman"/>
        </w:rPr>
        <w:t>thy and sustainable environment</w:t>
      </w:r>
      <w:r w:rsidR="00E633C9" w:rsidRPr="00E633C9">
        <w:rPr>
          <w:rFonts w:ascii="Times New Roman" w:hAnsi="Times New Roman" w:cs="Times New Roman"/>
        </w:rPr>
        <w:t xml:space="preserve">. The details of the research are contained in 14 </w:t>
      </w:r>
      <w:r w:rsidR="00E633C9">
        <w:rPr>
          <w:rFonts w:ascii="Times New Roman" w:hAnsi="Times New Roman" w:cs="Times New Roman"/>
        </w:rPr>
        <w:t xml:space="preserve">mapping </w:t>
      </w:r>
      <w:r w:rsidR="00E633C9" w:rsidRPr="00E633C9">
        <w:rPr>
          <w:rFonts w:ascii="Times New Roman" w:hAnsi="Times New Roman" w:cs="Times New Roman"/>
        </w:rPr>
        <w:t>reports</w:t>
      </w:r>
      <w:r w:rsidR="00E633C9">
        <w:rPr>
          <w:rFonts w:ascii="Times New Roman" w:hAnsi="Times New Roman" w:cs="Times New Roman"/>
        </w:rPr>
        <w:t>, e</w:t>
      </w:r>
      <w:r w:rsidR="00E633C9" w:rsidRPr="00E633C9">
        <w:rPr>
          <w:rFonts w:ascii="Times New Roman" w:hAnsi="Times New Roman" w:cs="Times New Roman"/>
        </w:rPr>
        <w:t>ach of which describes the relevant statements of a particular source or set of sources. The sources include UN human rights treat</w:t>
      </w:r>
      <w:r w:rsidR="003D5350">
        <w:rPr>
          <w:rFonts w:ascii="Times New Roman" w:hAnsi="Times New Roman" w:cs="Times New Roman"/>
        </w:rPr>
        <w:t>ies and the treat</w:t>
      </w:r>
      <w:r w:rsidR="00E633C9" w:rsidRPr="00E633C9">
        <w:rPr>
          <w:rFonts w:ascii="Times New Roman" w:hAnsi="Times New Roman" w:cs="Times New Roman"/>
        </w:rPr>
        <w:t>y bodies</w:t>
      </w:r>
      <w:r w:rsidR="003D5350">
        <w:rPr>
          <w:rFonts w:ascii="Times New Roman" w:hAnsi="Times New Roman" w:cs="Times New Roman"/>
        </w:rPr>
        <w:t xml:space="preserve"> charged with overseeing them</w:t>
      </w:r>
      <w:r w:rsidR="00E633C9" w:rsidRPr="00E633C9">
        <w:rPr>
          <w:rFonts w:ascii="Times New Roman" w:hAnsi="Times New Roman" w:cs="Times New Roman"/>
        </w:rPr>
        <w:t>, other UN bodies and mechanisms such as the Human Rights Council and its special rapporteurs, regional human rights systems, and international environmental instruments.</w:t>
      </w:r>
      <w:r w:rsidR="00942EC2">
        <w:rPr>
          <w:rFonts w:ascii="Times New Roman" w:hAnsi="Times New Roman" w:cs="Times New Roman"/>
        </w:rPr>
        <w:t xml:space="preserve">  These reports can be found on the web page of the Independent Expert, at </w:t>
      </w:r>
      <w:hyperlink r:id="rId10" w:history="1">
        <w:r w:rsidR="00942EC2" w:rsidRPr="0088527D">
          <w:rPr>
            <w:rStyle w:val="Hyperlink"/>
            <w:rFonts w:ascii="Times New Roman" w:hAnsi="Times New Roman" w:cs="Times New Roman"/>
          </w:rPr>
          <w:t>www.ieenvironment.org</w:t>
        </w:r>
      </w:hyperlink>
      <w:r w:rsidR="00942EC2">
        <w:rPr>
          <w:rFonts w:ascii="Times New Roman" w:hAnsi="Times New Roman" w:cs="Times New Roman"/>
        </w:rPr>
        <w:t>.</w:t>
      </w:r>
    </w:p>
    <w:p w:rsidR="00A22D25" w:rsidRDefault="00A22D25" w:rsidP="00D34548">
      <w:pPr>
        <w:spacing w:line="276" w:lineRule="auto"/>
        <w:outlineLvl w:val="0"/>
        <w:rPr>
          <w:rFonts w:ascii="Times New Roman" w:hAnsi="Times New Roman" w:cs="Times New Roman"/>
        </w:rPr>
      </w:pPr>
    </w:p>
    <w:p w:rsidR="00E633C9" w:rsidRDefault="00A22D25" w:rsidP="00D34548">
      <w:pPr>
        <w:spacing w:line="276" w:lineRule="auto"/>
        <w:outlineLvl w:val="0"/>
        <w:rPr>
          <w:rFonts w:ascii="Times New Roman" w:hAnsi="Times New Roman" w:cs="Times New Roman"/>
          <w:u w:val="single"/>
        </w:rPr>
      </w:pPr>
      <w:r>
        <w:rPr>
          <w:rFonts w:ascii="Times New Roman" w:hAnsi="Times New Roman" w:cs="Times New Roman"/>
        </w:rPr>
        <w:t xml:space="preserve">The mapping reports were </w:t>
      </w:r>
      <w:proofErr w:type="spellStart"/>
      <w:r w:rsidR="003B00AF">
        <w:rPr>
          <w:rFonts w:ascii="Times New Roman" w:hAnsi="Times New Roman" w:cs="Times New Roman"/>
        </w:rPr>
        <w:t>summarised</w:t>
      </w:r>
      <w:proofErr w:type="spellEnd"/>
      <w:r>
        <w:rPr>
          <w:rFonts w:ascii="Times New Roman" w:hAnsi="Times New Roman" w:cs="Times New Roman"/>
        </w:rPr>
        <w:t xml:space="preserve"> by the Independent Expert in his second annual report to the Council (A/HRC/25/53), presented in March 2014.  </w:t>
      </w:r>
      <w:r w:rsidR="00942EC2">
        <w:rPr>
          <w:rFonts w:ascii="Times New Roman" w:hAnsi="Times New Roman" w:cs="Times New Roman"/>
        </w:rPr>
        <w:t xml:space="preserve"> </w:t>
      </w:r>
      <w:r w:rsidR="00942EC2" w:rsidRPr="00D34548">
        <w:rPr>
          <w:rFonts w:ascii="Times New Roman" w:hAnsi="Times New Roman" w:cs="Times New Roman"/>
        </w:rPr>
        <w:t xml:space="preserve"> </w:t>
      </w:r>
    </w:p>
    <w:p w:rsidR="00E633C9" w:rsidRDefault="00E633C9" w:rsidP="00D34548">
      <w:pPr>
        <w:spacing w:line="276" w:lineRule="auto"/>
        <w:ind w:firstLine="720"/>
        <w:outlineLvl w:val="0"/>
        <w:rPr>
          <w:rFonts w:ascii="Times New Roman" w:hAnsi="Times New Roman" w:cs="Times New Roman"/>
          <w:u w:val="single"/>
        </w:rPr>
      </w:pPr>
    </w:p>
    <w:p w:rsidR="00E633C9" w:rsidRDefault="00E633C9" w:rsidP="00D34548">
      <w:pPr>
        <w:spacing w:line="276" w:lineRule="auto"/>
        <w:outlineLvl w:val="0"/>
        <w:rPr>
          <w:rFonts w:ascii="Times New Roman" w:hAnsi="Times New Roman" w:cs="Times New Roman"/>
        </w:rPr>
      </w:pPr>
      <w:r w:rsidRPr="00942EC2">
        <w:rPr>
          <w:rFonts w:ascii="Times New Roman" w:hAnsi="Times New Roman" w:cs="Times New Roman"/>
          <w:b/>
        </w:rPr>
        <w:t>Th</w:t>
      </w:r>
      <w:r w:rsidR="00A22D25">
        <w:rPr>
          <w:rFonts w:ascii="Times New Roman" w:hAnsi="Times New Roman" w:cs="Times New Roman"/>
          <w:b/>
        </w:rPr>
        <w:t>e present</w:t>
      </w:r>
      <w:r w:rsidRPr="00942EC2">
        <w:rPr>
          <w:rFonts w:ascii="Times New Roman" w:hAnsi="Times New Roman" w:cs="Times New Roman"/>
          <w:b/>
        </w:rPr>
        <w:t xml:space="preserve"> report </w:t>
      </w:r>
      <w:r w:rsidR="003B00AF">
        <w:rPr>
          <w:rFonts w:ascii="Times New Roman" w:hAnsi="Times New Roman" w:cs="Times New Roman"/>
          <w:b/>
        </w:rPr>
        <w:t>recognise</w:t>
      </w:r>
      <w:r w:rsidRPr="00942EC2">
        <w:rPr>
          <w:rFonts w:ascii="Times New Roman" w:hAnsi="Times New Roman" w:cs="Times New Roman"/>
          <w:b/>
        </w:rPr>
        <w:t xml:space="preserve">s </w:t>
      </w:r>
      <w:r w:rsidR="00970720">
        <w:rPr>
          <w:rFonts w:ascii="Times New Roman" w:hAnsi="Times New Roman" w:cs="Times New Roman"/>
          <w:b/>
        </w:rPr>
        <w:t xml:space="preserve">specific </w:t>
      </w:r>
      <w:r w:rsidRPr="00942EC2">
        <w:rPr>
          <w:rFonts w:ascii="Times New Roman" w:hAnsi="Times New Roman" w:cs="Times New Roman"/>
          <w:b/>
        </w:rPr>
        <w:t xml:space="preserve">references to climate change </w:t>
      </w:r>
      <w:r w:rsidR="001A27DA" w:rsidRPr="00942EC2">
        <w:rPr>
          <w:rFonts w:ascii="Times New Roman" w:hAnsi="Times New Roman" w:cs="Times New Roman"/>
          <w:b/>
        </w:rPr>
        <w:t xml:space="preserve">in </w:t>
      </w:r>
      <w:r w:rsidRPr="00942EC2">
        <w:rPr>
          <w:rFonts w:ascii="Times New Roman" w:hAnsi="Times New Roman" w:cs="Times New Roman"/>
          <w:b/>
        </w:rPr>
        <w:t>the 14 mapping reports</w:t>
      </w:r>
      <w:r w:rsidR="005E6393" w:rsidRPr="00942EC2">
        <w:rPr>
          <w:rFonts w:ascii="Times New Roman" w:hAnsi="Times New Roman" w:cs="Times New Roman"/>
          <w:b/>
        </w:rPr>
        <w:t xml:space="preserve">. </w:t>
      </w:r>
      <w:r w:rsidR="00A22D25">
        <w:rPr>
          <w:rFonts w:ascii="Times New Roman" w:hAnsi="Times New Roman" w:cs="Times New Roman"/>
          <w:b/>
        </w:rPr>
        <w:t xml:space="preserve"> </w:t>
      </w:r>
      <w:r w:rsidR="001A27DA">
        <w:rPr>
          <w:rFonts w:ascii="Times New Roman" w:hAnsi="Times New Roman" w:cs="Times New Roman"/>
        </w:rPr>
        <w:t>The</w:t>
      </w:r>
      <w:r w:rsidR="000E443B">
        <w:rPr>
          <w:rFonts w:ascii="Times New Roman" w:hAnsi="Times New Roman" w:cs="Times New Roman"/>
        </w:rPr>
        <w:t xml:space="preserve"> </w:t>
      </w:r>
      <w:r w:rsidR="001A27DA">
        <w:rPr>
          <w:rFonts w:ascii="Times New Roman" w:hAnsi="Times New Roman" w:cs="Times New Roman"/>
        </w:rPr>
        <w:t xml:space="preserve">summaries are presented in the same order as the 14 reports: </w:t>
      </w:r>
    </w:p>
    <w:p w:rsidR="00C011BA" w:rsidRDefault="00C011BA" w:rsidP="00D34548">
      <w:pPr>
        <w:spacing w:line="276" w:lineRule="auto"/>
        <w:outlineLvl w:val="0"/>
        <w:rPr>
          <w:rFonts w:ascii="Times New Roman" w:hAnsi="Times New Roman" w:cs="Times New Roman"/>
        </w:rPr>
      </w:pPr>
    </w:p>
    <w:p w:rsidR="001A27DA" w:rsidRDefault="001A27DA" w:rsidP="00D34548">
      <w:pPr>
        <w:spacing w:line="276" w:lineRule="auto"/>
        <w:outlineLvl w:val="0"/>
        <w:rPr>
          <w:rFonts w:ascii="Times New Roman" w:hAnsi="Times New Roman" w:cs="Times New Roman"/>
        </w:rPr>
      </w:pPr>
      <w:r>
        <w:rPr>
          <w:rFonts w:ascii="Times New Roman" w:hAnsi="Times New Roman" w:cs="Times New Roman"/>
        </w:rPr>
        <w:tab/>
        <w:t xml:space="preserve">1.  </w:t>
      </w:r>
      <w:r w:rsidR="0094470B">
        <w:rPr>
          <w:rFonts w:ascii="Times New Roman" w:hAnsi="Times New Roman" w:cs="Times New Roman"/>
        </w:rPr>
        <w:t xml:space="preserve">  </w:t>
      </w:r>
      <w:r>
        <w:rPr>
          <w:rFonts w:ascii="Times New Roman" w:hAnsi="Times New Roman" w:cs="Times New Roman"/>
        </w:rPr>
        <w:t>International Covenant on Economic, Social and Cultural Rights</w:t>
      </w:r>
    </w:p>
    <w:p w:rsidR="003F0D57" w:rsidRDefault="001A27DA" w:rsidP="003F0D57">
      <w:pPr>
        <w:spacing w:line="276" w:lineRule="auto"/>
        <w:outlineLvl w:val="0"/>
        <w:rPr>
          <w:rFonts w:ascii="Times New Roman" w:hAnsi="Times New Roman" w:cs="Times New Roman"/>
        </w:rPr>
      </w:pPr>
      <w:r>
        <w:rPr>
          <w:rFonts w:ascii="Times New Roman" w:hAnsi="Times New Roman" w:cs="Times New Roman"/>
        </w:rPr>
        <w:tab/>
        <w:t xml:space="preserve">2.  </w:t>
      </w:r>
      <w:r w:rsidR="0094470B">
        <w:rPr>
          <w:rFonts w:ascii="Times New Roman" w:hAnsi="Times New Roman" w:cs="Times New Roman"/>
        </w:rPr>
        <w:t xml:space="preserve">  </w:t>
      </w:r>
      <w:r w:rsidR="003F0D57">
        <w:rPr>
          <w:rFonts w:ascii="Times New Roman" w:hAnsi="Times New Roman" w:cs="Times New Roman"/>
        </w:rPr>
        <w:t>International Covenant on Civil and Political Rights</w:t>
      </w:r>
    </w:p>
    <w:p w:rsidR="003F0D57" w:rsidRPr="003F0D57" w:rsidRDefault="003F0D57" w:rsidP="003F0D57">
      <w:pPr>
        <w:spacing w:line="276" w:lineRule="auto"/>
        <w:outlineLvl w:val="0"/>
        <w:rPr>
          <w:rFonts w:ascii="Times New Roman" w:hAnsi="Times New Roman" w:cs="Times New Roman"/>
        </w:rPr>
      </w:pPr>
      <w:r>
        <w:rPr>
          <w:rFonts w:ascii="Times New Roman" w:hAnsi="Times New Roman" w:cs="Times New Roman"/>
        </w:rPr>
        <w:tab/>
        <w:t xml:space="preserve">3.  </w:t>
      </w:r>
      <w:r w:rsidR="0094470B">
        <w:rPr>
          <w:rFonts w:ascii="Times New Roman" w:hAnsi="Times New Roman" w:cs="Times New Roman"/>
        </w:rPr>
        <w:t xml:space="preserve">  </w:t>
      </w:r>
      <w:r w:rsidR="00F352BA">
        <w:rPr>
          <w:rFonts w:ascii="Times New Roman" w:hAnsi="Times New Roman" w:cs="Times New Roman"/>
        </w:rPr>
        <w:t xml:space="preserve">International </w:t>
      </w:r>
      <w:r w:rsidRPr="003F0D57">
        <w:rPr>
          <w:rFonts w:ascii="Times New Roman" w:hAnsi="Times New Roman" w:cs="Times New Roman"/>
        </w:rPr>
        <w:t>C</w:t>
      </w:r>
      <w:r>
        <w:rPr>
          <w:rFonts w:ascii="Times New Roman" w:hAnsi="Times New Roman" w:cs="Times New Roman"/>
        </w:rPr>
        <w:t xml:space="preserve">onvention on the Elimination of </w:t>
      </w:r>
      <w:r w:rsidR="00F352BA">
        <w:rPr>
          <w:rFonts w:ascii="Times New Roman" w:hAnsi="Times New Roman" w:cs="Times New Roman"/>
        </w:rPr>
        <w:t xml:space="preserve">All Forms of </w:t>
      </w:r>
      <w:r>
        <w:rPr>
          <w:rFonts w:ascii="Times New Roman" w:hAnsi="Times New Roman" w:cs="Times New Roman"/>
        </w:rPr>
        <w:t>Racial Discrimination</w:t>
      </w:r>
    </w:p>
    <w:p w:rsidR="003F0D57" w:rsidRPr="003F0D57" w:rsidRDefault="003F0D57" w:rsidP="003F0D57">
      <w:pPr>
        <w:spacing w:line="276" w:lineRule="auto"/>
        <w:ind w:firstLine="720"/>
        <w:outlineLvl w:val="0"/>
        <w:rPr>
          <w:rFonts w:ascii="Times New Roman" w:hAnsi="Times New Roman" w:cs="Times New Roman"/>
        </w:rPr>
      </w:pPr>
      <w:r w:rsidRPr="003F0D57">
        <w:rPr>
          <w:rFonts w:ascii="Times New Roman" w:hAnsi="Times New Roman" w:cs="Times New Roman"/>
        </w:rPr>
        <w:t xml:space="preserve">4.  </w:t>
      </w:r>
      <w:r w:rsidR="0094470B">
        <w:rPr>
          <w:rFonts w:ascii="Times New Roman" w:hAnsi="Times New Roman" w:cs="Times New Roman"/>
        </w:rPr>
        <w:t xml:space="preserve">  </w:t>
      </w:r>
      <w:r w:rsidRPr="003F0D57">
        <w:rPr>
          <w:rFonts w:ascii="Times New Roman" w:hAnsi="Times New Roman" w:cs="Times New Roman"/>
        </w:rPr>
        <w:t>C</w:t>
      </w:r>
      <w:r>
        <w:rPr>
          <w:rFonts w:ascii="Times New Roman" w:hAnsi="Times New Roman" w:cs="Times New Roman"/>
        </w:rPr>
        <w:t>onvention on the Elimination of All Forms of Discrimination Against Women</w:t>
      </w:r>
    </w:p>
    <w:p w:rsidR="00F352BA" w:rsidRDefault="003F0D57" w:rsidP="003F0D57">
      <w:pPr>
        <w:spacing w:line="276" w:lineRule="auto"/>
        <w:outlineLvl w:val="0"/>
        <w:rPr>
          <w:rFonts w:ascii="Times New Roman" w:hAnsi="Times New Roman" w:cs="Times New Roman"/>
        </w:rPr>
      </w:pPr>
      <w:r w:rsidRPr="003F0D57">
        <w:rPr>
          <w:rFonts w:ascii="Times New Roman" w:hAnsi="Times New Roman" w:cs="Times New Roman"/>
        </w:rPr>
        <w:t xml:space="preserve">  </w:t>
      </w:r>
      <w:r w:rsidR="00F352BA">
        <w:rPr>
          <w:rFonts w:ascii="Times New Roman" w:hAnsi="Times New Roman" w:cs="Times New Roman"/>
        </w:rPr>
        <w:tab/>
      </w:r>
      <w:r w:rsidRPr="003F0D57">
        <w:rPr>
          <w:rFonts w:ascii="Times New Roman" w:hAnsi="Times New Roman" w:cs="Times New Roman"/>
        </w:rPr>
        <w:t xml:space="preserve">5.  </w:t>
      </w:r>
      <w:r w:rsidR="0094470B">
        <w:rPr>
          <w:rFonts w:ascii="Times New Roman" w:hAnsi="Times New Roman" w:cs="Times New Roman"/>
        </w:rPr>
        <w:t xml:space="preserve">  </w:t>
      </w:r>
      <w:r w:rsidRPr="003F0D57">
        <w:rPr>
          <w:rFonts w:ascii="Times New Roman" w:hAnsi="Times New Roman" w:cs="Times New Roman"/>
        </w:rPr>
        <w:t>C</w:t>
      </w:r>
      <w:r w:rsidR="00F352BA">
        <w:rPr>
          <w:rFonts w:ascii="Times New Roman" w:hAnsi="Times New Roman" w:cs="Times New Roman"/>
        </w:rPr>
        <w:t>onvention on the Rights of the Child</w:t>
      </w:r>
    </w:p>
    <w:p w:rsidR="003F0D57" w:rsidRPr="003F0D57" w:rsidRDefault="003F0D57" w:rsidP="00F352BA">
      <w:pPr>
        <w:spacing w:line="276" w:lineRule="auto"/>
        <w:ind w:firstLine="720"/>
        <w:outlineLvl w:val="0"/>
        <w:rPr>
          <w:rFonts w:ascii="Times New Roman" w:hAnsi="Times New Roman" w:cs="Times New Roman"/>
        </w:rPr>
      </w:pPr>
      <w:r w:rsidRPr="003F0D57">
        <w:rPr>
          <w:rFonts w:ascii="Times New Roman" w:hAnsi="Times New Roman" w:cs="Times New Roman"/>
        </w:rPr>
        <w:t xml:space="preserve">6.  </w:t>
      </w:r>
      <w:r w:rsidR="0094470B">
        <w:rPr>
          <w:rFonts w:ascii="Times New Roman" w:hAnsi="Times New Roman" w:cs="Times New Roman"/>
        </w:rPr>
        <w:t xml:space="preserve">  </w:t>
      </w:r>
      <w:r w:rsidRPr="003F0D57">
        <w:rPr>
          <w:rFonts w:ascii="Times New Roman" w:hAnsi="Times New Roman" w:cs="Times New Roman"/>
        </w:rPr>
        <w:t>UN</w:t>
      </w:r>
      <w:r w:rsidR="0024549F">
        <w:rPr>
          <w:rFonts w:ascii="Times New Roman" w:hAnsi="Times New Roman" w:cs="Times New Roman"/>
        </w:rPr>
        <w:t xml:space="preserve"> General Assembly and Human Rights Council</w:t>
      </w:r>
    </w:p>
    <w:p w:rsidR="003F0D57" w:rsidRPr="003F0D57" w:rsidRDefault="003F0D57" w:rsidP="0024549F">
      <w:pPr>
        <w:spacing w:line="276" w:lineRule="auto"/>
        <w:ind w:firstLine="720"/>
        <w:outlineLvl w:val="0"/>
        <w:rPr>
          <w:rFonts w:ascii="Times New Roman" w:hAnsi="Times New Roman" w:cs="Times New Roman"/>
        </w:rPr>
      </w:pPr>
      <w:r w:rsidRPr="003F0D57">
        <w:rPr>
          <w:rFonts w:ascii="Times New Roman" w:hAnsi="Times New Roman" w:cs="Times New Roman"/>
        </w:rPr>
        <w:t xml:space="preserve">7.  </w:t>
      </w:r>
      <w:r w:rsidR="0094470B">
        <w:rPr>
          <w:rFonts w:ascii="Times New Roman" w:hAnsi="Times New Roman" w:cs="Times New Roman"/>
        </w:rPr>
        <w:t xml:space="preserve">  </w:t>
      </w:r>
      <w:r w:rsidRPr="003F0D57">
        <w:rPr>
          <w:rFonts w:ascii="Times New Roman" w:hAnsi="Times New Roman" w:cs="Times New Roman"/>
        </w:rPr>
        <w:t>Special Procedures</w:t>
      </w:r>
      <w:r w:rsidR="00A603B1">
        <w:rPr>
          <w:rFonts w:ascii="Times New Roman" w:hAnsi="Times New Roman" w:cs="Times New Roman"/>
        </w:rPr>
        <w:t xml:space="preserve"> of the Human Rights Council</w:t>
      </w:r>
      <w:r w:rsidRPr="003F0D57">
        <w:rPr>
          <w:rFonts w:ascii="Times New Roman" w:hAnsi="Times New Roman" w:cs="Times New Roman"/>
        </w:rPr>
        <w:t xml:space="preserve"> </w:t>
      </w:r>
    </w:p>
    <w:p w:rsidR="00074D1B" w:rsidRDefault="003F0D57" w:rsidP="003F0D57">
      <w:pPr>
        <w:spacing w:line="276" w:lineRule="auto"/>
        <w:outlineLvl w:val="0"/>
        <w:rPr>
          <w:rFonts w:ascii="Times New Roman" w:hAnsi="Times New Roman" w:cs="Times New Roman"/>
        </w:rPr>
      </w:pPr>
      <w:r w:rsidRPr="003F0D57">
        <w:rPr>
          <w:rFonts w:ascii="Times New Roman" w:hAnsi="Times New Roman" w:cs="Times New Roman"/>
        </w:rPr>
        <w:t xml:space="preserve">  </w:t>
      </w:r>
      <w:r w:rsidR="002055E5">
        <w:rPr>
          <w:rFonts w:ascii="Times New Roman" w:hAnsi="Times New Roman" w:cs="Times New Roman"/>
        </w:rPr>
        <w:tab/>
      </w:r>
      <w:r w:rsidRPr="003F0D57">
        <w:rPr>
          <w:rFonts w:ascii="Times New Roman" w:hAnsi="Times New Roman" w:cs="Times New Roman"/>
        </w:rPr>
        <w:t xml:space="preserve">8.  </w:t>
      </w:r>
      <w:r w:rsidR="0094470B">
        <w:rPr>
          <w:rFonts w:ascii="Times New Roman" w:hAnsi="Times New Roman" w:cs="Times New Roman"/>
        </w:rPr>
        <w:t xml:space="preserve">  </w:t>
      </w:r>
      <w:r w:rsidR="002055E5">
        <w:rPr>
          <w:rFonts w:ascii="Times New Roman" w:hAnsi="Times New Roman" w:cs="Times New Roman"/>
        </w:rPr>
        <w:t>Rights of Indigenous Peoples</w:t>
      </w:r>
    </w:p>
    <w:p w:rsidR="00074D1B" w:rsidRDefault="00074D1B" w:rsidP="003F0D57">
      <w:pPr>
        <w:spacing w:line="276" w:lineRule="auto"/>
        <w:outlineLvl w:val="0"/>
        <w:rPr>
          <w:rFonts w:ascii="Times New Roman" w:hAnsi="Times New Roman" w:cs="Times New Roman"/>
        </w:rPr>
      </w:pPr>
      <w:r>
        <w:rPr>
          <w:rFonts w:ascii="Times New Roman" w:hAnsi="Times New Roman" w:cs="Times New Roman"/>
        </w:rPr>
        <w:tab/>
      </w:r>
      <w:r w:rsidR="003F0D57" w:rsidRPr="003F0D57">
        <w:rPr>
          <w:rFonts w:ascii="Times New Roman" w:hAnsi="Times New Roman" w:cs="Times New Roman"/>
        </w:rPr>
        <w:t xml:space="preserve">9.  </w:t>
      </w:r>
      <w:r w:rsidR="0094470B">
        <w:rPr>
          <w:rFonts w:ascii="Times New Roman" w:hAnsi="Times New Roman" w:cs="Times New Roman"/>
        </w:rPr>
        <w:t xml:space="preserve">  </w:t>
      </w:r>
      <w:r>
        <w:rPr>
          <w:rFonts w:ascii="Times New Roman" w:hAnsi="Times New Roman" w:cs="Times New Roman"/>
        </w:rPr>
        <w:t>Global and Regional Environmental Agreements</w:t>
      </w:r>
    </w:p>
    <w:p w:rsidR="00D14C24" w:rsidRDefault="003F0D57" w:rsidP="00D14C24">
      <w:pPr>
        <w:spacing w:line="276" w:lineRule="auto"/>
        <w:ind w:firstLine="720"/>
        <w:outlineLvl w:val="0"/>
        <w:rPr>
          <w:rFonts w:ascii="Times New Roman" w:hAnsi="Times New Roman" w:cs="Times New Roman"/>
        </w:rPr>
      </w:pPr>
      <w:r w:rsidRPr="003F0D57">
        <w:rPr>
          <w:rFonts w:ascii="Times New Roman" w:hAnsi="Times New Roman" w:cs="Times New Roman"/>
        </w:rPr>
        <w:t xml:space="preserve">10.  Non-binding </w:t>
      </w:r>
      <w:r w:rsidR="00D14C24">
        <w:rPr>
          <w:rFonts w:ascii="Times New Roman" w:hAnsi="Times New Roman" w:cs="Times New Roman"/>
        </w:rPr>
        <w:t xml:space="preserve">International Environmental </w:t>
      </w:r>
      <w:r w:rsidRPr="003F0D57">
        <w:rPr>
          <w:rFonts w:ascii="Times New Roman" w:hAnsi="Times New Roman" w:cs="Times New Roman"/>
        </w:rPr>
        <w:t>Instruments</w:t>
      </w:r>
    </w:p>
    <w:p w:rsidR="00D14C24" w:rsidRDefault="003F0D57" w:rsidP="00D14C24">
      <w:pPr>
        <w:spacing w:line="276" w:lineRule="auto"/>
        <w:ind w:firstLine="720"/>
        <w:outlineLvl w:val="0"/>
        <w:rPr>
          <w:rFonts w:ascii="Times New Roman" w:hAnsi="Times New Roman" w:cs="Times New Roman"/>
        </w:rPr>
      </w:pPr>
      <w:r w:rsidRPr="003F0D57">
        <w:rPr>
          <w:rFonts w:ascii="Times New Roman" w:hAnsi="Times New Roman" w:cs="Times New Roman"/>
        </w:rPr>
        <w:t xml:space="preserve">11.  Aarhus Convention </w:t>
      </w:r>
      <w:r w:rsidR="00D14C24">
        <w:rPr>
          <w:rFonts w:ascii="Times New Roman" w:hAnsi="Times New Roman" w:cs="Times New Roman"/>
        </w:rPr>
        <w:tab/>
      </w:r>
    </w:p>
    <w:p w:rsidR="006F7051" w:rsidRDefault="0094470B" w:rsidP="0094470B">
      <w:pPr>
        <w:spacing w:line="276" w:lineRule="auto"/>
        <w:ind w:firstLine="720"/>
        <w:outlineLvl w:val="0"/>
        <w:rPr>
          <w:rFonts w:ascii="Times New Roman" w:hAnsi="Times New Roman" w:cs="Times New Roman"/>
        </w:rPr>
      </w:pPr>
      <w:r>
        <w:rPr>
          <w:rFonts w:ascii="Times New Roman" w:hAnsi="Times New Roman" w:cs="Times New Roman"/>
        </w:rPr>
        <w:t xml:space="preserve">12.  </w:t>
      </w:r>
      <w:r w:rsidRPr="0094470B">
        <w:rPr>
          <w:rFonts w:ascii="Times New Roman" w:hAnsi="Times New Roman" w:cs="Times New Roman"/>
        </w:rPr>
        <w:t>Asia-Pacific, Arab and African Region</w:t>
      </w:r>
      <w:r>
        <w:rPr>
          <w:rFonts w:ascii="Times New Roman" w:hAnsi="Times New Roman" w:cs="Times New Roman"/>
        </w:rPr>
        <w:t xml:space="preserve">al Agreements, and </w:t>
      </w:r>
      <w:r w:rsidRPr="0094470B">
        <w:rPr>
          <w:rFonts w:ascii="Times New Roman" w:hAnsi="Times New Roman" w:cs="Times New Roman"/>
        </w:rPr>
        <w:t>European Social Charter</w:t>
      </w:r>
    </w:p>
    <w:p w:rsidR="006F7051" w:rsidRDefault="006F7051" w:rsidP="006F7051">
      <w:pPr>
        <w:spacing w:line="276" w:lineRule="auto"/>
        <w:ind w:firstLine="720"/>
        <w:outlineLvl w:val="0"/>
        <w:rPr>
          <w:rFonts w:ascii="Times New Roman" w:hAnsi="Times New Roman" w:cs="Times New Roman"/>
        </w:rPr>
      </w:pPr>
      <w:r>
        <w:rPr>
          <w:rFonts w:ascii="Times New Roman" w:hAnsi="Times New Roman" w:cs="Times New Roman"/>
        </w:rPr>
        <w:t>13.  Inter-American Human Rights Agreements</w:t>
      </w:r>
    </w:p>
    <w:p w:rsidR="001A27DA" w:rsidRDefault="003F0D57" w:rsidP="006F7051">
      <w:pPr>
        <w:spacing w:line="276" w:lineRule="auto"/>
        <w:ind w:firstLine="720"/>
        <w:outlineLvl w:val="0"/>
        <w:rPr>
          <w:rFonts w:ascii="Times New Roman" w:hAnsi="Times New Roman" w:cs="Times New Roman"/>
        </w:rPr>
      </w:pPr>
      <w:r w:rsidRPr="003F0D57">
        <w:rPr>
          <w:rFonts w:ascii="Times New Roman" w:hAnsi="Times New Roman" w:cs="Times New Roman"/>
        </w:rPr>
        <w:t>14.  European Convention</w:t>
      </w:r>
      <w:r w:rsidR="006F7051">
        <w:rPr>
          <w:rFonts w:ascii="Times New Roman" w:hAnsi="Times New Roman" w:cs="Times New Roman"/>
        </w:rPr>
        <w:t xml:space="preserve"> on Human Rights and European Union</w:t>
      </w:r>
    </w:p>
    <w:p w:rsidR="00942EC2" w:rsidRDefault="00942EC2" w:rsidP="00942EC2">
      <w:pPr>
        <w:spacing w:line="276" w:lineRule="auto"/>
        <w:outlineLvl w:val="0"/>
        <w:rPr>
          <w:rFonts w:ascii="Times New Roman" w:hAnsi="Times New Roman" w:cs="Times New Roman"/>
        </w:rPr>
      </w:pPr>
    </w:p>
    <w:p w:rsidR="0043632E" w:rsidRDefault="00942EC2" w:rsidP="00942EC2">
      <w:pPr>
        <w:spacing w:line="276" w:lineRule="auto"/>
        <w:outlineLvl w:val="0"/>
        <w:rPr>
          <w:rFonts w:ascii="Times New Roman" w:hAnsi="Times New Roman" w:cs="Times New Roman"/>
        </w:rPr>
      </w:pPr>
      <w:r>
        <w:rPr>
          <w:rFonts w:ascii="Times New Roman" w:hAnsi="Times New Roman" w:cs="Times New Roman"/>
        </w:rPr>
        <w:t xml:space="preserve">For each report, the summary describes first the human rights threatened by climate change and then the human rights obligations relating to climate change, as identified by the sources covered by the report.  </w:t>
      </w:r>
      <w:r w:rsidR="0043632E">
        <w:rPr>
          <w:rFonts w:ascii="Times New Roman" w:hAnsi="Times New Roman" w:cs="Times New Roman"/>
        </w:rPr>
        <w:t xml:space="preserve">Page references to the reports are included in the text, within brackets. </w:t>
      </w:r>
    </w:p>
    <w:p w:rsidR="0043632E" w:rsidRDefault="0043632E" w:rsidP="00942EC2">
      <w:pPr>
        <w:spacing w:line="276" w:lineRule="auto"/>
        <w:outlineLvl w:val="0"/>
        <w:rPr>
          <w:rFonts w:ascii="Times New Roman" w:hAnsi="Times New Roman" w:cs="Times New Roman"/>
        </w:rPr>
      </w:pPr>
    </w:p>
    <w:p w:rsidR="00A22D25" w:rsidRDefault="00A22D25" w:rsidP="00A22D25">
      <w:pPr>
        <w:spacing w:line="276" w:lineRule="auto"/>
        <w:outlineLvl w:val="0"/>
        <w:rPr>
          <w:rFonts w:ascii="Times New Roman" w:hAnsi="Times New Roman" w:cs="Times New Roman"/>
        </w:rPr>
      </w:pPr>
      <w:r>
        <w:rPr>
          <w:rFonts w:ascii="Times New Roman" w:hAnsi="Times New Roman" w:cs="Times New Roman"/>
        </w:rPr>
        <w:t>It</w:t>
      </w:r>
      <w:r w:rsidR="00D61211">
        <w:rPr>
          <w:rFonts w:ascii="Times New Roman" w:hAnsi="Times New Roman" w:cs="Times New Roman"/>
        </w:rPr>
        <w:t xml:space="preserve"> should be underlined that the </w:t>
      </w:r>
      <w:r>
        <w:rPr>
          <w:rFonts w:ascii="Times New Roman" w:hAnsi="Times New Roman" w:cs="Times New Roman"/>
        </w:rPr>
        <w:t xml:space="preserve">following summaries include only </w:t>
      </w:r>
      <w:r>
        <w:rPr>
          <w:rFonts w:ascii="Times New Roman" w:hAnsi="Times New Roman" w:cs="Times New Roman"/>
          <w:i/>
        </w:rPr>
        <w:t xml:space="preserve">specific </w:t>
      </w:r>
      <w:r>
        <w:rPr>
          <w:rFonts w:ascii="Times New Roman" w:hAnsi="Times New Roman" w:cs="Times New Roman"/>
        </w:rPr>
        <w:t xml:space="preserve">references to climate change by the sources reviewed.  Statements by the sources relating to environmental harm generally, which are not included in these summaries, may nevertheless apply to climate change </w:t>
      </w:r>
      <w:r>
        <w:rPr>
          <w:rFonts w:ascii="Times New Roman" w:hAnsi="Times New Roman" w:cs="Times New Roman"/>
        </w:rPr>
        <w:lastRenderedPageBreak/>
        <w:t xml:space="preserve">as a cause of such harm.  For such statements, it is necessary to refer to the </w:t>
      </w:r>
      <w:r w:rsidR="0047253E">
        <w:rPr>
          <w:rFonts w:ascii="Times New Roman" w:hAnsi="Times New Roman" w:cs="Times New Roman"/>
        </w:rPr>
        <w:t xml:space="preserve">Independent Expert’s report to the Council and the </w:t>
      </w:r>
      <w:r>
        <w:rPr>
          <w:rFonts w:ascii="Times New Roman" w:hAnsi="Times New Roman" w:cs="Times New Roman"/>
        </w:rPr>
        <w:t xml:space="preserve">14 mapping reports.     </w:t>
      </w:r>
    </w:p>
    <w:p w:rsidR="00C011BA" w:rsidRDefault="00C011BA" w:rsidP="00942EC2">
      <w:pPr>
        <w:spacing w:line="276" w:lineRule="auto"/>
        <w:outlineLvl w:val="0"/>
        <w:rPr>
          <w:rFonts w:ascii="Times New Roman" w:hAnsi="Times New Roman" w:cs="Times New Roman"/>
        </w:rPr>
      </w:pPr>
    </w:p>
    <w:p w:rsidR="002F1386" w:rsidRDefault="002F1386" w:rsidP="00942EC2">
      <w:pPr>
        <w:spacing w:line="276" w:lineRule="auto"/>
        <w:outlineLvl w:val="0"/>
        <w:rPr>
          <w:rFonts w:ascii="Times New Roman" w:hAnsi="Times New Roman" w:cs="Times New Roman"/>
        </w:rPr>
      </w:pPr>
      <w:r>
        <w:rPr>
          <w:rFonts w:ascii="Times New Roman" w:hAnsi="Times New Roman" w:cs="Times New Roman"/>
        </w:rPr>
        <w:t xml:space="preserve">The statement of the </w:t>
      </w:r>
      <w:r w:rsidR="0043632E" w:rsidRPr="0043632E">
        <w:rPr>
          <w:rFonts w:ascii="Times New Roman" w:hAnsi="Times New Roman" w:cs="Times New Roman"/>
        </w:rPr>
        <w:t xml:space="preserve">Independent Expert </w:t>
      </w:r>
      <w:r>
        <w:rPr>
          <w:rFonts w:ascii="Times New Roman" w:hAnsi="Times New Roman" w:cs="Times New Roman"/>
        </w:rPr>
        <w:t xml:space="preserve">about the </w:t>
      </w:r>
      <w:r w:rsidR="0043632E">
        <w:rPr>
          <w:rFonts w:ascii="Times New Roman" w:hAnsi="Times New Roman" w:cs="Times New Roman"/>
        </w:rPr>
        <w:t xml:space="preserve">mapping </w:t>
      </w:r>
      <w:r w:rsidR="00C011BA">
        <w:rPr>
          <w:rFonts w:ascii="Times New Roman" w:hAnsi="Times New Roman" w:cs="Times New Roman"/>
        </w:rPr>
        <w:t>project</w:t>
      </w:r>
      <w:r w:rsidR="0043632E">
        <w:rPr>
          <w:rFonts w:ascii="Times New Roman" w:hAnsi="Times New Roman" w:cs="Times New Roman"/>
        </w:rPr>
        <w:t xml:space="preserve"> </w:t>
      </w:r>
      <w:r>
        <w:rPr>
          <w:rFonts w:ascii="Times New Roman" w:hAnsi="Times New Roman" w:cs="Times New Roman"/>
        </w:rPr>
        <w:t xml:space="preserve">applies to the following summaries as well:  </w:t>
      </w:r>
    </w:p>
    <w:p w:rsidR="002F1386" w:rsidRDefault="002F1386" w:rsidP="00942EC2">
      <w:pPr>
        <w:spacing w:line="276" w:lineRule="auto"/>
        <w:outlineLvl w:val="0"/>
        <w:rPr>
          <w:rFonts w:ascii="Times New Roman" w:hAnsi="Times New Roman" w:cs="Times New Roman"/>
        </w:rPr>
      </w:pPr>
    </w:p>
    <w:p w:rsidR="00970720" w:rsidRDefault="002F1386" w:rsidP="00D61211">
      <w:pPr>
        <w:spacing w:line="276" w:lineRule="auto"/>
        <w:ind w:left="720" w:right="1440"/>
        <w:jc w:val="both"/>
        <w:outlineLvl w:val="0"/>
        <w:rPr>
          <w:rFonts w:ascii="Times New Roman" w:hAnsi="Times New Roman" w:cs="Times New Roman"/>
        </w:rPr>
      </w:pPr>
      <w:r>
        <w:rPr>
          <w:rFonts w:ascii="Times New Roman" w:hAnsi="Times New Roman" w:cs="Times New Roman"/>
        </w:rPr>
        <w:t>T</w:t>
      </w:r>
      <w:r w:rsidRPr="002F1386">
        <w:rPr>
          <w:rFonts w:ascii="Times New Roman" w:hAnsi="Times New Roman" w:cs="Times New Roman"/>
        </w:rPr>
        <w:t>he Independent Expert understands that not all States have formally accepted all of these norms. While some of the statements cited are from treaties, or from tribunals that have the authority to issue decisions that bind the States subject to their jurisdiction, other statements are interpretations by experts that do not in themselves have binding effect.  Despite the diversity of the sources from which they arise, however, the statements are remarkably coherent. Taken together, they provide strong evidence of converging trends towards greater uniformity and certainty in the human rights obligations relating to the environment. These trends are further supported by State practice reflected in the universal periodic review process and international environmental instruments.</w:t>
      </w:r>
      <w:r w:rsidR="00D61211">
        <w:rPr>
          <w:rFonts w:ascii="Times New Roman" w:hAnsi="Times New Roman" w:cs="Times New Roman"/>
        </w:rPr>
        <w:t xml:space="preserve"> </w:t>
      </w:r>
      <w:r>
        <w:rPr>
          <w:rFonts w:ascii="Times New Roman" w:hAnsi="Times New Roman" w:cs="Times New Roman"/>
        </w:rPr>
        <w:t>(</w:t>
      </w:r>
      <w:r w:rsidR="0043632E">
        <w:rPr>
          <w:rFonts w:ascii="Times New Roman" w:hAnsi="Times New Roman" w:cs="Times New Roman"/>
        </w:rPr>
        <w:t xml:space="preserve">A/HRC/25/53, </w:t>
      </w:r>
      <w:proofErr w:type="spellStart"/>
      <w:r w:rsidR="0043632E">
        <w:rPr>
          <w:rFonts w:ascii="Times New Roman" w:hAnsi="Times New Roman" w:cs="Times New Roman"/>
        </w:rPr>
        <w:t>para</w:t>
      </w:r>
      <w:proofErr w:type="spellEnd"/>
      <w:r w:rsidR="0043632E">
        <w:rPr>
          <w:rFonts w:ascii="Times New Roman" w:hAnsi="Times New Roman" w:cs="Times New Roman"/>
        </w:rPr>
        <w:t>. 27.</w:t>
      </w:r>
      <w:r>
        <w:rPr>
          <w:rFonts w:ascii="Times New Roman" w:hAnsi="Times New Roman" w:cs="Times New Roman"/>
        </w:rPr>
        <w:t>)</w:t>
      </w:r>
      <w:r w:rsidR="0043632E">
        <w:rPr>
          <w:rFonts w:ascii="Times New Roman" w:hAnsi="Times New Roman" w:cs="Times New Roman"/>
        </w:rPr>
        <w:t xml:space="preserve">  </w:t>
      </w:r>
    </w:p>
    <w:p w:rsidR="00A22D25" w:rsidRDefault="00A22D25" w:rsidP="00942EC2">
      <w:pPr>
        <w:spacing w:line="276" w:lineRule="auto"/>
        <w:outlineLvl w:val="0"/>
        <w:rPr>
          <w:rFonts w:ascii="Times New Roman" w:hAnsi="Times New Roman" w:cs="Times New Roman"/>
        </w:rPr>
      </w:pPr>
    </w:p>
    <w:p w:rsidR="002F1386" w:rsidRDefault="002F1386" w:rsidP="00355715">
      <w:pPr>
        <w:jc w:val="center"/>
        <w:outlineLvl w:val="0"/>
        <w:rPr>
          <w:rFonts w:ascii="Times New Roman" w:hAnsi="Times New Roman" w:cs="Times New Roman"/>
          <w:b/>
          <w:sz w:val="28"/>
          <w:szCs w:val="28"/>
        </w:rPr>
      </w:pPr>
    </w:p>
    <w:p w:rsidR="006F2F14" w:rsidRPr="00942EC2" w:rsidRDefault="00D068C7" w:rsidP="00355715">
      <w:pPr>
        <w:jc w:val="center"/>
        <w:outlineLvl w:val="0"/>
        <w:rPr>
          <w:rFonts w:ascii="Times New Roman" w:hAnsi="Times New Roman" w:cs="Times New Roman"/>
          <w:b/>
          <w:sz w:val="28"/>
          <w:szCs w:val="28"/>
        </w:rPr>
      </w:pPr>
      <w:r w:rsidRPr="00942EC2">
        <w:rPr>
          <w:rFonts w:ascii="Times New Roman" w:hAnsi="Times New Roman" w:cs="Times New Roman"/>
          <w:b/>
          <w:sz w:val="28"/>
          <w:szCs w:val="28"/>
        </w:rPr>
        <w:t>I.  International Covenant on Economic, Social and Cultural Rights</w:t>
      </w:r>
    </w:p>
    <w:p w:rsidR="00D068C7" w:rsidRPr="00355715" w:rsidRDefault="00D068C7" w:rsidP="000A2F69">
      <w:pPr>
        <w:rPr>
          <w:rFonts w:ascii="Times New Roman" w:hAnsi="Times New Roman" w:cs="Times New Roman"/>
        </w:rPr>
      </w:pPr>
    </w:p>
    <w:p w:rsidR="00D068C7" w:rsidRPr="00355715" w:rsidRDefault="00D068C7" w:rsidP="00355715">
      <w:pPr>
        <w:outlineLvl w:val="0"/>
        <w:rPr>
          <w:rFonts w:ascii="Times New Roman" w:hAnsi="Times New Roman" w:cs="Times New Roman"/>
          <w:b/>
        </w:rPr>
      </w:pPr>
      <w:r w:rsidRPr="00355715">
        <w:rPr>
          <w:rFonts w:ascii="Times New Roman" w:hAnsi="Times New Roman" w:cs="Times New Roman"/>
          <w:b/>
        </w:rPr>
        <w:t xml:space="preserve">A. Rights </w:t>
      </w:r>
      <w:r w:rsidR="00485871">
        <w:rPr>
          <w:rFonts w:ascii="Times New Roman" w:hAnsi="Times New Roman" w:cs="Times New Roman"/>
          <w:b/>
        </w:rPr>
        <w:t xml:space="preserve">Threatened by </w:t>
      </w:r>
      <w:r w:rsidRPr="00355715">
        <w:rPr>
          <w:rFonts w:ascii="Times New Roman" w:hAnsi="Times New Roman" w:cs="Times New Roman"/>
          <w:b/>
        </w:rPr>
        <w:t>Climate Change</w:t>
      </w:r>
    </w:p>
    <w:p w:rsidR="000A2F69" w:rsidRPr="00355715" w:rsidRDefault="000A2F69" w:rsidP="000A2F69">
      <w:pPr>
        <w:rPr>
          <w:rFonts w:ascii="Times New Roman" w:hAnsi="Times New Roman" w:cs="Times New Roman"/>
          <w:b/>
        </w:rPr>
      </w:pPr>
    </w:p>
    <w:p w:rsidR="00942EC2" w:rsidRDefault="008F6D1E" w:rsidP="00E83A8F">
      <w:pPr>
        <w:pStyle w:val="BodyTextNumbered"/>
        <w:tabs>
          <w:tab w:val="num" w:pos="1440"/>
        </w:tabs>
        <w:spacing w:line="276" w:lineRule="auto"/>
        <w:rPr>
          <w:szCs w:val="24"/>
        </w:rPr>
      </w:pPr>
      <w:r w:rsidRPr="00355715">
        <w:rPr>
          <w:szCs w:val="24"/>
        </w:rPr>
        <w:t>i.</w:t>
      </w:r>
      <w:r w:rsidR="00B52B74" w:rsidRPr="00355715">
        <w:rPr>
          <w:szCs w:val="24"/>
        </w:rPr>
        <w:t xml:space="preserve"> </w:t>
      </w:r>
      <w:r w:rsidR="00B52B74" w:rsidRPr="00355715">
        <w:rPr>
          <w:b/>
          <w:szCs w:val="24"/>
        </w:rPr>
        <w:t>Right to Water:</w:t>
      </w:r>
      <w:r w:rsidRPr="00355715">
        <w:rPr>
          <w:szCs w:val="24"/>
        </w:rPr>
        <w:t xml:space="preserve"> </w:t>
      </w:r>
      <w:r w:rsidR="00D068C7" w:rsidRPr="00355715">
        <w:rPr>
          <w:szCs w:val="24"/>
        </w:rPr>
        <w:t xml:space="preserve">The adverse effects of climate change have been </w:t>
      </w:r>
      <w:r w:rsidR="00B55764">
        <w:rPr>
          <w:szCs w:val="24"/>
        </w:rPr>
        <w:t>recognise</w:t>
      </w:r>
      <w:r w:rsidR="00D068C7" w:rsidRPr="00355715">
        <w:rPr>
          <w:szCs w:val="24"/>
        </w:rPr>
        <w:t xml:space="preserve">d as negatively affecting enjoyment of the right to water.  In its General Comment No. 15 on the right to water, the Committee </w:t>
      </w:r>
      <w:r w:rsidR="00942EC2">
        <w:rPr>
          <w:szCs w:val="24"/>
        </w:rPr>
        <w:t xml:space="preserve">on Economic, Social and Cultural Rights </w:t>
      </w:r>
      <w:r w:rsidR="00D068C7" w:rsidRPr="00355715">
        <w:rPr>
          <w:szCs w:val="24"/>
        </w:rPr>
        <w:t xml:space="preserve">called on State parties to adopt comprehensive programs to ensure sufficient water for future generations by assessing the impacts of activity, such as climate change, “that may impinge upon water availability and natural-ecosystems watersheds.” </w:t>
      </w:r>
    </w:p>
    <w:p w:rsidR="00942EC2" w:rsidRDefault="00942EC2" w:rsidP="00E83A8F">
      <w:pPr>
        <w:pStyle w:val="BodyTextNumbered"/>
        <w:tabs>
          <w:tab w:val="num" w:pos="1440"/>
        </w:tabs>
        <w:spacing w:line="276" w:lineRule="auto"/>
        <w:rPr>
          <w:szCs w:val="24"/>
        </w:rPr>
      </w:pPr>
    </w:p>
    <w:p w:rsidR="00D068C7" w:rsidRPr="00355715" w:rsidRDefault="00D068C7" w:rsidP="00E83A8F">
      <w:pPr>
        <w:pStyle w:val="BodyTextNumbered"/>
        <w:tabs>
          <w:tab w:val="num" w:pos="1440"/>
        </w:tabs>
        <w:spacing w:line="276" w:lineRule="auto"/>
        <w:rPr>
          <w:szCs w:val="24"/>
        </w:rPr>
      </w:pPr>
      <w:r w:rsidRPr="00355715">
        <w:rPr>
          <w:szCs w:val="24"/>
        </w:rPr>
        <w:t>The Committee also invoked this relationship in concluding observations relating to Australia, indicating its concern regarding “the negative impact of climate change on the right to an adequate standard of living, including on the right to food and the right to water, affecting in particular indigenous peoples, in spite of the State party's recognition of the challenges imposed by climate change (art. 11).</w:t>
      </w:r>
      <w:r w:rsidR="0064177A">
        <w:rPr>
          <w:szCs w:val="24"/>
        </w:rPr>
        <w:t>”</w:t>
      </w:r>
      <w:r w:rsidR="008F6D1E" w:rsidRPr="00355715">
        <w:rPr>
          <w:szCs w:val="24"/>
        </w:rPr>
        <w:t xml:space="preserve"> [p.13]</w:t>
      </w:r>
    </w:p>
    <w:p w:rsidR="008F6D1E" w:rsidRPr="00355715" w:rsidRDefault="008F6D1E" w:rsidP="000A2F69">
      <w:pPr>
        <w:pStyle w:val="BodyTextNumbered"/>
        <w:tabs>
          <w:tab w:val="num" w:pos="1440"/>
        </w:tabs>
        <w:spacing w:line="240" w:lineRule="auto"/>
        <w:rPr>
          <w:szCs w:val="24"/>
        </w:rPr>
      </w:pPr>
    </w:p>
    <w:p w:rsidR="008F6D1E" w:rsidRDefault="008F6D1E" w:rsidP="00E83A8F">
      <w:pPr>
        <w:spacing w:line="276" w:lineRule="auto"/>
        <w:rPr>
          <w:rFonts w:ascii="Times New Roman" w:hAnsi="Times New Roman" w:cs="Times New Roman"/>
        </w:rPr>
      </w:pPr>
      <w:r w:rsidRPr="00355715">
        <w:rPr>
          <w:rFonts w:ascii="Times New Roman" w:hAnsi="Times New Roman" w:cs="Times New Roman"/>
        </w:rPr>
        <w:t xml:space="preserve">ii. </w:t>
      </w:r>
      <w:r w:rsidR="00B52B74" w:rsidRPr="00355715">
        <w:rPr>
          <w:rFonts w:ascii="Times New Roman" w:hAnsi="Times New Roman" w:cs="Times New Roman"/>
          <w:b/>
        </w:rPr>
        <w:t>Right to</w:t>
      </w:r>
      <w:r w:rsidR="00714010" w:rsidRPr="00355715">
        <w:rPr>
          <w:rFonts w:ascii="Times New Roman" w:hAnsi="Times New Roman" w:cs="Times New Roman"/>
          <w:b/>
        </w:rPr>
        <w:t xml:space="preserve"> </w:t>
      </w:r>
      <w:r w:rsidR="00C019A2" w:rsidRPr="00355715">
        <w:rPr>
          <w:rFonts w:ascii="Times New Roman" w:hAnsi="Times New Roman" w:cs="Times New Roman"/>
          <w:b/>
        </w:rPr>
        <w:t>Adequate</w:t>
      </w:r>
      <w:r w:rsidR="00B52B74" w:rsidRPr="00355715">
        <w:rPr>
          <w:rFonts w:ascii="Times New Roman" w:hAnsi="Times New Roman" w:cs="Times New Roman"/>
          <w:b/>
        </w:rPr>
        <w:t xml:space="preserve"> Food:</w:t>
      </w:r>
      <w:r w:rsidR="00B52B74" w:rsidRPr="00355715">
        <w:rPr>
          <w:rFonts w:ascii="Times New Roman" w:hAnsi="Times New Roman" w:cs="Times New Roman"/>
        </w:rPr>
        <w:t xml:space="preserve"> </w:t>
      </w:r>
      <w:r w:rsidR="00D068C7" w:rsidRPr="00355715">
        <w:rPr>
          <w:rFonts w:ascii="Times New Roman" w:hAnsi="Times New Roman" w:cs="Times New Roman"/>
        </w:rPr>
        <w:t>The Committee has also noted that climate change may adversely affect the right to food, particularly of indigenous peoples, and indicated</w:t>
      </w:r>
      <w:r w:rsidR="000B742D">
        <w:rPr>
          <w:rFonts w:ascii="Times New Roman" w:hAnsi="Times New Roman" w:cs="Times New Roman"/>
        </w:rPr>
        <w:t xml:space="preserve"> in its General Comment No. 12 that  “[e]</w:t>
      </w:r>
      <w:proofErr w:type="spellStart"/>
      <w:r w:rsidR="000B742D" w:rsidRPr="000B742D">
        <w:rPr>
          <w:rFonts w:ascii="Times New Roman" w:hAnsi="Times New Roman" w:cs="Times New Roman"/>
        </w:rPr>
        <w:t>ven</w:t>
      </w:r>
      <w:proofErr w:type="spellEnd"/>
      <w:r w:rsidR="000B742D" w:rsidRPr="000B742D">
        <w:rPr>
          <w:rFonts w:ascii="Times New Roman" w:hAnsi="Times New Roman" w:cs="Times New Roman"/>
        </w:rPr>
        <w:t xml:space="preserve"> where a State faces severe resource constraints, whether caused by a process of economic adjustment, economic recession, climatic conditions or other factors, measures </w:t>
      </w:r>
      <w:r w:rsidR="000B742D" w:rsidRPr="000B742D">
        <w:rPr>
          <w:rFonts w:ascii="Times New Roman" w:hAnsi="Times New Roman" w:cs="Times New Roman"/>
        </w:rPr>
        <w:lastRenderedPageBreak/>
        <w:t>should be undertaken to ensure that the right to adequate food is especially fulfilled for vulnerable population groups and individuals.”</w:t>
      </w:r>
      <w:r w:rsidR="00D068C7" w:rsidRPr="00355715">
        <w:rPr>
          <w:rFonts w:ascii="Times New Roman" w:hAnsi="Times New Roman" w:cs="Times New Roman"/>
        </w:rPr>
        <w:t xml:space="preserve"> </w:t>
      </w:r>
      <w:r w:rsidRPr="00355715">
        <w:rPr>
          <w:rFonts w:ascii="Times New Roman" w:hAnsi="Times New Roman" w:cs="Times New Roman"/>
        </w:rPr>
        <w:t>[p.16]</w:t>
      </w:r>
    </w:p>
    <w:p w:rsidR="00D61211" w:rsidRPr="00355715" w:rsidRDefault="00D61211" w:rsidP="00E83A8F">
      <w:pPr>
        <w:spacing w:line="276" w:lineRule="auto"/>
        <w:rPr>
          <w:rFonts w:ascii="Times New Roman" w:hAnsi="Times New Roman" w:cs="Times New Roman"/>
        </w:rPr>
      </w:pPr>
    </w:p>
    <w:p w:rsidR="00D068C7" w:rsidRDefault="00B55764" w:rsidP="00A603B1">
      <w:pPr>
        <w:rPr>
          <w:rFonts w:ascii="Times New Roman" w:hAnsi="Times New Roman" w:cs="Times New Roman"/>
          <w:b/>
        </w:rPr>
      </w:pPr>
      <w:r>
        <w:rPr>
          <w:rFonts w:ascii="Times New Roman" w:hAnsi="Times New Roman" w:cs="Times New Roman"/>
          <w:b/>
        </w:rPr>
        <w:t>B. Statements Relevant to Obligations</w:t>
      </w:r>
    </w:p>
    <w:p w:rsidR="00D2158D" w:rsidRPr="00355715" w:rsidRDefault="00D2158D" w:rsidP="00355715">
      <w:pPr>
        <w:outlineLvl w:val="0"/>
        <w:rPr>
          <w:rFonts w:ascii="Times New Roman" w:hAnsi="Times New Roman" w:cs="Times New Roman"/>
          <w:b/>
        </w:rPr>
      </w:pPr>
    </w:p>
    <w:p w:rsidR="008F6D1E" w:rsidRPr="00355715" w:rsidRDefault="008F6D1E" w:rsidP="00E83A8F">
      <w:pPr>
        <w:spacing w:line="276" w:lineRule="auto"/>
        <w:rPr>
          <w:rFonts w:ascii="Times New Roman" w:hAnsi="Times New Roman" w:cs="Times New Roman"/>
        </w:rPr>
      </w:pPr>
      <w:r w:rsidRPr="00355715">
        <w:rPr>
          <w:rFonts w:ascii="Times New Roman" w:hAnsi="Times New Roman" w:cs="Times New Roman"/>
        </w:rPr>
        <w:t xml:space="preserve">i. </w:t>
      </w:r>
      <w:r w:rsidR="00FB15A5" w:rsidRPr="00355715">
        <w:rPr>
          <w:rFonts w:ascii="Times New Roman" w:hAnsi="Times New Roman" w:cs="Times New Roman"/>
          <w:b/>
        </w:rPr>
        <w:t>Obligation to conduct EIAs:</w:t>
      </w:r>
      <w:r w:rsidR="00FB15A5" w:rsidRPr="00355715">
        <w:rPr>
          <w:rFonts w:ascii="Times New Roman" w:hAnsi="Times New Roman" w:cs="Times New Roman"/>
        </w:rPr>
        <w:t xml:space="preserve"> </w:t>
      </w:r>
      <w:r w:rsidRPr="00355715">
        <w:rPr>
          <w:rFonts w:ascii="Times New Roman" w:hAnsi="Times New Roman" w:cs="Times New Roman"/>
        </w:rPr>
        <w:t xml:space="preserve">The Committee stated </w:t>
      </w:r>
      <w:r w:rsidR="000B6CF9">
        <w:rPr>
          <w:rFonts w:ascii="Times New Roman" w:hAnsi="Times New Roman" w:cs="Times New Roman"/>
        </w:rPr>
        <w:t xml:space="preserve">in General Comment No. 15 </w:t>
      </w:r>
      <w:r w:rsidRPr="00355715">
        <w:rPr>
          <w:rFonts w:ascii="Times New Roman" w:hAnsi="Times New Roman" w:cs="Times New Roman"/>
        </w:rPr>
        <w:t>that State parties should establish mechanisms for “assessing the impacts of actions that may impinge upon water availability and natural-ecosystems watersheds, such as climate changes, desertification, and increased soil salinity, deforestation</w:t>
      </w:r>
      <w:r w:rsidR="00FB15A5" w:rsidRPr="00355715">
        <w:rPr>
          <w:rFonts w:ascii="Times New Roman" w:hAnsi="Times New Roman" w:cs="Times New Roman"/>
        </w:rPr>
        <w:t xml:space="preserve"> and loss of biodiversity.”</w:t>
      </w:r>
      <w:r w:rsidR="006240FB">
        <w:rPr>
          <w:rFonts w:ascii="Times New Roman" w:hAnsi="Times New Roman" w:cs="Times New Roman"/>
        </w:rPr>
        <w:t xml:space="preserve"> </w:t>
      </w:r>
      <w:r w:rsidR="00FB15A5" w:rsidRPr="00355715">
        <w:rPr>
          <w:rFonts w:ascii="Times New Roman" w:hAnsi="Times New Roman" w:cs="Times New Roman"/>
        </w:rPr>
        <w:t>[p.24</w:t>
      </w:r>
      <w:r w:rsidRPr="00355715">
        <w:rPr>
          <w:rFonts w:ascii="Times New Roman" w:hAnsi="Times New Roman" w:cs="Times New Roman"/>
        </w:rPr>
        <w:t>]</w:t>
      </w:r>
    </w:p>
    <w:p w:rsidR="008F6D1E" w:rsidRPr="00355715" w:rsidRDefault="008F6D1E" w:rsidP="000A2F69">
      <w:pPr>
        <w:rPr>
          <w:rFonts w:ascii="Times New Roman" w:hAnsi="Times New Roman" w:cs="Times New Roman"/>
        </w:rPr>
      </w:pPr>
    </w:p>
    <w:p w:rsidR="008F6D1E" w:rsidRPr="00355715" w:rsidRDefault="008F6D1E" w:rsidP="00E83A8F">
      <w:pPr>
        <w:spacing w:line="276" w:lineRule="auto"/>
        <w:rPr>
          <w:rFonts w:ascii="Times New Roman" w:hAnsi="Times New Roman" w:cs="Times New Roman"/>
        </w:rPr>
      </w:pPr>
      <w:r w:rsidRPr="00355715">
        <w:rPr>
          <w:rFonts w:ascii="Times New Roman" w:hAnsi="Times New Roman" w:cs="Times New Roman"/>
        </w:rPr>
        <w:t xml:space="preserve">ii. </w:t>
      </w:r>
      <w:r w:rsidR="00B52B74" w:rsidRPr="00355715">
        <w:rPr>
          <w:rFonts w:ascii="Times New Roman" w:hAnsi="Times New Roman" w:cs="Times New Roman"/>
          <w:b/>
        </w:rPr>
        <w:t>Obligation to Mitigate the Effects of Climate Change:</w:t>
      </w:r>
      <w:r w:rsidR="00B52B74" w:rsidRPr="00355715">
        <w:rPr>
          <w:rFonts w:ascii="Times New Roman" w:hAnsi="Times New Roman" w:cs="Times New Roman"/>
        </w:rPr>
        <w:t xml:space="preserve"> </w:t>
      </w:r>
      <w:r w:rsidRPr="00355715">
        <w:rPr>
          <w:rFonts w:ascii="Times New Roman" w:hAnsi="Times New Roman" w:cs="Times New Roman"/>
        </w:rPr>
        <w:t xml:space="preserve">The Committee has also noted that State parties have an obligation to mitigate the effects of climate change in order to safeguard the enjoyment of rights protected by the ICESCR.  For instance, </w:t>
      </w:r>
      <w:r w:rsidR="00440407">
        <w:rPr>
          <w:rFonts w:ascii="Times New Roman" w:hAnsi="Times New Roman" w:cs="Times New Roman"/>
        </w:rPr>
        <w:t xml:space="preserve">in its Statement on the World Food Crisis, </w:t>
      </w:r>
      <w:r w:rsidRPr="00355715">
        <w:rPr>
          <w:rFonts w:ascii="Times New Roman" w:hAnsi="Times New Roman" w:cs="Times New Roman"/>
        </w:rPr>
        <w:t xml:space="preserve">the Committee pressed State parties to adopt “strategies to combat global climate change that do not negatively affect the right to adequate food and freedom from hunger, but rather promote sustainable agriculture, as required by article 2 of the UN Framework Convention on Climate Change.” </w:t>
      </w:r>
      <w:r w:rsidR="00440407">
        <w:rPr>
          <w:rFonts w:ascii="Times New Roman" w:hAnsi="Times New Roman" w:cs="Times New Roman"/>
        </w:rPr>
        <w:t>In Concluding Observations to Australia, t</w:t>
      </w:r>
      <w:r w:rsidRPr="00355715">
        <w:rPr>
          <w:rFonts w:ascii="Times New Roman" w:hAnsi="Times New Roman" w:cs="Times New Roman"/>
        </w:rPr>
        <w:t xml:space="preserve">he Committee has encouraged </w:t>
      </w:r>
      <w:r w:rsidR="00942EC2">
        <w:rPr>
          <w:rFonts w:ascii="Times New Roman" w:hAnsi="Times New Roman" w:cs="Times New Roman"/>
        </w:rPr>
        <w:t xml:space="preserve">Australia </w:t>
      </w:r>
      <w:r w:rsidRPr="00355715">
        <w:rPr>
          <w:rFonts w:ascii="Times New Roman" w:hAnsi="Times New Roman" w:cs="Times New Roman"/>
        </w:rPr>
        <w:t>“to reduce its greenhouse gas emissions and to take all the necessary and adequate measures to mitigate the adverse consequences of climate change, impacting the right to food and the right to water for indigenous peoples.”</w:t>
      </w:r>
      <w:r w:rsidR="00942EC2">
        <w:rPr>
          <w:rFonts w:ascii="Times New Roman" w:hAnsi="Times New Roman" w:cs="Times New Roman"/>
        </w:rPr>
        <w:t xml:space="preserve"> </w:t>
      </w:r>
      <w:r w:rsidRPr="00355715">
        <w:rPr>
          <w:rFonts w:ascii="Times New Roman" w:hAnsi="Times New Roman" w:cs="Times New Roman"/>
        </w:rPr>
        <w:t>[pp.37-38]</w:t>
      </w:r>
    </w:p>
    <w:p w:rsidR="008F6D1E" w:rsidRPr="00355715" w:rsidRDefault="008F6D1E" w:rsidP="000A2F69">
      <w:pPr>
        <w:rPr>
          <w:rFonts w:ascii="Times New Roman" w:hAnsi="Times New Roman" w:cs="Times New Roman"/>
        </w:rPr>
      </w:pPr>
    </w:p>
    <w:p w:rsidR="008F6D1E" w:rsidRPr="00355715" w:rsidRDefault="008F6D1E" w:rsidP="00E83A8F">
      <w:pPr>
        <w:pStyle w:val="BodyTextNumbered"/>
        <w:tabs>
          <w:tab w:val="num" w:pos="1440"/>
          <w:tab w:val="left" w:pos="2790"/>
        </w:tabs>
        <w:spacing w:line="276" w:lineRule="auto"/>
        <w:rPr>
          <w:szCs w:val="24"/>
        </w:rPr>
      </w:pPr>
      <w:r w:rsidRPr="00355715">
        <w:t xml:space="preserve">iii. </w:t>
      </w:r>
      <w:r w:rsidR="00A23BA3" w:rsidRPr="00355715">
        <w:rPr>
          <w:b/>
        </w:rPr>
        <w:t xml:space="preserve">Obligation </w:t>
      </w:r>
      <w:r w:rsidR="00A856BC" w:rsidRPr="00A856BC">
        <w:rPr>
          <w:b/>
        </w:rPr>
        <w:t>to Adopt Measures Safeguarding the Substantive Rights of Indigenous Peoples</w:t>
      </w:r>
      <w:r w:rsidR="00A856BC">
        <w:rPr>
          <w:b/>
        </w:rPr>
        <w:t>, including</w:t>
      </w:r>
      <w:r w:rsidR="00A856BC" w:rsidRPr="00A856BC">
        <w:rPr>
          <w:b/>
        </w:rPr>
        <w:t xml:space="preserve"> </w:t>
      </w:r>
      <w:r w:rsidR="00A23BA3" w:rsidRPr="00355715">
        <w:rPr>
          <w:b/>
        </w:rPr>
        <w:t xml:space="preserve">to Mitigate the Adverse Consequences of Climate Change: </w:t>
      </w:r>
      <w:r w:rsidRPr="00355715">
        <w:rPr>
          <w:szCs w:val="24"/>
        </w:rPr>
        <w:t xml:space="preserve">The Committee </w:t>
      </w:r>
      <w:r w:rsidR="00750CE5">
        <w:rPr>
          <w:szCs w:val="24"/>
        </w:rPr>
        <w:t xml:space="preserve">stated </w:t>
      </w:r>
      <w:r w:rsidR="00A856BC">
        <w:rPr>
          <w:szCs w:val="24"/>
        </w:rPr>
        <w:t xml:space="preserve">in its Concluding Observations to Australia </w:t>
      </w:r>
      <w:r w:rsidRPr="00355715">
        <w:rPr>
          <w:szCs w:val="24"/>
        </w:rPr>
        <w:t>that State parties are required to “ensure the enjoyment of the right to food and of the right to affordable drinking water and sanitation, in particular by indigenous peoples, including through “</w:t>
      </w:r>
      <w:proofErr w:type="spellStart"/>
      <w:r w:rsidRPr="00355715">
        <w:rPr>
          <w:szCs w:val="24"/>
        </w:rPr>
        <w:t>mitigat</w:t>
      </w:r>
      <w:proofErr w:type="spellEnd"/>
      <w:r w:rsidRPr="00355715">
        <w:rPr>
          <w:szCs w:val="24"/>
        </w:rPr>
        <w:t>[</w:t>
      </w:r>
      <w:proofErr w:type="spellStart"/>
      <w:r w:rsidRPr="00355715">
        <w:rPr>
          <w:szCs w:val="24"/>
        </w:rPr>
        <w:t>ing</w:t>
      </w:r>
      <w:proofErr w:type="spellEnd"/>
      <w:r w:rsidRPr="00355715">
        <w:rPr>
          <w:szCs w:val="24"/>
        </w:rPr>
        <w:t>] the adverse consequences of climate</w:t>
      </w:r>
      <w:r w:rsidRPr="00355715">
        <w:t xml:space="preserve"> </w:t>
      </w:r>
      <w:r w:rsidRPr="00355715">
        <w:rPr>
          <w:szCs w:val="24"/>
        </w:rPr>
        <w:t xml:space="preserve">change.” </w:t>
      </w:r>
      <w:r w:rsidR="00750CE5">
        <w:rPr>
          <w:szCs w:val="24"/>
        </w:rPr>
        <w:t xml:space="preserve"> </w:t>
      </w:r>
      <w:r w:rsidRPr="00355715">
        <w:rPr>
          <w:szCs w:val="24"/>
        </w:rPr>
        <w:t>[pp.41-4</w:t>
      </w:r>
      <w:r w:rsidR="00A856BC">
        <w:rPr>
          <w:szCs w:val="24"/>
        </w:rPr>
        <w:t>2</w:t>
      </w:r>
      <w:r w:rsidRPr="00355715">
        <w:rPr>
          <w:szCs w:val="24"/>
        </w:rPr>
        <w:t>]</w:t>
      </w:r>
    </w:p>
    <w:p w:rsidR="000A2F69" w:rsidRPr="00355715" w:rsidRDefault="000A2F69" w:rsidP="00E83A8F">
      <w:pPr>
        <w:pStyle w:val="BodyTextNumbered"/>
        <w:tabs>
          <w:tab w:val="num" w:pos="1440"/>
        </w:tabs>
        <w:spacing w:line="276" w:lineRule="auto"/>
        <w:rPr>
          <w:szCs w:val="24"/>
        </w:rPr>
      </w:pPr>
    </w:p>
    <w:p w:rsidR="00750CE5" w:rsidRDefault="006C6F84" w:rsidP="00E83A8F">
      <w:pPr>
        <w:pStyle w:val="BodyTextNumbered"/>
        <w:tabs>
          <w:tab w:val="num" w:pos="1440"/>
        </w:tabs>
        <w:spacing w:line="276" w:lineRule="auto"/>
        <w:rPr>
          <w:szCs w:val="24"/>
        </w:rPr>
      </w:pPr>
      <w:r>
        <w:rPr>
          <w:szCs w:val="24"/>
        </w:rPr>
        <w:t>i</w:t>
      </w:r>
      <w:r w:rsidR="000A2F69" w:rsidRPr="00355715">
        <w:rPr>
          <w:szCs w:val="24"/>
        </w:rPr>
        <w:t>v.</w:t>
      </w:r>
      <w:r w:rsidR="000A2F69" w:rsidRPr="00355715">
        <w:t xml:space="preserve"> </w:t>
      </w:r>
      <w:r w:rsidR="00A23BA3" w:rsidRPr="00355715">
        <w:rPr>
          <w:b/>
        </w:rPr>
        <w:t xml:space="preserve">Obligation to Prevent Third Party Transboundary </w:t>
      </w:r>
      <w:r w:rsidR="00C019A2" w:rsidRPr="00355715">
        <w:rPr>
          <w:b/>
        </w:rPr>
        <w:t>Environmental</w:t>
      </w:r>
      <w:r w:rsidR="00A23BA3" w:rsidRPr="00355715">
        <w:rPr>
          <w:b/>
        </w:rPr>
        <w:t xml:space="preserve"> Harm: </w:t>
      </w:r>
      <w:r w:rsidR="000A2F69" w:rsidRPr="00355715">
        <w:rPr>
          <w:szCs w:val="24"/>
        </w:rPr>
        <w:t xml:space="preserve">The Committee has stated in connection with certain rights under the ICESCR that States should take steps to </w:t>
      </w:r>
      <w:r w:rsidR="00750CE5">
        <w:rPr>
          <w:szCs w:val="24"/>
        </w:rPr>
        <w:t>prevent</w:t>
      </w:r>
      <w:r w:rsidR="000A2F69" w:rsidRPr="00355715">
        <w:rPr>
          <w:szCs w:val="24"/>
        </w:rPr>
        <w:t xml:space="preserve"> transboundary harm </w:t>
      </w:r>
      <w:r w:rsidR="007E7C7E">
        <w:rPr>
          <w:szCs w:val="24"/>
        </w:rPr>
        <w:t xml:space="preserve">that interferes with the enjoyment of </w:t>
      </w:r>
      <w:r w:rsidR="000A2F69" w:rsidRPr="00355715">
        <w:rPr>
          <w:szCs w:val="24"/>
        </w:rPr>
        <w:t>human rights in other countries</w:t>
      </w:r>
      <w:r w:rsidR="00750CE5">
        <w:rPr>
          <w:szCs w:val="24"/>
        </w:rPr>
        <w:t>, although the Committee has not applied these statements to climate change</w:t>
      </w:r>
      <w:r w:rsidR="000A2F69" w:rsidRPr="00355715">
        <w:rPr>
          <w:szCs w:val="24"/>
        </w:rPr>
        <w:t xml:space="preserve">.  </w:t>
      </w:r>
    </w:p>
    <w:p w:rsidR="00750CE5" w:rsidRDefault="00750CE5" w:rsidP="00E83A8F">
      <w:pPr>
        <w:pStyle w:val="BodyTextNumbered"/>
        <w:tabs>
          <w:tab w:val="num" w:pos="1440"/>
        </w:tabs>
        <w:spacing w:line="276" w:lineRule="auto"/>
        <w:rPr>
          <w:szCs w:val="24"/>
        </w:rPr>
      </w:pPr>
    </w:p>
    <w:p w:rsidR="0043632E" w:rsidRDefault="000A2F69" w:rsidP="00E83A8F">
      <w:pPr>
        <w:pStyle w:val="BodyTextNumbered"/>
        <w:tabs>
          <w:tab w:val="num" w:pos="1440"/>
        </w:tabs>
        <w:spacing w:line="276" w:lineRule="auto"/>
        <w:rPr>
          <w:szCs w:val="24"/>
        </w:rPr>
      </w:pPr>
      <w:r w:rsidRPr="00355715">
        <w:rPr>
          <w:szCs w:val="24"/>
        </w:rPr>
        <w:t xml:space="preserve">For example, General Comment No. 15 </w:t>
      </w:r>
      <w:r w:rsidR="00750CE5">
        <w:rPr>
          <w:szCs w:val="24"/>
        </w:rPr>
        <w:t xml:space="preserve">states </w:t>
      </w:r>
      <w:r w:rsidRPr="00355715">
        <w:rPr>
          <w:szCs w:val="24"/>
        </w:rPr>
        <w:t>that: “Steps should be taken by States parties to prevent their own citizens and companies from violating the right to water of individuals and communities in other countries.  Where States parties can take steps to influence other third parties to respect the right, through legal or political means, such steps should be taken in accordance with the Charter of the United Nations and applicable international law.”</w:t>
      </w:r>
    </w:p>
    <w:p w:rsidR="0043632E" w:rsidRDefault="0043632E" w:rsidP="00E83A8F">
      <w:pPr>
        <w:pStyle w:val="BodyTextNumbered"/>
        <w:tabs>
          <w:tab w:val="num" w:pos="1440"/>
        </w:tabs>
        <w:spacing w:line="276" w:lineRule="auto"/>
        <w:rPr>
          <w:szCs w:val="24"/>
        </w:rPr>
      </w:pPr>
    </w:p>
    <w:p w:rsidR="008F6D1E" w:rsidRPr="00355715" w:rsidRDefault="000A2F69" w:rsidP="006240FB">
      <w:pPr>
        <w:pStyle w:val="BodyTextNumbered"/>
        <w:tabs>
          <w:tab w:val="num" w:pos="1440"/>
        </w:tabs>
        <w:spacing w:line="276" w:lineRule="auto"/>
        <w:rPr>
          <w:szCs w:val="24"/>
        </w:rPr>
      </w:pPr>
      <w:r w:rsidRPr="00355715">
        <w:rPr>
          <w:szCs w:val="24"/>
        </w:rPr>
        <w:t xml:space="preserve">Additionally, in General Comment No. 14 on the right to health, the Committee </w:t>
      </w:r>
      <w:r w:rsidR="006C6F84" w:rsidRPr="00355715">
        <w:rPr>
          <w:szCs w:val="24"/>
        </w:rPr>
        <w:t>state</w:t>
      </w:r>
      <w:r w:rsidR="006C6F84">
        <w:rPr>
          <w:szCs w:val="24"/>
        </w:rPr>
        <w:t>d</w:t>
      </w:r>
      <w:r w:rsidR="006C6F84" w:rsidRPr="00355715">
        <w:rPr>
          <w:szCs w:val="24"/>
        </w:rPr>
        <w:t xml:space="preserve"> </w:t>
      </w:r>
      <w:r w:rsidRPr="00355715">
        <w:rPr>
          <w:szCs w:val="24"/>
        </w:rPr>
        <w:t xml:space="preserve">that: “To comply with their international obligations in relation to article 12, States parties have to respect </w:t>
      </w:r>
      <w:r w:rsidRPr="00355715">
        <w:rPr>
          <w:szCs w:val="24"/>
        </w:rPr>
        <w:lastRenderedPageBreak/>
        <w:t>the enjoyment of the right to health in other countries, and to prevent third parties from violating that right in other countries, if they are able to influence these third parties by way of legal or political means.” [p.51]</w:t>
      </w:r>
    </w:p>
    <w:p w:rsidR="008F6D1E" w:rsidRDefault="008F6D1E" w:rsidP="006240FB">
      <w:pPr>
        <w:pStyle w:val="BodyTextNumbered"/>
        <w:tabs>
          <w:tab w:val="num" w:pos="1440"/>
        </w:tabs>
        <w:spacing w:line="276" w:lineRule="auto"/>
      </w:pPr>
      <w:r w:rsidRPr="00355715">
        <w:t>v.</w:t>
      </w:r>
      <w:r w:rsidR="00A23BA3" w:rsidRPr="00355715">
        <w:t xml:space="preserve"> </w:t>
      </w:r>
      <w:r w:rsidR="00A23BA3" w:rsidRPr="00355715">
        <w:rPr>
          <w:b/>
        </w:rPr>
        <w:t xml:space="preserve">Obligation </w:t>
      </w:r>
      <w:r w:rsidR="007E7C7E">
        <w:rPr>
          <w:b/>
        </w:rPr>
        <w:t>S</w:t>
      </w:r>
      <w:r w:rsidR="00C26375">
        <w:rPr>
          <w:b/>
        </w:rPr>
        <w:t>pecific to the Right to Food</w:t>
      </w:r>
      <w:r w:rsidR="00A23BA3" w:rsidRPr="00355715">
        <w:rPr>
          <w:b/>
        </w:rPr>
        <w:t>:</w:t>
      </w:r>
      <w:r w:rsidRPr="00355715">
        <w:t xml:space="preserve"> </w:t>
      </w:r>
      <w:r w:rsidR="00C26375">
        <w:t xml:space="preserve">In its </w:t>
      </w:r>
      <w:r w:rsidR="00C26375" w:rsidRPr="00C26375">
        <w:t>Statement on the World Food Cris</w:t>
      </w:r>
      <w:r w:rsidR="0043632E">
        <w:t>i</w:t>
      </w:r>
      <w:r w:rsidR="00C26375" w:rsidRPr="00C26375">
        <w:t>s,</w:t>
      </w:r>
      <w:r w:rsidR="00C26375">
        <w:t xml:space="preserve"> t</w:t>
      </w:r>
      <w:r w:rsidRPr="00355715">
        <w:t>he Committee invoked the UN Framework Convention on Climate Change, stating: “The Committee urges State parties to address the structural causes at the national and international levels, including by . . . [i]mplementing strategies to combat global climate change that do not negatively affect the right to adequate food and freedom from hunger, but rather promote sustainable agriculture, as required by Article 2 of the United Nations Framework Convention on Climate Change.” [p.57]</w:t>
      </w:r>
    </w:p>
    <w:p w:rsidR="007E7C7E" w:rsidRDefault="007E7C7E" w:rsidP="00E83A8F">
      <w:pPr>
        <w:pStyle w:val="BodyTextNumbered"/>
        <w:pBdr>
          <w:bottom w:val="single" w:sz="12" w:space="1" w:color="auto"/>
        </w:pBdr>
        <w:tabs>
          <w:tab w:val="num" w:pos="1440"/>
        </w:tabs>
        <w:spacing w:line="276" w:lineRule="auto"/>
      </w:pPr>
    </w:p>
    <w:p w:rsidR="004C0659" w:rsidRDefault="004C0659" w:rsidP="00E83A8F">
      <w:pPr>
        <w:pStyle w:val="BodyTextNumbered"/>
        <w:pBdr>
          <w:bottom w:val="single" w:sz="12" w:space="1" w:color="auto"/>
        </w:pBdr>
        <w:tabs>
          <w:tab w:val="num" w:pos="1440"/>
        </w:tabs>
        <w:spacing w:line="276" w:lineRule="auto"/>
      </w:pPr>
    </w:p>
    <w:p w:rsidR="007E7C7E" w:rsidRDefault="007E7C7E" w:rsidP="00355715">
      <w:pPr>
        <w:pStyle w:val="BodyTextNumbered"/>
        <w:tabs>
          <w:tab w:val="num" w:pos="1440"/>
        </w:tabs>
        <w:spacing w:line="240" w:lineRule="auto"/>
        <w:jc w:val="center"/>
        <w:outlineLvl w:val="0"/>
        <w:rPr>
          <w:sz w:val="28"/>
          <w:szCs w:val="28"/>
        </w:rPr>
      </w:pPr>
    </w:p>
    <w:p w:rsidR="007E7C7E" w:rsidRDefault="007E7C7E" w:rsidP="00355715">
      <w:pPr>
        <w:pStyle w:val="BodyTextNumbered"/>
        <w:tabs>
          <w:tab w:val="num" w:pos="1440"/>
        </w:tabs>
        <w:spacing w:line="240" w:lineRule="auto"/>
        <w:jc w:val="center"/>
        <w:outlineLvl w:val="0"/>
        <w:rPr>
          <w:sz w:val="28"/>
          <w:szCs w:val="28"/>
        </w:rPr>
      </w:pPr>
    </w:p>
    <w:p w:rsidR="00236FB6" w:rsidRPr="00355715" w:rsidRDefault="00236FB6" w:rsidP="00355715">
      <w:pPr>
        <w:pStyle w:val="BodyTextNumbered"/>
        <w:tabs>
          <w:tab w:val="num" w:pos="1440"/>
        </w:tabs>
        <w:spacing w:line="240" w:lineRule="auto"/>
        <w:jc w:val="center"/>
        <w:outlineLvl w:val="0"/>
        <w:rPr>
          <w:sz w:val="28"/>
          <w:szCs w:val="28"/>
        </w:rPr>
      </w:pPr>
      <w:r w:rsidRPr="00355715">
        <w:rPr>
          <w:sz w:val="28"/>
          <w:szCs w:val="28"/>
        </w:rPr>
        <w:t>II. International Covenant on Civil and Political Rights</w:t>
      </w:r>
    </w:p>
    <w:p w:rsidR="008F6D1E" w:rsidRPr="00355715" w:rsidRDefault="008F6D1E" w:rsidP="000A2F69">
      <w:pPr>
        <w:pStyle w:val="BodyTextNumbered"/>
        <w:tabs>
          <w:tab w:val="num" w:pos="1440"/>
        </w:tabs>
        <w:spacing w:line="240" w:lineRule="auto"/>
        <w:rPr>
          <w:szCs w:val="24"/>
        </w:rPr>
      </w:pPr>
    </w:p>
    <w:p w:rsidR="007E7C7E" w:rsidRDefault="0043632E" w:rsidP="006240FB">
      <w:pPr>
        <w:pBdr>
          <w:bottom w:val="single" w:sz="12" w:space="1" w:color="auto"/>
        </w:pBdr>
        <w:spacing w:line="276" w:lineRule="auto"/>
        <w:rPr>
          <w:rFonts w:ascii="Times New Roman" w:hAnsi="Times New Roman" w:cs="Times New Roman"/>
        </w:rPr>
      </w:pPr>
      <w:r>
        <w:rPr>
          <w:rFonts w:ascii="Times New Roman" w:hAnsi="Times New Roman" w:cs="Times New Roman"/>
        </w:rPr>
        <w:t xml:space="preserve">Neither the </w:t>
      </w:r>
      <w:r w:rsidR="008051F5">
        <w:rPr>
          <w:rFonts w:ascii="Times New Roman" w:hAnsi="Times New Roman" w:cs="Times New Roman"/>
        </w:rPr>
        <w:t xml:space="preserve">text of the </w:t>
      </w:r>
      <w:r>
        <w:rPr>
          <w:rFonts w:ascii="Times New Roman" w:hAnsi="Times New Roman" w:cs="Times New Roman"/>
        </w:rPr>
        <w:t xml:space="preserve">Covenant nor the Human Rights Committee (the treaty body mandated to oversee it) </w:t>
      </w:r>
      <w:r w:rsidR="008051F5">
        <w:rPr>
          <w:rFonts w:ascii="Times New Roman" w:hAnsi="Times New Roman" w:cs="Times New Roman"/>
        </w:rPr>
        <w:t>has addressed climate change</w:t>
      </w:r>
      <w:r w:rsidR="00970720">
        <w:rPr>
          <w:rFonts w:ascii="Times New Roman" w:hAnsi="Times New Roman" w:cs="Times New Roman"/>
        </w:rPr>
        <w:t xml:space="preserve"> specifically</w:t>
      </w:r>
      <w:r w:rsidR="008051F5">
        <w:rPr>
          <w:rFonts w:ascii="Times New Roman" w:hAnsi="Times New Roman" w:cs="Times New Roman"/>
        </w:rPr>
        <w:t xml:space="preserve">.  </w:t>
      </w:r>
    </w:p>
    <w:p w:rsidR="00C26375" w:rsidRDefault="00C26375" w:rsidP="000A2F69">
      <w:pPr>
        <w:pBdr>
          <w:bottom w:val="single" w:sz="12" w:space="1" w:color="auto"/>
        </w:pBdr>
        <w:rPr>
          <w:rFonts w:ascii="Times New Roman" w:hAnsi="Times New Roman" w:cs="Times New Roman"/>
          <w:b/>
        </w:rPr>
      </w:pPr>
    </w:p>
    <w:p w:rsidR="0043632E" w:rsidRPr="00355715" w:rsidRDefault="0043632E" w:rsidP="000A2F69">
      <w:pPr>
        <w:pBdr>
          <w:bottom w:val="single" w:sz="12" w:space="1" w:color="auto"/>
        </w:pBdr>
        <w:rPr>
          <w:rFonts w:ascii="Times New Roman" w:hAnsi="Times New Roman" w:cs="Times New Roman"/>
          <w:b/>
        </w:rPr>
      </w:pPr>
    </w:p>
    <w:p w:rsidR="007E7C7E" w:rsidRDefault="007E7C7E" w:rsidP="00355715">
      <w:pPr>
        <w:jc w:val="center"/>
        <w:outlineLvl w:val="0"/>
        <w:rPr>
          <w:rFonts w:ascii="Times New Roman" w:hAnsi="Times New Roman" w:cs="Times New Roman"/>
          <w:sz w:val="28"/>
          <w:szCs w:val="28"/>
        </w:rPr>
      </w:pPr>
    </w:p>
    <w:p w:rsidR="007E7C7E" w:rsidRDefault="007E7C7E" w:rsidP="00355715">
      <w:pPr>
        <w:jc w:val="center"/>
        <w:outlineLvl w:val="0"/>
        <w:rPr>
          <w:rFonts w:ascii="Times New Roman" w:hAnsi="Times New Roman" w:cs="Times New Roman"/>
          <w:sz w:val="28"/>
          <w:szCs w:val="28"/>
        </w:rPr>
      </w:pPr>
    </w:p>
    <w:p w:rsidR="008051F5" w:rsidRDefault="00115ACB" w:rsidP="00355715">
      <w:pPr>
        <w:jc w:val="center"/>
        <w:outlineLvl w:val="0"/>
        <w:rPr>
          <w:rFonts w:ascii="Times New Roman" w:hAnsi="Times New Roman" w:cs="Times New Roman"/>
          <w:sz w:val="28"/>
          <w:szCs w:val="28"/>
        </w:rPr>
      </w:pPr>
      <w:r w:rsidRPr="00355715">
        <w:rPr>
          <w:rFonts w:ascii="Times New Roman" w:hAnsi="Times New Roman" w:cs="Times New Roman"/>
          <w:sz w:val="28"/>
          <w:szCs w:val="28"/>
        </w:rPr>
        <w:t>III. International Convention on the Elimination of All Forms</w:t>
      </w:r>
    </w:p>
    <w:p w:rsidR="00115ACB" w:rsidRPr="00355715" w:rsidRDefault="00115ACB" w:rsidP="00355715">
      <w:pPr>
        <w:jc w:val="center"/>
        <w:outlineLvl w:val="0"/>
        <w:rPr>
          <w:rFonts w:ascii="Times New Roman" w:hAnsi="Times New Roman" w:cs="Times New Roman"/>
          <w:sz w:val="28"/>
          <w:szCs w:val="28"/>
        </w:rPr>
      </w:pPr>
      <w:r w:rsidRPr="00355715">
        <w:rPr>
          <w:rFonts w:ascii="Times New Roman" w:hAnsi="Times New Roman" w:cs="Times New Roman"/>
          <w:sz w:val="28"/>
          <w:szCs w:val="28"/>
        </w:rPr>
        <w:t>of Racial Discrimination</w:t>
      </w:r>
    </w:p>
    <w:p w:rsidR="00115ACB" w:rsidRPr="00355715" w:rsidRDefault="00115ACB" w:rsidP="00115ACB">
      <w:pPr>
        <w:rPr>
          <w:rFonts w:ascii="Times New Roman" w:hAnsi="Times New Roman" w:cs="Times New Roman"/>
        </w:rPr>
      </w:pPr>
    </w:p>
    <w:p w:rsidR="00514E2A" w:rsidRPr="008051F5" w:rsidRDefault="008051F5" w:rsidP="006240FB">
      <w:pPr>
        <w:spacing w:line="276" w:lineRule="auto"/>
        <w:rPr>
          <w:rFonts w:ascii="Times New Roman" w:hAnsi="Times New Roman" w:cs="Times New Roman"/>
        </w:rPr>
      </w:pPr>
      <w:r w:rsidRPr="008051F5">
        <w:rPr>
          <w:rFonts w:ascii="Times New Roman" w:hAnsi="Times New Roman" w:cs="Times New Roman"/>
        </w:rPr>
        <w:t>Neither the text of the Convention nor the Committee on the Elimination of Racial Discrimination (the treaty body mandated to oversee it) has addressed climate change</w:t>
      </w:r>
      <w:r w:rsidR="00970720">
        <w:rPr>
          <w:rFonts w:ascii="Times New Roman" w:hAnsi="Times New Roman" w:cs="Times New Roman"/>
        </w:rPr>
        <w:t xml:space="preserve"> specifically</w:t>
      </w:r>
      <w:r w:rsidRPr="008051F5">
        <w:rPr>
          <w:rFonts w:ascii="Times New Roman" w:hAnsi="Times New Roman" w:cs="Times New Roman"/>
        </w:rPr>
        <w:t xml:space="preserve">.  </w:t>
      </w:r>
    </w:p>
    <w:p w:rsidR="00514E2A" w:rsidRPr="00355715" w:rsidRDefault="00514E2A" w:rsidP="00115ACB">
      <w:pPr>
        <w:rPr>
          <w:rFonts w:ascii="Times New Roman" w:hAnsi="Times New Roman" w:cs="Times New Roman"/>
        </w:rPr>
      </w:pPr>
    </w:p>
    <w:p w:rsidR="00115ACB" w:rsidRPr="00355715" w:rsidRDefault="00115ACB" w:rsidP="00115ACB">
      <w:pPr>
        <w:pBdr>
          <w:bottom w:val="single" w:sz="12" w:space="1" w:color="auto"/>
        </w:pBdr>
        <w:rPr>
          <w:rFonts w:ascii="Times New Roman" w:hAnsi="Times New Roman" w:cs="Times New Roman"/>
          <w:b/>
        </w:rPr>
      </w:pPr>
    </w:p>
    <w:p w:rsidR="007E7C7E" w:rsidRDefault="007E7C7E" w:rsidP="00355715">
      <w:pPr>
        <w:jc w:val="center"/>
        <w:outlineLvl w:val="0"/>
        <w:rPr>
          <w:rFonts w:ascii="Times New Roman" w:hAnsi="Times New Roman" w:cs="Times New Roman"/>
          <w:sz w:val="28"/>
          <w:szCs w:val="28"/>
        </w:rPr>
      </w:pPr>
    </w:p>
    <w:p w:rsidR="007E7C7E" w:rsidRDefault="007E7C7E" w:rsidP="00355715">
      <w:pPr>
        <w:jc w:val="center"/>
        <w:outlineLvl w:val="0"/>
        <w:rPr>
          <w:rFonts w:ascii="Times New Roman" w:hAnsi="Times New Roman" w:cs="Times New Roman"/>
          <w:sz w:val="28"/>
          <w:szCs w:val="28"/>
        </w:rPr>
      </w:pPr>
    </w:p>
    <w:p w:rsidR="008051F5" w:rsidRDefault="0060590E" w:rsidP="00355715">
      <w:pPr>
        <w:jc w:val="center"/>
        <w:outlineLvl w:val="0"/>
        <w:rPr>
          <w:rFonts w:ascii="Times New Roman" w:hAnsi="Times New Roman" w:cs="Times New Roman"/>
          <w:sz w:val="28"/>
          <w:szCs w:val="28"/>
        </w:rPr>
      </w:pPr>
      <w:r w:rsidRPr="00355715">
        <w:rPr>
          <w:rFonts w:ascii="Times New Roman" w:hAnsi="Times New Roman" w:cs="Times New Roman"/>
          <w:sz w:val="28"/>
          <w:szCs w:val="28"/>
        </w:rPr>
        <w:t>IV</w:t>
      </w:r>
      <w:r w:rsidR="00115ACB" w:rsidRPr="00355715">
        <w:rPr>
          <w:rFonts w:ascii="Times New Roman" w:hAnsi="Times New Roman" w:cs="Times New Roman"/>
          <w:sz w:val="28"/>
          <w:szCs w:val="28"/>
        </w:rPr>
        <w:t xml:space="preserve">. United Nations Convention on the Elimination </w:t>
      </w:r>
      <w:r w:rsidR="00514E2A" w:rsidRPr="00355715">
        <w:rPr>
          <w:rFonts w:ascii="Times New Roman" w:hAnsi="Times New Roman" w:cs="Times New Roman"/>
          <w:sz w:val="28"/>
          <w:szCs w:val="28"/>
        </w:rPr>
        <w:t>of All Forms</w:t>
      </w:r>
    </w:p>
    <w:p w:rsidR="00115ACB" w:rsidRPr="00355715" w:rsidRDefault="00514E2A" w:rsidP="00355715">
      <w:pPr>
        <w:jc w:val="center"/>
        <w:outlineLvl w:val="0"/>
        <w:rPr>
          <w:rFonts w:ascii="Times New Roman" w:hAnsi="Times New Roman" w:cs="Times New Roman"/>
          <w:sz w:val="28"/>
          <w:szCs w:val="28"/>
        </w:rPr>
      </w:pPr>
      <w:r w:rsidRPr="00355715">
        <w:rPr>
          <w:rFonts w:ascii="Times New Roman" w:hAnsi="Times New Roman" w:cs="Times New Roman"/>
          <w:sz w:val="28"/>
          <w:szCs w:val="28"/>
        </w:rPr>
        <w:t>of Discrimination A</w:t>
      </w:r>
      <w:r w:rsidR="00115ACB" w:rsidRPr="00355715">
        <w:rPr>
          <w:rFonts w:ascii="Times New Roman" w:hAnsi="Times New Roman" w:cs="Times New Roman"/>
          <w:sz w:val="28"/>
          <w:szCs w:val="28"/>
        </w:rPr>
        <w:t>gainst Women</w:t>
      </w:r>
    </w:p>
    <w:p w:rsidR="00514E2A" w:rsidRPr="00355715" w:rsidRDefault="00514E2A" w:rsidP="00115ACB">
      <w:pPr>
        <w:rPr>
          <w:rFonts w:ascii="Times New Roman" w:hAnsi="Times New Roman" w:cs="Times New Roman"/>
        </w:rPr>
      </w:pPr>
    </w:p>
    <w:p w:rsidR="00D2158D" w:rsidRDefault="00115ACB" w:rsidP="00355715">
      <w:pPr>
        <w:outlineLvl w:val="0"/>
        <w:rPr>
          <w:rFonts w:ascii="Times New Roman" w:hAnsi="Times New Roman" w:cs="Times New Roman"/>
          <w:b/>
        </w:rPr>
      </w:pPr>
      <w:r w:rsidRPr="00355715">
        <w:rPr>
          <w:rFonts w:ascii="Times New Roman" w:hAnsi="Times New Roman" w:cs="Times New Roman"/>
          <w:b/>
        </w:rPr>
        <w:t xml:space="preserve">A. Rights </w:t>
      </w:r>
      <w:r w:rsidR="007155BD">
        <w:rPr>
          <w:rFonts w:ascii="Times New Roman" w:hAnsi="Times New Roman" w:cs="Times New Roman"/>
          <w:b/>
        </w:rPr>
        <w:t>T</w:t>
      </w:r>
      <w:r w:rsidR="00D2158D">
        <w:rPr>
          <w:rFonts w:ascii="Times New Roman" w:hAnsi="Times New Roman" w:cs="Times New Roman"/>
          <w:b/>
        </w:rPr>
        <w:t>hreatened by</w:t>
      </w:r>
      <w:r w:rsidR="00D2158D" w:rsidRPr="00355715">
        <w:rPr>
          <w:rFonts w:ascii="Times New Roman" w:hAnsi="Times New Roman" w:cs="Times New Roman"/>
          <w:b/>
        </w:rPr>
        <w:t xml:space="preserve"> </w:t>
      </w:r>
      <w:r w:rsidRPr="00355715">
        <w:rPr>
          <w:rFonts w:ascii="Times New Roman" w:hAnsi="Times New Roman" w:cs="Times New Roman"/>
          <w:b/>
        </w:rPr>
        <w:t xml:space="preserve">Climate Change </w:t>
      </w:r>
    </w:p>
    <w:p w:rsidR="00115ACB" w:rsidRPr="00355715" w:rsidRDefault="00115ACB" w:rsidP="00355715">
      <w:pPr>
        <w:outlineLvl w:val="0"/>
        <w:rPr>
          <w:rFonts w:ascii="Times New Roman" w:hAnsi="Times New Roman" w:cs="Times New Roman"/>
          <w:b/>
        </w:rPr>
      </w:pPr>
    </w:p>
    <w:p w:rsidR="00115ACB" w:rsidRPr="00355715" w:rsidRDefault="00514E2A" w:rsidP="00E83A8F">
      <w:pPr>
        <w:spacing w:line="276" w:lineRule="auto"/>
        <w:rPr>
          <w:rFonts w:ascii="Times New Roman" w:hAnsi="Times New Roman" w:cs="Times New Roman"/>
        </w:rPr>
      </w:pPr>
      <w:r w:rsidRPr="00355715">
        <w:rPr>
          <w:rFonts w:ascii="Times New Roman" w:hAnsi="Times New Roman" w:cs="Times New Roman"/>
        </w:rPr>
        <w:t xml:space="preserve">i. </w:t>
      </w:r>
      <w:r w:rsidRPr="00355715">
        <w:rPr>
          <w:rFonts w:ascii="Times New Roman" w:hAnsi="Times New Roman" w:cs="Times New Roman"/>
          <w:b/>
        </w:rPr>
        <w:t xml:space="preserve">Right to Health: </w:t>
      </w:r>
      <w:r w:rsidR="00D2158D">
        <w:rPr>
          <w:rFonts w:ascii="Times New Roman" w:hAnsi="Times New Roman" w:cs="Times New Roman"/>
        </w:rPr>
        <w:t>The</w:t>
      </w:r>
      <w:r w:rsidR="00970720">
        <w:rPr>
          <w:rFonts w:ascii="Times New Roman" w:hAnsi="Times New Roman" w:cs="Times New Roman"/>
        </w:rPr>
        <w:t xml:space="preserve"> Committee on the Elimination of Discrimination Against Women </w:t>
      </w:r>
      <w:r w:rsidRPr="00355715">
        <w:rPr>
          <w:rFonts w:ascii="Times New Roman" w:hAnsi="Times New Roman" w:cs="Times New Roman"/>
        </w:rPr>
        <w:t xml:space="preserve">has drawn a connection between the effects of climate change and their impacts on the </w:t>
      </w:r>
      <w:r w:rsidR="007E7C7E">
        <w:rPr>
          <w:rFonts w:ascii="Times New Roman" w:hAnsi="Times New Roman" w:cs="Times New Roman"/>
        </w:rPr>
        <w:t xml:space="preserve">enjoyment of the </w:t>
      </w:r>
      <w:r w:rsidRPr="00355715">
        <w:rPr>
          <w:rFonts w:ascii="Times New Roman" w:hAnsi="Times New Roman" w:cs="Times New Roman"/>
        </w:rPr>
        <w:t xml:space="preserve">right to health.  In its 2002 Annual Report, the Committee recommended that the then-upcoming World Summit on Sustainable Development place a priority on “developing action </w:t>
      </w:r>
      <w:r w:rsidRPr="00355715">
        <w:rPr>
          <w:rFonts w:ascii="Times New Roman" w:hAnsi="Times New Roman" w:cs="Times New Roman"/>
        </w:rPr>
        <w:lastRenderedPageBreak/>
        <w:t>plans and measures to address climate change, pollution and their adverse effects, in particular on the health of women and children.” [p.13]</w:t>
      </w:r>
    </w:p>
    <w:p w:rsidR="00514E2A" w:rsidRDefault="00514E2A" w:rsidP="00115ACB">
      <w:pPr>
        <w:rPr>
          <w:rFonts w:ascii="Times New Roman" w:hAnsi="Times New Roman" w:cs="Times New Roman"/>
        </w:rPr>
      </w:pPr>
    </w:p>
    <w:p w:rsidR="00B55764" w:rsidRDefault="00115ACB" w:rsidP="00B55764">
      <w:pPr>
        <w:rPr>
          <w:rFonts w:ascii="Times New Roman" w:hAnsi="Times New Roman" w:cs="Times New Roman"/>
          <w:b/>
        </w:rPr>
      </w:pPr>
      <w:r w:rsidRPr="00355715">
        <w:rPr>
          <w:rFonts w:ascii="Times New Roman" w:hAnsi="Times New Roman" w:cs="Times New Roman"/>
          <w:b/>
        </w:rPr>
        <w:t xml:space="preserve">B. </w:t>
      </w:r>
      <w:r w:rsidR="00B55764">
        <w:rPr>
          <w:rFonts w:ascii="Times New Roman" w:hAnsi="Times New Roman" w:cs="Times New Roman"/>
          <w:b/>
        </w:rPr>
        <w:t>Statements Relevant to Obligations</w:t>
      </w:r>
    </w:p>
    <w:p w:rsidR="00D2158D" w:rsidRPr="00355715" w:rsidRDefault="00D2158D" w:rsidP="00355715">
      <w:pPr>
        <w:outlineLvl w:val="0"/>
        <w:rPr>
          <w:rFonts w:ascii="Times New Roman" w:hAnsi="Times New Roman" w:cs="Times New Roman"/>
          <w:b/>
        </w:rPr>
      </w:pPr>
    </w:p>
    <w:p w:rsidR="007E7C7E" w:rsidRDefault="00970720" w:rsidP="00115ACB">
      <w:pPr>
        <w:rPr>
          <w:rFonts w:ascii="Times New Roman" w:hAnsi="Times New Roman" w:cs="Times New Roman"/>
        </w:rPr>
      </w:pPr>
      <w:r>
        <w:rPr>
          <w:rFonts w:ascii="Times New Roman" w:hAnsi="Times New Roman" w:cs="Times New Roman"/>
        </w:rPr>
        <w:t xml:space="preserve">Neither the text of the Convention nor the Committee has addressed obligations specific to climate change. </w:t>
      </w:r>
    </w:p>
    <w:p w:rsidR="00514E2A" w:rsidRPr="00355715" w:rsidRDefault="00970720" w:rsidP="00115ACB">
      <w:pPr>
        <w:rPr>
          <w:rFonts w:ascii="Times New Roman" w:hAnsi="Times New Roman" w:cs="Times New Roman"/>
        </w:rPr>
      </w:pPr>
      <w:r>
        <w:rPr>
          <w:rFonts w:ascii="Times New Roman" w:hAnsi="Times New Roman" w:cs="Times New Roman"/>
        </w:rPr>
        <w:t xml:space="preserve"> </w:t>
      </w:r>
    </w:p>
    <w:p w:rsidR="00115ACB" w:rsidRPr="00355715" w:rsidRDefault="00115ACB" w:rsidP="00115ACB">
      <w:pPr>
        <w:pBdr>
          <w:bottom w:val="single" w:sz="12" w:space="1" w:color="auto"/>
        </w:pBdr>
        <w:rPr>
          <w:rFonts w:ascii="Times New Roman" w:hAnsi="Times New Roman" w:cs="Times New Roman"/>
          <w:b/>
        </w:rPr>
      </w:pPr>
    </w:p>
    <w:p w:rsidR="007E7C7E" w:rsidRDefault="007E7C7E" w:rsidP="00355715">
      <w:pPr>
        <w:jc w:val="center"/>
        <w:outlineLvl w:val="0"/>
        <w:rPr>
          <w:rFonts w:ascii="Times New Roman" w:hAnsi="Times New Roman" w:cs="Times New Roman"/>
          <w:sz w:val="28"/>
          <w:szCs w:val="28"/>
        </w:rPr>
      </w:pPr>
    </w:p>
    <w:p w:rsidR="007E7C7E" w:rsidRDefault="007E7C7E" w:rsidP="00355715">
      <w:pPr>
        <w:jc w:val="center"/>
        <w:outlineLvl w:val="0"/>
        <w:rPr>
          <w:rFonts w:ascii="Times New Roman" w:hAnsi="Times New Roman" w:cs="Times New Roman"/>
          <w:sz w:val="28"/>
          <w:szCs w:val="28"/>
        </w:rPr>
      </w:pPr>
    </w:p>
    <w:p w:rsidR="00115ACB" w:rsidRPr="00355715" w:rsidRDefault="00514E2A" w:rsidP="00355715">
      <w:pPr>
        <w:jc w:val="center"/>
        <w:outlineLvl w:val="0"/>
        <w:rPr>
          <w:rFonts w:ascii="Times New Roman" w:hAnsi="Times New Roman" w:cs="Times New Roman"/>
          <w:sz w:val="28"/>
          <w:szCs w:val="28"/>
        </w:rPr>
      </w:pPr>
      <w:r w:rsidRPr="00355715">
        <w:rPr>
          <w:rFonts w:ascii="Times New Roman" w:hAnsi="Times New Roman" w:cs="Times New Roman"/>
          <w:sz w:val="28"/>
          <w:szCs w:val="28"/>
        </w:rPr>
        <w:t>V.</w:t>
      </w:r>
      <w:r w:rsidR="0060590E" w:rsidRPr="00355715">
        <w:rPr>
          <w:rFonts w:ascii="Times New Roman" w:hAnsi="Times New Roman" w:cs="Times New Roman"/>
          <w:sz w:val="28"/>
          <w:szCs w:val="28"/>
        </w:rPr>
        <w:t xml:space="preserve"> United Nations Convention o</w:t>
      </w:r>
      <w:r w:rsidR="00A603B1">
        <w:rPr>
          <w:rFonts w:ascii="Times New Roman" w:hAnsi="Times New Roman" w:cs="Times New Roman"/>
          <w:sz w:val="28"/>
          <w:szCs w:val="28"/>
        </w:rPr>
        <w:t>n</w:t>
      </w:r>
      <w:r w:rsidR="0060590E" w:rsidRPr="00355715">
        <w:rPr>
          <w:rFonts w:ascii="Times New Roman" w:hAnsi="Times New Roman" w:cs="Times New Roman"/>
          <w:sz w:val="28"/>
          <w:szCs w:val="28"/>
        </w:rPr>
        <w:t xml:space="preserve"> the Rights of the Child</w:t>
      </w:r>
    </w:p>
    <w:p w:rsidR="0060590E" w:rsidRPr="00355715" w:rsidRDefault="0060590E" w:rsidP="0060590E">
      <w:pPr>
        <w:rPr>
          <w:rFonts w:ascii="Times New Roman" w:hAnsi="Times New Roman" w:cs="Times New Roman"/>
          <w:sz w:val="28"/>
          <w:szCs w:val="28"/>
        </w:rPr>
      </w:pPr>
    </w:p>
    <w:p w:rsidR="00D91641" w:rsidRDefault="0060590E" w:rsidP="00355715">
      <w:pPr>
        <w:outlineLvl w:val="0"/>
        <w:rPr>
          <w:rFonts w:ascii="Times New Roman" w:hAnsi="Times New Roman" w:cs="Times New Roman"/>
          <w:b/>
        </w:rPr>
      </w:pPr>
      <w:r w:rsidRPr="00355715">
        <w:rPr>
          <w:rFonts w:ascii="Times New Roman" w:hAnsi="Times New Roman" w:cs="Times New Roman"/>
          <w:b/>
        </w:rPr>
        <w:t>A. Rights</w:t>
      </w:r>
      <w:r w:rsidR="00D91641">
        <w:rPr>
          <w:rFonts w:ascii="Times New Roman" w:hAnsi="Times New Roman" w:cs="Times New Roman"/>
          <w:b/>
        </w:rPr>
        <w:t xml:space="preserve"> </w:t>
      </w:r>
      <w:r w:rsidR="007155BD">
        <w:rPr>
          <w:rFonts w:ascii="Times New Roman" w:hAnsi="Times New Roman" w:cs="Times New Roman"/>
          <w:b/>
        </w:rPr>
        <w:t>T</w:t>
      </w:r>
      <w:r w:rsidR="00D91641">
        <w:rPr>
          <w:rFonts w:ascii="Times New Roman" w:hAnsi="Times New Roman" w:cs="Times New Roman"/>
          <w:b/>
        </w:rPr>
        <w:t>hreatened by</w:t>
      </w:r>
      <w:r w:rsidRPr="00355715">
        <w:rPr>
          <w:rFonts w:ascii="Times New Roman" w:hAnsi="Times New Roman" w:cs="Times New Roman"/>
          <w:b/>
        </w:rPr>
        <w:t xml:space="preserve"> Climate Change </w:t>
      </w:r>
    </w:p>
    <w:p w:rsidR="0060590E" w:rsidRPr="00355715" w:rsidRDefault="0060590E" w:rsidP="00355715">
      <w:pPr>
        <w:outlineLvl w:val="0"/>
        <w:rPr>
          <w:rFonts w:ascii="Times New Roman" w:hAnsi="Times New Roman" w:cs="Times New Roman"/>
          <w:b/>
        </w:rPr>
      </w:pPr>
    </w:p>
    <w:p w:rsidR="0060590E" w:rsidRPr="00355715" w:rsidRDefault="0060590E" w:rsidP="00E83A8F">
      <w:pPr>
        <w:spacing w:line="276" w:lineRule="auto"/>
        <w:rPr>
          <w:rFonts w:ascii="Times New Roman" w:hAnsi="Times New Roman" w:cs="Times New Roman"/>
        </w:rPr>
      </w:pPr>
      <w:r w:rsidRPr="00355715">
        <w:rPr>
          <w:rFonts w:ascii="Times New Roman" w:hAnsi="Times New Roman" w:cs="Times New Roman"/>
        </w:rPr>
        <w:t xml:space="preserve">i. </w:t>
      </w:r>
      <w:r w:rsidRPr="00355715">
        <w:rPr>
          <w:rFonts w:ascii="Times New Roman" w:hAnsi="Times New Roman" w:cs="Times New Roman"/>
          <w:b/>
        </w:rPr>
        <w:t xml:space="preserve">Right to </w:t>
      </w:r>
      <w:r w:rsidR="00C019A2" w:rsidRPr="00355715">
        <w:rPr>
          <w:rFonts w:ascii="Times New Roman" w:hAnsi="Times New Roman" w:cs="Times New Roman"/>
          <w:b/>
        </w:rPr>
        <w:t>Children’s</w:t>
      </w:r>
      <w:r w:rsidRPr="00355715">
        <w:rPr>
          <w:rFonts w:ascii="Times New Roman" w:hAnsi="Times New Roman" w:cs="Times New Roman"/>
          <w:b/>
        </w:rPr>
        <w:t xml:space="preserve"> Health:</w:t>
      </w:r>
      <w:r w:rsidRPr="00355715">
        <w:rPr>
          <w:rFonts w:ascii="Times New Roman" w:hAnsi="Times New Roman" w:cs="Times New Roman"/>
        </w:rPr>
        <w:t xml:space="preserve"> Recently, the Committee </w:t>
      </w:r>
      <w:r w:rsidR="00A603B1">
        <w:rPr>
          <w:rFonts w:ascii="Times New Roman" w:hAnsi="Times New Roman" w:cs="Times New Roman"/>
        </w:rPr>
        <w:t xml:space="preserve">on the Rights of the Child </w:t>
      </w:r>
      <w:r w:rsidR="00B55764">
        <w:rPr>
          <w:rFonts w:ascii="Times New Roman" w:hAnsi="Times New Roman" w:cs="Times New Roman"/>
        </w:rPr>
        <w:t>recognise</w:t>
      </w:r>
      <w:r w:rsidR="007E7C7E">
        <w:rPr>
          <w:rFonts w:ascii="Times New Roman" w:hAnsi="Times New Roman" w:cs="Times New Roman"/>
        </w:rPr>
        <w:t xml:space="preserve">d climate change as a </w:t>
      </w:r>
      <w:r w:rsidRPr="00355715">
        <w:rPr>
          <w:rFonts w:ascii="Times New Roman" w:hAnsi="Times New Roman" w:cs="Times New Roman"/>
        </w:rPr>
        <w:t>threat to children’s health.  In its General Comment</w:t>
      </w:r>
      <w:r w:rsidR="00D91641">
        <w:rPr>
          <w:rFonts w:ascii="Times New Roman" w:hAnsi="Times New Roman" w:cs="Times New Roman"/>
        </w:rPr>
        <w:t xml:space="preserve"> No. 15</w:t>
      </w:r>
      <w:r w:rsidRPr="00355715">
        <w:rPr>
          <w:rFonts w:ascii="Times New Roman" w:hAnsi="Times New Roman" w:cs="Times New Roman"/>
        </w:rPr>
        <w:t xml:space="preserve"> regarding the </w:t>
      </w:r>
      <w:r w:rsidR="007E7C7E">
        <w:rPr>
          <w:rFonts w:ascii="Times New Roman" w:hAnsi="Times New Roman" w:cs="Times New Roman"/>
        </w:rPr>
        <w:t xml:space="preserve">right of the child </w:t>
      </w:r>
      <w:r w:rsidRPr="00355715">
        <w:rPr>
          <w:rFonts w:ascii="Times New Roman" w:hAnsi="Times New Roman" w:cs="Times New Roman"/>
        </w:rPr>
        <w:t>to health, the Committee stated</w:t>
      </w:r>
      <w:r w:rsidR="006240FB">
        <w:rPr>
          <w:rFonts w:ascii="Times New Roman" w:hAnsi="Times New Roman" w:cs="Times New Roman"/>
        </w:rPr>
        <w:t xml:space="preserve">, </w:t>
      </w:r>
      <w:r w:rsidRPr="00355715">
        <w:rPr>
          <w:rFonts w:ascii="Times New Roman" w:hAnsi="Times New Roman" w:cs="Times New Roman"/>
        </w:rPr>
        <w:t>“</w:t>
      </w:r>
      <w:r w:rsidR="006240FB">
        <w:rPr>
          <w:rFonts w:ascii="Times New Roman" w:hAnsi="Times New Roman" w:cs="Times New Roman"/>
        </w:rPr>
        <w:t>C</w:t>
      </w:r>
      <w:r w:rsidRPr="00355715">
        <w:rPr>
          <w:rFonts w:ascii="Times New Roman" w:hAnsi="Times New Roman" w:cs="Times New Roman"/>
        </w:rPr>
        <w:t>hildren’s health is affected by a variety of factors, many of which have changed during the past 20 years and are likely to continue to evolve in the future. […] There is also a growing understanding of the impact of climate change and rapid urbanization on children’s health.</w:t>
      </w:r>
      <w:r w:rsidR="007E7C7E">
        <w:rPr>
          <w:rFonts w:ascii="Times New Roman" w:hAnsi="Times New Roman" w:cs="Times New Roman"/>
        </w:rPr>
        <w:t xml:space="preserve">” </w:t>
      </w:r>
      <w:r w:rsidRPr="00355715">
        <w:rPr>
          <w:rFonts w:ascii="Times New Roman" w:hAnsi="Times New Roman" w:cs="Times New Roman"/>
        </w:rPr>
        <w:t xml:space="preserve"> [p.36]</w:t>
      </w:r>
    </w:p>
    <w:p w:rsidR="0060590E" w:rsidRDefault="0060590E" w:rsidP="00E83A8F">
      <w:pPr>
        <w:spacing w:line="276" w:lineRule="auto"/>
        <w:rPr>
          <w:rFonts w:ascii="Times New Roman" w:hAnsi="Times New Roman" w:cs="Times New Roman"/>
          <w:sz w:val="28"/>
          <w:szCs w:val="28"/>
        </w:rPr>
      </w:pPr>
    </w:p>
    <w:p w:rsidR="00353564" w:rsidRDefault="0060590E" w:rsidP="00353564">
      <w:pPr>
        <w:rPr>
          <w:rFonts w:ascii="Times New Roman" w:hAnsi="Times New Roman" w:cs="Times New Roman"/>
          <w:b/>
        </w:rPr>
      </w:pPr>
      <w:r w:rsidRPr="00355715">
        <w:rPr>
          <w:rFonts w:ascii="Times New Roman" w:hAnsi="Times New Roman" w:cs="Times New Roman"/>
          <w:b/>
        </w:rPr>
        <w:t xml:space="preserve">B. </w:t>
      </w:r>
      <w:r w:rsidR="00353564">
        <w:rPr>
          <w:rFonts w:ascii="Times New Roman" w:hAnsi="Times New Roman" w:cs="Times New Roman"/>
          <w:b/>
        </w:rPr>
        <w:t>Statements Relevant to Obligations</w:t>
      </w:r>
    </w:p>
    <w:p w:rsidR="00D91641" w:rsidRPr="00355715" w:rsidRDefault="00D91641" w:rsidP="00E83A8F">
      <w:pPr>
        <w:spacing w:line="276" w:lineRule="auto"/>
        <w:outlineLvl w:val="0"/>
        <w:rPr>
          <w:rFonts w:ascii="Times New Roman" w:hAnsi="Times New Roman" w:cs="Times New Roman"/>
          <w:b/>
        </w:rPr>
      </w:pPr>
    </w:p>
    <w:p w:rsidR="00115ACB" w:rsidRDefault="0060590E" w:rsidP="00E83A8F">
      <w:pPr>
        <w:spacing w:line="276" w:lineRule="auto"/>
        <w:rPr>
          <w:rFonts w:ascii="Times New Roman" w:hAnsi="Times New Roman" w:cs="Times New Roman"/>
        </w:rPr>
      </w:pPr>
      <w:r w:rsidRPr="00355715">
        <w:rPr>
          <w:rFonts w:ascii="Times New Roman" w:hAnsi="Times New Roman" w:cs="Times New Roman"/>
        </w:rPr>
        <w:t xml:space="preserve">i. </w:t>
      </w:r>
      <w:r w:rsidR="006B0F4B" w:rsidRPr="00355715">
        <w:rPr>
          <w:rFonts w:ascii="Times New Roman" w:hAnsi="Times New Roman" w:cs="Times New Roman"/>
          <w:b/>
        </w:rPr>
        <w:t xml:space="preserve">Obligation </w:t>
      </w:r>
      <w:r w:rsidRPr="00355715">
        <w:rPr>
          <w:rFonts w:ascii="Times New Roman" w:hAnsi="Times New Roman" w:cs="Times New Roman"/>
          <w:b/>
        </w:rPr>
        <w:t>to Include Children’s Health Concerns in Climate Change Policy:</w:t>
      </w:r>
      <w:r w:rsidRPr="00355715">
        <w:rPr>
          <w:rFonts w:ascii="Times New Roman" w:hAnsi="Times New Roman" w:cs="Times New Roman"/>
        </w:rPr>
        <w:t xml:space="preserve"> </w:t>
      </w:r>
      <w:r w:rsidR="00D91641">
        <w:rPr>
          <w:rFonts w:ascii="Times New Roman" w:hAnsi="Times New Roman" w:cs="Times New Roman"/>
        </w:rPr>
        <w:t>In its General Comment No. 15, t</w:t>
      </w:r>
      <w:r w:rsidRPr="00355715">
        <w:rPr>
          <w:rFonts w:ascii="Times New Roman" w:hAnsi="Times New Roman" w:cs="Times New Roman"/>
        </w:rPr>
        <w:t xml:space="preserve">he Committee </w:t>
      </w:r>
      <w:r w:rsidR="00D91641">
        <w:rPr>
          <w:rFonts w:ascii="Times New Roman" w:hAnsi="Times New Roman" w:cs="Times New Roman"/>
        </w:rPr>
        <w:t>“</w:t>
      </w:r>
      <w:r w:rsidRPr="00355715">
        <w:rPr>
          <w:rFonts w:ascii="Times New Roman" w:hAnsi="Times New Roman" w:cs="Times New Roman"/>
        </w:rPr>
        <w:t>dr</w:t>
      </w:r>
      <w:r w:rsidR="00D91641">
        <w:rPr>
          <w:rFonts w:ascii="Times New Roman" w:hAnsi="Times New Roman" w:cs="Times New Roman"/>
        </w:rPr>
        <w:t>aws</w:t>
      </w:r>
      <w:r w:rsidRPr="00355715">
        <w:rPr>
          <w:rFonts w:ascii="Times New Roman" w:hAnsi="Times New Roman" w:cs="Times New Roman"/>
        </w:rPr>
        <w:t xml:space="preserve"> attention to the relevance of the environment, beyond environmental pollution, to children’s health. Environmental interventions should, inter alia, address climate change, as this is one of the biggest threats to children’s health and exacerbates health disparities. States should, therefore, put children’s health concerns at the centre of their climate change adaptation and mitigation strategies.</w:t>
      </w:r>
      <w:r w:rsidR="00D91641">
        <w:rPr>
          <w:rFonts w:ascii="Times New Roman" w:hAnsi="Times New Roman" w:cs="Times New Roman"/>
        </w:rPr>
        <w:t>”</w:t>
      </w:r>
      <w:r w:rsidRPr="00355715">
        <w:rPr>
          <w:rFonts w:ascii="Times New Roman" w:hAnsi="Times New Roman" w:cs="Times New Roman"/>
        </w:rPr>
        <w:t xml:space="preserve"> [p.</w:t>
      </w:r>
      <w:r w:rsidR="004451CD">
        <w:rPr>
          <w:rFonts w:ascii="Times New Roman" w:hAnsi="Times New Roman" w:cs="Times New Roman"/>
        </w:rPr>
        <w:t xml:space="preserve"> </w:t>
      </w:r>
      <w:r w:rsidRPr="00355715">
        <w:rPr>
          <w:rFonts w:ascii="Times New Roman" w:hAnsi="Times New Roman" w:cs="Times New Roman"/>
        </w:rPr>
        <w:t>36]</w:t>
      </w:r>
    </w:p>
    <w:p w:rsidR="007E7C7E" w:rsidRPr="00355715" w:rsidRDefault="007E7C7E" w:rsidP="00E83A8F">
      <w:pPr>
        <w:spacing w:line="276" w:lineRule="auto"/>
        <w:rPr>
          <w:rFonts w:ascii="Times New Roman" w:hAnsi="Times New Roman" w:cs="Times New Roman"/>
        </w:rPr>
      </w:pPr>
    </w:p>
    <w:p w:rsidR="0060590E" w:rsidRPr="00355715" w:rsidRDefault="0060590E" w:rsidP="0060590E">
      <w:pPr>
        <w:pBdr>
          <w:bottom w:val="single" w:sz="12" w:space="1" w:color="auto"/>
        </w:pBdr>
        <w:rPr>
          <w:rFonts w:ascii="Times New Roman" w:hAnsi="Times New Roman" w:cs="Times New Roman"/>
          <w:b/>
        </w:rPr>
      </w:pPr>
    </w:p>
    <w:p w:rsidR="007E7C7E" w:rsidRDefault="007E7C7E" w:rsidP="00355715">
      <w:pPr>
        <w:tabs>
          <w:tab w:val="center" w:pos="4680"/>
          <w:tab w:val="left" w:pos="6423"/>
        </w:tabs>
        <w:jc w:val="center"/>
        <w:outlineLvl w:val="0"/>
        <w:rPr>
          <w:rFonts w:ascii="Times New Roman" w:hAnsi="Times New Roman" w:cs="Times New Roman"/>
          <w:sz w:val="28"/>
          <w:szCs w:val="28"/>
        </w:rPr>
      </w:pPr>
    </w:p>
    <w:p w:rsidR="007E7C7E" w:rsidRDefault="007E7C7E" w:rsidP="00355715">
      <w:pPr>
        <w:tabs>
          <w:tab w:val="center" w:pos="4680"/>
          <w:tab w:val="left" w:pos="6423"/>
        </w:tabs>
        <w:jc w:val="center"/>
        <w:outlineLvl w:val="0"/>
        <w:rPr>
          <w:rFonts w:ascii="Times New Roman" w:hAnsi="Times New Roman" w:cs="Times New Roman"/>
          <w:sz w:val="28"/>
          <w:szCs w:val="28"/>
        </w:rPr>
      </w:pPr>
    </w:p>
    <w:p w:rsidR="0060590E" w:rsidRPr="00355715" w:rsidRDefault="0070233F" w:rsidP="00355715">
      <w:pPr>
        <w:tabs>
          <w:tab w:val="center" w:pos="4680"/>
          <w:tab w:val="left" w:pos="6423"/>
        </w:tabs>
        <w:jc w:val="center"/>
        <w:outlineLvl w:val="0"/>
        <w:rPr>
          <w:rFonts w:ascii="Times New Roman" w:hAnsi="Times New Roman" w:cs="Times New Roman"/>
          <w:sz w:val="28"/>
          <w:szCs w:val="28"/>
        </w:rPr>
      </w:pPr>
      <w:r w:rsidRPr="00355715">
        <w:rPr>
          <w:rFonts w:ascii="Times New Roman" w:hAnsi="Times New Roman" w:cs="Times New Roman"/>
          <w:sz w:val="28"/>
          <w:szCs w:val="28"/>
        </w:rPr>
        <w:t>VI</w:t>
      </w:r>
      <w:r w:rsidR="0060590E" w:rsidRPr="00355715">
        <w:rPr>
          <w:rFonts w:ascii="Times New Roman" w:hAnsi="Times New Roman" w:cs="Times New Roman"/>
          <w:sz w:val="28"/>
          <w:szCs w:val="28"/>
        </w:rPr>
        <w:t>. UN General Assembly and Human Rights Council</w:t>
      </w:r>
    </w:p>
    <w:p w:rsidR="0060590E" w:rsidRPr="00355715" w:rsidRDefault="0060590E" w:rsidP="0060590E">
      <w:pPr>
        <w:tabs>
          <w:tab w:val="center" w:pos="4680"/>
          <w:tab w:val="left" w:pos="6423"/>
        </w:tabs>
        <w:jc w:val="center"/>
        <w:rPr>
          <w:rFonts w:ascii="Times New Roman" w:hAnsi="Times New Roman" w:cs="Times New Roman"/>
          <w:sz w:val="28"/>
          <w:szCs w:val="28"/>
        </w:rPr>
      </w:pPr>
    </w:p>
    <w:p w:rsidR="0060590E" w:rsidRDefault="0060590E" w:rsidP="00355715">
      <w:pPr>
        <w:outlineLvl w:val="0"/>
        <w:rPr>
          <w:rFonts w:ascii="Times New Roman" w:hAnsi="Times New Roman" w:cs="Times New Roman"/>
          <w:b/>
        </w:rPr>
      </w:pPr>
      <w:r w:rsidRPr="00355715">
        <w:rPr>
          <w:rFonts w:ascii="Times New Roman" w:hAnsi="Times New Roman" w:cs="Times New Roman"/>
          <w:b/>
        </w:rPr>
        <w:t xml:space="preserve">A. Rights </w:t>
      </w:r>
      <w:r w:rsidR="007155BD">
        <w:rPr>
          <w:rFonts w:ascii="Times New Roman" w:hAnsi="Times New Roman" w:cs="Times New Roman"/>
          <w:b/>
        </w:rPr>
        <w:t>Threatened by</w:t>
      </w:r>
      <w:r w:rsidR="007155BD" w:rsidRPr="00355715">
        <w:rPr>
          <w:rFonts w:ascii="Times New Roman" w:hAnsi="Times New Roman" w:cs="Times New Roman"/>
          <w:b/>
        </w:rPr>
        <w:t xml:space="preserve"> </w:t>
      </w:r>
      <w:r w:rsidRPr="00355715">
        <w:rPr>
          <w:rFonts w:ascii="Times New Roman" w:hAnsi="Times New Roman" w:cs="Times New Roman"/>
          <w:b/>
        </w:rPr>
        <w:t>Climate Change</w:t>
      </w:r>
      <w:r w:rsidR="007155BD">
        <w:rPr>
          <w:rFonts w:ascii="Times New Roman" w:hAnsi="Times New Roman" w:cs="Times New Roman"/>
          <w:b/>
        </w:rPr>
        <w:t xml:space="preserve"> </w:t>
      </w:r>
    </w:p>
    <w:p w:rsidR="007155BD" w:rsidRPr="00355715" w:rsidRDefault="007155BD" w:rsidP="00355715">
      <w:pPr>
        <w:outlineLvl w:val="0"/>
        <w:rPr>
          <w:rFonts w:ascii="Times New Roman" w:hAnsi="Times New Roman" w:cs="Times New Roman"/>
          <w:b/>
        </w:rPr>
      </w:pPr>
    </w:p>
    <w:p w:rsidR="0060590E" w:rsidRPr="00355715" w:rsidRDefault="0060590E" w:rsidP="00E83A8F">
      <w:pPr>
        <w:spacing w:line="276" w:lineRule="auto"/>
        <w:rPr>
          <w:rFonts w:ascii="Times New Roman" w:hAnsi="Times New Roman" w:cs="Times New Roman"/>
        </w:rPr>
      </w:pPr>
      <w:r w:rsidRPr="00355715">
        <w:rPr>
          <w:rFonts w:ascii="Times New Roman" w:hAnsi="Times New Roman" w:cs="Times New Roman"/>
        </w:rPr>
        <w:t>i.</w:t>
      </w:r>
      <w:r w:rsidRPr="00355715">
        <w:rPr>
          <w:rFonts w:ascii="Times New Roman" w:hAnsi="Times New Roman" w:cs="Times New Roman"/>
          <w:b/>
        </w:rPr>
        <w:t xml:space="preserve"> Right to</w:t>
      </w:r>
      <w:r w:rsidR="00714010" w:rsidRPr="00355715">
        <w:rPr>
          <w:rFonts w:ascii="Times New Roman" w:hAnsi="Times New Roman" w:cs="Times New Roman"/>
          <w:b/>
        </w:rPr>
        <w:t xml:space="preserve"> Adequate</w:t>
      </w:r>
      <w:r w:rsidRPr="00355715">
        <w:rPr>
          <w:rFonts w:ascii="Times New Roman" w:hAnsi="Times New Roman" w:cs="Times New Roman"/>
          <w:b/>
        </w:rPr>
        <w:t xml:space="preserve"> Food: </w:t>
      </w:r>
      <w:r w:rsidRPr="00355715">
        <w:rPr>
          <w:rFonts w:ascii="Times New Roman" w:hAnsi="Times New Roman" w:cs="Times New Roman"/>
        </w:rPr>
        <w:t>The General Assembly</w:t>
      </w:r>
      <w:r w:rsidR="007155BD">
        <w:rPr>
          <w:rFonts w:ascii="Times New Roman" w:hAnsi="Times New Roman" w:cs="Times New Roman"/>
        </w:rPr>
        <w:t xml:space="preserve"> in </w:t>
      </w:r>
      <w:r w:rsidR="007155BD" w:rsidRPr="007155BD">
        <w:rPr>
          <w:rFonts w:ascii="Times New Roman" w:hAnsi="Times New Roman" w:cs="Times New Roman"/>
        </w:rPr>
        <w:t>Resolution 67/174</w:t>
      </w:r>
      <w:r w:rsidR="007155BD">
        <w:rPr>
          <w:rFonts w:ascii="Times New Roman" w:hAnsi="Times New Roman" w:cs="Times New Roman"/>
        </w:rPr>
        <w:t xml:space="preserve"> (2013)</w:t>
      </w:r>
      <w:r w:rsidRPr="00355715">
        <w:rPr>
          <w:rFonts w:ascii="Times New Roman" w:hAnsi="Times New Roman" w:cs="Times New Roman"/>
        </w:rPr>
        <w:t xml:space="preserve"> expressed deep concern at “the number and scale of natural disasters, diseases and pests, as well as the negative impact of climate change, and their increasing impact in recent years, which have resulted in substantial loss of life and livelihood and threatened agricultural production and food security, in </w:t>
      </w:r>
      <w:r w:rsidRPr="00355715">
        <w:rPr>
          <w:rFonts w:ascii="Times New Roman" w:hAnsi="Times New Roman" w:cs="Times New Roman"/>
        </w:rPr>
        <w:lastRenderedPageBreak/>
        <w:t xml:space="preserve">particular in developing countries.” Moreover, in </w:t>
      </w:r>
      <w:r w:rsidR="007155BD">
        <w:rPr>
          <w:rFonts w:ascii="Times New Roman" w:hAnsi="Times New Roman" w:cs="Times New Roman"/>
        </w:rPr>
        <w:t xml:space="preserve">Resolution </w:t>
      </w:r>
      <w:r w:rsidR="007155BD" w:rsidRPr="007155BD">
        <w:rPr>
          <w:rFonts w:ascii="Times New Roman" w:hAnsi="Times New Roman" w:cs="Times New Roman"/>
        </w:rPr>
        <w:t>66/158</w:t>
      </w:r>
      <w:r w:rsidR="007155BD">
        <w:rPr>
          <w:rFonts w:ascii="Times New Roman" w:hAnsi="Times New Roman" w:cs="Times New Roman"/>
        </w:rPr>
        <w:t xml:space="preserve"> (2011) </w:t>
      </w:r>
      <w:r w:rsidRPr="00355715">
        <w:rPr>
          <w:rFonts w:ascii="Times New Roman" w:hAnsi="Times New Roman" w:cs="Times New Roman"/>
        </w:rPr>
        <w:t xml:space="preserve">on agricultural development and food security, the General Assembly </w:t>
      </w:r>
      <w:r w:rsidR="00B55764">
        <w:rPr>
          <w:rFonts w:ascii="Times New Roman" w:hAnsi="Times New Roman" w:cs="Times New Roman"/>
        </w:rPr>
        <w:t>recognise</w:t>
      </w:r>
      <w:r w:rsidRPr="00355715">
        <w:rPr>
          <w:rFonts w:ascii="Times New Roman" w:hAnsi="Times New Roman" w:cs="Times New Roman"/>
        </w:rPr>
        <w:t>d the adverse effects of climate change on food security. [p.9]</w:t>
      </w:r>
    </w:p>
    <w:p w:rsidR="00714010" w:rsidRPr="00355715" w:rsidRDefault="00714010" w:rsidP="00E83A8F">
      <w:pPr>
        <w:spacing w:line="276" w:lineRule="auto"/>
        <w:rPr>
          <w:rFonts w:ascii="Times New Roman" w:hAnsi="Times New Roman" w:cs="Times New Roman"/>
        </w:rPr>
      </w:pPr>
    </w:p>
    <w:p w:rsidR="00B167CB" w:rsidRDefault="00714010" w:rsidP="00B167CB">
      <w:pPr>
        <w:spacing w:line="276" w:lineRule="auto"/>
        <w:rPr>
          <w:rFonts w:ascii="Times New Roman" w:hAnsi="Times New Roman" w:cs="Times New Roman"/>
        </w:rPr>
      </w:pPr>
      <w:r w:rsidRPr="00355715">
        <w:rPr>
          <w:rFonts w:ascii="Times New Roman" w:hAnsi="Times New Roman" w:cs="Times New Roman"/>
        </w:rPr>
        <w:t>ii</w:t>
      </w:r>
      <w:r w:rsidR="001A2A8C" w:rsidRPr="00355715">
        <w:rPr>
          <w:rFonts w:ascii="Times New Roman" w:hAnsi="Times New Roman" w:cs="Times New Roman"/>
        </w:rPr>
        <w:t xml:space="preserve">. </w:t>
      </w:r>
      <w:r w:rsidR="001A2A8C" w:rsidRPr="00355715">
        <w:rPr>
          <w:rFonts w:ascii="Times New Roman" w:hAnsi="Times New Roman" w:cs="Times New Roman"/>
          <w:b/>
        </w:rPr>
        <w:t>Enjoyment of Rights in General:</w:t>
      </w:r>
      <w:r w:rsidR="001A2A8C" w:rsidRPr="00355715">
        <w:rPr>
          <w:rFonts w:ascii="Times New Roman" w:hAnsi="Times New Roman" w:cs="Times New Roman"/>
        </w:rPr>
        <w:t xml:space="preserve"> </w:t>
      </w:r>
      <w:r w:rsidRPr="00355715">
        <w:rPr>
          <w:rFonts w:ascii="Times New Roman" w:hAnsi="Times New Roman" w:cs="Times New Roman"/>
        </w:rPr>
        <w:t xml:space="preserve">The Human Rights Council </w:t>
      </w:r>
      <w:r w:rsidR="00F77FAA">
        <w:rPr>
          <w:rFonts w:ascii="Times New Roman" w:hAnsi="Times New Roman" w:cs="Times New Roman"/>
        </w:rPr>
        <w:t xml:space="preserve">in Resolution 7/23 (2008) </w:t>
      </w:r>
      <w:r w:rsidRPr="00355715">
        <w:rPr>
          <w:rFonts w:ascii="Times New Roman" w:hAnsi="Times New Roman" w:cs="Times New Roman"/>
        </w:rPr>
        <w:t>identified climate change as a threat to the enjoyment of human rights.  Specifically, it expressed concern “that climate change poses an immediate and far-reaching threat to people and communities around the world and has implications for the full enjoyment of human rights</w:t>
      </w:r>
      <w:r w:rsidR="001A2A8C" w:rsidRPr="00355715">
        <w:rPr>
          <w:rFonts w:ascii="Times New Roman" w:hAnsi="Times New Roman" w:cs="Times New Roman"/>
        </w:rPr>
        <w:t>.</w:t>
      </w:r>
      <w:r w:rsidR="00F77FAA">
        <w:rPr>
          <w:rFonts w:ascii="Times New Roman" w:hAnsi="Times New Roman" w:cs="Times New Roman"/>
        </w:rPr>
        <w:t>”  It also noted in Resolution 7/23 that climate change-related impacts “</w:t>
      </w:r>
      <w:r w:rsidR="00F77FAA" w:rsidRPr="00F77FAA">
        <w:rPr>
          <w:rFonts w:ascii="Times New Roman" w:hAnsi="Times New Roman" w:cs="Times New Roman"/>
          <w:lang w:val="en-GB"/>
        </w:rPr>
        <w:t>have a range of implications, both direct and indirect, for the effective enjoyment of human rights including, inter alia, the right to life, the right to adequate food, the right to the highest attainable standard of health, the right to adequate housing, the right to self-determination and human rights obligations related to access to safe drinking water and sanitation</w:t>
      </w:r>
      <w:r w:rsidR="00F77FAA">
        <w:rPr>
          <w:rFonts w:ascii="Times New Roman" w:hAnsi="Times New Roman" w:cs="Times New Roman"/>
          <w:lang w:val="en-GB"/>
        </w:rPr>
        <w:t>.”</w:t>
      </w:r>
      <w:r w:rsidRPr="00355715">
        <w:rPr>
          <w:rFonts w:ascii="Times New Roman" w:hAnsi="Times New Roman" w:cs="Times New Roman"/>
        </w:rPr>
        <w:t xml:space="preserve"> [p.16]</w:t>
      </w:r>
      <w:r w:rsidR="00B167CB">
        <w:rPr>
          <w:rFonts w:ascii="Times New Roman" w:hAnsi="Times New Roman" w:cs="Times New Roman"/>
        </w:rPr>
        <w:t xml:space="preserve">  </w:t>
      </w:r>
    </w:p>
    <w:p w:rsidR="00B167CB" w:rsidRDefault="00B167CB" w:rsidP="00B167CB">
      <w:pPr>
        <w:spacing w:line="276" w:lineRule="auto"/>
        <w:rPr>
          <w:rFonts w:ascii="Times New Roman" w:hAnsi="Times New Roman" w:cs="Times New Roman"/>
        </w:rPr>
      </w:pPr>
    </w:p>
    <w:p w:rsidR="00714010" w:rsidRDefault="00EE26A2" w:rsidP="00B167CB">
      <w:pPr>
        <w:spacing w:line="276" w:lineRule="auto"/>
        <w:rPr>
          <w:rFonts w:ascii="Times New Roman" w:hAnsi="Times New Roman" w:cs="Times New Roman"/>
        </w:rPr>
      </w:pPr>
      <w:r w:rsidRPr="00EE26A2">
        <w:rPr>
          <w:rFonts w:ascii="Times New Roman" w:hAnsi="Times New Roman" w:cs="Times New Roman"/>
        </w:rPr>
        <w:t>Human Rights Council Resolution 26/L.33 (2014)</w:t>
      </w:r>
      <w:r w:rsidRPr="00EE26A2">
        <w:rPr>
          <w:rFonts w:ascii="Times New Roman" w:hAnsi="Times New Roman" w:cs="Times New Roman"/>
          <w:vertAlign w:val="superscript"/>
        </w:rPr>
        <w:footnoteReference w:id="1"/>
      </w:r>
      <w:r w:rsidRPr="00EE26A2">
        <w:rPr>
          <w:rFonts w:ascii="Times New Roman" w:hAnsi="Times New Roman" w:cs="Times New Roman"/>
        </w:rPr>
        <w:t xml:space="preserve"> </w:t>
      </w:r>
      <w:r w:rsidR="001C1BE9">
        <w:rPr>
          <w:rFonts w:ascii="Times New Roman" w:hAnsi="Times New Roman" w:cs="Times New Roman"/>
        </w:rPr>
        <w:t xml:space="preserve">similarly stated </w:t>
      </w:r>
      <w:r w:rsidR="00B167CB">
        <w:rPr>
          <w:rFonts w:ascii="Times New Roman" w:hAnsi="Times New Roman" w:cs="Times New Roman"/>
        </w:rPr>
        <w:t>that “</w:t>
      </w:r>
      <w:r w:rsidR="00B167CB" w:rsidRPr="00B167CB">
        <w:rPr>
          <w:rFonts w:ascii="Times New Roman" w:hAnsi="Times New Roman" w:cs="Times New Roman"/>
        </w:rPr>
        <w:t>the adverse effects of climate change have a range of implications, both direct and indirect, for the effective enjoyment of human rights, including, inter alia, the right to life, the right to adequate food, the right to the highest attainable standard of health, the right to adequate housing, the right to self-determination, the right to development and the right to safe drinking water and sanitation, and recall</w:t>
      </w:r>
      <w:r w:rsidR="00A603B1">
        <w:rPr>
          <w:rFonts w:ascii="Times New Roman" w:hAnsi="Times New Roman" w:cs="Times New Roman"/>
        </w:rPr>
        <w:t>[</w:t>
      </w:r>
      <w:proofErr w:type="spellStart"/>
      <w:r w:rsidR="00A603B1">
        <w:rPr>
          <w:rFonts w:ascii="Times New Roman" w:hAnsi="Times New Roman" w:cs="Times New Roman"/>
        </w:rPr>
        <w:t>ed</w:t>
      </w:r>
      <w:proofErr w:type="spellEnd"/>
      <w:r w:rsidR="00A603B1">
        <w:rPr>
          <w:rFonts w:ascii="Times New Roman" w:hAnsi="Times New Roman" w:cs="Times New Roman"/>
        </w:rPr>
        <w:t>]</w:t>
      </w:r>
      <w:r w:rsidR="00B167CB" w:rsidRPr="00B167CB">
        <w:rPr>
          <w:rFonts w:ascii="Times New Roman" w:hAnsi="Times New Roman" w:cs="Times New Roman"/>
        </w:rPr>
        <w:t xml:space="preserve"> that in no case may a people be deprived of its own means of subsistence</w:t>
      </w:r>
      <w:r w:rsidR="00B167CB">
        <w:rPr>
          <w:rFonts w:ascii="Times New Roman" w:hAnsi="Times New Roman" w:cs="Times New Roman"/>
        </w:rPr>
        <w:t>.”</w:t>
      </w:r>
    </w:p>
    <w:p w:rsidR="002B001A" w:rsidRDefault="002B001A" w:rsidP="00B167CB">
      <w:pPr>
        <w:spacing w:line="276" w:lineRule="auto"/>
        <w:rPr>
          <w:rFonts w:ascii="Times New Roman" w:hAnsi="Times New Roman" w:cs="Times New Roman"/>
        </w:rPr>
      </w:pPr>
    </w:p>
    <w:p w:rsidR="002B001A" w:rsidRPr="002B001A" w:rsidRDefault="002B001A" w:rsidP="002B001A">
      <w:pPr>
        <w:spacing w:line="276" w:lineRule="auto"/>
        <w:rPr>
          <w:rFonts w:ascii="Times New Roman" w:hAnsi="Times New Roman" w:cs="Times New Roman"/>
        </w:rPr>
      </w:pPr>
      <w:r>
        <w:rPr>
          <w:rFonts w:ascii="Times New Roman" w:hAnsi="Times New Roman" w:cs="Times New Roman"/>
        </w:rPr>
        <w:t>Resolution 26/</w:t>
      </w:r>
      <w:r w:rsidR="00EE26A2">
        <w:rPr>
          <w:rFonts w:ascii="Times New Roman" w:hAnsi="Times New Roman" w:cs="Times New Roman"/>
        </w:rPr>
        <w:t>L.</w:t>
      </w:r>
      <w:r>
        <w:rPr>
          <w:rFonts w:ascii="Times New Roman" w:hAnsi="Times New Roman" w:cs="Times New Roman"/>
        </w:rPr>
        <w:t xml:space="preserve">33 </w:t>
      </w:r>
      <w:r w:rsidR="001C1BE9">
        <w:rPr>
          <w:rFonts w:ascii="Times New Roman" w:hAnsi="Times New Roman" w:cs="Times New Roman"/>
        </w:rPr>
        <w:t>also expressed</w:t>
      </w:r>
      <w:r w:rsidRPr="002B001A">
        <w:rPr>
          <w:rFonts w:ascii="Times New Roman" w:hAnsi="Times New Roman" w:cs="Times New Roman"/>
        </w:rPr>
        <w:t xml:space="preserve"> </w:t>
      </w:r>
      <w:r>
        <w:rPr>
          <w:rFonts w:ascii="Times New Roman" w:hAnsi="Times New Roman" w:cs="Times New Roman"/>
        </w:rPr>
        <w:t>“</w:t>
      </w:r>
      <w:r w:rsidRPr="002B001A">
        <w:rPr>
          <w:rFonts w:ascii="Times New Roman" w:hAnsi="Times New Roman" w:cs="Times New Roman"/>
        </w:rPr>
        <w:t xml:space="preserve">concern that climate change has contributed to the increase of both sudden-onset natural disasters and slow-onset events, and that these events have adverse </w:t>
      </w:r>
    </w:p>
    <w:p w:rsidR="002B001A" w:rsidRDefault="002B001A" w:rsidP="002B001A">
      <w:pPr>
        <w:spacing w:line="276" w:lineRule="auto"/>
        <w:rPr>
          <w:rFonts w:ascii="Times New Roman" w:hAnsi="Times New Roman" w:cs="Times New Roman"/>
        </w:rPr>
      </w:pPr>
      <w:r w:rsidRPr="002B001A">
        <w:rPr>
          <w:rFonts w:ascii="Times New Roman" w:hAnsi="Times New Roman" w:cs="Times New Roman"/>
        </w:rPr>
        <w:t>effects on the full enjoyment of all human rights</w:t>
      </w:r>
      <w:r>
        <w:rPr>
          <w:rFonts w:ascii="Times New Roman" w:hAnsi="Times New Roman" w:cs="Times New Roman"/>
        </w:rPr>
        <w:t>.”</w:t>
      </w:r>
    </w:p>
    <w:p w:rsidR="002759AC" w:rsidRDefault="002759AC" w:rsidP="00E83A8F">
      <w:pPr>
        <w:spacing w:line="276" w:lineRule="auto"/>
        <w:rPr>
          <w:rFonts w:ascii="Times New Roman" w:hAnsi="Times New Roman" w:cs="Times New Roman"/>
        </w:rPr>
      </w:pPr>
    </w:p>
    <w:p w:rsidR="002759AC" w:rsidRPr="00355715" w:rsidRDefault="002759AC" w:rsidP="002759AC">
      <w:pPr>
        <w:spacing w:line="276" w:lineRule="auto"/>
        <w:rPr>
          <w:rFonts w:ascii="Times New Roman" w:hAnsi="Times New Roman" w:cs="Times New Roman"/>
        </w:rPr>
      </w:pPr>
      <w:r w:rsidRPr="00355715">
        <w:rPr>
          <w:rFonts w:ascii="Times New Roman" w:hAnsi="Times New Roman" w:cs="Times New Roman"/>
        </w:rPr>
        <w:t xml:space="preserve">The </w:t>
      </w:r>
      <w:r w:rsidRPr="00F77FAA">
        <w:rPr>
          <w:rFonts w:ascii="Times New Roman" w:hAnsi="Times New Roman" w:cs="Times New Roman"/>
          <w:lang w:val="en-ZA"/>
        </w:rPr>
        <w:t>2009 report of the Office of the United Nations High Commissioner for Human Rights (OHCHR) on the relationship between climate change and human rights</w:t>
      </w:r>
      <w:r>
        <w:rPr>
          <w:rFonts w:ascii="Times New Roman" w:hAnsi="Times New Roman" w:cs="Times New Roman"/>
        </w:rPr>
        <w:t xml:space="preserve"> </w:t>
      </w:r>
      <w:r w:rsidR="00A603B1">
        <w:rPr>
          <w:rFonts w:ascii="Times New Roman" w:hAnsi="Times New Roman" w:cs="Times New Roman"/>
        </w:rPr>
        <w:t>addressed</w:t>
      </w:r>
      <w:r w:rsidRPr="00355715">
        <w:rPr>
          <w:rFonts w:ascii="Times New Roman" w:hAnsi="Times New Roman" w:cs="Times New Roman"/>
        </w:rPr>
        <w:t xml:space="preserve"> the adverse effects of climate change on specific rights,</w:t>
      </w:r>
      <w:r>
        <w:rPr>
          <w:rFonts w:ascii="Times New Roman" w:hAnsi="Times New Roman" w:cs="Times New Roman"/>
        </w:rPr>
        <w:t xml:space="preserve"> as described below.  The </w:t>
      </w:r>
      <w:r w:rsidRPr="00E9423E">
        <w:rPr>
          <w:rFonts w:ascii="Times New Roman" w:hAnsi="Times New Roman" w:cs="Times New Roman"/>
          <w:lang w:val="en-ZA"/>
        </w:rPr>
        <w:t xml:space="preserve">Human Rights Council </w:t>
      </w:r>
      <w:r>
        <w:rPr>
          <w:rFonts w:ascii="Times New Roman" w:hAnsi="Times New Roman" w:cs="Times New Roman"/>
          <w:lang w:val="en-ZA"/>
        </w:rPr>
        <w:t>took</w:t>
      </w:r>
      <w:r w:rsidRPr="00E9423E">
        <w:rPr>
          <w:rFonts w:ascii="Times New Roman" w:hAnsi="Times New Roman" w:cs="Times New Roman"/>
          <w:lang w:val="en-ZA"/>
        </w:rPr>
        <w:t xml:space="preserve"> note of the </w:t>
      </w:r>
      <w:r>
        <w:rPr>
          <w:rFonts w:ascii="Times New Roman" w:hAnsi="Times New Roman" w:cs="Times New Roman"/>
          <w:lang w:val="en-ZA"/>
        </w:rPr>
        <w:t>OHCHR report</w:t>
      </w:r>
      <w:r w:rsidRPr="00E9423E">
        <w:rPr>
          <w:rFonts w:ascii="Times New Roman" w:hAnsi="Times New Roman" w:cs="Times New Roman"/>
          <w:lang w:val="en-ZA"/>
        </w:rPr>
        <w:t xml:space="preserve"> </w:t>
      </w:r>
      <w:r>
        <w:rPr>
          <w:rFonts w:ascii="Times New Roman" w:hAnsi="Times New Roman" w:cs="Times New Roman"/>
          <w:lang w:val="en-ZA"/>
        </w:rPr>
        <w:t>in its Resolution</w:t>
      </w:r>
      <w:r w:rsidR="00B167CB">
        <w:rPr>
          <w:rFonts w:ascii="Times New Roman" w:hAnsi="Times New Roman" w:cs="Times New Roman"/>
          <w:lang w:val="en-ZA"/>
        </w:rPr>
        <w:t>s</w:t>
      </w:r>
      <w:r>
        <w:rPr>
          <w:rFonts w:ascii="Times New Roman" w:hAnsi="Times New Roman" w:cs="Times New Roman"/>
          <w:lang w:val="en-ZA"/>
        </w:rPr>
        <w:t xml:space="preserve"> 18/22</w:t>
      </w:r>
      <w:r w:rsidR="00B167CB">
        <w:rPr>
          <w:rFonts w:ascii="Times New Roman" w:hAnsi="Times New Roman" w:cs="Times New Roman"/>
          <w:lang w:val="en-ZA"/>
        </w:rPr>
        <w:t xml:space="preserve"> </w:t>
      </w:r>
      <w:r>
        <w:rPr>
          <w:rFonts w:ascii="Times New Roman" w:hAnsi="Times New Roman" w:cs="Times New Roman"/>
          <w:lang w:val="en-ZA"/>
        </w:rPr>
        <w:t>(2011)</w:t>
      </w:r>
      <w:r w:rsidR="00B167CB">
        <w:rPr>
          <w:rFonts w:ascii="Times New Roman" w:hAnsi="Times New Roman" w:cs="Times New Roman"/>
          <w:lang w:val="en-ZA"/>
        </w:rPr>
        <w:t xml:space="preserve"> and </w:t>
      </w:r>
      <w:r w:rsidR="00B167CB" w:rsidRPr="00B167CB">
        <w:rPr>
          <w:rFonts w:ascii="Times New Roman" w:hAnsi="Times New Roman" w:cs="Times New Roman"/>
        </w:rPr>
        <w:t>26/</w:t>
      </w:r>
      <w:r w:rsidR="00EE26A2">
        <w:rPr>
          <w:rFonts w:ascii="Times New Roman" w:hAnsi="Times New Roman" w:cs="Times New Roman"/>
        </w:rPr>
        <w:t>L.</w:t>
      </w:r>
      <w:r w:rsidR="00B167CB" w:rsidRPr="00B167CB">
        <w:rPr>
          <w:rFonts w:ascii="Times New Roman" w:hAnsi="Times New Roman" w:cs="Times New Roman"/>
        </w:rPr>
        <w:t>33 (2014)</w:t>
      </w:r>
      <w:r w:rsidRPr="00E9423E">
        <w:rPr>
          <w:rFonts w:ascii="Times New Roman" w:hAnsi="Times New Roman" w:cs="Times New Roman"/>
          <w:lang w:val="en-ZA"/>
        </w:rPr>
        <w:t>.</w:t>
      </w:r>
    </w:p>
    <w:p w:rsidR="002759AC" w:rsidRPr="00355715" w:rsidRDefault="002759AC" w:rsidP="00E83A8F">
      <w:pPr>
        <w:spacing w:line="276" w:lineRule="auto"/>
        <w:rPr>
          <w:rFonts w:ascii="Times New Roman" w:hAnsi="Times New Roman" w:cs="Times New Roman"/>
        </w:rPr>
      </w:pPr>
    </w:p>
    <w:p w:rsidR="00714010" w:rsidRPr="00355715" w:rsidRDefault="00714010" w:rsidP="00E83A8F">
      <w:pPr>
        <w:spacing w:line="276" w:lineRule="auto"/>
        <w:rPr>
          <w:rFonts w:ascii="Times New Roman" w:hAnsi="Times New Roman" w:cs="Times New Roman"/>
        </w:rPr>
      </w:pPr>
      <w:r w:rsidRPr="00355715">
        <w:rPr>
          <w:rFonts w:ascii="Times New Roman" w:hAnsi="Times New Roman" w:cs="Times New Roman"/>
        </w:rPr>
        <w:t xml:space="preserve">iii. </w:t>
      </w:r>
      <w:r w:rsidRPr="00355715">
        <w:rPr>
          <w:rFonts w:ascii="Times New Roman" w:hAnsi="Times New Roman" w:cs="Times New Roman"/>
          <w:b/>
        </w:rPr>
        <w:t>Right to Life:</w:t>
      </w:r>
      <w:r w:rsidRPr="00355715">
        <w:rPr>
          <w:rFonts w:ascii="Times New Roman" w:hAnsi="Times New Roman" w:cs="Times New Roman"/>
        </w:rPr>
        <w:t xml:space="preserve"> The </w:t>
      </w:r>
      <w:r w:rsidR="00F77FAA" w:rsidRPr="00F77FAA">
        <w:rPr>
          <w:rFonts w:ascii="Times New Roman" w:hAnsi="Times New Roman" w:cs="Times New Roman"/>
          <w:lang w:val="en-ZA"/>
        </w:rPr>
        <w:t xml:space="preserve">2009 </w:t>
      </w:r>
      <w:r w:rsidR="002759AC">
        <w:rPr>
          <w:rFonts w:ascii="Times New Roman" w:hAnsi="Times New Roman" w:cs="Times New Roman"/>
          <w:lang w:val="en-ZA"/>
        </w:rPr>
        <w:t xml:space="preserve">OHCHR </w:t>
      </w:r>
      <w:r w:rsidRPr="00355715">
        <w:rPr>
          <w:rFonts w:ascii="Times New Roman" w:hAnsi="Times New Roman" w:cs="Times New Roman"/>
        </w:rPr>
        <w:t>report</w:t>
      </w:r>
      <w:r w:rsidR="002759AC">
        <w:rPr>
          <w:rFonts w:ascii="Times New Roman" w:hAnsi="Times New Roman" w:cs="Times New Roman"/>
        </w:rPr>
        <w:t xml:space="preserve"> </w:t>
      </w:r>
      <w:r w:rsidR="00F77FAA">
        <w:rPr>
          <w:rFonts w:ascii="Times New Roman" w:hAnsi="Times New Roman" w:cs="Times New Roman"/>
        </w:rPr>
        <w:t>explain</w:t>
      </w:r>
      <w:r w:rsidR="001C1BE9">
        <w:rPr>
          <w:rFonts w:ascii="Times New Roman" w:hAnsi="Times New Roman" w:cs="Times New Roman"/>
        </w:rPr>
        <w:t>ed</w:t>
      </w:r>
      <w:r w:rsidRPr="00355715">
        <w:rPr>
          <w:rFonts w:ascii="Times New Roman" w:hAnsi="Times New Roman" w:cs="Times New Roman"/>
        </w:rPr>
        <w:t xml:space="preserve"> </w:t>
      </w:r>
      <w:r w:rsidR="002759AC">
        <w:rPr>
          <w:rFonts w:ascii="Times New Roman" w:hAnsi="Times New Roman" w:cs="Times New Roman"/>
        </w:rPr>
        <w:t xml:space="preserve">that the right to life </w:t>
      </w:r>
      <w:r w:rsidRPr="00355715">
        <w:rPr>
          <w:rFonts w:ascii="Times New Roman" w:hAnsi="Times New Roman" w:cs="Times New Roman"/>
        </w:rPr>
        <w:t>will be threatened by sever</w:t>
      </w:r>
      <w:r w:rsidR="00A603B1">
        <w:rPr>
          <w:rFonts w:ascii="Times New Roman" w:hAnsi="Times New Roman" w:cs="Times New Roman"/>
        </w:rPr>
        <w:t>e</w:t>
      </w:r>
      <w:r w:rsidRPr="00355715">
        <w:rPr>
          <w:rFonts w:ascii="Times New Roman" w:hAnsi="Times New Roman" w:cs="Times New Roman"/>
        </w:rPr>
        <w:t xml:space="preserve"> weather events such as floods, storms, and droughts, as well as by an increase in hunger and malnutrition</w:t>
      </w:r>
      <w:r w:rsidR="00B55764">
        <w:rPr>
          <w:rFonts w:ascii="Times New Roman" w:hAnsi="Times New Roman" w:cs="Times New Roman"/>
        </w:rPr>
        <w:t xml:space="preserve">. </w:t>
      </w:r>
      <w:r w:rsidRPr="00355715">
        <w:rPr>
          <w:rFonts w:ascii="Times New Roman" w:hAnsi="Times New Roman" w:cs="Times New Roman"/>
        </w:rPr>
        <w:t xml:space="preserve"> [p.16]</w:t>
      </w:r>
      <w:r w:rsidR="002759AC">
        <w:rPr>
          <w:rFonts w:ascii="Times New Roman" w:hAnsi="Times New Roman" w:cs="Times New Roman"/>
        </w:rPr>
        <w:t xml:space="preserve">  </w:t>
      </w:r>
    </w:p>
    <w:p w:rsidR="002759AC" w:rsidRDefault="002759AC" w:rsidP="00E83A8F">
      <w:pPr>
        <w:spacing w:line="276" w:lineRule="auto"/>
        <w:rPr>
          <w:rFonts w:ascii="Times New Roman" w:hAnsi="Times New Roman" w:cs="Times New Roman"/>
        </w:rPr>
      </w:pPr>
    </w:p>
    <w:p w:rsidR="00714010" w:rsidRPr="00355715" w:rsidRDefault="00714010" w:rsidP="00E83A8F">
      <w:pPr>
        <w:spacing w:line="276" w:lineRule="auto"/>
        <w:rPr>
          <w:rFonts w:ascii="Times New Roman" w:eastAsia="Calibri" w:hAnsi="Times New Roman" w:cs="Times New Roman"/>
        </w:rPr>
      </w:pPr>
      <w:r w:rsidRPr="00355715">
        <w:rPr>
          <w:rFonts w:ascii="Times New Roman" w:hAnsi="Times New Roman" w:cs="Times New Roman"/>
        </w:rPr>
        <w:t>iv</w:t>
      </w:r>
      <w:r w:rsidRPr="00355715">
        <w:rPr>
          <w:rFonts w:ascii="Times New Roman" w:hAnsi="Times New Roman" w:cs="Times New Roman"/>
          <w:b/>
        </w:rPr>
        <w:t>. Right to Water:</w:t>
      </w:r>
      <w:r w:rsidRPr="00355715">
        <w:rPr>
          <w:rFonts w:ascii="Times New Roman" w:eastAsia="Calibri" w:hAnsi="Times New Roman" w:cs="Times New Roman"/>
        </w:rPr>
        <w:t xml:space="preserve"> </w:t>
      </w:r>
      <w:r w:rsidRPr="00355715">
        <w:rPr>
          <w:rFonts w:ascii="Times New Roman" w:hAnsi="Times New Roman" w:cs="Times New Roman"/>
        </w:rPr>
        <w:t>The OHCHR</w:t>
      </w:r>
      <w:r w:rsidR="00F77FAA">
        <w:rPr>
          <w:rFonts w:ascii="Times New Roman" w:hAnsi="Times New Roman" w:cs="Times New Roman"/>
        </w:rPr>
        <w:t xml:space="preserve"> </w:t>
      </w:r>
      <w:r w:rsidR="002759AC">
        <w:rPr>
          <w:rFonts w:ascii="Times New Roman" w:hAnsi="Times New Roman" w:cs="Times New Roman"/>
        </w:rPr>
        <w:t>explain</w:t>
      </w:r>
      <w:r w:rsidR="001C1BE9">
        <w:rPr>
          <w:rFonts w:ascii="Times New Roman" w:hAnsi="Times New Roman" w:cs="Times New Roman"/>
        </w:rPr>
        <w:t>ed</w:t>
      </w:r>
      <w:r w:rsidR="002759AC">
        <w:rPr>
          <w:rFonts w:ascii="Times New Roman" w:hAnsi="Times New Roman" w:cs="Times New Roman"/>
        </w:rPr>
        <w:t xml:space="preserve"> that climate change will adversely affect the right to water </w:t>
      </w:r>
      <w:r w:rsidRPr="00355715">
        <w:rPr>
          <w:rFonts w:ascii="Times New Roman" w:eastAsia="Calibri" w:hAnsi="Times New Roman" w:cs="Times New Roman"/>
        </w:rPr>
        <w:t>for the more than one billion people receiving melt water by the loss of glaciers and reductions in snow cover</w:t>
      </w:r>
      <w:r w:rsidR="00B55764">
        <w:rPr>
          <w:rFonts w:ascii="Times New Roman" w:eastAsia="Calibri" w:hAnsi="Times New Roman" w:cs="Times New Roman"/>
        </w:rPr>
        <w:t>.</w:t>
      </w:r>
      <w:r w:rsidR="001A2A8C" w:rsidRPr="00355715">
        <w:rPr>
          <w:rFonts w:ascii="Times New Roman" w:eastAsia="Calibri" w:hAnsi="Times New Roman" w:cs="Times New Roman"/>
        </w:rPr>
        <w:t xml:space="preserve"> [p.16]</w:t>
      </w:r>
    </w:p>
    <w:p w:rsidR="001A2A8C" w:rsidRPr="00355715" w:rsidRDefault="001A2A8C" w:rsidP="00E83A8F">
      <w:pPr>
        <w:spacing w:line="276" w:lineRule="auto"/>
        <w:rPr>
          <w:rFonts w:ascii="Times New Roman" w:eastAsia="Calibri" w:hAnsi="Times New Roman" w:cs="Times New Roman"/>
        </w:rPr>
      </w:pPr>
    </w:p>
    <w:p w:rsidR="001A2A8C" w:rsidRPr="00355715" w:rsidRDefault="001A2A8C" w:rsidP="00E83A8F">
      <w:pPr>
        <w:spacing w:line="276" w:lineRule="auto"/>
        <w:rPr>
          <w:rFonts w:ascii="Times New Roman" w:eastAsia="Calibri" w:hAnsi="Times New Roman" w:cs="Times New Roman"/>
        </w:rPr>
      </w:pPr>
      <w:r w:rsidRPr="00355715">
        <w:rPr>
          <w:rFonts w:ascii="Times New Roman" w:eastAsia="Calibri" w:hAnsi="Times New Roman" w:cs="Times New Roman"/>
        </w:rPr>
        <w:t xml:space="preserve">v. </w:t>
      </w:r>
      <w:r w:rsidRPr="00355715">
        <w:rPr>
          <w:rFonts w:ascii="Times New Roman" w:eastAsia="Calibri" w:hAnsi="Times New Roman" w:cs="Times New Roman"/>
          <w:b/>
        </w:rPr>
        <w:t>Right to the Highest Attainable Standard of Health:</w:t>
      </w:r>
      <w:r w:rsidRPr="00355715">
        <w:rPr>
          <w:rFonts w:ascii="Times New Roman" w:eastAsia="Calibri" w:hAnsi="Times New Roman" w:cs="Times New Roman"/>
        </w:rPr>
        <w:t xml:space="preserve"> </w:t>
      </w:r>
      <w:r w:rsidRPr="00355715">
        <w:rPr>
          <w:rFonts w:ascii="Times New Roman" w:hAnsi="Times New Roman" w:cs="Times New Roman"/>
        </w:rPr>
        <w:t>The OHCHR report describe</w:t>
      </w:r>
      <w:r w:rsidR="001C1BE9">
        <w:rPr>
          <w:rFonts w:ascii="Times New Roman" w:hAnsi="Times New Roman" w:cs="Times New Roman"/>
        </w:rPr>
        <w:t>d</w:t>
      </w:r>
      <w:r w:rsidRPr="00355715">
        <w:rPr>
          <w:rFonts w:ascii="Times New Roman" w:hAnsi="Times New Roman" w:cs="Times New Roman"/>
        </w:rPr>
        <w:t xml:space="preserve"> the adverse effects of climate change on</w:t>
      </w:r>
      <w:r w:rsidR="002759AC">
        <w:rPr>
          <w:rFonts w:ascii="Times New Roman" w:hAnsi="Times New Roman" w:cs="Times New Roman"/>
        </w:rPr>
        <w:t xml:space="preserve"> </w:t>
      </w:r>
      <w:r w:rsidRPr="00355715">
        <w:rPr>
          <w:rFonts w:ascii="Times New Roman" w:eastAsia="Calibri" w:hAnsi="Times New Roman" w:cs="Times New Roman"/>
        </w:rPr>
        <w:t>the right to the highest attainable standard of health, which</w:t>
      </w:r>
      <w:r w:rsidR="002759AC">
        <w:rPr>
          <w:rFonts w:ascii="Times New Roman" w:eastAsia="Calibri" w:hAnsi="Times New Roman" w:cs="Times New Roman"/>
        </w:rPr>
        <w:t xml:space="preserve"> </w:t>
      </w:r>
      <w:r w:rsidRPr="00355715">
        <w:rPr>
          <w:rFonts w:ascii="Times New Roman" w:eastAsia="Calibri" w:hAnsi="Times New Roman" w:cs="Times New Roman"/>
        </w:rPr>
        <w:t>will be infringed by not only malnutrition and extreme weather events, but also by malaria and other diseases that thrive in warmer weather</w:t>
      </w:r>
      <w:r w:rsidR="00B55764">
        <w:rPr>
          <w:rFonts w:ascii="Times New Roman" w:eastAsia="Calibri" w:hAnsi="Times New Roman" w:cs="Times New Roman"/>
        </w:rPr>
        <w:t xml:space="preserve">. </w:t>
      </w:r>
      <w:r w:rsidRPr="00355715">
        <w:rPr>
          <w:rFonts w:ascii="Times New Roman" w:eastAsia="Calibri" w:hAnsi="Times New Roman" w:cs="Times New Roman"/>
        </w:rPr>
        <w:t xml:space="preserve"> [pp.16-17]</w:t>
      </w:r>
    </w:p>
    <w:p w:rsidR="001A2A8C" w:rsidRPr="00355715" w:rsidRDefault="001A2A8C" w:rsidP="00E83A8F">
      <w:pPr>
        <w:spacing w:line="276" w:lineRule="auto"/>
        <w:rPr>
          <w:rFonts w:ascii="Times New Roman" w:eastAsia="Calibri" w:hAnsi="Times New Roman" w:cs="Times New Roman"/>
        </w:rPr>
      </w:pPr>
    </w:p>
    <w:p w:rsidR="001A2A8C" w:rsidRPr="00355715" w:rsidRDefault="001A2A8C" w:rsidP="00E83A8F">
      <w:pPr>
        <w:spacing w:line="276" w:lineRule="auto"/>
        <w:rPr>
          <w:rFonts w:ascii="Times New Roman" w:eastAsia="Calibri" w:hAnsi="Times New Roman" w:cs="Times New Roman"/>
        </w:rPr>
      </w:pPr>
      <w:r w:rsidRPr="00355715">
        <w:rPr>
          <w:rFonts w:ascii="Times New Roman" w:eastAsia="Calibri" w:hAnsi="Times New Roman" w:cs="Times New Roman"/>
        </w:rPr>
        <w:t xml:space="preserve">vi. </w:t>
      </w:r>
      <w:r w:rsidRPr="00355715">
        <w:rPr>
          <w:rFonts w:ascii="Times New Roman" w:eastAsia="Calibri" w:hAnsi="Times New Roman" w:cs="Times New Roman"/>
          <w:b/>
        </w:rPr>
        <w:t xml:space="preserve">Right to Adequate Housing: </w:t>
      </w:r>
      <w:r w:rsidRPr="00355715">
        <w:rPr>
          <w:rFonts w:ascii="Times New Roman" w:hAnsi="Times New Roman" w:cs="Times New Roman"/>
        </w:rPr>
        <w:t>The OHCHR report describe</w:t>
      </w:r>
      <w:r w:rsidR="001C1BE9">
        <w:rPr>
          <w:rFonts w:ascii="Times New Roman" w:hAnsi="Times New Roman" w:cs="Times New Roman"/>
        </w:rPr>
        <w:t>d</w:t>
      </w:r>
      <w:r w:rsidRPr="00355715">
        <w:rPr>
          <w:rFonts w:ascii="Times New Roman" w:hAnsi="Times New Roman" w:cs="Times New Roman"/>
        </w:rPr>
        <w:t xml:space="preserve"> the adverse effects of climate change on </w:t>
      </w:r>
      <w:r w:rsidRPr="00355715">
        <w:rPr>
          <w:rFonts w:ascii="Times New Roman" w:eastAsia="Calibri" w:hAnsi="Times New Roman" w:cs="Times New Roman"/>
        </w:rPr>
        <w:t>the right to housing, which</w:t>
      </w:r>
      <w:r w:rsidR="00B167CB">
        <w:rPr>
          <w:rFonts w:ascii="Times New Roman" w:eastAsia="Calibri" w:hAnsi="Times New Roman" w:cs="Times New Roman"/>
        </w:rPr>
        <w:t xml:space="preserve"> </w:t>
      </w:r>
      <w:r w:rsidRPr="00355715">
        <w:rPr>
          <w:rFonts w:ascii="Times New Roman" w:eastAsia="Calibri" w:hAnsi="Times New Roman" w:cs="Times New Roman"/>
        </w:rPr>
        <w:t>has already been compromised by the forced relocation of communities in the Arctic and low-lying island States</w:t>
      </w:r>
      <w:r w:rsidR="00B55764">
        <w:rPr>
          <w:rFonts w:ascii="Times New Roman" w:eastAsia="Calibri" w:hAnsi="Times New Roman" w:cs="Times New Roman"/>
        </w:rPr>
        <w:t xml:space="preserve">. </w:t>
      </w:r>
      <w:r w:rsidRPr="00355715">
        <w:rPr>
          <w:rFonts w:ascii="Times New Roman" w:eastAsia="Calibri" w:hAnsi="Times New Roman" w:cs="Times New Roman"/>
        </w:rPr>
        <w:t xml:space="preserve"> [p.17]</w:t>
      </w:r>
    </w:p>
    <w:p w:rsidR="001A2A8C" w:rsidRPr="00355715" w:rsidRDefault="001A2A8C" w:rsidP="00E83A8F">
      <w:pPr>
        <w:spacing w:line="276" w:lineRule="auto"/>
        <w:rPr>
          <w:rFonts w:ascii="Times New Roman" w:eastAsia="Calibri" w:hAnsi="Times New Roman" w:cs="Times New Roman"/>
        </w:rPr>
      </w:pPr>
    </w:p>
    <w:p w:rsidR="001A2A8C" w:rsidRPr="00355715" w:rsidRDefault="001A2A8C" w:rsidP="00E83A8F">
      <w:pPr>
        <w:spacing w:line="276" w:lineRule="auto"/>
        <w:rPr>
          <w:rFonts w:ascii="Times New Roman" w:eastAsia="Calibri" w:hAnsi="Times New Roman" w:cs="Times New Roman"/>
        </w:rPr>
      </w:pPr>
      <w:r w:rsidRPr="00355715">
        <w:rPr>
          <w:rFonts w:ascii="Times New Roman" w:eastAsia="Calibri" w:hAnsi="Times New Roman" w:cs="Times New Roman"/>
        </w:rPr>
        <w:t xml:space="preserve">vii. </w:t>
      </w:r>
      <w:r w:rsidRPr="00355715">
        <w:rPr>
          <w:rFonts w:ascii="Times New Roman" w:eastAsia="Calibri" w:hAnsi="Times New Roman" w:cs="Times New Roman"/>
          <w:b/>
        </w:rPr>
        <w:t xml:space="preserve">Right of Self Determination: </w:t>
      </w:r>
      <w:r w:rsidRPr="00355715">
        <w:rPr>
          <w:rFonts w:ascii="Times New Roman" w:hAnsi="Times New Roman" w:cs="Times New Roman"/>
        </w:rPr>
        <w:t xml:space="preserve">The OHCHR report </w:t>
      </w:r>
      <w:r w:rsidR="002759AC">
        <w:rPr>
          <w:rFonts w:ascii="Times New Roman" w:hAnsi="Times New Roman" w:cs="Times New Roman"/>
        </w:rPr>
        <w:t>state</w:t>
      </w:r>
      <w:r w:rsidR="001C1BE9">
        <w:rPr>
          <w:rFonts w:ascii="Times New Roman" w:hAnsi="Times New Roman" w:cs="Times New Roman"/>
        </w:rPr>
        <w:t>d</w:t>
      </w:r>
      <w:r w:rsidR="002759AC">
        <w:rPr>
          <w:rFonts w:ascii="Times New Roman" w:hAnsi="Times New Roman" w:cs="Times New Roman"/>
        </w:rPr>
        <w:t xml:space="preserve"> that the possible inundation and disappearance of small island States threatens </w:t>
      </w:r>
      <w:r w:rsidRPr="00355715">
        <w:rPr>
          <w:rFonts w:ascii="Times New Roman" w:eastAsia="Calibri" w:hAnsi="Times New Roman" w:cs="Times New Roman"/>
        </w:rPr>
        <w:t>the right of self-determination</w:t>
      </w:r>
      <w:r w:rsidR="00B55764">
        <w:rPr>
          <w:rFonts w:ascii="Times New Roman" w:eastAsia="Calibri" w:hAnsi="Times New Roman" w:cs="Times New Roman"/>
        </w:rPr>
        <w:t xml:space="preserve">. </w:t>
      </w:r>
      <w:r w:rsidRPr="00355715">
        <w:rPr>
          <w:rFonts w:ascii="Times New Roman" w:eastAsia="Calibri" w:hAnsi="Times New Roman" w:cs="Times New Roman"/>
        </w:rPr>
        <w:t xml:space="preserve"> [p.17]</w:t>
      </w:r>
    </w:p>
    <w:p w:rsidR="001A2A8C" w:rsidRPr="00355715" w:rsidRDefault="001A2A8C" w:rsidP="00E83A8F">
      <w:pPr>
        <w:spacing w:line="276" w:lineRule="auto"/>
        <w:rPr>
          <w:rFonts w:ascii="Times New Roman" w:eastAsia="Calibri" w:hAnsi="Times New Roman" w:cs="Times New Roman"/>
        </w:rPr>
      </w:pPr>
    </w:p>
    <w:p w:rsidR="005F0E70" w:rsidRDefault="001A2A8C" w:rsidP="00B361E4">
      <w:pPr>
        <w:spacing w:line="276" w:lineRule="auto"/>
        <w:rPr>
          <w:rFonts w:ascii="Times New Roman" w:eastAsia="Calibri" w:hAnsi="Times New Roman" w:cs="Times New Roman"/>
        </w:rPr>
      </w:pPr>
      <w:r w:rsidRPr="00355715">
        <w:rPr>
          <w:rFonts w:ascii="Times New Roman" w:eastAsia="Calibri" w:hAnsi="Times New Roman" w:cs="Times New Roman"/>
        </w:rPr>
        <w:t>viii.</w:t>
      </w:r>
      <w:r w:rsidR="002D5781">
        <w:rPr>
          <w:rFonts w:ascii="Times New Roman" w:eastAsia="Calibri" w:hAnsi="Times New Roman" w:cs="Times New Roman"/>
        </w:rPr>
        <w:t xml:space="preserve"> </w:t>
      </w:r>
      <w:r w:rsidR="002D5781">
        <w:rPr>
          <w:rFonts w:ascii="Times New Roman" w:eastAsia="Calibri" w:hAnsi="Times New Roman" w:cs="Times New Roman"/>
          <w:b/>
        </w:rPr>
        <w:t xml:space="preserve">Impacts </w:t>
      </w:r>
      <w:r w:rsidR="00A603B1">
        <w:rPr>
          <w:rFonts w:ascii="Times New Roman" w:eastAsia="Calibri" w:hAnsi="Times New Roman" w:cs="Times New Roman"/>
          <w:b/>
        </w:rPr>
        <w:t>o</w:t>
      </w:r>
      <w:r w:rsidR="002D5781">
        <w:rPr>
          <w:rFonts w:ascii="Times New Roman" w:eastAsia="Calibri" w:hAnsi="Times New Roman" w:cs="Times New Roman"/>
          <w:b/>
        </w:rPr>
        <w:t xml:space="preserve">n </w:t>
      </w:r>
      <w:r w:rsidRPr="00355715">
        <w:rPr>
          <w:rFonts w:ascii="Times New Roman" w:eastAsia="Calibri" w:hAnsi="Times New Roman" w:cs="Times New Roman"/>
          <w:b/>
        </w:rPr>
        <w:t>Developing Countries:</w:t>
      </w:r>
      <w:r w:rsidRPr="00355715">
        <w:rPr>
          <w:rFonts w:ascii="Times New Roman" w:eastAsia="Calibri" w:hAnsi="Times New Roman" w:cs="Times New Roman"/>
        </w:rPr>
        <w:t xml:space="preserve"> </w:t>
      </w:r>
      <w:r w:rsidR="002759AC">
        <w:rPr>
          <w:rFonts w:ascii="Times New Roman" w:eastAsia="Calibri" w:hAnsi="Times New Roman" w:cs="Times New Roman"/>
        </w:rPr>
        <w:t>In various resolutions, t</w:t>
      </w:r>
      <w:r w:rsidRPr="00355715">
        <w:rPr>
          <w:rFonts w:ascii="Times New Roman" w:eastAsia="Calibri" w:hAnsi="Times New Roman" w:cs="Times New Roman"/>
        </w:rPr>
        <w:t xml:space="preserve">he General Assembly has linked the adverse </w:t>
      </w:r>
      <w:r w:rsidR="002759AC">
        <w:rPr>
          <w:rFonts w:ascii="Times New Roman" w:eastAsia="Calibri" w:hAnsi="Times New Roman" w:cs="Times New Roman"/>
        </w:rPr>
        <w:t>e</w:t>
      </w:r>
      <w:r w:rsidRPr="00355715">
        <w:rPr>
          <w:rFonts w:ascii="Times New Roman" w:eastAsia="Calibri" w:hAnsi="Times New Roman" w:cs="Times New Roman"/>
        </w:rPr>
        <w:t xml:space="preserve">ffects of climate change to different types of human impacts, particularly in developing countries.   For example, </w:t>
      </w:r>
      <w:r w:rsidR="002D5781">
        <w:rPr>
          <w:rFonts w:ascii="Times New Roman" w:eastAsia="Calibri" w:hAnsi="Times New Roman" w:cs="Times New Roman"/>
        </w:rPr>
        <w:t>in Resolution 67/2010 (2013)</w:t>
      </w:r>
      <w:r w:rsidR="00B55764">
        <w:rPr>
          <w:rFonts w:ascii="Times New Roman" w:eastAsia="Calibri" w:hAnsi="Times New Roman" w:cs="Times New Roman"/>
        </w:rPr>
        <w:t>,</w:t>
      </w:r>
      <w:r w:rsidR="002D5781">
        <w:rPr>
          <w:rFonts w:ascii="Times New Roman" w:eastAsia="Calibri" w:hAnsi="Times New Roman" w:cs="Times New Roman"/>
        </w:rPr>
        <w:t xml:space="preserve"> </w:t>
      </w:r>
      <w:r w:rsidRPr="00355715">
        <w:rPr>
          <w:rFonts w:ascii="Times New Roman" w:eastAsia="Calibri" w:hAnsi="Times New Roman" w:cs="Times New Roman"/>
        </w:rPr>
        <w:t xml:space="preserve">it </w:t>
      </w:r>
      <w:r w:rsidR="006240FB">
        <w:rPr>
          <w:rFonts w:ascii="Times New Roman" w:eastAsia="Calibri" w:hAnsi="Times New Roman" w:cs="Times New Roman"/>
        </w:rPr>
        <w:t>stated</w:t>
      </w:r>
      <w:r w:rsidRPr="00355715">
        <w:rPr>
          <w:rFonts w:ascii="Times New Roman" w:eastAsia="Calibri" w:hAnsi="Times New Roman" w:cs="Times New Roman"/>
        </w:rPr>
        <w:t xml:space="preserve"> that persistent drought and extreme weather events, sea-level rise, coastal erosion and ocean acidification threaten food security and efforts to eradicate poverty and achieve sustainable development</w:t>
      </w:r>
      <w:r w:rsidR="00B55764">
        <w:rPr>
          <w:rFonts w:ascii="Times New Roman" w:eastAsia="Calibri" w:hAnsi="Times New Roman" w:cs="Times New Roman"/>
        </w:rPr>
        <w:t>.</w:t>
      </w:r>
      <w:r w:rsidRPr="00355715">
        <w:rPr>
          <w:rFonts w:ascii="Times New Roman" w:eastAsia="Calibri" w:hAnsi="Times New Roman" w:cs="Times New Roman"/>
        </w:rPr>
        <w:t xml:space="preserve"> [p.17]</w:t>
      </w:r>
      <w:r w:rsidR="00B361E4">
        <w:rPr>
          <w:rFonts w:ascii="Times New Roman" w:eastAsia="Calibri" w:hAnsi="Times New Roman" w:cs="Times New Roman"/>
        </w:rPr>
        <w:t xml:space="preserve">  </w:t>
      </w:r>
    </w:p>
    <w:p w:rsidR="005F0E70" w:rsidRDefault="005F0E70" w:rsidP="00B361E4">
      <w:pPr>
        <w:spacing w:line="276" w:lineRule="auto"/>
        <w:rPr>
          <w:rFonts w:ascii="Times New Roman" w:eastAsia="Calibri" w:hAnsi="Times New Roman" w:cs="Times New Roman"/>
        </w:rPr>
      </w:pPr>
    </w:p>
    <w:p w:rsidR="005F0E70" w:rsidRDefault="00EE26A2" w:rsidP="005F0E70">
      <w:pPr>
        <w:spacing w:line="276" w:lineRule="auto"/>
        <w:rPr>
          <w:rFonts w:ascii="Times New Roman" w:eastAsia="Calibri" w:hAnsi="Times New Roman" w:cs="Times New Roman"/>
        </w:rPr>
      </w:pPr>
      <w:r w:rsidRPr="00EE26A2">
        <w:rPr>
          <w:rFonts w:ascii="Times New Roman" w:eastAsia="Calibri" w:hAnsi="Times New Roman" w:cs="Times New Roman"/>
        </w:rPr>
        <w:t xml:space="preserve">The Human Rights Council in its Resolution 26/L.33 (2014) also </w:t>
      </w:r>
      <w:proofErr w:type="spellStart"/>
      <w:r w:rsidRPr="00EE26A2">
        <w:rPr>
          <w:rFonts w:ascii="Times New Roman" w:eastAsia="Calibri" w:hAnsi="Times New Roman" w:cs="Times New Roman"/>
        </w:rPr>
        <w:t>recognised</w:t>
      </w:r>
      <w:proofErr w:type="spellEnd"/>
      <w:r w:rsidRPr="00EE26A2">
        <w:rPr>
          <w:rFonts w:ascii="Times New Roman" w:eastAsia="Calibri" w:hAnsi="Times New Roman" w:cs="Times New Roman"/>
        </w:rPr>
        <w:t xml:space="preserve"> “the challenges of climate change to development and to the progress made towards the achievement of the Millennium Development Goals, in particular with regard to the goals on the eradication of extreme poverty and hunger, environmental sustainability and health.” It also reaffirmed that “people in developing countries, particularly in least developed countries, small island developing States and African countries, that have contributed the least to global greenhouse gas emissions,  are among the most vulnerable to the adverse effects of climate change on the full and effective enjoyment of all human rights, including the right to development.”</w:t>
      </w:r>
    </w:p>
    <w:p w:rsidR="00854D6F" w:rsidRDefault="00854D6F" w:rsidP="005F0E70">
      <w:pPr>
        <w:spacing w:line="276" w:lineRule="auto"/>
        <w:rPr>
          <w:rFonts w:ascii="Times New Roman" w:eastAsia="Calibri" w:hAnsi="Times New Roman" w:cs="Times New Roman"/>
        </w:rPr>
      </w:pPr>
    </w:p>
    <w:p w:rsidR="00854D6F" w:rsidRPr="00854D6F" w:rsidRDefault="00854D6F" w:rsidP="00854D6F">
      <w:pPr>
        <w:spacing w:line="276" w:lineRule="auto"/>
        <w:rPr>
          <w:rFonts w:ascii="Times New Roman" w:hAnsi="Times New Roman" w:cs="Times New Roman"/>
        </w:rPr>
      </w:pPr>
      <w:r>
        <w:rPr>
          <w:rFonts w:ascii="Times New Roman" w:eastAsia="Calibri" w:hAnsi="Times New Roman" w:cs="Times New Roman"/>
        </w:rPr>
        <w:t xml:space="preserve">viii. </w:t>
      </w:r>
      <w:r>
        <w:rPr>
          <w:rFonts w:ascii="Times New Roman" w:eastAsia="Calibri" w:hAnsi="Times New Roman" w:cs="Times New Roman"/>
          <w:b/>
        </w:rPr>
        <w:t xml:space="preserve">Impacts on Venerable Groups: </w:t>
      </w:r>
      <w:r>
        <w:rPr>
          <w:rFonts w:ascii="Times New Roman" w:eastAsia="Calibri" w:hAnsi="Times New Roman" w:cs="Times New Roman"/>
        </w:rPr>
        <w:t>Human Rights Council Resolution 26/</w:t>
      </w:r>
      <w:r w:rsidR="00EE26A2">
        <w:rPr>
          <w:rFonts w:ascii="Times New Roman" w:eastAsia="Calibri" w:hAnsi="Times New Roman" w:cs="Times New Roman"/>
        </w:rPr>
        <w:t>L.</w:t>
      </w:r>
      <w:r>
        <w:rPr>
          <w:rFonts w:ascii="Times New Roman" w:eastAsia="Calibri" w:hAnsi="Times New Roman" w:cs="Times New Roman"/>
        </w:rPr>
        <w:t>33 (2014) express</w:t>
      </w:r>
      <w:r w:rsidR="001C1BE9">
        <w:rPr>
          <w:rFonts w:ascii="Times New Roman" w:eastAsia="Calibri" w:hAnsi="Times New Roman" w:cs="Times New Roman"/>
        </w:rPr>
        <w:t>ed</w:t>
      </w:r>
      <w:r w:rsidRPr="00854D6F">
        <w:rPr>
          <w:rFonts w:ascii="Times New Roman" w:eastAsia="Calibri" w:hAnsi="Times New Roman" w:cs="Times New Roman"/>
        </w:rPr>
        <w:t xml:space="preserve"> concern </w:t>
      </w:r>
      <w:r>
        <w:rPr>
          <w:rFonts w:ascii="Times New Roman" w:eastAsia="Calibri" w:hAnsi="Times New Roman" w:cs="Times New Roman"/>
        </w:rPr>
        <w:t>“</w:t>
      </w:r>
      <w:r w:rsidRPr="00854D6F">
        <w:rPr>
          <w:rFonts w:ascii="Times New Roman" w:eastAsia="Calibri" w:hAnsi="Times New Roman" w:cs="Times New Roman"/>
        </w:rPr>
        <w:t xml:space="preserve">that, while </w:t>
      </w:r>
      <w:r>
        <w:rPr>
          <w:rFonts w:ascii="Times New Roman" w:eastAsia="Calibri" w:hAnsi="Times New Roman" w:cs="Times New Roman"/>
        </w:rPr>
        <w:t xml:space="preserve">[the human rights] </w:t>
      </w:r>
      <w:r w:rsidRPr="00854D6F">
        <w:rPr>
          <w:rFonts w:ascii="Times New Roman" w:eastAsia="Calibri" w:hAnsi="Times New Roman" w:cs="Times New Roman"/>
        </w:rPr>
        <w:t>implications affect individuals and communities around the world, the adverse effects of climate change will be felt most acutely by those segments of the population that are already in vulnerable situations owing to factors such as geography, poverty, gender, age, indigenous or minority status and disability</w:t>
      </w:r>
      <w:r>
        <w:rPr>
          <w:rFonts w:ascii="Times New Roman" w:eastAsia="Calibri" w:hAnsi="Times New Roman" w:cs="Times New Roman"/>
        </w:rPr>
        <w:t>.”</w:t>
      </w:r>
    </w:p>
    <w:p w:rsidR="00714010" w:rsidRPr="00355715" w:rsidRDefault="00714010" w:rsidP="0060590E">
      <w:pPr>
        <w:rPr>
          <w:rFonts w:ascii="Times New Roman" w:hAnsi="Times New Roman" w:cs="Times New Roman"/>
        </w:rPr>
      </w:pPr>
    </w:p>
    <w:p w:rsidR="00353564" w:rsidRDefault="0060590E" w:rsidP="00353564">
      <w:pPr>
        <w:rPr>
          <w:rFonts w:ascii="Times New Roman" w:hAnsi="Times New Roman" w:cs="Times New Roman"/>
          <w:b/>
        </w:rPr>
      </w:pPr>
      <w:r w:rsidRPr="00355715">
        <w:rPr>
          <w:rFonts w:ascii="Times New Roman" w:hAnsi="Times New Roman" w:cs="Times New Roman"/>
          <w:b/>
        </w:rPr>
        <w:t xml:space="preserve">B. </w:t>
      </w:r>
      <w:r w:rsidR="00353564">
        <w:rPr>
          <w:rFonts w:ascii="Times New Roman" w:hAnsi="Times New Roman" w:cs="Times New Roman"/>
          <w:b/>
        </w:rPr>
        <w:t>Statements Relevant to Obligations</w:t>
      </w:r>
    </w:p>
    <w:p w:rsidR="002D5781" w:rsidRPr="00355715" w:rsidRDefault="002D5781" w:rsidP="00355715">
      <w:pPr>
        <w:outlineLvl w:val="0"/>
        <w:rPr>
          <w:rFonts w:ascii="Times New Roman" w:hAnsi="Times New Roman" w:cs="Times New Roman"/>
          <w:b/>
        </w:rPr>
      </w:pPr>
    </w:p>
    <w:p w:rsidR="001A2A8C" w:rsidRPr="00355715" w:rsidRDefault="00C019A2" w:rsidP="00E83A8F">
      <w:pPr>
        <w:spacing w:line="276" w:lineRule="auto"/>
        <w:rPr>
          <w:rFonts w:ascii="Times New Roman" w:hAnsi="Times New Roman" w:cs="Times New Roman"/>
        </w:rPr>
      </w:pPr>
      <w:r w:rsidRPr="00355715">
        <w:rPr>
          <w:rFonts w:ascii="Times New Roman" w:hAnsi="Times New Roman" w:cs="Times New Roman"/>
        </w:rPr>
        <w:t>i.</w:t>
      </w:r>
      <w:r w:rsidRPr="00355715">
        <w:rPr>
          <w:rFonts w:ascii="Times New Roman" w:hAnsi="Times New Roman" w:cs="Times New Roman"/>
          <w:b/>
        </w:rPr>
        <w:t xml:space="preserve"> Obligation</w:t>
      </w:r>
      <w:r w:rsidR="001A2A8C" w:rsidRPr="00355715">
        <w:rPr>
          <w:rFonts w:ascii="Times New Roman" w:hAnsi="Times New Roman" w:cs="Times New Roman"/>
          <w:b/>
        </w:rPr>
        <w:t xml:space="preserve"> to Respect Human Rights in All Climate Change Actions: </w:t>
      </w:r>
      <w:r w:rsidR="001A2A8C" w:rsidRPr="00355715">
        <w:rPr>
          <w:rFonts w:ascii="Times New Roman" w:hAnsi="Times New Roman" w:cs="Times New Roman"/>
        </w:rPr>
        <w:t xml:space="preserve">With respect to climate change, Human Rights Council </w:t>
      </w:r>
      <w:r w:rsidR="00BD2492">
        <w:rPr>
          <w:rFonts w:ascii="Times New Roman" w:hAnsi="Times New Roman" w:cs="Times New Roman"/>
        </w:rPr>
        <w:t>Resolution</w:t>
      </w:r>
      <w:r w:rsidR="00FC613F">
        <w:rPr>
          <w:rFonts w:ascii="Times New Roman" w:hAnsi="Times New Roman" w:cs="Times New Roman"/>
        </w:rPr>
        <w:t>s</w:t>
      </w:r>
      <w:r w:rsidR="00BD2492">
        <w:rPr>
          <w:rFonts w:ascii="Times New Roman" w:hAnsi="Times New Roman" w:cs="Times New Roman"/>
        </w:rPr>
        <w:t xml:space="preserve"> 18/22 (2011)</w:t>
      </w:r>
      <w:r w:rsidR="00FC613F">
        <w:rPr>
          <w:rFonts w:ascii="Times New Roman" w:hAnsi="Times New Roman" w:cs="Times New Roman"/>
        </w:rPr>
        <w:t xml:space="preserve"> and 26/</w:t>
      </w:r>
      <w:r w:rsidR="00EE26A2">
        <w:rPr>
          <w:rFonts w:ascii="Times New Roman" w:hAnsi="Times New Roman" w:cs="Times New Roman"/>
        </w:rPr>
        <w:t>L.</w:t>
      </w:r>
      <w:r w:rsidR="00FC613F">
        <w:rPr>
          <w:rFonts w:ascii="Times New Roman" w:hAnsi="Times New Roman" w:cs="Times New Roman"/>
        </w:rPr>
        <w:t>33 (2014)</w:t>
      </w:r>
      <w:r w:rsidR="00BD2492">
        <w:rPr>
          <w:rFonts w:ascii="Times New Roman" w:hAnsi="Times New Roman" w:cs="Times New Roman"/>
        </w:rPr>
        <w:t xml:space="preserve"> </w:t>
      </w:r>
      <w:r w:rsidR="001A2A8C" w:rsidRPr="00355715">
        <w:rPr>
          <w:rFonts w:ascii="Times New Roman" w:hAnsi="Times New Roman" w:cs="Times New Roman"/>
        </w:rPr>
        <w:t>affirm</w:t>
      </w:r>
      <w:r w:rsidR="00FC613F">
        <w:rPr>
          <w:rFonts w:ascii="Times New Roman" w:hAnsi="Times New Roman" w:cs="Times New Roman"/>
        </w:rPr>
        <w:t>ed</w:t>
      </w:r>
      <w:r w:rsidR="001A2A8C" w:rsidRPr="00355715">
        <w:rPr>
          <w:rFonts w:ascii="Times New Roman" w:hAnsi="Times New Roman" w:cs="Times New Roman"/>
        </w:rPr>
        <w:t xml:space="preserve"> “that human rights obligations, standards and principles have the potential to inform and strengthen international and national policymaking in the area of climate change, promoting </w:t>
      </w:r>
      <w:r w:rsidR="001A2A8C" w:rsidRPr="00355715">
        <w:rPr>
          <w:rFonts w:ascii="Times New Roman" w:hAnsi="Times New Roman" w:cs="Times New Roman"/>
        </w:rPr>
        <w:lastRenderedPageBreak/>
        <w:t xml:space="preserve">policy coherence, legitimacy and sustainable outcomes.”  </w:t>
      </w:r>
      <w:r w:rsidR="002759AC">
        <w:rPr>
          <w:rFonts w:ascii="Times New Roman" w:hAnsi="Times New Roman" w:cs="Times New Roman"/>
        </w:rPr>
        <w:t xml:space="preserve">In Resolutions 10/4 and 18/22, the </w:t>
      </w:r>
      <w:r w:rsidR="001A2A8C" w:rsidRPr="00355715">
        <w:rPr>
          <w:rFonts w:ascii="Times New Roman" w:hAnsi="Times New Roman" w:cs="Times New Roman"/>
        </w:rPr>
        <w:t xml:space="preserve">Council </w:t>
      </w:r>
      <w:r w:rsidR="002759AC">
        <w:rPr>
          <w:rFonts w:ascii="Times New Roman" w:hAnsi="Times New Roman" w:cs="Times New Roman"/>
        </w:rPr>
        <w:t>a</w:t>
      </w:r>
      <w:r w:rsidR="001A2A8C" w:rsidRPr="00355715">
        <w:rPr>
          <w:rFonts w:ascii="Times New Roman" w:hAnsi="Times New Roman" w:cs="Times New Roman"/>
        </w:rPr>
        <w:t xml:space="preserve">lso specified that “in no case may a people be deprived of its own means of subsistence” as a result of climate change impacts.  Moreover, </w:t>
      </w:r>
      <w:r w:rsidR="00BD2492">
        <w:rPr>
          <w:rFonts w:ascii="Times New Roman" w:hAnsi="Times New Roman" w:cs="Times New Roman"/>
        </w:rPr>
        <w:t>Resolution 18/22</w:t>
      </w:r>
      <w:r w:rsidR="002759AC">
        <w:rPr>
          <w:rFonts w:ascii="Times New Roman" w:hAnsi="Times New Roman" w:cs="Times New Roman"/>
        </w:rPr>
        <w:t xml:space="preserve"> </w:t>
      </w:r>
      <w:r w:rsidR="00B361E4">
        <w:rPr>
          <w:rFonts w:ascii="Times New Roman" w:hAnsi="Times New Roman" w:cs="Times New Roman"/>
        </w:rPr>
        <w:t>and 26/</w:t>
      </w:r>
      <w:r w:rsidR="00EE26A2">
        <w:rPr>
          <w:rFonts w:ascii="Times New Roman" w:hAnsi="Times New Roman" w:cs="Times New Roman"/>
        </w:rPr>
        <w:t>L.</w:t>
      </w:r>
      <w:r w:rsidR="00B361E4">
        <w:rPr>
          <w:rFonts w:ascii="Times New Roman" w:hAnsi="Times New Roman" w:cs="Times New Roman"/>
        </w:rPr>
        <w:t xml:space="preserve">33 </w:t>
      </w:r>
      <w:r w:rsidR="002759AC">
        <w:rPr>
          <w:rFonts w:ascii="Times New Roman" w:hAnsi="Times New Roman" w:cs="Times New Roman"/>
        </w:rPr>
        <w:t>also refer</w:t>
      </w:r>
      <w:r w:rsidR="00B55764">
        <w:rPr>
          <w:rFonts w:ascii="Times New Roman" w:hAnsi="Times New Roman" w:cs="Times New Roman"/>
        </w:rPr>
        <w:t>red</w:t>
      </w:r>
      <w:r w:rsidR="001A2A8C" w:rsidRPr="00355715">
        <w:rPr>
          <w:rFonts w:ascii="Times New Roman" w:hAnsi="Times New Roman" w:cs="Times New Roman"/>
        </w:rPr>
        <w:t xml:space="preserve"> to the objectives of the United Nations Framework Convention on Climate Change and emphasize</w:t>
      </w:r>
      <w:r w:rsidR="00B55764">
        <w:rPr>
          <w:rFonts w:ascii="Times New Roman" w:hAnsi="Times New Roman" w:cs="Times New Roman"/>
        </w:rPr>
        <w:t>d</w:t>
      </w:r>
      <w:r w:rsidR="001A2A8C" w:rsidRPr="00355715">
        <w:rPr>
          <w:rFonts w:ascii="Times New Roman" w:hAnsi="Times New Roman" w:cs="Times New Roman"/>
        </w:rPr>
        <w:t xml:space="preserve"> “that parties should, in all climate change-related actions, fully respect human rights as enunciated in the outcome of the sixteenth session of the Conference of the Parties to the Convention”</w:t>
      </w:r>
      <w:r w:rsidR="00B55764">
        <w:rPr>
          <w:rFonts w:ascii="Times New Roman" w:hAnsi="Times New Roman" w:cs="Times New Roman"/>
        </w:rPr>
        <w:t xml:space="preserve"> (known as the Cancun Agreements).  </w:t>
      </w:r>
    </w:p>
    <w:p w:rsidR="001C1BE9" w:rsidRDefault="001C1BE9" w:rsidP="00932B5D">
      <w:pPr>
        <w:spacing w:line="276" w:lineRule="auto"/>
        <w:rPr>
          <w:rFonts w:ascii="Times New Roman" w:hAnsi="Times New Roman" w:cs="Times New Roman"/>
        </w:rPr>
      </w:pPr>
    </w:p>
    <w:p w:rsidR="0003661D" w:rsidRDefault="001A2A8C" w:rsidP="00932B5D">
      <w:pPr>
        <w:spacing w:line="276" w:lineRule="auto"/>
        <w:rPr>
          <w:rFonts w:ascii="Times New Roman" w:hAnsi="Times New Roman" w:cs="Times New Roman"/>
        </w:rPr>
      </w:pPr>
      <w:r w:rsidRPr="00355715">
        <w:rPr>
          <w:rFonts w:ascii="Times New Roman" w:hAnsi="Times New Roman" w:cs="Times New Roman"/>
        </w:rPr>
        <w:t xml:space="preserve">ii. </w:t>
      </w:r>
      <w:r w:rsidRPr="00355715">
        <w:rPr>
          <w:rFonts w:ascii="Times New Roman" w:hAnsi="Times New Roman" w:cs="Times New Roman"/>
          <w:b/>
        </w:rPr>
        <w:t xml:space="preserve">Full </w:t>
      </w:r>
      <w:r w:rsidR="002759AC">
        <w:rPr>
          <w:rFonts w:ascii="Times New Roman" w:hAnsi="Times New Roman" w:cs="Times New Roman"/>
          <w:b/>
        </w:rPr>
        <w:t xml:space="preserve">and </w:t>
      </w:r>
      <w:r w:rsidRPr="00355715">
        <w:rPr>
          <w:rFonts w:ascii="Times New Roman" w:hAnsi="Times New Roman" w:cs="Times New Roman"/>
          <w:b/>
        </w:rPr>
        <w:t xml:space="preserve">Effective International Cooperation: </w:t>
      </w:r>
      <w:r w:rsidR="002759AC">
        <w:rPr>
          <w:rFonts w:ascii="Times New Roman" w:hAnsi="Times New Roman" w:cs="Times New Roman"/>
        </w:rPr>
        <w:t xml:space="preserve">Human Rights Council </w:t>
      </w:r>
      <w:r w:rsidR="00E67959">
        <w:rPr>
          <w:rFonts w:ascii="Times New Roman" w:hAnsi="Times New Roman" w:cs="Times New Roman"/>
        </w:rPr>
        <w:t>Resolution</w:t>
      </w:r>
      <w:r w:rsidR="00932B5D">
        <w:rPr>
          <w:rFonts w:ascii="Times New Roman" w:hAnsi="Times New Roman" w:cs="Times New Roman"/>
        </w:rPr>
        <w:t>s</w:t>
      </w:r>
      <w:r w:rsidR="00E67959">
        <w:rPr>
          <w:rFonts w:ascii="Times New Roman" w:hAnsi="Times New Roman" w:cs="Times New Roman"/>
        </w:rPr>
        <w:t xml:space="preserve"> 18/22 (2011)</w:t>
      </w:r>
      <w:r w:rsidR="00932B5D">
        <w:rPr>
          <w:rFonts w:ascii="Times New Roman" w:hAnsi="Times New Roman" w:cs="Times New Roman"/>
        </w:rPr>
        <w:t xml:space="preserve"> and 26/</w:t>
      </w:r>
      <w:r w:rsidR="00EE26A2">
        <w:rPr>
          <w:rFonts w:ascii="Times New Roman" w:hAnsi="Times New Roman" w:cs="Times New Roman"/>
        </w:rPr>
        <w:t>L.</w:t>
      </w:r>
      <w:r w:rsidR="00932B5D">
        <w:rPr>
          <w:rFonts w:ascii="Times New Roman" w:hAnsi="Times New Roman" w:cs="Times New Roman"/>
        </w:rPr>
        <w:t>33 (2014)</w:t>
      </w:r>
      <w:r w:rsidR="00E67959">
        <w:rPr>
          <w:rFonts w:ascii="Times New Roman" w:hAnsi="Times New Roman" w:cs="Times New Roman"/>
        </w:rPr>
        <w:t xml:space="preserve"> </w:t>
      </w:r>
      <w:proofErr w:type="spellStart"/>
      <w:r w:rsidR="00B55764">
        <w:rPr>
          <w:rFonts w:ascii="Times New Roman" w:hAnsi="Times New Roman" w:cs="Times New Roman"/>
        </w:rPr>
        <w:t>recognised</w:t>
      </w:r>
      <w:proofErr w:type="spellEnd"/>
      <w:r w:rsidRPr="00355715">
        <w:rPr>
          <w:rFonts w:ascii="Times New Roman" w:hAnsi="Times New Roman" w:cs="Times New Roman"/>
        </w:rPr>
        <w:t xml:space="preserve"> the need for international cooperation to address the global nature of climate change.</w:t>
      </w:r>
      <w:r w:rsidR="00932B5D">
        <w:rPr>
          <w:rFonts w:ascii="Times New Roman" w:hAnsi="Times New Roman" w:cs="Times New Roman"/>
        </w:rPr>
        <w:t xml:space="preserve"> [p. 18] </w:t>
      </w:r>
      <w:r w:rsidRPr="00355715">
        <w:rPr>
          <w:rFonts w:ascii="Times New Roman" w:hAnsi="Times New Roman" w:cs="Times New Roman"/>
        </w:rPr>
        <w:t xml:space="preserve"> </w:t>
      </w:r>
      <w:r w:rsidR="001C1BE9">
        <w:rPr>
          <w:rFonts w:ascii="Times New Roman" w:hAnsi="Times New Roman" w:cs="Times New Roman"/>
        </w:rPr>
        <w:t>R</w:t>
      </w:r>
      <w:r w:rsidR="00932B5D">
        <w:rPr>
          <w:rFonts w:ascii="Times New Roman" w:hAnsi="Times New Roman" w:cs="Times New Roman"/>
        </w:rPr>
        <w:t>esolution 18/22</w:t>
      </w:r>
      <w:r w:rsidRPr="00355715">
        <w:rPr>
          <w:rFonts w:ascii="Times New Roman" w:hAnsi="Times New Roman" w:cs="Times New Roman"/>
        </w:rPr>
        <w:t xml:space="preserve"> state</w:t>
      </w:r>
      <w:r w:rsidR="001C1BE9">
        <w:rPr>
          <w:rFonts w:ascii="Times New Roman" w:hAnsi="Times New Roman" w:cs="Times New Roman"/>
        </w:rPr>
        <w:t>d</w:t>
      </w:r>
      <w:r w:rsidRPr="00355715">
        <w:rPr>
          <w:rFonts w:ascii="Times New Roman" w:hAnsi="Times New Roman" w:cs="Times New Roman"/>
        </w:rPr>
        <w:t xml:space="preserve"> that </w:t>
      </w:r>
      <w:r w:rsidR="00E67959">
        <w:rPr>
          <w:rFonts w:ascii="Times New Roman" w:hAnsi="Times New Roman" w:cs="Times New Roman"/>
        </w:rPr>
        <w:t>“</w:t>
      </w:r>
      <w:r w:rsidRPr="00355715">
        <w:rPr>
          <w:rFonts w:ascii="Times New Roman" w:hAnsi="Times New Roman" w:cs="Times New Roman"/>
        </w:rPr>
        <w:t>climate change is a global problem requiring a global solution, and that effective international cooperation to enable the full, effective and sustained implementation of the United Nations Framework Convention on Climate Change in accordance with the provisions and principles of the Convention is important in order to support national efforts for the realization of human rights implicated by climate change-related impacts.</w:t>
      </w:r>
      <w:r w:rsidR="00E67959">
        <w:rPr>
          <w:rFonts w:ascii="Times New Roman" w:hAnsi="Times New Roman" w:cs="Times New Roman"/>
        </w:rPr>
        <w:t>”</w:t>
      </w:r>
      <w:r w:rsidRPr="00355715">
        <w:rPr>
          <w:rFonts w:ascii="Times New Roman" w:hAnsi="Times New Roman" w:cs="Times New Roman"/>
        </w:rPr>
        <w:t xml:space="preserve"> </w:t>
      </w:r>
    </w:p>
    <w:p w:rsidR="0003661D" w:rsidRDefault="0003661D" w:rsidP="00932B5D">
      <w:pPr>
        <w:spacing w:line="276" w:lineRule="auto"/>
        <w:rPr>
          <w:rFonts w:ascii="Times New Roman" w:hAnsi="Times New Roman" w:cs="Times New Roman"/>
        </w:rPr>
      </w:pPr>
    </w:p>
    <w:p w:rsidR="0003661D" w:rsidRDefault="00932B5D" w:rsidP="00932B5D">
      <w:pPr>
        <w:spacing w:line="276" w:lineRule="auto"/>
        <w:rPr>
          <w:rFonts w:ascii="Times New Roman" w:hAnsi="Times New Roman" w:cs="Times New Roman"/>
        </w:rPr>
      </w:pPr>
      <w:r>
        <w:rPr>
          <w:rFonts w:ascii="Times New Roman" w:hAnsi="Times New Roman" w:cs="Times New Roman"/>
        </w:rPr>
        <w:t>Resolution 2</w:t>
      </w:r>
      <w:r w:rsidR="001C1BE9">
        <w:rPr>
          <w:rFonts w:ascii="Times New Roman" w:hAnsi="Times New Roman" w:cs="Times New Roman"/>
        </w:rPr>
        <w:t>6/</w:t>
      </w:r>
      <w:r w:rsidR="00EE26A2">
        <w:rPr>
          <w:rFonts w:ascii="Times New Roman" w:hAnsi="Times New Roman" w:cs="Times New Roman"/>
        </w:rPr>
        <w:t>L.</w:t>
      </w:r>
      <w:r w:rsidR="001C1BE9">
        <w:rPr>
          <w:rFonts w:ascii="Times New Roman" w:hAnsi="Times New Roman" w:cs="Times New Roman"/>
        </w:rPr>
        <w:t>33 provided</w:t>
      </w:r>
      <w:r>
        <w:rPr>
          <w:rFonts w:ascii="Times New Roman" w:hAnsi="Times New Roman" w:cs="Times New Roman"/>
        </w:rPr>
        <w:t xml:space="preserve"> that “t</w:t>
      </w:r>
      <w:r w:rsidRPr="00932B5D">
        <w:rPr>
          <w:rFonts w:ascii="Times New Roman" w:hAnsi="Times New Roman" w:cs="Times New Roman"/>
        </w:rPr>
        <w:t>he global nature of climate change calls for the widest possible</w:t>
      </w:r>
      <w:r w:rsidR="0003661D">
        <w:rPr>
          <w:rFonts w:ascii="Times New Roman" w:hAnsi="Times New Roman" w:cs="Times New Roman"/>
        </w:rPr>
        <w:t xml:space="preserve"> </w:t>
      </w:r>
      <w:r w:rsidRPr="00932B5D">
        <w:rPr>
          <w:rFonts w:ascii="Times New Roman" w:hAnsi="Times New Roman" w:cs="Times New Roman"/>
        </w:rPr>
        <w:t>cooperation by all countries and their participation in an effective and appropriate international response, in accordance with their common but differentiated responsibilities and respective capabilities and their social and economic conditions</w:t>
      </w:r>
      <w:r>
        <w:rPr>
          <w:rFonts w:ascii="Times New Roman" w:hAnsi="Times New Roman" w:cs="Times New Roman"/>
        </w:rPr>
        <w:t xml:space="preserve">.” </w:t>
      </w:r>
    </w:p>
    <w:p w:rsidR="0003661D" w:rsidRDefault="0003661D" w:rsidP="00932B5D">
      <w:pPr>
        <w:spacing w:line="276" w:lineRule="auto"/>
        <w:rPr>
          <w:rFonts w:ascii="Times New Roman" w:hAnsi="Times New Roman" w:cs="Times New Roman"/>
        </w:rPr>
      </w:pPr>
    </w:p>
    <w:p w:rsidR="001A2A8C" w:rsidRDefault="00EE26A2" w:rsidP="00A97ACC">
      <w:pPr>
        <w:spacing w:line="276" w:lineRule="auto"/>
        <w:rPr>
          <w:rFonts w:ascii="Times New Roman" w:hAnsi="Times New Roman" w:cs="Times New Roman"/>
        </w:rPr>
      </w:pPr>
      <w:r w:rsidRPr="00EE26A2">
        <w:rPr>
          <w:rFonts w:ascii="Times New Roman" w:hAnsi="Times New Roman" w:cs="Times New Roman"/>
        </w:rPr>
        <w:t xml:space="preserve">Resolution 26/L.33 further </w:t>
      </w:r>
      <w:proofErr w:type="spellStart"/>
      <w:r w:rsidRPr="00EE26A2">
        <w:rPr>
          <w:rFonts w:ascii="Times New Roman" w:hAnsi="Times New Roman" w:cs="Times New Roman"/>
        </w:rPr>
        <w:t>recognised</w:t>
      </w:r>
      <w:proofErr w:type="spellEnd"/>
      <w:r w:rsidRPr="00EE26A2">
        <w:rPr>
          <w:rFonts w:ascii="Times New Roman" w:hAnsi="Times New Roman" w:cs="Times New Roman"/>
        </w:rPr>
        <w:t xml:space="preserve"> “</w:t>
      </w:r>
      <w:r w:rsidRPr="00EE26A2">
        <w:rPr>
          <w:rFonts w:ascii="Times New Roman" w:hAnsi="Times New Roman" w:cs="Times New Roman"/>
          <w:lang w:val="en-GB"/>
        </w:rPr>
        <w:t>the need of giving due consideration in the elaboration of the Post 2015 development agenda to the role of international cooperation in relation to the special needs and particular circumstances of developing countries and to addressing the adverse impact of climate change on the full and effective realization of human rights.”</w:t>
      </w:r>
      <w:r w:rsidR="0003661D" w:rsidRPr="0003661D" w:rsidDel="00932B5D">
        <w:rPr>
          <w:rFonts w:ascii="Times New Roman" w:hAnsi="Times New Roman" w:cs="Times New Roman"/>
        </w:rPr>
        <w:t xml:space="preserve"> </w:t>
      </w:r>
    </w:p>
    <w:p w:rsidR="00932B5D" w:rsidRDefault="00932B5D" w:rsidP="00932B5D">
      <w:pPr>
        <w:spacing w:line="276" w:lineRule="auto"/>
        <w:rPr>
          <w:rFonts w:ascii="Times New Roman" w:hAnsi="Times New Roman" w:cs="Times New Roman"/>
        </w:rPr>
      </w:pPr>
    </w:p>
    <w:p w:rsidR="00932B5D" w:rsidRPr="00355715" w:rsidRDefault="00932B5D" w:rsidP="00932B5D">
      <w:pPr>
        <w:spacing w:line="276" w:lineRule="auto"/>
        <w:rPr>
          <w:rFonts w:ascii="Times New Roman" w:hAnsi="Times New Roman" w:cs="Times New Roman"/>
        </w:rPr>
      </w:pPr>
      <w:r>
        <w:rPr>
          <w:rFonts w:ascii="Times New Roman" w:hAnsi="Times New Roman" w:cs="Times New Roman"/>
        </w:rPr>
        <w:t xml:space="preserve">iii. </w:t>
      </w:r>
      <w:r>
        <w:rPr>
          <w:rFonts w:ascii="Times New Roman" w:hAnsi="Times New Roman" w:cs="Times New Roman"/>
          <w:b/>
        </w:rPr>
        <w:t>Coordinat</w:t>
      </w:r>
      <w:r w:rsidR="00B55764">
        <w:rPr>
          <w:rFonts w:ascii="Times New Roman" w:hAnsi="Times New Roman" w:cs="Times New Roman"/>
          <w:b/>
        </w:rPr>
        <w:t>ing</w:t>
      </w:r>
      <w:r>
        <w:rPr>
          <w:rFonts w:ascii="Times New Roman" w:hAnsi="Times New Roman" w:cs="Times New Roman"/>
          <w:b/>
        </w:rPr>
        <w:t xml:space="preserve"> Responses with Social and Economic Development: </w:t>
      </w:r>
      <w:r>
        <w:rPr>
          <w:rFonts w:ascii="Times New Roman" w:hAnsi="Times New Roman" w:cs="Times New Roman"/>
        </w:rPr>
        <w:t>Human Rights Council Resolution 26/</w:t>
      </w:r>
      <w:r w:rsidR="00EE26A2">
        <w:rPr>
          <w:rFonts w:ascii="Times New Roman" w:hAnsi="Times New Roman" w:cs="Times New Roman"/>
        </w:rPr>
        <w:t>L.</w:t>
      </w:r>
      <w:r>
        <w:rPr>
          <w:rFonts w:ascii="Times New Roman" w:hAnsi="Times New Roman" w:cs="Times New Roman"/>
        </w:rPr>
        <w:t xml:space="preserve">33 (2014) </w:t>
      </w:r>
      <w:r w:rsidR="001C1BE9">
        <w:rPr>
          <w:rFonts w:ascii="Times New Roman" w:hAnsi="Times New Roman" w:cs="Times New Roman"/>
        </w:rPr>
        <w:t>stated</w:t>
      </w:r>
      <w:r>
        <w:rPr>
          <w:rFonts w:ascii="Times New Roman" w:hAnsi="Times New Roman" w:cs="Times New Roman"/>
        </w:rPr>
        <w:t xml:space="preserve"> that “</w:t>
      </w:r>
      <w:r w:rsidRPr="00932B5D">
        <w:rPr>
          <w:rFonts w:ascii="Times New Roman" w:hAnsi="Times New Roman" w:cs="Times New Roman"/>
        </w:rPr>
        <w:t>responses to climate change should be coordinated with social and economic development in an integrated manner with a view to avoiding adverse impacts on the latter, taking into full account the legitimate priority needs of developing countries for the achievement of sustained economic growth and the eradication of poverty</w:t>
      </w:r>
      <w:r>
        <w:rPr>
          <w:rFonts w:ascii="Times New Roman" w:hAnsi="Times New Roman" w:cs="Times New Roman"/>
        </w:rPr>
        <w:t>.”</w:t>
      </w:r>
    </w:p>
    <w:p w:rsidR="001A2A8C" w:rsidRPr="00355715" w:rsidRDefault="001A2A8C" w:rsidP="00E83A8F">
      <w:pPr>
        <w:spacing w:line="276" w:lineRule="auto"/>
        <w:rPr>
          <w:rFonts w:ascii="Times New Roman" w:hAnsi="Times New Roman" w:cs="Times New Roman"/>
        </w:rPr>
      </w:pPr>
    </w:p>
    <w:p w:rsidR="001A2A8C" w:rsidRPr="00355715" w:rsidRDefault="001A2A8C" w:rsidP="00E83A8F">
      <w:pPr>
        <w:spacing w:line="276" w:lineRule="auto"/>
        <w:rPr>
          <w:rFonts w:ascii="Times New Roman" w:hAnsi="Times New Roman" w:cs="Times New Roman"/>
        </w:rPr>
      </w:pPr>
      <w:r w:rsidRPr="00355715">
        <w:rPr>
          <w:rFonts w:ascii="Times New Roman" w:hAnsi="Times New Roman" w:cs="Times New Roman"/>
        </w:rPr>
        <w:t>i</w:t>
      </w:r>
      <w:r w:rsidR="005F0E70">
        <w:rPr>
          <w:rFonts w:ascii="Times New Roman" w:hAnsi="Times New Roman" w:cs="Times New Roman"/>
        </w:rPr>
        <w:t>v</w:t>
      </w:r>
      <w:r w:rsidRPr="00355715">
        <w:rPr>
          <w:rFonts w:ascii="Times New Roman" w:hAnsi="Times New Roman" w:cs="Times New Roman"/>
        </w:rPr>
        <w:t xml:space="preserve">. </w:t>
      </w:r>
      <w:r w:rsidR="00C019A2" w:rsidRPr="00355715">
        <w:rPr>
          <w:rFonts w:ascii="Times New Roman" w:hAnsi="Times New Roman" w:cs="Times New Roman"/>
          <w:b/>
        </w:rPr>
        <w:t>Address</w:t>
      </w:r>
      <w:r w:rsidR="002759AC">
        <w:rPr>
          <w:rFonts w:ascii="Times New Roman" w:hAnsi="Times New Roman" w:cs="Times New Roman"/>
          <w:b/>
        </w:rPr>
        <w:t>ing</w:t>
      </w:r>
      <w:r w:rsidRPr="00355715">
        <w:rPr>
          <w:rFonts w:ascii="Times New Roman" w:hAnsi="Times New Roman" w:cs="Times New Roman"/>
          <w:b/>
        </w:rPr>
        <w:t xml:space="preserve"> the Impacts of Climate Change on Food Security: </w:t>
      </w:r>
      <w:r w:rsidR="002759AC">
        <w:rPr>
          <w:rFonts w:ascii="Times New Roman" w:hAnsi="Times New Roman" w:cs="Times New Roman"/>
        </w:rPr>
        <w:t>In its Resolution 65/178 (2011), t</w:t>
      </w:r>
      <w:r w:rsidRPr="00355715">
        <w:rPr>
          <w:rFonts w:ascii="Times New Roman" w:hAnsi="Times New Roman" w:cs="Times New Roman"/>
        </w:rPr>
        <w:t>he General Assembly</w:t>
      </w:r>
      <w:r w:rsidR="002759AC">
        <w:rPr>
          <w:rFonts w:ascii="Times New Roman" w:hAnsi="Times New Roman" w:cs="Times New Roman"/>
        </w:rPr>
        <w:t xml:space="preserve"> c</w:t>
      </w:r>
      <w:r w:rsidRPr="00355715">
        <w:rPr>
          <w:rFonts w:ascii="Times New Roman" w:hAnsi="Times New Roman" w:cs="Times New Roman"/>
        </w:rPr>
        <w:t>alled for urgent international, regional and national efforts to address the impacts of climate change on food security, specifically to “increase the ability of the agricultural sector to predict, prevent and address the impacts of climate change and extreme weather events, especially floods and droughts, on agricultural production and food systems, as well as to enhance the ability of that sector to regain livelihoods and food production.”</w:t>
      </w:r>
      <w:r w:rsidR="00DE70C9" w:rsidRPr="00355715">
        <w:rPr>
          <w:rFonts w:ascii="Times New Roman" w:hAnsi="Times New Roman" w:cs="Times New Roman"/>
        </w:rPr>
        <w:t xml:space="preserve"> [p.19</w:t>
      </w:r>
      <w:r w:rsidRPr="00355715">
        <w:rPr>
          <w:rFonts w:ascii="Times New Roman" w:hAnsi="Times New Roman" w:cs="Times New Roman"/>
        </w:rPr>
        <w:t>]</w:t>
      </w:r>
    </w:p>
    <w:p w:rsidR="00DE70C9" w:rsidRPr="00355715" w:rsidRDefault="00DE70C9" w:rsidP="00E83A8F">
      <w:pPr>
        <w:spacing w:line="276" w:lineRule="auto"/>
        <w:rPr>
          <w:rFonts w:ascii="Times New Roman" w:hAnsi="Times New Roman" w:cs="Times New Roman"/>
        </w:rPr>
      </w:pPr>
    </w:p>
    <w:p w:rsidR="00DE70C9" w:rsidRPr="00355715" w:rsidRDefault="00DE70C9" w:rsidP="00E83A8F">
      <w:pPr>
        <w:spacing w:line="276" w:lineRule="auto"/>
        <w:rPr>
          <w:rFonts w:ascii="Times New Roman" w:hAnsi="Times New Roman" w:cs="Times New Roman"/>
        </w:rPr>
      </w:pPr>
      <w:r w:rsidRPr="00355715">
        <w:rPr>
          <w:rFonts w:ascii="Times New Roman" w:hAnsi="Times New Roman" w:cs="Times New Roman"/>
        </w:rPr>
        <w:lastRenderedPageBreak/>
        <w:t xml:space="preserve">v. </w:t>
      </w:r>
      <w:r w:rsidR="008B6AE2" w:rsidRPr="00355715">
        <w:rPr>
          <w:rFonts w:ascii="Times New Roman" w:hAnsi="Times New Roman" w:cs="Times New Roman"/>
          <w:b/>
        </w:rPr>
        <w:t>Protect</w:t>
      </w:r>
      <w:r w:rsidR="002759AC">
        <w:rPr>
          <w:rFonts w:ascii="Times New Roman" w:hAnsi="Times New Roman" w:cs="Times New Roman"/>
          <w:b/>
        </w:rPr>
        <w:t>ing</w:t>
      </w:r>
      <w:r w:rsidR="008B6AE2" w:rsidRPr="00355715">
        <w:rPr>
          <w:rFonts w:ascii="Times New Roman" w:hAnsi="Times New Roman" w:cs="Times New Roman"/>
          <w:b/>
        </w:rPr>
        <w:t xml:space="preserve"> Individuals Against </w:t>
      </w:r>
      <w:r w:rsidR="00C019A2" w:rsidRPr="00355715">
        <w:rPr>
          <w:rFonts w:ascii="Times New Roman" w:hAnsi="Times New Roman" w:cs="Times New Roman"/>
          <w:b/>
        </w:rPr>
        <w:t>Foreseeable</w:t>
      </w:r>
      <w:r w:rsidR="008B6AE2" w:rsidRPr="00355715">
        <w:rPr>
          <w:rFonts w:ascii="Times New Roman" w:hAnsi="Times New Roman" w:cs="Times New Roman"/>
          <w:b/>
        </w:rPr>
        <w:t xml:space="preserve"> Threats to Human Rights Related to Climate Change: </w:t>
      </w:r>
      <w:r w:rsidR="002759AC">
        <w:rPr>
          <w:rFonts w:ascii="Times New Roman" w:hAnsi="Times New Roman" w:cs="Times New Roman"/>
          <w:b/>
        </w:rPr>
        <w:t xml:space="preserve"> </w:t>
      </w:r>
      <w:r w:rsidR="002759AC">
        <w:rPr>
          <w:rFonts w:ascii="Times New Roman" w:hAnsi="Times New Roman" w:cs="Times New Roman"/>
        </w:rPr>
        <w:t>T</w:t>
      </w:r>
      <w:r w:rsidR="008B6AE2" w:rsidRPr="00355715">
        <w:rPr>
          <w:rFonts w:ascii="Times New Roman" w:hAnsi="Times New Roman" w:cs="Times New Roman"/>
        </w:rPr>
        <w:t xml:space="preserve">he </w:t>
      </w:r>
      <w:r w:rsidR="002759AC">
        <w:rPr>
          <w:rFonts w:ascii="Times New Roman" w:hAnsi="Times New Roman" w:cs="Times New Roman"/>
        </w:rPr>
        <w:t xml:space="preserve">2009 </w:t>
      </w:r>
      <w:r w:rsidR="008B6AE2" w:rsidRPr="00355715">
        <w:rPr>
          <w:rFonts w:ascii="Times New Roman" w:hAnsi="Times New Roman" w:cs="Times New Roman"/>
        </w:rPr>
        <w:t>OHCHR</w:t>
      </w:r>
      <w:r w:rsidR="002759AC">
        <w:rPr>
          <w:rFonts w:ascii="Times New Roman" w:hAnsi="Times New Roman" w:cs="Times New Roman"/>
        </w:rPr>
        <w:t xml:space="preserve"> re</w:t>
      </w:r>
      <w:r w:rsidR="008B6AE2" w:rsidRPr="00355715">
        <w:rPr>
          <w:rFonts w:ascii="Times New Roman" w:hAnsi="Times New Roman" w:cs="Times New Roman"/>
        </w:rPr>
        <w:t xml:space="preserve">port </w:t>
      </w:r>
      <w:r w:rsidR="002759AC">
        <w:rPr>
          <w:rFonts w:ascii="Times New Roman" w:hAnsi="Times New Roman" w:cs="Times New Roman"/>
        </w:rPr>
        <w:t xml:space="preserve">states </w:t>
      </w:r>
      <w:r w:rsidR="008B6AE2" w:rsidRPr="00355715">
        <w:rPr>
          <w:rFonts w:ascii="Times New Roman" w:hAnsi="Times New Roman" w:cs="Times New Roman"/>
        </w:rPr>
        <w:t>that at the national level</w:t>
      </w:r>
      <w:r w:rsidR="002759AC">
        <w:rPr>
          <w:rFonts w:ascii="Times New Roman" w:hAnsi="Times New Roman" w:cs="Times New Roman"/>
        </w:rPr>
        <w:t>,</w:t>
      </w:r>
      <w:r w:rsidR="008B6AE2" w:rsidRPr="00355715">
        <w:rPr>
          <w:rFonts w:ascii="Times New Roman" w:hAnsi="Times New Roman" w:cs="Times New Roman"/>
        </w:rPr>
        <w:t xml:space="preserve"> “States may have an obligation to protect individuals against foreseeable threats to human rights related to climate change, such as an increased risk of flooding in certain areas.” Moreover, the OHCHR report identifie</w:t>
      </w:r>
      <w:r w:rsidR="002759AC">
        <w:rPr>
          <w:rFonts w:ascii="Times New Roman" w:hAnsi="Times New Roman" w:cs="Times New Roman"/>
        </w:rPr>
        <w:t>s</w:t>
      </w:r>
      <w:r w:rsidR="008B6AE2" w:rsidRPr="00355715">
        <w:rPr>
          <w:rFonts w:ascii="Times New Roman" w:hAnsi="Times New Roman" w:cs="Times New Roman"/>
        </w:rPr>
        <w:t xml:space="preserve"> awareness raising, access to information, and public participation as critical in efforts to address climate change at the national level. [pp.18-19]</w:t>
      </w:r>
    </w:p>
    <w:p w:rsidR="001A2A8C" w:rsidRPr="00355715" w:rsidRDefault="001A2A8C" w:rsidP="00E83A8F">
      <w:pPr>
        <w:spacing w:line="276" w:lineRule="auto"/>
        <w:rPr>
          <w:rFonts w:ascii="Times New Roman" w:hAnsi="Times New Roman" w:cs="Times New Roman"/>
          <w:b/>
        </w:rPr>
      </w:pPr>
    </w:p>
    <w:p w:rsidR="008B6AE2" w:rsidRDefault="00DE70C9" w:rsidP="00E83A8F">
      <w:pPr>
        <w:spacing w:line="276" w:lineRule="auto"/>
        <w:rPr>
          <w:rFonts w:ascii="Times New Roman" w:hAnsi="Times New Roman" w:cs="Times New Roman"/>
          <w:lang w:eastAsia="en-ZA"/>
        </w:rPr>
      </w:pPr>
      <w:r w:rsidRPr="00355715">
        <w:rPr>
          <w:rFonts w:ascii="Times New Roman" w:hAnsi="Times New Roman" w:cs="Times New Roman"/>
        </w:rPr>
        <w:t>v</w:t>
      </w:r>
      <w:r w:rsidR="005F0E70">
        <w:rPr>
          <w:rFonts w:ascii="Times New Roman" w:hAnsi="Times New Roman" w:cs="Times New Roman"/>
        </w:rPr>
        <w:t>i</w:t>
      </w:r>
      <w:r w:rsidRPr="00355715">
        <w:rPr>
          <w:rFonts w:ascii="Times New Roman" w:hAnsi="Times New Roman" w:cs="Times New Roman"/>
        </w:rPr>
        <w:t xml:space="preserve">. </w:t>
      </w:r>
      <w:r w:rsidR="008B6AE2" w:rsidRPr="00355715">
        <w:rPr>
          <w:rFonts w:ascii="Times New Roman" w:hAnsi="Times New Roman" w:cs="Times New Roman"/>
          <w:b/>
        </w:rPr>
        <w:t xml:space="preserve">Public Participation in </w:t>
      </w:r>
      <w:r w:rsidR="00C019A2" w:rsidRPr="00355715">
        <w:rPr>
          <w:rFonts w:ascii="Times New Roman" w:hAnsi="Times New Roman" w:cs="Times New Roman"/>
          <w:b/>
        </w:rPr>
        <w:t>Addressing</w:t>
      </w:r>
      <w:r w:rsidR="008B6AE2" w:rsidRPr="00355715">
        <w:rPr>
          <w:rFonts w:ascii="Times New Roman" w:hAnsi="Times New Roman" w:cs="Times New Roman"/>
          <w:b/>
        </w:rPr>
        <w:t xml:space="preserve"> the Impacts of Climate Change: </w:t>
      </w:r>
      <w:r w:rsidR="008B6AE2" w:rsidRPr="00355715">
        <w:rPr>
          <w:rFonts w:ascii="Times New Roman" w:hAnsi="Times New Roman" w:cs="Times New Roman"/>
        </w:rPr>
        <w:t xml:space="preserve">General Assembly </w:t>
      </w:r>
      <w:r w:rsidR="00DB38D0">
        <w:rPr>
          <w:rFonts w:ascii="Times New Roman" w:hAnsi="Times New Roman" w:cs="Times New Roman"/>
        </w:rPr>
        <w:t xml:space="preserve">Resolution 67/210 (2013) </w:t>
      </w:r>
      <w:r w:rsidR="008B6AE2" w:rsidRPr="00355715">
        <w:rPr>
          <w:rFonts w:ascii="Times New Roman" w:hAnsi="Times New Roman" w:cs="Times New Roman"/>
        </w:rPr>
        <w:t>recognise</w:t>
      </w:r>
      <w:r w:rsidR="004C0659">
        <w:rPr>
          <w:rFonts w:ascii="Times New Roman" w:hAnsi="Times New Roman" w:cs="Times New Roman"/>
        </w:rPr>
        <w:t>s</w:t>
      </w:r>
      <w:r w:rsidR="008B6AE2" w:rsidRPr="00355715">
        <w:rPr>
          <w:rFonts w:ascii="Times New Roman" w:hAnsi="Times New Roman" w:cs="Times New Roman"/>
        </w:rPr>
        <w:t xml:space="preserve"> the importance of public participation in addressing the impacts </w:t>
      </w:r>
      <w:r w:rsidR="004C0659">
        <w:rPr>
          <w:rFonts w:ascii="Times New Roman" w:hAnsi="Times New Roman" w:cs="Times New Roman"/>
        </w:rPr>
        <w:t xml:space="preserve">of </w:t>
      </w:r>
      <w:r w:rsidR="008B6AE2" w:rsidRPr="00355715">
        <w:rPr>
          <w:rFonts w:ascii="Times New Roman" w:hAnsi="Times New Roman" w:cs="Times New Roman"/>
        </w:rPr>
        <w:t>climate change</w:t>
      </w:r>
      <w:r w:rsidR="00DB38D0">
        <w:rPr>
          <w:rFonts w:ascii="Times New Roman" w:hAnsi="Times New Roman" w:cs="Times New Roman"/>
        </w:rPr>
        <w:t xml:space="preserve">.  It </w:t>
      </w:r>
      <w:r w:rsidR="004C0659">
        <w:rPr>
          <w:rFonts w:ascii="Times New Roman" w:hAnsi="Times New Roman" w:cs="Times New Roman"/>
        </w:rPr>
        <w:t xml:space="preserve">refers to </w:t>
      </w:r>
      <w:r w:rsidR="00C019A2" w:rsidRPr="00355715">
        <w:rPr>
          <w:rFonts w:ascii="Times New Roman" w:hAnsi="Times New Roman" w:cs="Times New Roman"/>
        </w:rPr>
        <w:t>“the</w:t>
      </w:r>
      <w:r w:rsidR="008B6AE2" w:rsidRPr="00355715">
        <w:rPr>
          <w:rFonts w:ascii="Times New Roman" w:hAnsi="Times New Roman" w:cs="Times New Roman"/>
        </w:rPr>
        <w:t xml:space="preserve"> need to engage a broad range of stakeholders at the global, regional, national and local levels, including national, subnational and local governments, private businesses and civil society, and including youth and persons with disabilities, and that gender equality and the effective participation of women</w:t>
      </w:r>
      <w:r w:rsidR="008B6AE2" w:rsidRPr="00355715">
        <w:rPr>
          <w:rFonts w:ascii="Times New Roman" w:hAnsi="Times New Roman" w:cs="Times New Roman"/>
          <w:lang w:eastAsia="en-ZA"/>
        </w:rPr>
        <w:t xml:space="preserve"> and indigenous peoples are important for effective action on all aspects of climate change.” [p</w:t>
      </w:r>
      <w:r w:rsidR="004C0659">
        <w:rPr>
          <w:rFonts w:ascii="Times New Roman" w:hAnsi="Times New Roman" w:cs="Times New Roman"/>
          <w:lang w:eastAsia="en-ZA"/>
        </w:rPr>
        <w:t>p</w:t>
      </w:r>
      <w:r w:rsidR="008B6AE2" w:rsidRPr="00355715">
        <w:rPr>
          <w:rFonts w:ascii="Times New Roman" w:hAnsi="Times New Roman" w:cs="Times New Roman"/>
          <w:lang w:eastAsia="en-ZA"/>
        </w:rPr>
        <w:t>.19-20]</w:t>
      </w:r>
    </w:p>
    <w:p w:rsidR="005F0E70" w:rsidRDefault="005F0E70" w:rsidP="00E83A8F">
      <w:pPr>
        <w:spacing w:line="276" w:lineRule="auto"/>
        <w:rPr>
          <w:rFonts w:ascii="Times New Roman" w:hAnsi="Times New Roman" w:cs="Times New Roman"/>
          <w:lang w:eastAsia="en-ZA"/>
        </w:rPr>
      </w:pPr>
    </w:p>
    <w:p w:rsidR="005F0E70" w:rsidRDefault="005F0E70" w:rsidP="005F0E70">
      <w:pPr>
        <w:spacing w:line="276" w:lineRule="auto"/>
        <w:rPr>
          <w:rFonts w:ascii="Times New Roman" w:hAnsi="Times New Roman" w:cs="Times New Roman"/>
          <w:lang w:eastAsia="en-ZA"/>
        </w:rPr>
      </w:pPr>
      <w:r>
        <w:rPr>
          <w:rFonts w:ascii="Times New Roman" w:hAnsi="Times New Roman" w:cs="Times New Roman"/>
          <w:lang w:eastAsia="en-ZA"/>
        </w:rPr>
        <w:t>v</w:t>
      </w:r>
      <w:r w:rsidR="001C1BE9">
        <w:rPr>
          <w:rFonts w:ascii="Times New Roman" w:hAnsi="Times New Roman" w:cs="Times New Roman"/>
          <w:lang w:eastAsia="en-ZA"/>
        </w:rPr>
        <w:t>i</w:t>
      </w:r>
      <w:r>
        <w:rPr>
          <w:rFonts w:ascii="Times New Roman" w:hAnsi="Times New Roman" w:cs="Times New Roman"/>
          <w:lang w:eastAsia="en-ZA"/>
        </w:rPr>
        <w:t xml:space="preserve">i. </w:t>
      </w:r>
      <w:r>
        <w:rPr>
          <w:rFonts w:ascii="Times New Roman" w:hAnsi="Times New Roman" w:cs="Times New Roman"/>
          <w:b/>
          <w:lang w:eastAsia="en-ZA"/>
        </w:rPr>
        <w:t>Obligations to Developing Countries</w:t>
      </w:r>
      <w:r>
        <w:rPr>
          <w:rFonts w:ascii="Times New Roman" w:hAnsi="Times New Roman" w:cs="Times New Roman"/>
          <w:lang w:eastAsia="en-ZA"/>
        </w:rPr>
        <w:t xml:space="preserve">. Human Rights Council Resolution </w:t>
      </w:r>
      <w:r w:rsidRPr="005F0E70">
        <w:rPr>
          <w:rFonts w:ascii="Times New Roman" w:hAnsi="Times New Roman" w:cs="Times New Roman"/>
          <w:lang w:eastAsia="en-ZA"/>
        </w:rPr>
        <w:t>26/</w:t>
      </w:r>
      <w:r w:rsidR="00EE26A2">
        <w:rPr>
          <w:rFonts w:ascii="Times New Roman" w:hAnsi="Times New Roman" w:cs="Times New Roman"/>
          <w:lang w:eastAsia="en-ZA"/>
        </w:rPr>
        <w:t>L.</w:t>
      </w:r>
      <w:r w:rsidRPr="005F0E70">
        <w:rPr>
          <w:rFonts w:ascii="Times New Roman" w:hAnsi="Times New Roman" w:cs="Times New Roman"/>
          <w:lang w:eastAsia="en-ZA"/>
        </w:rPr>
        <w:t>33 (2014)</w:t>
      </w:r>
      <w:r>
        <w:rPr>
          <w:rFonts w:ascii="Times New Roman" w:hAnsi="Times New Roman" w:cs="Times New Roman"/>
          <w:lang w:eastAsia="en-ZA"/>
        </w:rPr>
        <w:t xml:space="preserve"> p</w:t>
      </w:r>
      <w:r w:rsidR="001C1BE9">
        <w:rPr>
          <w:rFonts w:ascii="Times New Roman" w:hAnsi="Times New Roman" w:cs="Times New Roman"/>
          <w:lang w:eastAsia="en-ZA"/>
        </w:rPr>
        <w:t>rovided</w:t>
      </w:r>
      <w:r>
        <w:rPr>
          <w:rFonts w:ascii="Times New Roman" w:hAnsi="Times New Roman" w:cs="Times New Roman"/>
          <w:lang w:eastAsia="en-ZA"/>
        </w:rPr>
        <w:t xml:space="preserve"> that “</w:t>
      </w:r>
      <w:r w:rsidRPr="005F0E70">
        <w:rPr>
          <w:rFonts w:ascii="Times New Roman" w:hAnsi="Times New Roman" w:cs="Times New Roman"/>
          <w:lang w:eastAsia="en-ZA"/>
        </w:rPr>
        <w:t>developing countries, particularly least developed countries, small island developing States and African countries</w:t>
      </w:r>
      <w:r>
        <w:rPr>
          <w:rFonts w:ascii="Times New Roman" w:hAnsi="Times New Roman" w:cs="Times New Roman"/>
          <w:lang w:eastAsia="en-ZA"/>
        </w:rPr>
        <w:t xml:space="preserve"> … </w:t>
      </w:r>
      <w:r w:rsidRPr="005F0E70">
        <w:rPr>
          <w:rFonts w:ascii="Times New Roman" w:hAnsi="Times New Roman" w:cs="Times New Roman"/>
          <w:lang w:eastAsia="en-ZA"/>
        </w:rPr>
        <w:t>should be provided with predictable, sustainable and adequate support to meet the costs of adaptation to and mitigation of those adverse effects.</w:t>
      </w:r>
      <w:r>
        <w:rPr>
          <w:rFonts w:ascii="Times New Roman" w:hAnsi="Times New Roman" w:cs="Times New Roman"/>
          <w:lang w:eastAsia="en-ZA"/>
        </w:rPr>
        <w:t>”</w:t>
      </w:r>
    </w:p>
    <w:p w:rsidR="00FC613F" w:rsidRDefault="00FC613F" w:rsidP="005F0E70">
      <w:pPr>
        <w:spacing w:line="276" w:lineRule="auto"/>
        <w:rPr>
          <w:rFonts w:ascii="Times New Roman" w:hAnsi="Times New Roman" w:cs="Times New Roman"/>
          <w:lang w:eastAsia="en-ZA"/>
        </w:rPr>
      </w:pPr>
    </w:p>
    <w:p w:rsidR="00FC613F" w:rsidRDefault="00EE26A2" w:rsidP="00FC613F">
      <w:pPr>
        <w:spacing w:line="276" w:lineRule="auto"/>
        <w:rPr>
          <w:rFonts w:ascii="Times New Roman" w:hAnsi="Times New Roman" w:cs="Times New Roman"/>
        </w:rPr>
      </w:pPr>
      <w:r w:rsidRPr="00EE26A2">
        <w:rPr>
          <w:rFonts w:ascii="Times New Roman" w:hAnsi="Times New Roman" w:cs="Times New Roman"/>
        </w:rPr>
        <w:t>Resolution 26/L.33 further emphasized “the urgent importance of continuing to address, as they relate to States’ human rights obligations, the adverse consequences of climate change for all, particularly in developing countries and its people whose situation is most vulnerable to climate change, especially those in a situation of extreme poverty, and deteriorating livelihood conditions.”</w:t>
      </w:r>
    </w:p>
    <w:p w:rsidR="00A97ACC" w:rsidRDefault="00A97ACC" w:rsidP="00FC613F">
      <w:pPr>
        <w:spacing w:line="276" w:lineRule="auto"/>
        <w:rPr>
          <w:rFonts w:ascii="Times New Roman" w:hAnsi="Times New Roman" w:cs="Times New Roman"/>
        </w:rPr>
      </w:pPr>
    </w:p>
    <w:p w:rsidR="00A97ACC" w:rsidRDefault="00A97ACC" w:rsidP="00FC613F">
      <w:pPr>
        <w:spacing w:line="276" w:lineRule="auto"/>
        <w:rPr>
          <w:rFonts w:ascii="Times New Roman" w:hAnsi="Times New Roman" w:cs="Times New Roman"/>
        </w:rPr>
      </w:pPr>
      <w:r w:rsidRPr="00A97ACC">
        <w:rPr>
          <w:rFonts w:ascii="Times New Roman" w:hAnsi="Times New Roman" w:cs="Times New Roman"/>
        </w:rPr>
        <w:t>It similarly called upon States to “continue to enhance international dialogue and cooperation in relation to the adverse impacts of climate change on the enjoyment of human rights, including the right to development, particularly in developing countries, especially least developed countries, small island developing States and African countries, including through dialogue and measures, such as the implementation of practical steps to promote and facilitate capacity-building, financial resources and technology transfer</w:t>
      </w:r>
      <w:r w:rsidR="00EE26A2">
        <w:rPr>
          <w:rFonts w:ascii="Times New Roman" w:hAnsi="Times New Roman" w:cs="Times New Roman"/>
        </w:rPr>
        <w:t>.</w:t>
      </w:r>
      <w:r w:rsidRPr="00A97ACC">
        <w:rPr>
          <w:rFonts w:ascii="Times New Roman" w:hAnsi="Times New Roman" w:cs="Times New Roman"/>
        </w:rPr>
        <w:t>”</w:t>
      </w:r>
    </w:p>
    <w:p w:rsidR="002F591D" w:rsidRDefault="002F591D" w:rsidP="00FC613F">
      <w:pPr>
        <w:spacing w:line="276" w:lineRule="auto"/>
        <w:rPr>
          <w:rFonts w:ascii="Times New Roman" w:hAnsi="Times New Roman" w:cs="Times New Roman"/>
        </w:rPr>
      </w:pPr>
    </w:p>
    <w:p w:rsidR="00D104E6" w:rsidRDefault="00B55764" w:rsidP="00B55764">
      <w:pPr>
        <w:spacing w:line="276" w:lineRule="auto"/>
        <w:rPr>
          <w:rFonts w:ascii="Times New Roman" w:hAnsi="Times New Roman" w:cs="Times New Roman"/>
        </w:rPr>
      </w:pPr>
      <w:r>
        <w:rPr>
          <w:rFonts w:ascii="Times New Roman" w:hAnsi="Times New Roman" w:cs="Times New Roman"/>
        </w:rPr>
        <w:t xml:space="preserve">vii. </w:t>
      </w:r>
      <w:r>
        <w:rPr>
          <w:rFonts w:ascii="Times New Roman" w:hAnsi="Times New Roman" w:cs="Times New Roman"/>
          <w:b/>
        </w:rPr>
        <w:t xml:space="preserve">Cooperation </w:t>
      </w:r>
      <w:r w:rsidR="002F591D">
        <w:rPr>
          <w:rFonts w:ascii="Times New Roman" w:hAnsi="Times New Roman" w:cs="Times New Roman"/>
          <w:b/>
        </w:rPr>
        <w:t xml:space="preserve">international organizations: </w:t>
      </w:r>
      <w:r w:rsidR="002F591D">
        <w:rPr>
          <w:rFonts w:ascii="Times New Roman" w:hAnsi="Times New Roman" w:cs="Times New Roman"/>
        </w:rPr>
        <w:t>Human Rights Council Resolution 26/</w:t>
      </w:r>
      <w:r w:rsidR="00EE26A2">
        <w:rPr>
          <w:rFonts w:ascii="Times New Roman" w:hAnsi="Times New Roman" w:cs="Times New Roman"/>
        </w:rPr>
        <w:t>L.</w:t>
      </w:r>
      <w:r w:rsidR="002F591D">
        <w:rPr>
          <w:rFonts w:ascii="Times New Roman" w:hAnsi="Times New Roman" w:cs="Times New Roman"/>
        </w:rPr>
        <w:t>33 (2014) stressed the “</w:t>
      </w:r>
      <w:r w:rsidR="002E5350" w:rsidRPr="00B55764">
        <w:rPr>
          <w:rFonts w:ascii="Times New Roman" w:hAnsi="Times New Roman" w:cs="Times New Roman"/>
        </w:rPr>
        <w:t>importance of fostering dialogue and cooperation between relevant international organizations and stakeholders</w:t>
      </w:r>
      <w:r w:rsidR="002F591D">
        <w:rPr>
          <w:rFonts w:ascii="Times New Roman" w:hAnsi="Times New Roman" w:cs="Times New Roman"/>
        </w:rPr>
        <w:t>.”</w:t>
      </w:r>
    </w:p>
    <w:p w:rsidR="00D104E6" w:rsidRDefault="00D104E6" w:rsidP="00B55764">
      <w:pPr>
        <w:spacing w:line="276" w:lineRule="auto"/>
        <w:rPr>
          <w:rFonts w:ascii="Times New Roman" w:hAnsi="Times New Roman" w:cs="Times New Roman"/>
        </w:rPr>
      </w:pPr>
    </w:p>
    <w:p w:rsidR="00D104E6" w:rsidRPr="00B55764" w:rsidRDefault="00B55764" w:rsidP="00B55764">
      <w:pPr>
        <w:spacing w:line="276" w:lineRule="auto"/>
        <w:rPr>
          <w:rFonts w:ascii="Times New Roman" w:hAnsi="Times New Roman" w:cs="Times New Roman"/>
        </w:rPr>
      </w:pPr>
      <w:r>
        <w:rPr>
          <w:rFonts w:ascii="Times New Roman" w:hAnsi="Times New Roman" w:cs="Times New Roman"/>
        </w:rPr>
        <w:t xml:space="preserve">viii. </w:t>
      </w:r>
      <w:r w:rsidR="00A97ACC">
        <w:rPr>
          <w:rFonts w:ascii="Times New Roman" w:hAnsi="Times New Roman" w:cs="Times New Roman"/>
          <w:b/>
        </w:rPr>
        <w:t>Special Procedures</w:t>
      </w:r>
      <w:r w:rsidR="00A97ACC">
        <w:rPr>
          <w:rFonts w:ascii="Times New Roman" w:hAnsi="Times New Roman" w:cs="Times New Roman"/>
        </w:rPr>
        <w:t xml:space="preserve">: </w:t>
      </w:r>
      <w:r w:rsidR="00A97ACC" w:rsidRPr="00A97ACC">
        <w:rPr>
          <w:rFonts w:ascii="Times New Roman" w:hAnsi="Times New Roman" w:cs="Times New Roman"/>
        </w:rPr>
        <w:t>Human Rights Council Resolution 26/</w:t>
      </w:r>
      <w:r w:rsidR="00EE26A2">
        <w:rPr>
          <w:rFonts w:ascii="Times New Roman" w:hAnsi="Times New Roman" w:cs="Times New Roman"/>
        </w:rPr>
        <w:t>L.</w:t>
      </w:r>
      <w:r w:rsidR="00A97ACC" w:rsidRPr="00A97ACC">
        <w:rPr>
          <w:rFonts w:ascii="Times New Roman" w:hAnsi="Times New Roman" w:cs="Times New Roman"/>
        </w:rPr>
        <w:t xml:space="preserve">33 </w:t>
      </w:r>
      <w:r w:rsidR="00A97ACC">
        <w:rPr>
          <w:rFonts w:ascii="Times New Roman" w:hAnsi="Times New Roman" w:cs="Times New Roman"/>
        </w:rPr>
        <w:t xml:space="preserve">(2014) also “encourages </w:t>
      </w:r>
      <w:r w:rsidR="00A97ACC" w:rsidRPr="00A97ACC">
        <w:rPr>
          <w:rFonts w:ascii="Times New Roman" w:hAnsi="Times New Roman" w:cs="Times New Roman"/>
        </w:rPr>
        <w:t>relevant special procedures mandate holders to give consideration to the issue of climate change and human rights within their respective mandates</w:t>
      </w:r>
      <w:r w:rsidR="00A97ACC">
        <w:rPr>
          <w:rFonts w:ascii="Times New Roman" w:hAnsi="Times New Roman" w:cs="Times New Roman"/>
        </w:rPr>
        <w:t>.”</w:t>
      </w:r>
    </w:p>
    <w:p w:rsidR="004C0659" w:rsidRPr="00355715" w:rsidRDefault="004C0659" w:rsidP="00D61211">
      <w:pPr>
        <w:keepNext/>
        <w:pBdr>
          <w:bottom w:val="single" w:sz="12" w:space="1" w:color="auto"/>
        </w:pBdr>
        <w:rPr>
          <w:rFonts w:ascii="Times New Roman" w:hAnsi="Times New Roman" w:cs="Times New Roman"/>
          <w:b/>
        </w:rPr>
      </w:pPr>
    </w:p>
    <w:p w:rsidR="004C0659" w:rsidRDefault="004C0659" w:rsidP="00D61211">
      <w:pPr>
        <w:keepNext/>
        <w:tabs>
          <w:tab w:val="center" w:pos="4680"/>
          <w:tab w:val="left" w:pos="6423"/>
        </w:tabs>
        <w:jc w:val="center"/>
        <w:outlineLvl w:val="0"/>
        <w:rPr>
          <w:rFonts w:ascii="Times New Roman" w:hAnsi="Times New Roman" w:cs="Times New Roman"/>
          <w:sz w:val="28"/>
          <w:szCs w:val="28"/>
        </w:rPr>
      </w:pPr>
    </w:p>
    <w:p w:rsidR="00CA5CF6" w:rsidRDefault="00CA5CF6" w:rsidP="00D61211">
      <w:pPr>
        <w:keepNext/>
        <w:tabs>
          <w:tab w:val="center" w:pos="4680"/>
          <w:tab w:val="left" w:pos="6423"/>
        </w:tabs>
        <w:jc w:val="center"/>
        <w:outlineLvl w:val="0"/>
        <w:rPr>
          <w:rFonts w:ascii="Times New Roman" w:hAnsi="Times New Roman" w:cs="Times New Roman"/>
          <w:sz w:val="28"/>
          <w:szCs w:val="28"/>
        </w:rPr>
      </w:pPr>
      <w:r>
        <w:rPr>
          <w:rFonts w:ascii="Times New Roman" w:hAnsi="Times New Roman" w:cs="Times New Roman"/>
          <w:sz w:val="28"/>
          <w:szCs w:val="28"/>
        </w:rPr>
        <w:t>VII.</w:t>
      </w:r>
      <w:r w:rsidRPr="00355715">
        <w:rPr>
          <w:rFonts w:ascii="Times New Roman" w:hAnsi="Times New Roman" w:cs="Times New Roman"/>
          <w:sz w:val="28"/>
          <w:szCs w:val="28"/>
        </w:rPr>
        <w:t xml:space="preserve"> </w:t>
      </w:r>
      <w:r>
        <w:rPr>
          <w:rFonts w:ascii="Times New Roman" w:hAnsi="Times New Roman" w:cs="Times New Roman"/>
          <w:sz w:val="28"/>
          <w:szCs w:val="28"/>
        </w:rPr>
        <w:t>Special Procedures</w:t>
      </w:r>
    </w:p>
    <w:p w:rsidR="00CA5CF6" w:rsidRDefault="00CA5CF6" w:rsidP="00D61211">
      <w:pPr>
        <w:keepNext/>
        <w:tabs>
          <w:tab w:val="center" w:pos="4680"/>
          <w:tab w:val="left" w:pos="6423"/>
        </w:tabs>
        <w:jc w:val="center"/>
        <w:outlineLvl w:val="0"/>
        <w:rPr>
          <w:rFonts w:ascii="Times New Roman" w:hAnsi="Times New Roman" w:cs="Times New Roman"/>
          <w:sz w:val="28"/>
          <w:szCs w:val="28"/>
        </w:rPr>
      </w:pPr>
    </w:p>
    <w:p w:rsidR="00CA5CF6" w:rsidRPr="008D4373" w:rsidRDefault="00CA5CF6" w:rsidP="00D61211">
      <w:pPr>
        <w:pStyle w:val="BodyTextNumbered"/>
        <w:keepNext/>
        <w:spacing w:line="276" w:lineRule="auto"/>
      </w:pPr>
      <w:r w:rsidRPr="008D4373">
        <w:t xml:space="preserve">Many Special </w:t>
      </w:r>
      <w:r>
        <w:t xml:space="preserve">Rapporteurs and Independent Experts appointed by the Human Rights Council </w:t>
      </w:r>
      <w:r w:rsidRPr="008D4373">
        <w:t xml:space="preserve">have addressed climate change.  The following discussion </w:t>
      </w:r>
      <w:r>
        <w:t>recognise</w:t>
      </w:r>
      <w:r w:rsidRPr="008D4373">
        <w:t>s how Special Procedures have identified threats to human rights from climate change, as well as obligations on States to address climate change impacts.</w:t>
      </w:r>
      <w:r>
        <w:t xml:space="preserve">  For ease of reference, t</w:t>
      </w:r>
      <w:r w:rsidRPr="008D4373">
        <w:t>he discussion is organized by how each mandate has addressed these issues.</w:t>
      </w:r>
    </w:p>
    <w:p w:rsidR="00CA5CF6" w:rsidRDefault="00CA5CF6" w:rsidP="00CA5CF6">
      <w:pPr>
        <w:tabs>
          <w:tab w:val="center" w:pos="4680"/>
          <w:tab w:val="left" w:pos="6423"/>
        </w:tabs>
        <w:jc w:val="center"/>
        <w:outlineLvl w:val="0"/>
        <w:rPr>
          <w:rFonts w:ascii="Times New Roman" w:hAnsi="Times New Roman" w:cs="Times New Roman"/>
          <w:sz w:val="28"/>
          <w:szCs w:val="28"/>
        </w:rPr>
      </w:pPr>
    </w:p>
    <w:p w:rsidR="00CA5CF6" w:rsidRDefault="00CA5CF6" w:rsidP="00CA5CF6">
      <w:pPr>
        <w:tabs>
          <w:tab w:val="center" w:pos="4680"/>
          <w:tab w:val="left" w:pos="6423"/>
        </w:tabs>
        <w:rPr>
          <w:rFonts w:ascii="Times New Roman" w:hAnsi="Times New Roman" w:cs="Times New Roman"/>
          <w:b/>
        </w:rPr>
      </w:pPr>
      <w:r w:rsidRPr="00705B03">
        <w:rPr>
          <w:rFonts w:ascii="Times New Roman" w:hAnsi="Times New Roman" w:cs="Times New Roman"/>
          <w:b/>
        </w:rPr>
        <w:t>A. Rights Threatened by Climate Change</w:t>
      </w:r>
    </w:p>
    <w:p w:rsidR="00CA5CF6" w:rsidRDefault="00CA5CF6" w:rsidP="00CA5CF6">
      <w:pPr>
        <w:tabs>
          <w:tab w:val="center" w:pos="4680"/>
          <w:tab w:val="left" w:pos="6423"/>
        </w:tabs>
        <w:rPr>
          <w:rFonts w:ascii="Times New Roman" w:hAnsi="Times New Roman" w:cs="Times New Roman"/>
          <w:b/>
        </w:rPr>
      </w:pPr>
    </w:p>
    <w:p w:rsidR="00CA5CF6" w:rsidRPr="00ED5832" w:rsidRDefault="00CA5CF6" w:rsidP="00CA5CF6">
      <w:pPr>
        <w:rPr>
          <w:rStyle w:val="BodyTextNumberedChar"/>
          <w:rFonts w:eastAsiaTheme="minorEastAsia"/>
          <w:b/>
        </w:rPr>
      </w:pPr>
      <w:r>
        <w:t xml:space="preserve">i. </w:t>
      </w:r>
      <w:r w:rsidRPr="00ED5832">
        <w:rPr>
          <w:rStyle w:val="BodyTextNumberedChar"/>
          <w:rFonts w:eastAsiaTheme="minorEastAsia"/>
          <w:b/>
        </w:rPr>
        <w:t>Right to Life and Physical Integrity</w:t>
      </w:r>
    </w:p>
    <w:p w:rsidR="00CA5CF6" w:rsidRDefault="00CA5CF6" w:rsidP="00CA5CF6">
      <w:pPr>
        <w:rPr>
          <w:rFonts w:ascii="Times New Roman" w:hAnsi="Times New Roman" w:cs="Times New Roman"/>
          <w:b/>
        </w:rPr>
      </w:pPr>
    </w:p>
    <w:p w:rsidR="00CA5CF6" w:rsidRPr="00022F96" w:rsidRDefault="00CA5CF6" w:rsidP="00CA5CF6">
      <w:pPr>
        <w:spacing w:line="276" w:lineRule="auto"/>
        <w:rPr>
          <w:rFonts w:ascii="Times New Roman" w:hAnsi="Times New Roman" w:cs="Times New Roman"/>
        </w:rPr>
      </w:pPr>
      <w:r>
        <w:rPr>
          <w:rFonts w:ascii="Times New Roman" w:hAnsi="Times New Roman" w:cs="Times New Roman"/>
          <w:b/>
        </w:rPr>
        <w:t xml:space="preserve">Independent Expert on Extreme Poverty: </w:t>
      </w:r>
      <w:r>
        <w:rPr>
          <w:rFonts w:ascii="Times New Roman" w:hAnsi="Times New Roman" w:cs="Times New Roman"/>
        </w:rPr>
        <w:t xml:space="preserve">The </w:t>
      </w:r>
      <w:r w:rsidRPr="003F5962">
        <w:rPr>
          <w:rFonts w:ascii="Times New Roman" w:hAnsi="Times New Roman" w:cs="Times New Roman"/>
        </w:rPr>
        <w:t xml:space="preserve">Independent Expert </w:t>
      </w:r>
      <w:r>
        <w:rPr>
          <w:rFonts w:ascii="Times New Roman" w:hAnsi="Times New Roman" w:cs="Times New Roman"/>
        </w:rPr>
        <w:t xml:space="preserve">(later Special Rapporteur) </w:t>
      </w:r>
      <w:r w:rsidRPr="003F5962">
        <w:rPr>
          <w:rFonts w:ascii="Times New Roman" w:hAnsi="Times New Roman" w:cs="Times New Roman"/>
        </w:rPr>
        <w:t>on extreme poverty, Magdalena Sepúlveda Carmona, explained that environmental degradation disproportionally affects people living in extreme poverty</w:t>
      </w:r>
      <w:r>
        <w:rPr>
          <w:rFonts w:ascii="Times New Roman" w:hAnsi="Times New Roman" w:cs="Times New Roman"/>
        </w:rPr>
        <w:t>,</w:t>
      </w:r>
      <w:r w:rsidRPr="003F5962">
        <w:rPr>
          <w:rFonts w:ascii="Times New Roman" w:hAnsi="Times New Roman" w:cs="Times New Roman"/>
        </w:rPr>
        <w:t xml:space="preserve"> and that extreme weather events such as storms, droughts and cyclones, including those resulting from climate change, “pose real and direct threats to their ability to live their lives in dignity.”</w:t>
      </w:r>
      <w:r w:rsidRPr="00022F96">
        <w:rPr>
          <w:rFonts w:ascii="Times New Roman" w:hAnsi="Times New Roman" w:cs="Times New Roman"/>
          <w:vertAlign w:val="superscript"/>
        </w:rPr>
        <w:footnoteReference w:id="2"/>
      </w:r>
      <w:r w:rsidRPr="00022F96">
        <w:rPr>
          <w:rFonts w:ascii="Times New Roman" w:hAnsi="Times New Roman" w:cs="Times New Roman"/>
        </w:rPr>
        <w:t xml:space="preserve"> </w:t>
      </w:r>
      <w:r>
        <w:rPr>
          <w:rFonts w:ascii="Times New Roman" w:hAnsi="Times New Roman" w:cs="Times New Roman"/>
        </w:rPr>
        <w:t xml:space="preserve">She stated, </w:t>
      </w:r>
      <w:r w:rsidRPr="00022F96">
        <w:rPr>
          <w:rFonts w:ascii="Times New Roman" w:hAnsi="Times New Roman" w:cs="Times New Roman"/>
        </w:rPr>
        <w:t>“</w:t>
      </w:r>
      <w:r>
        <w:rPr>
          <w:rFonts w:ascii="Times New Roman" w:hAnsi="Times New Roman" w:cs="Times New Roman"/>
        </w:rPr>
        <w:t>I</w:t>
      </w:r>
      <w:r w:rsidRPr="00022F96">
        <w:rPr>
          <w:rFonts w:ascii="Times New Roman" w:hAnsi="Times New Roman" w:cs="Times New Roman"/>
        </w:rPr>
        <w:t>n most cases, they rely on natural resources for their basic means of survival and are less able to prepare for, or adapt to, climate change and its effects.”</w:t>
      </w:r>
      <w:r w:rsidRPr="00022F96">
        <w:rPr>
          <w:rStyle w:val="FootnoteReference"/>
          <w:rFonts w:ascii="Times New Roman" w:eastAsiaTheme="minorHAnsi" w:hAnsi="Times New Roman" w:cs="Times New Roman"/>
        </w:rPr>
        <w:footnoteReference w:id="3"/>
      </w:r>
      <w:r w:rsidRPr="00022F96">
        <w:rPr>
          <w:rFonts w:ascii="Times New Roman" w:hAnsi="Times New Roman" w:cs="Times New Roman"/>
        </w:rPr>
        <w:t xml:space="preserve"> With respect to climate change, </w:t>
      </w:r>
      <w:r>
        <w:rPr>
          <w:rFonts w:ascii="Times New Roman" w:hAnsi="Times New Roman" w:cs="Times New Roman"/>
        </w:rPr>
        <w:t xml:space="preserve">she </w:t>
      </w:r>
      <w:r w:rsidRPr="00022F96">
        <w:rPr>
          <w:rFonts w:ascii="Times New Roman" w:hAnsi="Times New Roman" w:cs="Times New Roman"/>
        </w:rPr>
        <w:t>noted that “[e]</w:t>
      </w:r>
      <w:proofErr w:type="spellStart"/>
      <w:r w:rsidRPr="00022F96">
        <w:rPr>
          <w:rFonts w:ascii="Times New Roman" w:hAnsi="Times New Roman" w:cs="Times New Roman"/>
        </w:rPr>
        <w:t>xtreme</w:t>
      </w:r>
      <w:proofErr w:type="spellEnd"/>
      <w:r w:rsidRPr="00022F96">
        <w:rPr>
          <w:rFonts w:ascii="Times New Roman" w:hAnsi="Times New Roman" w:cs="Times New Roman"/>
        </w:rPr>
        <w:t xml:space="preserve"> weather events caused by climate change can create vicious circles by increasingly forcing persons living in extreme poverty to over-exploit natural resources as a coping mechanism to ensure survival.”</w:t>
      </w:r>
      <w:r w:rsidRPr="00022F96">
        <w:rPr>
          <w:rFonts w:ascii="Times New Roman" w:hAnsi="Times New Roman" w:cs="Times New Roman"/>
          <w:vertAlign w:val="superscript"/>
        </w:rPr>
        <w:footnoteReference w:id="4"/>
      </w:r>
    </w:p>
    <w:p w:rsidR="00CA5CF6" w:rsidRPr="001D47C2" w:rsidRDefault="00CA5CF6" w:rsidP="00CA5CF6">
      <w:pPr>
        <w:spacing w:line="276" w:lineRule="auto"/>
        <w:rPr>
          <w:b/>
          <w:bCs/>
          <w:iCs/>
        </w:rPr>
      </w:pPr>
    </w:p>
    <w:p w:rsidR="00CA5CF6" w:rsidRDefault="00CA5CF6" w:rsidP="00CA5CF6">
      <w:pPr>
        <w:tabs>
          <w:tab w:val="center" w:pos="4680"/>
          <w:tab w:val="left" w:pos="6423"/>
        </w:tabs>
        <w:spacing w:line="276" w:lineRule="auto"/>
        <w:rPr>
          <w:rFonts w:ascii="Times New Roman" w:hAnsi="Times New Roman" w:cs="Times New Roman"/>
        </w:rPr>
      </w:pPr>
      <w:r>
        <w:rPr>
          <w:rFonts w:ascii="Times New Roman" w:hAnsi="Times New Roman" w:cs="Times New Roman"/>
        </w:rPr>
        <w:t xml:space="preserve">ii. </w:t>
      </w:r>
      <w:r w:rsidRPr="00022F96">
        <w:rPr>
          <w:rFonts w:ascii="Times New Roman" w:hAnsi="Times New Roman" w:cs="Times New Roman"/>
          <w:b/>
        </w:rPr>
        <w:t>Right to an Adequate Standard of Living, Including the Rights to Adequate Housing, Adequate Food, and Safe and Clean Drinking Water and Sanitation</w:t>
      </w:r>
    </w:p>
    <w:p w:rsidR="00CA5CF6" w:rsidRDefault="00CA5CF6" w:rsidP="00CA5CF6">
      <w:pPr>
        <w:tabs>
          <w:tab w:val="center" w:pos="4680"/>
          <w:tab w:val="left" w:pos="6423"/>
        </w:tabs>
        <w:spacing w:line="276" w:lineRule="auto"/>
      </w:pPr>
    </w:p>
    <w:p w:rsidR="00CA5CF6" w:rsidRPr="00022F96" w:rsidRDefault="00CA5CF6" w:rsidP="00CA5CF6">
      <w:pPr>
        <w:spacing w:line="276" w:lineRule="auto"/>
        <w:rPr>
          <w:rFonts w:ascii="Times New Roman" w:hAnsi="Times New Roman" w:cs="Times New Roman"/>
        </w:rPr>
      </w:pPr>
      <w:r>
        <w:rPr>
          <w:rFonts w:ascii="Times New Roman" w:hAnsi="Times New Roman" w:cs="Times New Roman"/>
          <w:b/>
        </w:rPr>
        <w:t xml:space="preserve">Special Rapporteur on </w:t>
      </w:r>
      <w:r w:rsidRPr="00022F96">
        <w:rPr>
          <w:rFonts w:ascii="Times New Roman" w:hAnsi="Times New Roman" w:cs="Times New Roman"/>
          <w:b/>
        </w:rPr>
        <w:t xml:space="preserve">Internally Displaced Persons: </w:t>
      </w:r>
      <w:r w:rsidRPr="00022F96">
        <w:rPr>
          <w:rFonts w:ascii="Times New Roman" w:hAnsi="Times New Roman" w:cs="Times New Roman"/>
        </w:rPr>
        <w:t>The Special Rapporteur on internally displaced persons</w:t>
      </w:r>
      <w:r>
        <w:rPr>
          <w:rFonts w:ascii="Times New Roman" w:hAnsi="Times New Roman" w:cs="Times New Roman"/>
        </w:rPr>
        <w:t>,</w:t>
      </w:r>
      <w:r w:rsidRPr="00022F96">
        <w:rPr>
          <w:rFonts w:ascii="Times New Roman" w:hAnsi="Times New Roman" w:cs="Times New Roman"/>
        </w:rPr>
        <w:t xml:space="preserve"> </w:t>
      </w:r>
      <w:proofErr w:type="spellStart"/>
      <w:r w:rsidRPr="00022F96">
        <w:rPr>
          <w:rFonts w:ascii="Times New Roman" w:hAnsi="Times New Roman" w:cs="Times New Roman"/>
        </w:rPr>
        <w:t>Chaloka</w:t>
      </w:r>
      <w:proofErr w:type="spellEnd"/>
      <w:r w:rsidRPr="00022F96">
        <w:rPr>
          <w:rFonts w:ascii="Times New Roman" w:hAnsi="Times New Roman" w:cs="Times New Roman"/>
        </w:rPr>
        <w:t xml:space="preserve"> </w:t>
      </w:r>
      <w:proofErr w:type="spellStart"/>
      <w:r w:rsidRPr="00022F96">
        <w:rPr>
          <w:rFonts w:ascii="Times New Roman" w:hAnsi="Times New Roman" w:cs="Times New Roman"/>
        </w:rPr>
        <w:t>Beyani</w:t>
      </w:r>
      <w:proofErr w:type="spellEnd"/>
      <w:r w:rsidRPr="00022F96">
        <w:rPr>
          <w:rFonts w:ascii="Times New Roman" w:hAnsi="Times New Roman" w:cs="Times New Roman"/>
        </w:rPr>
        <w:t xml:space="preserve">, discussed the impact climate change has on the right to an adequate standard of living and other rights, such as the right to water and housing. </w:t>
      </w:r>
      <w:r>
        <w:rPr>
          <w:rFonts w:ascii="Times New Roman" w:hAnsi="Times New Roman" w:cs="Times New Roman"/>
        </w:rPr>
        <w:t xml:space="preserve"> </w:t>
      </w:r>
      <w:proofErr w:type="spellStart"/>
      <w:r w:rsidRPr="00022F96">
        <w:rPr>
          <w:rFonts w:ascii="Times New Roman" w:hAnsi="Times New Roman" w:cs="Times New Roman"/>
        </w:rPr>
        <w:t>Beyani</w:t>
      </w:r>
      <w:proofErr w:type="spellEnd"/>
      <w:r w:rsidRPr="00022F96">
        <w:rPr>
          <w:rFonts w:ascii="Times New Roman" w:hAnsi="Times New Roman" w:cs="Times New Roman"/>
        </w:rPr>
        <w:t xml:space="preserve"> stated that in the Maldives, “for example, climate change and other factors impacting low-lying island environments are already affecting the rights of those residents, including the right to </w:t>
      </w:r>
      <w:r w:rsidRPr="00022F96">
        <w:rPr>
          <w:rFonts w:ascii="Times New Roman" w:hAnsi="Times New Roman" w:cs="Times New Roman"/>
        </w:rPr>
        <w:lastRenderedPageBreak/>
        <w:t>housing, safe water, health, and an adequate standard of living.”</w:t>
      </w:r>
      <w:r w:rsidRPr="00022F96">
        <w:rPr>
          <w:rFonts w:ascii="Times New Roman" w:hAnsi="Times New Roman" w:cs="Times New Roman"/>
          <w:vertAlign w:val="superscript"/>
        </w:rPr>
        <w:footnoteReference w:id="5"/>
      </w:r>
      <w:r w:rsidRPr="00022F96">
        <w:rPr>
          <w:rFonts w:ascii="Times New Roman" w:hAnsi="Times New Roman" w:cs="Times New Roman"/>
        </w:rPr>
        <w:t xml:space="preserve"> </w:t>
      </w:r>
      <w:r>
        <w:rPr>
          <w:rFonts w:ascii="Times New Roman" w:hAnsi="Times New Roman" w:cs="Times New Roman"/>
        </w:rPr>
        <w:t xml:space="preserve"> </w:t>
      </w:r>
      <w:proofErr w:type="spellStart"/>
      <w:r w:rsidRPr="00022F96">
        <w:rPr>
          <w:rFonts w:ascii="Times New Roman" w:hAnsi="Times New Roman" w:cs="Times New Roman"/>
        </w:rPr>
        <w:t>Beyani</w:t>
      </w:r>
      <w:proofErr w:type="spellEnd"/>
      <w:r w:rsidRPr="00022F96">
        <w:rPr>
          <w:rFonts w:ascii="Times New Roman" w:hAnsi="Times New Roman" w:cs="Times New Roman"/>
        </w:rPr>
        <w:t xml:space="preserve"> also highlighted that “[t]he erosion of livelihoods, in part provoked by climate change, is considered a key push factor for the increase in rural-to-urban migration, most of which will be to urban slums and informal settlements offering precarious living conditions.”</w:t>
      </w:r>
      <w:r w:rsidRPr="00022F96">
        <w:rPr>
          <w:rStyle w:val="FootnoteReference"/>
          <w:rFonts w:ascii="Times New Roman" w:hAnsi="Times New Roman" w:cs="Times New Roman"/>
        </w:rPr>
        <w:footnoteReference w:id="6"/>
      </w:r>
    </w:p>
    <w:p w:rsidR="00CA5CF6" w:rsidRDefault="00CA5CF6" w:rsidP="00CA5CF6">
      <w:pPr>
        <w:tabs>
          <w:tab w:val="center" w:pos="4680"/>
          <w:tab w:val="left" w:pos="6423"/>
        </w:tabs>
        <w:spacing w:line="276" w:lineRule="auto"/>
      </w:pPr>
    </w:p>
    <w:p w:rsidR="00CA5CF6" w:rsidRDefault="00CA5CF6" w:rsidP="00CA5CF6">
      <w:pPr>
        <w:spacing w:line="276" w:lineRule="auto"/>
        <w:rPr>
          <w:rFonts w:ascii="Times New Roman" w:hAnsi="Times New Roman" w:cs="Times New Roman"/>
        </w:rPr>
      </w:pPr>
      <w:r>
        <w:rPr>
          <w:rFonts w:ascii="Times New Roman" w:hAnsi="Times New Roman" w:cs="Times New Roman"/>
          <w:b/>
        </w:rPr>
        <w:t xml:space="preserve">Special Rapporteur on the Right to </w:t>
      </w:r>
      <w:r w:rsidRPr="008545E8">
        <w:rPr>
          <w:rFonts w:ascii="Times New Roman" w:hAnsi="Times New Roman" w:cs="Times New Roman"/>
          <w:b/>
        </w:rPr>
        <w:t>Water</w:t>
      </w:r>
      <w:r>
        <w:rPr>
          <w:rFonts w:ascii="Times New Roman" w:hAnsi="Times New Roman" w:cs="Times New Roman"/>
          <w:b/>
        </w:rPr>
        <w:t xml:space="preserve"> and Sanitation:</w:t>
      </w:r>
      <w:r w:rsidRPr="008545E8">
        <w:rPr>
          <w:rFonts w:ascii="Times New Roman" w:hAnsi="Times New Roman" w:cs="Times New Roman"/>
          <w:b/>
        </w:rPr>
        <w:t xml:space="preserve"> </w:t>
      </w:r>
      <w:r>
        <w:rPr>
          <w:rFonts w:ascii="Times New Roman" w:hAnsi="Times New Roman" w:cs="Times New Roman"/>
        </w:rPr>
        <w:t xml:space="preserve">The </w:t>
      </w:r>
      <w:r w:rsidRPr="008545E8">
        <w:rPr>
          <w:rFonts w:ascii="Times New Roman" w:hAnsi="Times New Roman" w:cs="Times New Roman"/>
        </w:rPr>
        <w:t xml:space="preserve">Special Rapporteur on the human right to safe drinking water and sanitation, </w:t>
      </w:r>
      <w:proofErr w:type="spellStart"/>
      <w:r w:rsidRPr="008545E8">
        <w:rPr>
          <w:rFonts w:ascii="Times New Roman" w:hAnsi="Times New Roman" w:cs="Times New Roman"/>
        </w:rPr>
        <w:t>Catarina</w:t>
      </w:r>
      <w:proofErr w:type="spellEnd"/>
      <w:r w:rsidRPr="008545E8">
        <w:rPr>
          <w:rFonts w:ascii="Times New Roman" w:hAnsi="Times New Roman" w:cs="Times New Roman"/>
        </w:rPr>
        <w:t xml:space="preserve"> de Albuquerque, has endorsed the contents of</w:t>
      </w:r>
      <w:r>
        <w:rPr>
          <w:rFonts w:ascii="Times New Roman" w:hAnsi="Times New Roman" w:cs="Times New Roman"/>
        </w:rPr>
        <w:t xml:space="preserve"> </w:t>
      </w:r>
      <w:r w:rsidRPr="008545E8">
        <w:rPr>
          <w:rFonts w:ascii="Times New Roman" w:hAnsi="Times New Roman" w:cs="Times New Roman"/>
        </w:rPr>
        <w:t>a position paper on climate change and the human rights to water and sanitation.</w:t>
      </w:r>
      <w:r w:rsidRPr="008545E8">
        <w:rPr>
          <w:rFonts w:ascii="Times New Roman" w:hAnsi="Times New Roman" w:cs="Times New Roman"/>
          <w:vertAlign w:val="superscript"/>
        </w:rPr>
        <w:footnoteReference w:id="7"/>
      </w:r>
      <w:r w:rsidRPr="008545E8">
        <w:rPr>
          <w:rFonts w:ascii="Times New Roman" w:hAnsi="Times New Roman" w:cs="Times New Roman"/>
        </w:rPr>
        <w:t xml:space="preserve">  This study found that climate change is an obstacle to the realization of the human rights to water and sanitation and that climate change has a number of deleterious effects on humans and their environmental surroundings because of its impact on water resources. According to the paper:</w:t>
      </w:r>
    </w:p>
    <w:p w:rsidR="00CA5CF6" w:rsidRPr="008545E8" w:rsidRDefault="00CA5CF6" w:rsidP="00CA5CF6">
      <w:pPr>
        <w:tabs>
          <w:tab w:val="center" w:pos="4680"/>
          <w:tab w:val="left" w:pos="6423"/>
        </w:tabs>
        <w:rPr>
          <w:rFonts w:ascii="Times New Roman" w:hAnsi="Times New Roman" w:cs="Times New Roman"/>
        </w:rPr>
      </w:pPr>
    </w:p>
    <w:p w:rsidR="00CA5CF6" w:rsidRPr="008545E8" w:rsidRDefault="00CA5CF6" w:rsidP="00CA5CF6">
      <w:pPr>
        <w:spacing w:after="240"/>
        <w:ind w:left="1440" w:right="1440"/>
        <w:jc w:val="both"/>
        <w:rPr>
          <w:rFonts w:ascii="Times New Roman" w:hAnsi="Times New Roman" w:cs="Times New Roman"/>
        </w:rPr>
      </w:pPr>
      <w:r w:rsidRPr="008545E8">
        <w:rPr>
          <w:rFonts w:ascii="Times New Roman" w:hAnsi="Times New Roman" w:cs="Times New Roman"/>
        </w:rPr>
        <w:t>Water is a key medium through which climate change impacts upon human populations and ecosystems, particularly due to predicted changes in water quality and quantity. The impacts of climate change need to be seen in light of its direct effects on water resources as well as its indirect influence on other external drivers of change, in particular increasing population pressures and changing consumption patterns.</w:t>
      </w:r>
      <w:r w:rsidRPr="008545E8">
        <w:rPr>
          <w:rFonts w:ascii="Times New Roman" w:hAnsi="Times New Roman" w:cs="Times New Roman"/>
          <w:vertAlign w:val="superscript"/>
        </w:rPr>
        <w:footnoteReference w:id="8"/>
      </w:r>
    </w:p>
    <w:p w:rsidR="00CA5CF6" w:rsidRDefault="00CA5CF6" w:rsidP="00CA5CF6">
      <w:pPr>
        <w:spacing w:after="240" w:line="276" w:lineRule="auto"/>
        <w:rPr>
          <w:rFonts w:ascii="Times New Roman" w:hAnsi="Times New Roman" w:cs="Times New Roman"/>
        </w:rPr>
      </w:pPr>
      <w:r w:rsidRPr="008545E8">
        <w:rPr>
          <w:rFonts w:ascii="Times New Roman" w:hAnsi="Times New Roman" w:cs="Times New Roman"/>
        </w:rPr>
        <w:t>The paper also asserted that it has become clear that “climate change will increase water stress in already dry areas, and will undermine water quality in areas flooded either by rain or by sea water. Areas particularly sensitive to climate change are coastal zones and cities, estuaries and deltas, watersheds, mountains, small islands and arid regions.”</w:t>
      </w:r>
      <w:r w:rsidRPr="008545E8">
        <w:rPr>
          <w:rFonts w:ascii="Times New Roman" w:hAnsi="Times New Roman" w:cs="Times New Roman"/>
          <w:vertAlign w:val="superscript"/>
        </w:rPr>
        <w:footnoteReference w:id="9"/>
      </w:r>
      <w:r w:rsidRPr="008545E8">
        <w:rPr>
          <w:rFonts w:ascii="Times New Roman" w:hAnsi="Times New Roman" w:cs="Times New Roman"/>
        </w:rPr>
        <w:t xml:space="preserve"> Moreover, the paper predicted that “the overall availability of water will be seriously impacted by climate change mainly through drought, the decline in water supplies stored in glaciers and snow cover, and flooding.”</w:t>
      </w:r>
      <w:r w:rsidRPr="008545E8">
        <w:rPr>
          <w:rFonts w:ascii="Times New Roman" w:hAnsi="Times New Roman" w:cs="Times New Roman"/>
          <w:vertAlign w:val="superscript"/>
        </w:rPr>
        <w:footnoteReference w:id="10"/>
      </w:r>
      <w:r w:rsidRPr="008545E8">
        <w:rPr>
          <w:rFonts w:ascii="Times New Roman" w:hAnsi="Times New Roman" w:cs="Times New Roman"/>
        </w:rPr>
        <w:t xml:space="preserve"> </w:t>
      </w:r>
      <w:r w:rsidRPr="008545E8">
        <w:rPr>
          <w:rFonts w:ascii="Times New Roman" w:hAnsi="Times New Roman" w:cs="Times New Roman"/>
        </w:rPr>
        <w:lastRenderedPageBreak/>
        <w:t>In already arid areas, climate model</w:t>
      </w:r>
      <w:r>
        <w:rPr>
          <w:rFonts w:ascii="Times New Roman" w:hAnsi="Times New Roman" w:cs="Times New Roman"/>
        </w:rPr>
        <w:t>s</w:t>
      </w:r>
      <w:r w:rsidRPr="008545E8">
        <w:rPr>
          <w:rFonts w:ascii="Times New Roman" w:hAnsi="Times New Roman" w:cs="Times New Roman"/>
        </w:rPr>
        <w:t xml:space="preserve"> predict a major decrease in water availability due to climate change.</w:t>
      </w:r>
      <w:r w:rsidRPr="008545E8">
        <w:rPr>
          <w:rFonts w:ascii="Times New Roman" w:hAnsi="Times New Roman" w:cs="Times New Roman"/>
          <w:vertAlign w:val="superscript"/>
        </w:rPr>
        <w:footnoteReference w:id="11"/>
      </w:r>
    </w:p>
    <w:p w:rsidR="00CA5CF6" w:rsidRPr="008108E4" w:rsidRDefault="00CA5CF6" w:rsidP="00CA5CF6">
      <w:pPr>
        <w:spacing w:after="240" w:line="276" w:lineRule="auto"/>
        <w:rPr>
          <w:rFonts w:ascii="Times New Roman" w:hAnsi="Times New Roman" w:cs="Times New Roman"/>
        </w:rPr>
      </w:pPr>
      <w:r w:rsidRPr="008108E4">
        <w:rPr>
          <w:rFonts w:ascii="Times New Roman" w:hAnsi="Times New Roman" w:cs="Times New Roman"/>
        </w:rPr>
        <w:t>Furthermore, the paper tied climate change to increasing rates of water pollution and salinization, and this decline in water quality will reduce the availability of potable drinking water. The paper specified that “[</w:t>
      </w:r>
      <w:proofErr w:type="spellStart"/>
      <w:r w:rsidRPr="008108E4">
        <w:rPr>
          <w:rFonts w:ascii="Times New Roman" w:hAnsi="Times New Roman" w:cs="Times New Roman"/>
        </w:rPr>
        <w:t>i</w:t>
      </w:r>
      <w:proofErr w:type="spellEnd"/>
      <w:r w:rsidRPr="008108E4">
        <w:rPr>
          <w:rFonts w:ascii="Times New Roman" w:hAnsi="Times New Roman" w:cs="Times New Roman"/>
        </w:rPr>
        <w:t>]</w:t>
      </w:r>
      <w:proofErr w:type="spellStart"/>
      <w:r w:rsidRPr="008108E4">
        <w:rPr>
          <w:rFonts w:ascii="Times New Roman" w:hAnsi="Times New Roman" w:cs="Times New Roman"/>
        </w:rPr>
        <w:t>ncreasing</w:t>
      </w:r>
      <w:proofErr w:type="spellEnd"/>
      <w:r w:rsidRPr="008108E4">
        <w:rPr>
          <w:rFonts w:ascii="Times New Roman" w:hAnsi="Times New Roman" w:cs="Times New Roman"/>
        </w:rPr>
        <w:t xml:space="preserve"> water temperatures, higher or lower groundwater levels, floods and droughts raise the threat of heightened micro-organisms, chemical substances and radiological hazards in drinking water,” and that “[f]</w:t>
      </w:r>
      <w:proofErr w:type="spellStart"/>
      <w:r w:rsidRPr="008108E4">
        <w:rPr>
          <w:rFonts w:ascii="Times New Roman" w:hAnsi="Times New Roman" w:cs="Times New Roman"/>
        </w:rPr>
        <w:t>loods</w:t>
      </w:r>
      <w:proofErr w:type="spellEnd"/>
      <w:r w:rsidRPr="008108E4">
        <w:rPr>
          <w:rFonts w:ascii="Times New Roman" w:hAnsi="Times New Roman" w:cs="Times New Roman"/>
        </w:rPr>
        <w:t xml:space="preserve"> and droughts will exacerbate many forms of water pollution such as sediments, nutrients, organic carbon, pathogens and pesticides, and may distribute human excreta and its attendant health risks across entire </w:t>
      </w:r>
      <w:proofErr w:type="spellStart"/>
      <w:r w:rsidRPr="008108E4">
        <w:rPr>
          <w:rFonts w:ascii="Times New Roman" w:hAnsi="Times New Roman" w:cs="Times New Roman"/>
        </w:rPr>
        <w:t>neighbourhoods</w:t>
      </w:r>
      <w:proofErr w:type="spellEnd"/>
      <w:r w:rsidRPr="008108E4">
        <w:rPr>
          <w:rFonts w:ascii="Times New Roman" w:hAnsi="Times New Roman" w:cs="Times New Roman"/>
        </w:rPr>
        <w:t xml:space="preserve"> and communities.”</w:t>
      </w:r>
      <w:r w:rsidRPr="008108E4">
        <w:rPr>
          <w:rFonts w:ascii="Times New Roman" w:hAnsi="Times New Roman" w:cs="Times New Roman"/>
          <w:vertAlign w:val="superscript"/>
        </w:rPr>
        <w:footnoteReference w:id="12"/>
      </w:r>
      <w:r w:rsidRPr="008108E4">
        <w:rPr>
          <w:rFonts w:ascii="Times New Roman" w:hAnsi="Times New Roman" w:cs="Times New Roman"/>
        </w:rPr>
        <w:t xml:space="preserve"> Moreover, sea-level rise will lead to increased salinization of groundwater.</w:t>
      </w:r>
      <w:r w:rsidRPr="008108E4">
        <w:rPr>
          <w:rFonts w:ascii="Times New Roman" w:hAnsi="Times New Roman" w:cs="Times New Roman"/>
          <w:vertAlign w:val="superscript"/>
        </w:rPr>
        <w:footnoteReference w:id="13"/>
      </w:r>
    </w:p>
    <w:p w:rsidR="00CA5CF6" w:rsidRDefault="00CA5CF6" w:rsidP="00CA5CF6">
      <w:pPr>
        <w:spacing w:after="240" w:line="276" w:lineRule="auto"/>
        <w:rPr>
          <w:rFonts w:ascii="Times New Roman" w:hAnsi="Times New Roman" w:cs="Times New Roman"/>
        </w:rPr>
      </w:pPr>
      <w:r w:rsidRPr="008108E4">
        <w:rPr>
          <w:rFonts w:ascii="Times New Roman" w:hAnsi="Times New Roman" w:cs="Times New Roman"/>
        </w:rPr>
        <w:t>In general, although the paper acknowledged that meeting a human right to water and sanitation is a function of power, poverty, and inequality, and a failure of governments to prioritize water allocation, it nevertheless concluded that “the goal of improved safe access to drinking water will certainly be much harder to achieve in regions where runoff and groundwater recharge decrease as a result of climate change.”</w:t>
      </w:r>
      <w:r w:rsidRPr="008108E4">
        <w:rPr>
          <w:rFonts w:ascii="Times New Roman" w:hAnsi="Times New Roman" w:cs="Times New Roman"/>
          <w:vertAlign w:val="superscript"/>
        </w:rPr>
        <w:footnoteReference w:id="14"/>
      </w:r>
    </w:p>
    <w:p w:rsidR="00CA5CF6" w:rsidRPr="006C60D0" w:rsidRDefault="00CA5CF6" w:rsidP="00CA5CF6">
      <w:pPr>
        <w:tabs>
          <w:tab w:val="num" w:pos="1440"/>
        </w:tabs>
        <w:spacing w:after="240" w:line="276" w:lineRule="auto"/>
        <w:rPr>
          <w:rFonts w:ascii="Times New Roman" w:eastAsia="Calibri" w:hAnsi="Times New Roman" w:cs="Times New Roman"/>
        </w:rPr>
      </w:pPr>
      <w:r>
        <w:rPr>
          <w:rFonts w:ascii="Times New Roman" w:eastAsia="Calibri" w:hAnsi="Times New Roman" w:cs="Times New Roman"/>
          <w:b/>
        </w:rPr>
        <w:t xml:space="preserve">Special Rapporteur on Adequate </w:t>
      </w:r>
      <w:r w:rsidRPr="006C60D0">
        <w:rPr>
          <w:rFonts w:ascii="Times New Roman" w:eastAsia="Calibri" w:hAnsi="Times New Roman" w:cs="Times New Roman"/>
          <w:b/>
        </w:rPr>
        <w:t>Housing</w:t>
      </w:r>
      <w:r>
        <w:rPr>
          <w:rFonts w:ascii="Times New Roman" w:eastAsia="Calibri" w:hAnsi="Times New Roman" w:cs="Times New Roman"/>
          <w:b/>
        </w:rPr>
        <w:t>:</w:t>
      </w:r>
      <w:r w:rsidRPr="006C60D0">
        <w:rPr>
          <w:rFonts w:ascii="Times New Roman" w:eastAsia="Calibri" w:hAnsi="Times New Roman" w:cs="Times New Roman"/>
          <w:b/>
        </w:rPr>
        <w:t xml:space="preserve"> </w:t>
      </w:r>
      <w:r>
        <w:rPr>
          <w:rFonts w:ascii="Times New Roman" w:eastAsia="Calibri" w:hAnsi="Times New Roman" w:cs="Times New Roman"/>
        </w:rPr>
        <w:t>The S</w:t>
      </w:r>
      <w:r w:rsidRPr="006C60D0">
        <w:rPr>
          <w:rFonts w:ascii="Times New Roman" w:eastAsia="Calibri" w:hAnsi="Times New Roman" w:cs="Times New Roman"/>
        </w:rPr>
        <w:t>pecial Rapporteur on adequate housing, Raquel Rolnik, has linked climate change with many human rights impacts.</w:t>
      </w:r>
      <w:r w:rsidRPr="006C60D0">
        <w:rPr>
          <w:rFonts w:ascii="Times New Roman" w:eastAsia="MS Mincho" w:hAnsi="Times New Roman" w:cs="Times New Roman"/>
          <w:vertAlign w:val="superscript"/>
        </w:rPr>
        <w:footnoteReference w:id="15"/>
      </w:r>
      <w:r w:rsidRPr="006C60D0">
        <w:rPr>
          <w:rFonts w:ascii="Times New Roman" w:eastAsia="Calibri" w:hAnsi="Times New Roman" w:cs="Times New Roman"/>
        </w:rPr>
        <w:t xml:space="preserve">  According to the Special Rapporteur, climate change-induced extreme weather events pose risks to the right to adequate housing in urban settlements, smaller settlements, and small islands.</w:t>
      </w:r>
      <w:r w:rsidRPr="006C60D0">
        <w:rPr>
          <w:rFonts w:ascii="Times New Roman" w:eastAsia="MS Mincho" w:hAnsi="Times New Roman" w:cs="Times New Roman"/>
          <w:vertAlign w:val="superscript"/>
        </w:rPr>
        <w:footnoteReference w:id="16"/>
      </w:r>
      <w:r w:rsidRPr="006C60D0">
        <w:rPr>
          <w:rFonts w:ascii="Times New Roman" w:eastAsia="Calibri" w:hAnsi="Times New Roman" w:cs="Times New Roman"/>
        </w:rPr>
        <w:t xml:space="preserve">  The Special Rapporteur cautioned that the implications of climate change will be severe, particularly for low-income groups and those living in countries that lack the resources, infrastructure, and capacity necessary to protect their populations.</w:t>
      </w:r>
      <w:r w:rsidRPr="006C60D0">
        <w:rPr>
          <w:rFonts w:ascii="Times New Roman" w:eastAsia="Calibri" w:hAnsi="Times New Roman" w:cs="Times New Roman"/>
          <w:vertAlign w:val="superscript"/>
        </w:rPr>
        <w:footnoteReference w:id="17"/>
      </w:r>
      <w:r w:rsidRPr="006C60D0">
        <w:rPr>
          <w:rFonts w:ascii="Times New Roman" w:eastAsia="Calibri" w:hAnsi="Times New Roman" w:cs="Times New Roman"/>
        </w:rPr>
        <w:t xml:space="preserve">  </w:t>
      </w:r>
    </w:p>
    <w:p w:rsidR="00CA5CF6" w:rsidRPr="006C60D0" w:rsidRDefault="00CA5CF6" w:rsidP="00CA5CF6">
      <w:pPr>
        <w:tabs>
          <w:tab w:val="num" w:pos="1440"/>
        </w:tabs>
        <w:spacing w:after="240" w:line="276" w:lineRule="auto"/>
        <w:rPr>
          <w:rFonts w:ascii="Times New Roman" w:eastAsia="MS Mincho" w:hAnsi="Times New Roman" w:cs="Times New Roman"/>
        </w:rPr>
      </w:pPr>
      <w:r w:rsidRPr="006C60D0">
        <w:rPr>
          <w:rFonts w:ascii="Times New Roman" w:eastAsia="Calibri" w:hAnsi="Times New Roman" w:cs="Times New Roman"/>
        </w:rPr>
        <w:t xml:space="preserve">Rolnik also noted the impacts of climate change on groups in vulnerable situations, such as women and children and the poor. </w:t>
      </w:r>
      <w:r w:rsidRPr="006C60D0">
        <w:rPr>
          <w:rFonts w:ascii="Times New Roman" w:eastAsia="MS Mincho" w:hAnsi="Times New Roman" w:cs="Times New Roman"/>
        </w:rPr>
        <w:t>Rolnik</w:t>
      </w:r>
      <w:r w:rsidRPr="006C60D0">
        <w:rPr>
          <w:rFonts w:ascii="Times New Roman" w:eastAsia="MS Mincho" w:hAnsi="Times New Roman" w:cs="Times New Roman"/>
          <w:b/>
        </w:rPr>
        <w:t xml:space="preserve"> </w:t>
      </w:r>
      <w:r w:rsidRPr="006C60D0">
        <w:rPr>
          <w:rFonts w:ascii="Times New Roman" w:eastAsia="MS Mincho" w:hAnsi="Times New Roman" w:cs="Times New Roman"/>
        </w:rPr>
        <w:t xml:space="preserve">explained that poor communities can be especially </w:t>
      </w:r>
      <w:r w:rsidRPr="006C60D0">
        <w:rPr>
          <w:rFonts w:ascii="Times New Roman" w:eastAsia="MS Mincho" w:hAnsi="Times New Roman" w:cs="Times New Roman"/>
        </w:rPr>
        <w:lastRenderedPageBreak/>
        <w:t xml:space="preserve">vulnerable to climate change-related impacts, “in particular those </w:t>
      </w:r>
      <w:r w:rsidRPr="00ED5832">
        <w:rPr>
          <w:rFonts w:ascii="Times New Roman" w:eastAsia="MS Mincho" w:hAnsi="Times New Roman" w:cs="Times New Roman"/>
        </w:rPr>
        <w:t>conce</w:t>
      </w:r>
      <w:r w:rsidRPr="006C60D0">
        <w:rPr>
          <w:rFonts w:ascii="Times New Roman" w:eastAsia="MS Mincho" w:hAnsi="Times New Roman" w:cs="Times New Roman"/>
        </w:rPr>
        <w:t xml:space="preserve">ntrated in unplanned and </w:t>
      </w:r>
      <w:proofErr w:type="spellStart"/>
      <w:r w:rsidRPr="006C60D0">
        <w:rPr>
          <w:rFonts w:ascii="Times New Roman" w:eastAsia="MS Mincho" w:hAnsi="Times New Roman" w:cs="Times New Roman"/>
        </w:rPr>
        <w:t>unserviced</w:t>
      </w:r>
      <w:proofErr w:type="spellEnd"/>
      <w:r w:rsidRPr="006C60D0">
        <w:rPr>
          <w:rFonts w:ascii="Times New Roman" w:eastAsia="MS Mincho" w:hAnsi="Times New Roman" w:cs="Times New Roman"/>
        </w:rPr>
        <w:t xml:space="preserve"> settlements within urban areas, which tend to be built on hazardous sites and to be susceptible to a number of climate change-related disasters.”</w:t>
      </w:r>
      <w:r w:rsidRPr="006C60D0">
        <w:rPr>
          <w:rFonts w:ascii="Times New Roman" w:eastAsia="MS Mincho" w:hAnsi="Times New Roman" w:cs="Times New Roman"/>
          <w:vertAlign w:val="superscript"/>
        </w:rPr>
        <w:footnoteReference w:id="18"/>
      </w:r>
      <w:r w:rsidRPr="006C60D0">
        <w:rPr>
          <w:rFonts w:ascii="Times New Roman" w:eastAsia="MS Mincho" w:hAnsi="Times New Roman" w:cs="Times New Roman"/>
        </w:rPr>
        <w:t xml:space="preserve">  She explained that “[l]</w:t>
      </w:r>
      <w:proofErr w:type="spellStart"/>
      <w:r w:rsidRPr="006C60D0">
        <w:rPr>
          <w:rFonts w:ascii="Times New Roman" w:eastAsia="MS Mincho" w:hAnsi="Times New Roman" w:cs="Times New Roman"/>
        </w:rPr>
        <w:t>iving</w:t>
      </w:r>
      <w:proofErr w:type="spellEnd"/>
      <w:r w:rsidRPr="006C60D0">
        <w:rPr>
          <w:rFonts w:ascii="Times New Roman" w:eastAsia="MS Mincho" w:hAnsi="Times New Roman" w:cs="Times New Roman"/>
        </w:rPr>
        <w:t xml:space="preserve"> in a situation of poverty and exclusion, they lack adequate resources to protect themselves. Climate change-related effects aggravate existing risks and vulnerabilities.”</w:t>
      </w:r>
      <w:r w:rsidRPr="006C60D0">
        <w:rPr>
          <w:rFonts w:ascii="Times New Roman" w:eastAsia="MS Mincho" w:hAnsi="Times New Roman" w:cs="Times New Roman"/>
          <w:vertAlign w:val="superscript"/>
        </w:rPr>
        <w:footnoteReference w:id="19"/>
      </w:r>
      <w:r w:rsidRPr="006C60D0">
        <w:rPr>
          <w:rFonts w:ascii="Times New Roman" w:eastAsia="MS Mincho" w:hAnsi="Times New Roman" w:cs="Times New Roman"/>
        </w:rPr>
        <w:t xml:space="preserve"> </w:t>
      </w:r>
    </w:p>
    <w:p w:rsidR="00CA5CF6" w:rsidRPr="006C60D0" w:rsidRDefault="00CA5CF6" w:rsidP="00CA5CF6">
      <w:pPr>
        <w:spacing w:after="240" w:line="276" w:lineRule="auto"/>
        <w:rPr>
          <w:rFonts w:ascii="Times New Roman" w:eastAsia="Calibri" w:hAnsi="Times New Roman" w:cs="Times New Roman"/>
        </w:rPr>
      </w:pPr>
      <w:r w:rsidRPr="006C60D0">
        <w:rPr>
          <w:rFonts w:ascii="Times New Roman" w:eastAsia="MS Mincho" w:hAnsi="Times New Roman" w:cs="Times New Roman"/>
        </w:rPr>
        <w:t>For example, she explained that slums are usually located in the most hazardous areas within cities and lack the resources necessary to</w:t>
      </w:r>
      <w:r w:rsidRPr="006C60D0">
        <w:rPr>
          <w:rFonts w:ascii="Times New Roman" w:eastAsia="Calibri" w:hAnsi="Times New Roman" w:cs="Times New Roman"/>
        </w:rPr>
        <w:t xml:space="preserve"> </w:t>
      </w:r>
      <w:r w:rsidRPr="006C60D0">
        <w:rPr>
          <w:rFonts w:ascii="Times New Roman" w:eastAsia="MS Mincho" w:hAnsi="Times New Roman" w:cs="Times New Roman"/>
        </w:rPr>
        <w:t>ha</w:t>
      </w:r>
      <w:r w:rsidRPr="006C60D0">
        <w:rPr>
          <w:rFonts w:ascii="Times New Roman" w:eastAsia="Calibri" w:hAnsi="Times New Roman" w:cs="Times New Roman"/>
        </w:rPr>
        <w:t>ve the basic infrastructure and services required to protect dwellers from environmental disasters.</w:t>
      </w:r>
      <w:r w:rsidRPr="006C60D0">
        <w:rPr>
          <w:rFonts w:ascii="Times New Roman" w:eastAsia="Calibri" w:hAnsi="Times New Roman" w:cs="Times New Roman"/>
          <w:vertAlign w:val="superscript"/>
        </w:rPr>
        <w:footnoteReference w:id="20"/>
      </w:r>
      <w:r w:rsidRPr="006C60D0">
        <w:rPr>
          <w:rFonts w:ascii="Times New Roman" w:eastAsia="Calibri" w:hAnsi="Times New Roman" w:cs="Times New Roman"/>
        </w:rPr>
        <w:t xml:space="preserve">  Thus, Rolnik noted that among the urban dwellers, those that are impoverished are at the greatest risk from the direct and indirect impacts of climate change.</w:t>
      </w:r>
      <w:r w:rsidRPr="006C60D0">
        <w:rPr>
          <w:rFonts w:ascii="Times New Roman" w:eastAsia="Calibri" w:hAnsi="Times New Roman" w:cs="Times New Roman"/>
          <w:vertAlign w:val="superscript"/>
        </w:rPr>
        <w:footnoteReference w:id="21"/>
      </w:r>
      <w:r w:rsidRPr="006C60D0">
        <w:rPr>
          <w:rFonts w:ascii="Times New Roman" w:eastAsia="Calibri" w:hAnsi="Times New Roman" w:cs="Times New Roman"/>
        </w:rPr>
        <w:t xml:space="preserve"> </w:t>
      </w:r>
    </w:p>
    <w:p w:rsidR="00CA5CF6" w:rsidRPr="006C60D0" w:rsidRDefault="00CA5CF6" w:rsidP="00CA5CF6">
      <w:pPr>
        <w:tabs>
          <w:tab w:val="num" w:pos="1440"/>
        </w:tabs>
        <w:spacing w:after="240" w:line="276" w:lineRule="auto"/>
        <w:rPr>
          <w:rFonts w:ascii="Times New Roman" w:eastAsia="Calibri" w:hAnsi="Times New Roman" w:cs="Times New Roman"/>
        </w:rPr>
      </w:pPr>
      <w:r w:rsidRPr="006C60D0">
        <w:rPr>
          <w:rFonts w:ascii="Times New Roman" w:eastAsia="Calibri" w:hAnsi="Times New Roman" w:cs="Times New Roman"/>
        </w:rPr>
        <w:t>She also noted that the decrease in water supply due to climate change will have a disproportionate impact on woman and girls. She explained:</w:t>
      </w:r>
    </w:p>
    <w:p w:rsidR="00CA5CF6" w:rsidRPr="006C60D0" w:rsidRDefault="00CA5CF6" w:rsidP="00CA5CF6">
      <w:pPr>
        <w:spacing w:after="240"/>
        <w:ind w:left="1440" w:right="1440"/>
        <w:jc w:val="both"/>
        <w:rPr>
          <w:rFonts w:ascii="Times New Roman" w:eastAsia="Calibri" w:hAnsi="Times New Roman" w:cs="Times New Roman"/>
        </w:rPr>
      </w:pPr>
      <w:r w:rsidRPr="006C60D0">
        <w:rPr>
          <w:rFonts w:ascii="Times New Roman" w:eastAsia="Calibri" w:hAnsi="Times New Roman" w:cs="Times New Roman"/>
        </w:rPr>
        <w:t>Increased water stress results in decreased access to water and sanitation and as water sources dry out, people are forced to move further in search of water for drinking, cooking and hygiene. This has a particular impact on women and girls, who are usually responsible for fetching water, with their health and access to education often  suffering as a result.</w:t>
      </w:r>
      <w:r w:rsidRPr="006C60D0">
        <w:rPr>
          <w:rFonts w:ascii="Times New Roman" w:eastAsia="Calibri" w:hAnsi="Times New Roman" w:cs="Times New Roman"/>
          <w:vertAlign w:val="superscript"/>
        </w:rPr>
        <w:footnoteReference w:id="22"/>
      </w:r>
    </w:p>
    <w:p w:rsidR="00CA5CF6" w:rsidRPr="006C60D0" w:rsidRDefault="00CA5CF6" w:rsidP="00CA5CF6">
      <w:pPr>
        <w:tabs>
          <w:tab w:val="num" w:pos="1440"/>
        </w:tabs>
        <w:spacing w:after="240" w:line="276" w:lineRule="auto"/>
        <w:rPr>
          <w:rFonts w:ascii="Times New Roman" w:eastAsia="Calibri" w:hAnsi="Times New Roman" w:cs="Times New Roman"/>
        </w:rPr>
      </w:pPr>
      <w:r w:rsidRPr="006C60D0">
        <w:rPr>
          <w:rFonts w:ascii="Times New Roman" w:eastAsia="Calibri" w:hAnsi="Times New Roman" w:cs="Times New Roman"/>
        </w:rPr>
        <w:t>Rolnik also explained that increased water stress caused by extreme weather events results in decreased access to water and sanitation.</w:t>
      </w:r>
      <w:r w:rsidRPr="006C60D0">
        <w:rPr>
          <w:rFonts w:ascii="Times New Roman" w:eastAsia="Calibri" w:hAnsi="Times New Roman" w:cs="Times New Roman"/>
          <w:vertAlign w:val="superscript"/>
        </w:rPr>
        <w:footnoteReference w:id="23"/>
      </w:r>
      <w:r w:rsidRPr="006C60D0">
        <w:rPr>
          <w:rFonts w:ascii="Times New Roman" w:eastAsia="Calibri" w:hAnsi="Times New Roman" w:cs="Times New Roman"/>
        </w:rPr>
        <w:t xml:space="preserve">  As water sources dry out, people are forced to travel further distances in search of water for drinking, cooking, and hygiene.</w:t>
      </w:r>
      <w:r w:rsidRPr="006C60D0">
        <w:rPr>
          <w:rFonts w:ascii="Times New Roman" w:eastAsia="Calibri" w:hAnsi="Times New Roman" w:cs="Times New Roman"/>
          <w:vertAlign w:val="superscript"/>
        </w:rPr>
        <w:footnoteReference w:id="24"/>
      </w:r>
      <w:r w:rsidRPr="006C60D0">
        <w:rPr>
          <w:rFonts w:ascii="Times New Roman" w:eastAsia="Calibri" w:hAnsi="Times New Roman" w:cs="Times New Roman"/>
        </w:rPr>
        <w:t xml:space="preserve">  Rolnik noted that this has a much greater impact on women and girls because they are usually responsible for fetching water, with their health and access to education suffering as a result.</w:t>
      </w:r>
      <w:r w:rsidRPr="006C60D0">
        <w:rPr>
          <w:rFonts w:ascii="Times New Roman" w:eastAsia="Calibri" w:hAnsi="Times New Roman" w:cs="Times New Roman"/>
          <w:vertAlign w:val="superscript"/>
        </w:rPr>
        <w:footnoteReference w:id="25"/>
      </w:r>
      <w:r w:rsidRPr="006C60D0">
        <w:rPr>
          <w:rFonts w:ascii="Times New Roman" w:eastAsia="Calibri" w:hAnsi="Times New Roman" w:cs="Times New Roman"/>
        </w:rPr>
        <w:t xml:space="preserve">  </w:t>
      </w:r>
    </w:p>
    <w:p w:rsidR="00CA5CF6" w:rsidRPr="006C60D0" w:rsidRDefault="00CA5CF6" w:rsidP="00CA5CF6">
      <w:pPr>
        <w:tabs>
          <w:tab w:val="num" w:pos="1440"/>
        </w:tabs>
        <w:spacing w:after="240" w:line="276" w:lineRule="auto"/>
        <w:rPr>
          <w:rFonts w:ascii="Times New Roman" w:eastAsia="Calibri" w:hAnsi="Times New Roman" w:cs="Times New Roman"/>
        </w:rPr>
      </w:pPr>
      <w:r w:rsidRPr="006C60D0">
        <w:rPr>
          <w:rFonts w:ascii="Times New Roman" w:eastAsia="Calibri" w:hAnsi="Times New Roman" w:cs="Times New Roman"/>
        </w:rPr>
        <w:lastRenderedPageBreak/>
        <w:t>When climate change-induced disasters force resettlement, the Special Rapporteur warned that women encounter greater responsibilities and stresses, as they “generally assume the responsibility for child and domestic care, such as getting food, fuel and water, which can become more onerous in resettlements situations.”</w:t>
      </w:r>
      <w:r w:rsidRPr="006C60D0">
        <w:rPr>
          <w:rFonts w:ascii="Times New Roman" w:eastAsia="Calibri" w:hAnsi="Times New Roman" w:cs="Times New Roman"/>
          <w:vertAlign w:val="superscript"/>
        </w:rPr>
        <w:footnoteReference w:id="26"/>
      </w:r>
      <w:r w:rsidRPr="006C60D0">
        <w:rPr>
          <w:rFonts w:ascii="Times New Roman" w:eastAsia="Calibri" w:hAnsi="Times New Roman" w:cs="Times New Roman"/>
        </w:rPr>
        <w:t xml:space="preserve">  Additionally, women also “encounter a number of problems related to lack of tenure and property rights and they are frequently ignored in the process of reconstruction and rebuilding of livelihoods.”</w:t>
      </w:r>
      <w:r w:rsidRPr="006C60D0">
        <w:rPr>
          <w:rFonts w:ascii="Times New Roman" w:eastAsia="Calibri" w:hAnsi="Times New Roman" w:cs="Times New Roman"/>
          <w:vertAlign w:val="superscript"/>
        </w:rPr>
        <w:footnoteReference w:id="27"/>
      </w:r>
      <w:r w:rsidRPr="006C60D0">
        <w:rPr>
          <w:rFonts w:ascii="Times New Roman" w:eastAsia="Calibri" w:hAnsi="Times New Roman" w:cs="Times New Roman"/>
        </w:rPr>
        <w:t xml:space="preserve"> </w:t>
      </w:r>
    </w:p>
    <w:p w:rsidR="00CA5CF6" w:rsidRPr="006C60D0" w:rsidRDefault="00CA5CF6" w:rsidP="00CA5CF6">
      <w:pPr>
        <w:tabs>
          <w:tab w:val="num" w:pos="1440"/>
        </w:tabs>
        <w:spacing w:after="240" w:line="276" w:lineRule="auto"/>
        <w:rPr>
          <w:rFonts w:ascii="Times New Roman" w:eastAsia="Calibri" w:hAnsi="Times New Roman" w:cs="Times New Roman"/>
        </w:rPr>
      </w:pPr>
      <w:r w:rsidRPr="006C60D0">
        <w:rPr>
          <w:rFonts w:ascii="Times New Roman" w:eastAsia="Calibri" w:hAnsi="Times New Roman" w:cs="Times New Roman"/>
        </w:rPr>
        <w:t>Rolnik also noted that children are one of the groups most vulnerable to climate change, particularly as it impacts poor urban populations.</w:t>
      </w:r>
      <w:r w:rsidRPr="006C60D0">
        <w:rPr>
          <w:rFonts w:ascii="Times New Roman" w:eastAsia="Calibri" w:hAnsi="Times New Roman" w:cs="Times New Roman"/>
          <w:vertAlign w:val="superscript"/>
        </w:rPr>
        <w:footnoteReference w:id="28"/>
      </w:r>
      <w:r w:rsidRPr="006C60D0">
        <w:rPr>
          <w:rFonts w:ascii="Times New Roman" w:eastAsia="Calibri" w:hAnsi="Times New Roman" w:cs="Times New Roman"/>
        </w:rPr>
        <w:t xml:space="preserve"> She explained that “[c]</w:t>
      </w:r>
      <w:proofErr w:type="spellStart"/>
      <w:r w:rsidRPr="006C60D0">
        <w:rPr>
          <w:rFonts w:ascii="Times New Roman" w:eastAsia="Calibri" w:hAnsi="Times New Roman" w:cs="Times New Roman"/>
        </w:rPr>
        <w:t>hildren</w:t>
      </w:r>
      <w:proofErr w:type="spellEnd"/>
      <w:r w:rsidRPr="006C60D0">
        <w:rPr>
          <w:rFonts w:ascii="Times New Roman" w:eastAsia="Calibri" w:hAnsi="Times New Roman" w:cs="Times New Roman"/>
        </w:rPr>
        <w:t xml:space="preserve"> may be removed from school in order to work and help to increase the income of their families and the supply of food and water” and that school</w:t>
      </w:r>
      <w:r>
        <w:rPr>
          <w:rFonts w:ascii="Times New Roman" w:eastAsia="Calibri" w:hAnsi="Times New Roman" w:cs="Times New Roman"/>
        </w:rPr>
        <w:t>s</w:t>
      </w:r>
      <w:r w:rsidRPr="006C60D0">
        <w:rPr>
          <w:rFonts w:ascii="Times New Roman" w:eastAsia="Calibri" w:hAnsi="Times New Roman" w:cs="Times New Roman"/>
        </w:rPr>
        <w:t xml:space="preserve"> are often used as an emergency lodging after natural disasters, as she observed in Senegal.</w:t>
      </w:r>
      <w:r w:rsidRPr="006C60D0">
        <w:rPr>
          <w:rFonts w:ascii="Times New Roman" w:eastAsia="Calibri" w:hAnsi="Times New Roman" w:cs="Times New Roman"/>
          <w:vertAlign w:val="superscript"/>
        </w:rPr>
        <w:footnoteReference w:id="29"/>
      </w:r>
      <w:r w:rsidRPr="006C60D0">
        <w:rPr>
          <w:rFonts w:ascii="Times New Roman" w:eastAsia="Calibri" w:hAnsi="Times New Roman" w:cs="Times New Roman"/>
        </w:rPr>
        <w:t xml:space="preserve"> She highlighted that climate change related effects could also exacerbate the exposure of children to </w:t>
      </w:r>
      <w:proofErr w:type="spellStart"/>
      <w:r w:rsidRPr="006C60D0">
        <w:rPr>
          <w:rFonts w:ascii="Times New Roman" w:eastAsia="Calibri" w:hAnsi="Times New Roman" w:cs="Times New Roman"/>
        </w:rPr>
        <w:t>undernutrition</w:t>
      </w:r>
      <w:proofErr w:type="spellEnd"/>
      <w:r w:rsidRPr="006C60D0">
        <w:rPr>
          <w:rFonts w:ascii="Times New Roman" w:eastAsia="Calibri" w:hAnsi="Times New Roman" w:cs="Times New Roman"/>
        </w:rPr>
        <w:t xml:space="preserve"> and increase their vulnerability to a number of diseases and illnesses, such as malaria.</w:t>
      </w:r>
      <w:r w:rsidRPr="006C60D0">
        <w:rPr>
          <w:rFonts w:ascii="Times New Roman" w:eastAsia="Calibri" w:hAnsi="Times New Roman" w:cs="Times New Roman"/>
          <w:vertAlign w:val="superscript"/>
        </w:rPr>
        <w:footnoteReference w:id="30"/>
      </w:r>
      <w:r w:rsidRPr="006C60D0">
        <w:rPr>
          <w:rFonts w:ascii="Times New Roman" w:eastAsia="Calibri" w:hAnsi="Times New Roman" w:cs="Times New Roman"/>
        </w:rPr>
        <w:t xml:space="preserve"> She further indicated that the effects and pressures of climate change-induced disasters may increase gender inequalities and intensify the common constraints many children already suffer due to poverty.</w:t>
      </w:r>
      <w:r w:rsidRPr="006C60D0">
        <w:rPr>
          <w:rFonts w:ascii="Times New Roman" w:eastAsia="Calibri" w:hAnsi="Times New Roman" w:cs="Times New Roman"/>
          <w:vertAlign w:val="superscript"/>
        </w:rPr>
        <w:footnoteReference w:id="31"/>
      </w:r>
    </w:p>
    <w:p w:rsidR="00CA5CF6" w:rsidRPr="006C60D0" w:rsidRDefault="00CA5CF6" w:rsidP="00CA5CF6">
      <w:pPr>
        <w:tabs>
          <w:tab w:val="num" w:pos="1440"/>
        </w:tabs>
        <w:spacing w:after="240" w:line="276" w:lineRule="auto"/>
        <w:rPr>
          <w:rFonts w:ascii="Times New Roman" w:eastAsia="Calibri" w:hAnsi="Times New Roman" w:cs="Times New Roman"/>
        </w:rPr>
      </w:pPr>
      <w:r w:rsidRPr="006C60D0">
        <w:rPr>
          <w:rFonts w:ascii="Times New Roman" w:eastAsia="Calibri" w:hAnsi="Times New Roman" w:cs="Times New Roman"/>
        </w:rPr>
        <w:t>Rolnik cautioned that climate change induced drought will decrease water supply in urban systems.</w:t>
      </w:r>
      <w:r w:rsidRPr="006C60D0">
        <w:rPr>
          <w:rFonts w:ascii="Times New Roman" w:eastAsia="Calibri" w:hAnsi="Times New Roman" w:cs="Times New Roman"/>
          <w:vertAlign w:val="superscript"/>
        </w:rPr>
        <w:footnoteReference w:id="32"/>
      </w:r>
      <w:r w:rsidRPr="006C60D0">
        <w:rPr>
          <w:rFonts w:ascii="Times New Roman" w:eastAsia="Calibri" w:hAnsi="Times New Roman" w:cs="Times New Roman"/>
        </w:rPr>
        <w:t xml:space="preserve">  Additionally, she explained that disturbances in marine ecosystems and fisheries, as well as the deterioration of farmlands due to salt water flooding, will jeopardize the access to safe drinking water and food.</w:t>
      </w:r>
      <w:r w:rsidRPr="006C60D0">
        <w:rPr>
          <w:rFonts w:ascii="Times New Roman" w:eastAsia="Calibri" w:hAnsi="Times New Roman" w:cs="Times New Roman"/>
          <w:vertAlign w:val="superscript"/>
        </w:rPr>
        <w:footnoteReference w:id="33"/>
      </w:r>
      <w:r w:rsidRPr="006C60D0">
        <w:rPr>
          <w:rFonts w:ascii="Times New Roman" w:eastAsia="Calibri" w:hAnsi="Times New Roman" w:cs="Times New Roman"/>
        </w:rPr>
        <w:t xml:space="preserve">  The Special Rapporteur also warned that glacier melt will affect water storage, resulting in scarcity of water supply.</w:t>
      </w:r>
      <w:r w:rsidRPr="006C60D0">
        <w:rPr>
          <w:rFonts w:ascii="Times New Roman" w:eastAsia="Calibri" w:hAnsi="Times New Roman" w:cs="Times New Roman"/>
          <w:vertAlign w:val="superscript"/>
        </w:rPr>
        <w:footnoteReference w:id="34"/>
      </w:r>
      <w:r w:rsidRPr="006C60D0">
        <w:rPr>
          <w:rFonts w:ascii="Times New Roman" w:eastAsia="Calibri" w:hAnsi="Times New Roman" w:cs="Times New Roman"/>
        </w:rPr>
        <w:t xml:space="preserve">  </w:t>
      </w:r>
    </w:p>
    <w:p w:rsidR="00CA5CF6" w:rsidRPr="006C60D0" w:rsidRDefault="00CA5CF6" w:rsidP="00CA5CF6">
      <w:pPr>
        <w:tabs>
          <w:tab w:val="num" w:pos="1440"/>
        </w:tabs>
        <w:spacing w:after="240" w:line="276" w:lineRule="auto"/>
        <w:rPr>
          <w:rFonts w:ascii="Times New Roman" w:eastAsia="Calibri" w:hAnsi="Times New Roman" w:cs="Times New Roman"/>
        </w:rPr>
      </w:pPr>
      <w:r w:rsidRPr="006C60D0">
        <w:rPr>
          <w:rFonts w:ascii="Times New Roman" w:eastAsia="Calibri" w:hAnsi="Times New Roman" w:cs="Times New Roman"/>
        </w:rPr>
        <w:t xml:space="preserve">Moreover, she noted that climate change induced flooding and landslides, caused by increases in rainfall intensity, sea-level rise and storm surges in coastal areas, can “overwhelm urban drainage systems and result in floods” and “overburden sanitation systems and cause </w:t>
      </w:r>
      <w:r w:rsidRPr="006C60D0">
        <w:rPr>
          <w:rFonts w:ascii="Times New Roman" w:eastAsia="Calibri" w:hAnsi="Times New Roman" w:cs="Times New Roman"/>
        </w:rPr>
        <w:lastRenderedPageBreak/>
        <w:t>contamination of drinking water.”</w:t>
      </w:r>
      <w:r w:rsidRPr="006C60D0">
        <w:rPr>
          <w:rFonts w:ascii="Times New Roman" w:eastAsia="Calibri" w:hAnsi="Times New Roman" w:cs="Times New Roman"/>
          <w:vertAlign w:val="superscript"/>
        </w:rPr>
        <w:t xml:space="preserve"> </w:t>
      </w:r>
      <w:r w:rsidRPr="006C60D0">
        <w:rPr>
          <w:rFonts w:ascii="Times New Roman" w:eastAsia="Calibri" w:hAnsi="Times New Roman" w:cs="Times New Roman"/>
          <w:vertAlign w:val="superscript"/>
        </w:rPr>
        <w:footnoteReference w:id="35"/>
      </w:r>
      <w:r w:rsidRPr="006C60D0">
        <w:rPr>
          <w:rFonts w:ascii="Times New Roman" w:eastAsia="Calibri" w:hAnsi="Times New Roman" w:cs="Times New Roman"/>
        </w:rPr>
        <w:t xml:space="preserve"> Moreover, she noted that “when shelters are built in areas susceptible to hazards, such as in floodplains on the banks of rivers or on slopes that pose the risk of erosion and mudslides during heavy rains, the consequences can be devastating.”</w:t>
      </w:r>
      <w:r w:rsidRPr="006C60D0">
        <w:rPr>
          <w:rFonts w:ascii="Times New Roman" w:eastAsia="MS Mincho" w:hAnsi="Times New Roman" w:cs="Times New Roman"/>
          <w:vertAlign w:val="superscript"/>
        </w:rPr>
        <w:footnoteReference w:id="36"/>
      </w:r>
      <w:r w:rsidRPr="006C60D0">
        <w:rPr>
          <w:rFonts w:ascii="Times New Roman" w:eastAsia="Calibri" w:hAnsi="Times New Roman" w:cs="Times New Roman"/>
        </w:rPr>
        <w:t xml:space="preserve"> </w:t>
      </w:r>
    </w:p>
    <w:p w:rsidR="00CA5CF6" w:rsidRPr="006C60D0" w:rsidRDefault="00CA5CF6" w:rsidP="00CA5CF6">
      <w:pPr>
        <w:tabs>
          <w:tab w:val="num" w:pos="1440"/>
        </w:tabs>
        <w:spacing w:after="240" w:line="276" w:lineRule="auto"/>
        <w:rPr>
          <w:rFonts w:ascii="Times New Roman" w:eastAsia="Calibri" w:hAnsi="Times New Roman" w:cs="Times New Roman"/>
        </w:rPr>
      </w:pPr>
      <w:r w:rsidRPr="006C60D0">
        <w:rPr>
          <w:rFonts w:ascii="Times New Roman" w:eastAsia="Calibri" w:hAnsi="Times New Roman" w:cs="Times New Roman"/>
        </w:rPr>
        <w:t>Rolnik also attributed climate change impacts to an increase in migration and substantial human mobility.</w:t>
      </w:r>
      <w:r w:rsidRPr="006C60D0">
        <w:rPr>
          <w:rFonts w:ascii="Times New Roman" w:eastAsia="MS Mincho" w:hAnsi="Times New Roman" w:cs="Times New Roman"/>
          <w:vertAlign w:val="superscript"/>
        </w:rPr>
        <w:footnoteReference w:id="37"/>
      </w:r>
      <w:r w:rsidRPr="006C60D0">
        <w:rPr>
          <w:rFonts w:ascii="Times New Roman" w:eastAsia="Calibri" w:hAnsi="Times New Roman" w:cs="Times New Roman"/>
        </w:rPr>
        <w:t xml:space="preserve"> She explained that as a consequence of environmental degradation due to climate change, depletion of natural resources and natural disasters, many people around the world find their lives and health threatened, their houses and land destroyed and their sources of livelihood taken away.</w:t>
      </w:r>
      <w:r w:rsidRPr="006C60D0">
        <w:rPr>
          <w:rFonts w:ascii="Times New Roman" w:eastAsia="Calibri" w:hAnsi="Times New Roman" w:cs="Times New Roman"/>
          <w:vertAlign w:val="superscript"/>
        </w:rPr>
        <w:footnoteReference w:id="38"/>
      </w:r>
      <w:r w:rsidRPr="006C60D0">
        <w:rPr>
          <w:rFonts w:ascii="Times New Roman" w:eastAsia="Calibri" w:hAnsi="Times New Roman" w:cs="Times New Roman"/>
        </w:rPr>
        <w:t xml:space="preserve">  </w:t>
      </w:r>
      <w:r>
        <w:rPr>
          <w:rFonts w:ascii="Times New Roman" w:eastAsia="Calibri" w:hAnsi="Times New Roman" w:cs="Times New Roman"/>
        </w:rPr>
        <w:t>She stated: “A</w:t>
      </w:r>
      <w:r w:rsidRPr="006C60D0">
        <w:rPr>
          <w:rFonts w:ascii="Times New Roman" w:eastAsia="Calibri" w:hAnsi="Times New Roman" w:cs="Times New Roman"/>
        </w:rPr>
        <w:t>ffected populations are then forced to migrate to other regions within their countries or to other countries. Migrants may leave voluntarily in search of better lives or may be forcibly evacuated during disasters.”</w:t>
      </w:r>
      <w:r w:rsidRPr="006C60D0">
        <w:rPr>
          <w:rFonts w:ascii="Times New Roman" w:eastAsia="MS Mincho" w:hAnsi="Times New Roman" w:cs="Times New Roman"/>
          <w:vertAlign w:val="superscript"/>
        </w:rPr>
        <w:footnoteReference w:id="39"/>
      </w:r>
      <w:r w:rsidRPr="006C60D0">
        <w:rPr>
          <w:rFonts w:ascii="Times New Roman" w:eastAsia="Calibri" w:hAnsi="Times New Roman" w:cs="Times New Roman"/>
        </w:rPr>
        <w:t xml:space="preserve">  The Special Rapporteur point</w:t>
      </w:r>
      <w:r>
        <w:rPr>
          <w:rFonts w:ascii="Times New Roman" w:eastAsia="Calibri" w:hAnsi="Times New Roman" w:cs="Times New Roman"/>
        </w:rPr>
        <w:t>ed</w:t>
      </w:r>
      <w:r w:rsidRPr="006C60D0">
        <w:rPr>
          <w:rFonts w:ascii="Times New Roman" w:eastAsia="Calibri" w:hAnsi="Times New Roman" w:cs="Times New Roman"/>
        </w:rPr>
        <w:t xml:space="preserve"> out that substantial migration connected to climate change can cause economic strain in receiving countries.</w:t>
      </w:r>
      <w:r w:rsidRPr="006C60D0">
        <w:rPr>
          <w:rFonts w:ascii="Times New Roman" w:eastAsia="Calibri" w:hAnsi="Times New Roman" w:cs="Times New Roman"/>
          <w:vertAlign w:val="superscript"/>
        </w:rPr>
        <w:footnoteReference w:id="40"/>
      </w:r>
      <w:r w:rsidRPr="006C60D0">
        <w:rPr>
          <w:rFonts w:ascii="Times New Roman" w:eastAsia="Calibri" w:hAnsi="Times New Roman" w:cs="Times New Roman"/>
        </w:rPr>
        <w:t xml:space="preserve"> Migration will affect urban development by increasing pressure on infrastructure and services.</w:t>
      </w:r>
      <w:r w:rsidRPr="006C60D0">
        <w:rPr>
          <w:rFonts w:ascii="Times New Roman" w:eastAsia="Calibri" w:hAnsi="Times New Roman" w:cs="Times New Roman"/>
          <w:vertAlign w:val="superscript"/>
        </w:rPr>
        <w:footnoteReference w:id="41"/>
      </w:r>
      <w:r w:rsidRPr="006C60D0">
        <w:rPr>
          <w:rFonts w:ascii="Times New Roman" w:eastAsia="Calibri" w:hAnsi="Times New Roman" w:cs="Times New Roman"/>
        </w:rPr>
        <w:t xml:space="preserve">  Rapid and unplanned urbanization by migrants has serious consequences for urban welfare and service provision.</w:t>
      </w:r>
      <w:r w:rsidRPr="006C60D0">
        <w:rPr>
          <w:rFonts w:ascii="Times New Roman" w:eastAsia="Calibri" w:hAnsi="Times New Roman" w:cs="Times New Roman"/>
          <w:vertAlign w:val="superscript"/>
        </w:rPr>
        <w:footnoteReference w:id="42"/>
      </w:r>
    </w:p>
    <w:p w:rsidR="00CA5CF6" w:rsidRPr="006C60D0" w:rsidRDefault="00CA5CF6" w:rsidP="00CA5CF6">
      <w:pPr>
        <w:tabs>
          <w:tab w:val="num" w:pos="1440"/>
        </w:tabs>
        <w:spacing w:after="240" w:line="276" w:lineRule="auto"/>
        <w:rPr>
          <w:rFonts w:ascii="Times New Roman" w:eastAsia="Calibri" w:hAnsi="Times New Roman" w:cs="Times New Roman"/>
        </w:rPr>
      </w:pPr>
      <w:r w:rsidRPr="006C60D0">
        <w:rPr>
          <w:rFonts w:ascii="Times New Roman" w:eastAsia="Calibri" w:hAnsi="Times New Roman" w:cs="Times New Roman"/>
        </w:rPr>
        <w:t xml:space="preserve">In addition, Special Rapporteur Rolnik </w:t>
      </w:r>
      <w:proofErr w:type="spellStart"/>
      <w:r>
        <w:rPr>
          <w:rFonts w:ascii="Times New Roman" w:eastAsia="Calibri" w:hAnsi="Times New Roman" w:cs="Times New Roman"/>
        </w:rPr>
        <w:t>recognise</w:t>
      </w:r>
      <w:r w:rsidRPr="006C60D0">
        <w:rPr>
          <w:rFonts w:ascii="Times New Roman" w:eastAsia="Calibri" w:hAnsi="Times New Roman" w:cs="Times New Roman"/>
        </w:rPr>
        <w:t>d</w:t>
      </w:r>
      <w:proofErr w:type="spellEnd"/>
      <w:r w:rsidRPr="006C60D0">
        <w:rPr>
          <w:rFonts w:ascii="Times New Roman" w:eastAsia="Calibri" w:hAnsi="Times New Roman" w:cs="Times New Roman"/>
        </w:rPr>
        <w:t xml:space="preserve"> that the right to food is greatly affected by the impacts of climate change-induced disasters.  For example, she noted that the inhabitants of Tlaxcala, an area dependent on rain-fed agriculture, complained of shifting rainfall periods, which generated uncertainty and a decline in crop yields and incomes.”</w:t>
      </w:r>
      <w:r w:rsidRPr="006C60D0">
        <w:rPr>
          <w:rFonts w:ascii="Times New Roman" w:eastAsia="Calibri" w:hAnsi="Times New Roman" w:cs="Times New Roman"/>
          <w:vertAlign w:val="superscript"/>
        </w:rPr>
        <w:footnoteReference w:id="43"/>
      </w:r>
      <w:r w:rsidRPr="006C60D0">
        <w:rPr>
          <w:rFonts w:ascii="Times New Roman" w:eastAsia="Calibri" w:hAnsi="Times New Roman" w:cs="Times New Roman"/>
        </w:rPr>
        <w:t xml:space="preserve">  She also warned that rising sea levels will affect the ability of many small islands to grow vegetables and plants.</w:t>
      </w:r>
      <w:r w:rsidRPr="006C60D0">
        <w:rPr>
          <w:rFonts w:ascii="Times New Roman" w:eastAsia="Calibri" w:hAnsi="Times New Roman" w:cs="Times New Roman"/>
          <w:vertAlign w:val="superscript"/>
        </w:rPr>
        <w:footnoteReference w:id="44"/>
      </w:r>
      <w:r w:rsidRPr="006C60D0">
        <w:rPr>
          <w:rFonts w:ascii="Times New Roman" w:eastAsia="Calibri" w:hAnsi="Times New Roman" w:cs="Times New Roman"/>
        </w:rPr>
        <w:t xml:space="preserve">  Additionally, she cautioned that disturbances in marine ecosystems and fisheries as well as the </w:t>
      </w:r>
      <w:r w:rsidRPr="006C60D0">
        <w:rPr>
          <w:rFonts w:ascii="Times New Roman" w:eastAsia="Calibri" w:hAnsi="Times New Roman" w:cs="Times New Roman"/>
        </w:rPr>
        <w:lastRenderedPageBreak/>
        <w:t>deterioration of farmlands due to salt water flooding will jeopardize the access of population to food</w:t>
      </w:r>
      <w:r>
        <w:rPr>
          <w:rFonts w:ascii="Times New Roman" w:eastAsia="Calibri" w:hAnsi="Times New Roman" w:cs="Times New Roman"/>
        </w:rPr>
        <w:t>.</w:t>
      </w:r>
      <w:r w:rsidRPr="006C60D0">
        <w:rPr>
          <w:rFonts w:ascii="Times New Roman" w:eastAsia="Calibri" w:hAnsi="Times New Roman" w:cs="Times New Roman"/>
          <w:vertAlign w:val="superscript"/>
        </w:rPr>
        <w:footnoteReference w:id="45"/>
      </w:r>
      <w:r w:rsidRPr="006C60D0">
        <w:rPr>
          <w:rFonts w:ascii="Times New Roman" w:eastAsia="Calibri" w:hAnsi="Times New Roman" w:cs="Times New Roman"/>
        </w:rPr>
        <w:t xml:space="preserve">  </w:t>
      </w:r>
    </w:p>
    <w:p w:rsidR="00CA5CF6" w:rsidRDefault="00CA5CF6" w:rsidP="00CA5CF6">
      <w:pPr>
        <w:spacing w:after="240" w:line="276" w:lineRule="auto"/>
        <w:rPr>
          <w:rFonts w:ascii="Times New Roman" w:eastAsia="Times New Roman" w:hAnsi="Times New Roman" w:cs="Times New Roman"/>
        </w:rPr>
      </w:pPr>
      <w:r w:rsidRPr="006C60D0">
        <w:rPr>
          <w:rFonts w:ascii="Times New Roman" w:eastAsia="Times New Roman" w:hAnsi="Times New Roman" w:cs="Times New Roman"/>
        </w:rPr>
        <w:t>Rolnik further stressed that small island communities and low-lying coastal areas are particularly vulnerable to climate change and related problems, such as rising sea levels and other natural disasters associated with changes in temperature and rainfall patterns.</w:t>
      </w:r>
      <w:r w:rsidRPr="006C60D0">
        <w:rPr>
          <w:rFonts w:ascii="Times New Roman" w:eastAsia="Times New Roman" w:hAnsi="Times New Roman" w:cs="Times New Roman"/>
          <w:vertAlign w:val="superscript"/>
        </w:rPr>
        <w:footnoteReference w:id="46"/>
      </w:r>
      <w:r w:rsidRPr="006C60D0">
        <w:rPr>
          <w:rFonts w:ascii="Times New Roman" w:eastAsia="Times New Roman" w:hAnsi="Times New Roman" w:cs="Times New Roman"/>
        </w:rPr>
        <w:t xml:space="preserve"> For example, t</w:t>
      </w:r>
      <w:r w:rsidRPr="006C60D0">
        <w:rPr>
          <w:rFonts w:ascii="Times New Roman" w:eastAsia="Calibri" w:hAnsi="Times New Roman" w:cs="Times New Roman"/>
        </w:rPr>
        <w:t xml:space="preserve">he Special Rapporteur in her mission to the Maldives cautioned that climate change will significantly impact </w:t>
      </w:r>
      <w:r>
        <w:rPr>
          <w:rFonts w:ascii="Times New Roman" w:eastAsia="Calibri" w:hAnsi="Times New Roman" w:cs="Times New Roman"/>
        </w:rPr>
        <w:t xml:space="preserve">the enjoyment of </w:t>
      </w:r>
      <w:r w:rsidRPr="006C60D0">
        <w:rPr>
          <w:rFonts w:ascii="Times New Roman" w:eastAsia="Calibri" w:hAnsi="Times New Roman" w:cs="Times New Roman"/>
        </w:rPr>
        <w:t xml:space="preserve">many human rights related to protecting the right to adequate housing for Maldivians, including </w:t>
      </w:r>
      <w:r>
        <w:rPr>
          <w:rFonts w:ascii="Times New Roman" w:eastAsia="Calibri" w:hAnsi="Times New Roman" w:cs="Times New Roman"/>
        </w:rPr>
        <w:t xml:space="preserve">by: </w:t>
      </w:r>
      <w:r w:rsidRPr="006C60D0">
        <w:rPr>
          <w:rFonts w:ascii="Times New Roman" w:eastAsia="Calibri" w:hAnsi="Times New Roman" w:cs="Times New Roman"/>
        </w:rPr>
        <w:t xml:space="preserve"> the loss of or contamination of freshwater sources; </w:t>
      </w:r>
      <w:r>
        <w:rPr>
          <w:rFonts w:ascii="Times New Roman" w:eastAsia="Calibri" w:hAnsi="Times New Roman" w:cs="Times New Roman"/>
        </w:rPr>
        <w:t xml:space="preserve">the </w:t>
      </w:r>
      <w:r w:rsidRPr="006C60D0">
        <w:rPr>
          <w:rFonts w:ascii="Times New Roman" w:eastAsia="Calibri" w:hAnsi="Times New Roman" w:cs="Times New Roman"/>
        </w:rPr>
        <w:t xml:space="preserve">total or partial destruction of houses and properties because of a rise in the sea level and natural disasters such as floods and cyclones; and </w:t>
      </w:r>
      <w:r>
        <w:rPr>
          <w:rFonts w:ascii="Times New Roman" w:eastAsia="Calibri" w:hAnsi="Times New Roman" w:cs="Times New Roman"/>
        </w:rPr>
        <w:t xml:space="preserve">the </w:t>
      </w:r>
      <w:r w:rsidRPr="006C60D0">
        <w:rPr>
          <w:rFonts w:ascii="Times New Roman" w:eastAsia="Calibri" w:hAnsi="Times New Roman" w:cs="Times New Roman"/>
        </w:rPr>
        <w:t>loss of livelihood</w:t>
      </w:r>
      <w:r>
        <w:rPr>
          <w:rFonts w:ascii="Times New Roman" w:eastAsia="Calibri" w:hAnsi="Times New Roman" w:cs="Times New Roman"/>
        </w:rPr>
        <w:t>s.  Since</w:t>
      </w:r>
      <w:r w:rsidRPr="006C60D0">
        <w:rPr>
          <w:rFonts w:ascii="Times New Roman" w:eastAsia="Calibri" w:hAnsi="Times New Roman" w:cs="Times New Roman"/>
        </w:rPr>
        <w:t xml:space="preserve"> many economic activities depend on the coastal ecosystem, climate change w</w:t>
      </w:r>
      <w:r>
        <w:rPr>
          <w:rFonts w:ascii="Times New Roman" w:eastAsia="Calibri" w:hAnsi="Times New Roman" w:cs="Times New Roman"/>
        </w:rPr>
        <w:t>ill</w:t>
      </w:r>
      <w:r w:rsidRPr="006C60D0">
        <w:rPr>
          <w:rFonts w:ascii="Times New Roman" w:eastAsia="Calibri" w:hAnsi="Times New Roman" w:cs="Times New Roman"/>
        </w:rPr>
        <w:t xml:space="preserve"> affect communities’ livelihoods, including through loss of land, </w:t>
      </w:r>
      <w:r>
        <w:rPr>
          <w:rFonts w:ascii="Times New Roman" w:eastAsia="Calibri" w:hAnsi="Times New Roman" w:cs="Times New Roman"/>
        </w:rPr>
        <w:t xml:space="preserve">and </w:t>
      </w:r>
      <w:r w:rsidRPr="006C60D0">
        <w:rPr>
          <w:rFonts w:ascii="Times New Roman" w:eastAsia="Calibri" w:hAnsi="Times New Roman" w:cs="Times New Roman"/>
        </w:rPr>
        <w:t>environmental changes affecting fisheries and agriculture and other livelihood activities.</w:t>
      </w:r>
      <w:r w:rsidRPr="006C60D0">
        <w:rPr>
          <w:rFonts w:ascii="Times New Roman" w:eastAsia="Calibri" w:hAnsi="Times New Roman" w:cs="Times New Roman"/>
          <w:vertAlign w:val="superscript"/>
        </w:rPr>
        <w:footnoteReference w:id="47"/>
      </w:r>
      <w:r w:rsidRPr="006C60D0">
        <w:rPr>
          <w:rFonts w:ascii="Times New Roman" w:eastAsia="Times New Roman" w:hAnsi="Times New Roman" w:cs="Times New Roman"/>
        </w:rPr>
        <w:t xml:space="preserve"> She noted that in some cases, inhabitants of small island states have already begun to relocate due to the impacts of climate change.  For example, in the case of Tuvalu, she </w:t>
      </w:r>
      <w:r>
        <w:rPr>
          <w:rFonts w:ascii="Times New Roman" w:eastAsia="Times New Roman" w:hAnsi="Times New Roman" w:cs="Times New Roman"/>
        </w:rPr>
        <w:t xml:space="preserve">stated: </w:t>
      </w:r>
      <w:r w:rsidRPr="006C60D0">
        <w:rPr>
          <w:rFonts w:ascii="Times New Roman" w:eastAsia="Times New Roman" w:hAnsi="Times New Roman" w:cs="Times New Roman"/>
        </w:rPr>
        <w:t xml:space="preserve"> “</w:t>
      </w:r>
      <w:r>
        <w:rPr>
          <w:rFonts w:ascii="Times New Roman" w:eastAsia="Times New Roman" w:hAnsi="Times New Roman" w:cs="Times New Roman"/>
        </w:rPr>
        <w:t>F</w:t>
      </w:r>
      <w:r w:rsidRPr="006C60D0">
        <w:rPr>
          <w:rFonts w:ascii="Times New Roman" w:eastAsia="Times New Roman" w:hAnsi="Times New Roman" w:cs="Times New Roman"/>
        </w:rPr>
        <w:t>requent saltwater flooding, accelerated coastal erosion and increasing difficulty growing vegetables and plants are day-to-day challenges. The people of Tuvalu have reluctantly accepted the idea of relocation and have started moving to New Zealand, under the terms of a negotiated migration scheme”.</w:t>
      </w:r>
      <w:r w:rsidRPr="006C60D0">
        <w:rPr>
          <w:rFonts w:ascii="Times New Roman" w:eastAsia="MS Mincho" w:hAnsi="Times New Roman" w:cs="Times New Roman"/>
          <w:vertAlign w:val="superscript"/>
        </w:rPr>
        <w:footnoteReference w:id="48"/>
      </w:r>
    </w:p>
    <w:p w:rsidR="00CA5CF6" w:rsidRPr="00DC4A6C" w:rsidRDefault="00CA5CF6" w:rsidP="00CA5CF6">
      <w:pPr>
        <w:spacing w:after="240" w:line="276" w:lineRule="auto"/>
        <w:rPr>
          <w:rFonts w:ascii="Times New Roman" w:eastAsia="Calibri" w:hAnsi="Times New Roman" w:cs="Times New Roman"/>
        </w:rPr>
      </w:pPr>
      <w:r>
        <w:rPr>
          <w:rFonts w:ascii="Times New Roman" w:eastAsia="Calibri" w:hAnsi="Times New Roman" w:cs="Times New Roman"/>
          <w:b/>
        </w:rPr>
        <w:t xml:space="preserve">Special Rapporteur on the Right to </w:t>
      </w:r>
      <w:r w:rsidRPr="00DC4A6C">
        <w:rPr>
          <w:rFonts w:ascii="Times New Roman" w:eastAsia="Calibri" w:hAnsi="Times New Roman" w:cs="Times New Roman"/>
          <w:b/>
        </w:rPr>
        <w:t>Food</w:t>
      </w:r>
      <w:r>
        <w:rPr>
          <w:rFonts w:ascii="Times New Roman" w:eastAsia="Calibri" w:hAnsi="Times New Roman" w:cs="Times New Roman"/>
          <w:b/>
        </w:rPr>
        <w:t>:</w:t>
      </w:r>
      <w:r>
        <w:rPr>
          <w:rFonts w:ascii="Times New Roman" w:eastAsia="Calibri" w:hAnsi="Times New Roman" w:cs="Times New Roman"/>
        </w:rPr>
        <w:t xml:space="preserve"> The Special Rapporteur on the right to food, Olivier d</w:t>
      </w:r>
      <w:r w:rsidRPr="00DC4A6C">
        <w:rPr>
          <w:rFonts w:ascii="Times New Roman" w:eastAsia="Calibri" w:hAnsi="Times New Roman" w:cs="Times New Roman"/>
        </w:rPr>
        <w:t>e Schutter</w:t>
      </w:r>
      <w:r>
        <w:rPr>
          <w:rFonts w:ascii="Times New Roman" w:eastAsia="Calibri" w:hAnsi="Times New Roman" w:cs="Times New Roman"/>
        </w:rPr>
        <w:t>,</w:t>
      </w:r>
      <w:r w:rsidRPr="00DC4A6C">
        <w:rPr>
          <w:rFonts w:ascii="Times New Roman" w:eastAsia="Calibri" w:hAnsi="Times New Roman" w:cs="Times New Roman"/>
        </w:rPr>
        <w:t xml:space="preserve"> </w:t>
      </w:r>
      <w:r>
        <w:rPr>
          <w:rFonts w:ascii="Times New Roman" w:eastAsia="Calibri" w:hAnsi="Times New Roman" w:cs="Times New Roman"/>
        </w:rPr>
        <w:t xml:space="preserve">has </w:t>
      </w:r>
      <w:r w:rsidRPr="00DC4A6C">
        <w:rPr>
          <w:rFonts w:ascii="Times New Roman" w:eastAsia="Calibri" w:hAnsi="Times New Roman" w:cs="Times New Roman"/>
        </w:rPr>
        <w:t xml:space="preserve">reviewed various impacts </w:t>
      </w:r>
      <w:r>
        <w:rPr>
          <w:rFonts w:ascii="Times New Roman" w:eastAsia="Calibri" w:hAnsi="Times New Roman" w:cs="Times New Roman"/>
        </w:rPr>
        <w:t xml:space="preserve">of climate change </w:t>
      </w:r>
      <w:r w:rsidRPr="00DC4A6C">
        <w:rPr>
          <w:rFonts w:ascii="Times New Roman" w:eastAsia="Calibri" w:hAnsi="Times New Roman" w:cs="Times New Roman"/>
        </w:rPr>
        <w:t xml:space="preserve">on the </w:t>
      </w:r>
      <w:r>
        <w:rPr>
          <w:rFonts w:ascii="Times New Roman" w:eastAsia="Calibri" w:hAnsi="Times New Roman" w:cs="Times New Roman"/>
        </w:rPr>
        <w:t xml:space="preserve">enjoyment of the </w:t>
      </w:r>
      <w:r w:rsidRPr="00DC4A6C">
        <w:rPr>
          <w:rFonts w:ascii="Times New Roman" w:eastAsia="Calibri" w:hAnsi="Times New Roman" w:cs="Times New Roman"/>
        </w:rPr>
        <w:t xml:space="preserve">right </w:t>
      </w:r>
      <w:r>
        <w:rPr>
          <w:rFonts w:ascii="Times New Roman" w:eastAsia="Calibri" w:hAnsi="Times New Roman" w:cs="Times New Roman"/>
        </w:rPr>
        <w:t xml:space="preserve">to </w:t>
      </w:r>
      <w:r w:rsidRPr="00DC4A6C">
        <w:rPr>
          <w:rFonts w:ascii="Times New Roman" w:eastAsia="Calibri" w:hAnsi="Times New Roman" w:cs="Times New Roman"/>
        </w:rPr>
        <w:t>food.  For example, he noted that “climate change, which translates in more frequent and extreme weather events, such as droughts and floods and less predictable rainfall, is already having a severe impact on the ability of certain regions and communities to feed themselves.”</w:t>
      </w:r>
      <w:r w:rsidRPr="00DC4A6C">
        <w:rPr>
          <w:rFonts w:ascii="Times New Roman" w:eastAsia="Calibri" w:hAnsi="Times New Roman" w:cs="Times New Roman"/>
          <w:vertAlign w:val="superscript"/>
        </w:rPr>
        <w:footnoteReference w:id="49"/>
      </w:r>
      <w:r w:rsidRPr="00DC4A6C">
        <w:rPr>
          <w:rFonts w:ascii="Times New Roman" w:eastAsia="Calibri" w:hAnsi="Times New Roman" w:cs="Times New Roman"/>
        </w:rPr>
        <w:t xml:space="preserve">  </w:t>
      </w:r>
      <w:r w:rsidRPr="00DC4A6C">
        <w:rPr>
          <w:rFonts w:ascii="Times New Roman" w:eastAsia="Calibri" w:hAnsi="Times New Roman" w:cs="Times New Roman"/>
        </w:rPr>
        <w:lastRenderedPageBreak/>
        <w:t>He warned that an estimated 600 million people could be at a risk of hunger by 2080 as a direct result of climate change.</w:t>
      </w:r>
      <w:r w:rsidRPr="00DC4A6C">
        <w:rPr>
          <w:rFonts w:ascii="Times New Roman" w:eastAsia="Calibri" w:hAnsi="Times New Roman" w:cs="Times New Roman"/>
          <w:vertAlign w:val="superscript"/>
        </w:rPr>
        <w:footnoteReference w:id="50"/>
      </w:r>
      <w:r w:rsidRPr="00DC4A6C">
        <w:rPr>
          <w:rFonts w:ascii="Times New Roman" w:eastAsia="Calibri" w:hAnsi="Times New Roman" w:cs="Times New Roman"/>
        </w:rPr>
        <w:t xml:space="preserve"> </w:t>
      </w:r>
    </w:p>
    <w:p w:rsidR="00CA5CF6" w:rsidRPr="00DC4A6C" w:rsidRDefault="00CA5CF6" w:rsidP="00CA5CF6">
      <w:pPr>
        <w:spacing w:after="240" w:line="276" w:lineRule="auto"/>
        <w:rPr>
          <w:rFonts w:ascii="Times New Roman" w:eastAsia="Calibri" w:hAnsi="Times New Roman" w:cs="Times New Roman"/>
        </w:rPr>
      </w:pPr>
      <w:r w:rsidRPr="00DC4A6C">
        <w:rPr>
          <w:rFonts w:ascii="Times New Roman" w:eastAsia="Calibri" w:hAnsi="Times New Roman" w:cs="Times New Roman"/>
        </w:rPr>
        <w:t>De Schutter explained that climate change will have an impact on agricultural production.  The change in climate is predicted to prevent entire regions from maintaining their levels of agricultural production due to rainfall decline.</w:t>
      </w:r>
      <w:r w:rsidRPr="00DC4A6C">
        <w:rPr>
          <w:rFonts w:ascii="Times New Roman" w:eastAsia="Calibri" w:hAnsi="Times New Roman" w:cs="Times New Roman"/>
          <w:vertAlign w:val="superscript"/>
        </w:rPr>
        <w:footnoteReference w:id="51"/>
      </w:r>
      <w:r w:rsidRPr="00DC4A6C">
        <w:rPr>
          <w:rFonts w:ascii="Times New Roman" w:eastAsia="Calibri" w:hAnsi="Times New Roman" w:cs="Times New Roman"/>
        </w:rPr>
        <w:t xml:space="preserve">  He further noted that “[l]</w:t>
      </w:r>
      <w:proofErr w:type="spellStart"/>
      <w:r w:rsidRPr="00DC4A6C">
        <w:rPr>
          <w:rFonts w:ascii="Times New Roman" w:eastAsia="Calibri" w:hAnsi="Times New Roman" w:cs="Times New Roman"/>
        </w:rPr>
        <w:t>ess</w:t>
      </w:r>
      <w:proofErr w:type="spellEnd"/>
      <w:r w:rsidRPr="00DC4A6C">
        <w:rPr>
          <w:rFonts w:ascii="Times New Roman" w:eastAsia="Calibri" w:hAnsi="Times New Roman" w:cs="Times New Roman"/>
        </w:rPr>
        <w:t xml:space="preserve"> fresh water will be available for agricultural production, and the rise in sea level is already causing the salinization of water in certain coastal areas, making water sources improper for irrigation purposes.”</w:t>
      </w:r>
      <w:r w:rsidRPr="00DC4A6C">
        <w:rPr>
          <w:rFonts w:ascii="Times New Roman" w:eastAsia="Calibri" w:hAnsi="Times New Roman" w:cs="Times New Roman"/>
          <w:vertAlign w:val="superscript"/>
        </w:rPr>
        <w:footnoteReference w:id="52"/>
      </w:r>
      <w:r w:rsidRPr="00DC4A6C">
        <w:rPr>
          <w:rFonts w:ascii="Times New Roman" w:eastAsia="Calibri" w:hAnsi="Times New Roman" w:cs="Times New Roman"/>
        </w:rPr>
        <w:t xml:space="preserve"> De Schutter </w:t>
      </w:r>
      <w:proofErr w:type="spellStart"/>
      <w:r w:rsidRPr="00DC4A6C">
        <w:rPr>
          <w:rFonts w:ascii="Times New Roman" w:eastAsia="Calibri" w:hAnsi="Times New Roman" w:cs="Times New Roman"/>
        </w:rPr>
        <w:t>recognised</w:t>
      </w:r>
      <w:proofErr w:type="spellEnd"/>
      <w:r w:rsidRPr="00DC4A6C">
        <w:rPr>
          <w:rFonts w:ascii="Times New Roman" w:eastAsia="Calibri" w:hAnsi="Times New Roman" w:cs="Times New Roman"/>
        </w:rPr>
        <w:t xml:space="preserve"> that “agricultural production is expected to decline worldwide at least 3% by the 2080s, and could decline "up to 16% if the anticipated carbon fertilization effects (incorporation of carbon dioxide in the process of photosynthesis) fail to materialize.”</w:t>
      </w:r>
      <w:r w:rsidRPr="00DC4A6C">
        <w:rPr>
          <w:rFonts w:ascii="Times New Roman" w:eastAsia="Calibri" w:hAnsi="Times New Roman" w:cs="Times New Roman"/>
          <w:vertAlign w:val="superscript"/>
        </w:rPr>
        <w:footnoteReference w:id="53"/>
      </w:r>
      <w:r w:rsidRPr="00DC4A6C">
        <w:rPr>
          <w:rFonts w:ascii="Times New Roman" w:eastAsia="Calibri" w:hAnsi="Times New Roman" w:cs="Times New Roman"/>
        </w:rPr>
        <w:t xml:space="preserve"> Sub-Saharan Africa will be particularly impacted</w:t>
      </w:r>
      <w:r>
        <w:rPr>
          <w:rFonts w:ascii="Times New Roman" w:eastAsia="Calibri" w:hAnsi="Times New Roman" w:cs="Times New Roman"/>
        </w:rPr>
        <w:t>.  A</w:t>
      </w:r>
      <w:r w:rsidRPr="00DC4A6C">
        <w:rPr>
          <w:rFonts w:ascii="Times New Roman" w:eastAsia="Calibri" w:hAnsi="Times New Roman" w:cs="Times New Roman"/>
        </w:rPr>
        <w:t xml:space="preserve">ccording to </w:t>
      </w:r>
      <w:r>
        <w:rPr>
          <w:rFonts w:ascii="Times New Roman" w:eastAsia="Calibri" w:hAnsi="Times New Roman" w:cs="Times New Roman"/>
        </w:rPr>
        <w:t xml:space="preserve">the Special Rapporteur, </w:t>
      </w:r>
      <w:r w:rsidRPr="00DC4A6C">
        <w:rPr>
          <w:rFonts w:ascii="Times New Roman" w:eastAsia="Calibri" w:hAnsi="Times New Roman" w:cs="Times New Roman"/>
        </w:rPr>
        <w:t>in “Sub-Saharan Africa, arid and semi-arid areas are projected to increase by 60 million to 90 million hectares, while in Southern Africa, it is estimated that yields from rain-fed agriculture could be reduced by up to 50 per cent between 2000 and 2020.”</w:t>
      </w:r>
      <w:r w:rsidRPr="00DC4A6C">
        <w:rPr>
          <w:rFonts w:ascii="Times New Roman" w:eastAsia="Calibri" w:hAnsi="Times New Roman" w:cs="Times New Roman"/>
          <w:vertAlign w:val="superscript"/>
        </w:rPr>
        <w:footnoteReference w:id="54"/>
      </w:r>
      <w:r w:rsidRPr="00DC4A6C">
        <w:rPr>
          <w:rFonts w:ascii="Times New Roman" w:eastAsia="Calibri" w:hAnsi="Times New Roman" w:cs="Times New Roman"/>
        </w:rPr>
        <w:t xml:space="preserve"> He further cautioned that water shortages represent a threat “for agriculture, particularly in sub-Saharan Africa, Eastern Asia and South Asia, where climate change will affect rain, increase the frequency of droughts, raise average temperatures, and threaten the availability of fresh water for farming.”</w:t>
      </w:r>
      <w:r w:rsidRPr="00DC4A6C">
        <w:rPr>
          <w:rFonts w:ascii="Times New Roman" w:eastAsia="Calibri" w:hAnsi="Times New Roman" w:cs="Times New Roman"/>
          <w:vertAlign w:val="superscript"/>
        </w:rPr>
        <w:footnoteReference w:id="55"/>
      </w:r>
      <w:r w:rsidRPr="00DC4A6C">
        <w:rPr>
          <w:rFonts w:ascii="Times New Roman" w:eastAsia="Calibri" w:hAnsi="Times New Roman" w:cs="Times New Roman"/>
        </w:rPr>
        <w:t xml:space="preserve"> </w:t>
      </w:r>
    </w:p>
    <w:p w:rsidR="00CA5CF6" w:rsidRPr="00DC4A6C" w:rsidRDefault="00CA5CF6" w:rsidP="00CA5CF6">
      <w:pPr>
        <w:spacing w:after="240" w:line="276" w:lineRule="auto"/>
        <w:rPr>
          <w:rFonts w:ascii="Times New Roman" w:eastAsia="Calibri" w:hAnsi="Times New Roman" w:cs="Times New Roman"/>
        </w:rPr>
      </w:pPr>
      <w:r>
        <w:rPr>
          <w:rFonts w:ascii="Times New Roman" w:eastAsia="Calibri" w:hAnsi="Times New Roman" w:cs="Times New Roman"/>
        </w:rPr>
        <w:t xml:space="preserve">The </w:t>
      </w:r>
      <w:r w:rsidRPr="00DC4A6C">
        <w:rPr>
          <w:rFonts w:ascii="Times New Roman" w:eastAsia="Calibri" w:hAnsi="Times New Roman" w:cs="Times New Roman"/>
        </w:rPr>
        <w:t xml:space="preserve">Special Rapporteur also noted the impacts from climate change on fisheries.  He explained that the many direct threats to the sustainability of fish production systems are magnified by the </w:t>
      </w:r>
      <w:r w:rsidRPr="00DC4A6C">
        <w:rPr>
          <w:rFonts w:ascii="Times New Roman" w:eastAsia="Calibri" w:hAnsi="Times New Roman" w:cs="Times New Roman"/>
        </w:rPr>
        <w:lastRenderedPageBreak/>
        <w:t>impacts of climate change.</w:t>
      </w:r>
      <w:r w:rsidRPr="00DC4A6C">
        <w:rPr>
          <w:rFonts w:ascii="Times New Roman" w:eastAsia="Calibri" w:hAnsi="Times New Roman" w:cs="Times New Roman"/>
          <w:vertAlign w:val="superscript"/>
        </w:rPr>
        <w:footnoteReference w:id="56"/>
      </w:r>
      <w:r w:rsidRPr="00DC4A6C">
        <w:rPr>
          <w:rFonts w:ascii="Times New Roman" w:eastAsia="Calibri" w:hAnsi="Times New Roman" w:cs="Times New Roman"/>
        </w:rPr>
        <w:t xml:space="preserve"> The rise in ocean temperatures threatens many calcifying organisms, including mollusks, plankton, and the coral reefs.</w:t>
      </w:r>
      <w:r w:rsidRPr="00DC4A6C">
        <w:rPr>
          <w:rFonts w:ascii="Times New Roman" w:eastAsia="Calibri" w:hAnsi="Times New Roman" w:cs="Times New Roman"/>
          <w:vertAlign w:val="superscript"/>
        </w:rPr>
        <w:footnoteReference w:id="57"/>
      </w:r>
      <w:r w:rsidRPr="00DC4A6C">
        <w:rPr>
          <w:rFonts w:ascii="Times New Roman" w:eastAsia="Calibri" w:hAnsi="Times New Roman" w:cs="Times New Roman"/>
        </w:rPr>
        <w:t xml:space="preserve">  This reduces dependent fish populations and is exacerbated by unsustainable fishing practices.</w:t>
      </w:r>
      <w:r w:rsidRPr="00DC4A6C">
        <w:rPr>
          <w:rFonts w:ascii="Times New Roman" w:eastAsia="Calibri" w:hAnsi="Times New Roman" w:cs="Times New Roman"/>
          <w:vertAlign w:val="superscript"/>
        </w:rPr>
        <w:footnoteReference w:id="58"/>
      </w:r>
      <w:r w:rsidRPr="00DC4A6C">
        <w:rPr>
          <w:rFonts w:ascii="Times New Roman" w:eastAsia="Calibri" w:hAnsi="Times New Roman" w:cs="Times New Roman"/>
        </w:rPr>
        <w:t xml:space="preserve">  Warmer sea temperatures may also lead to increased outbreaks of algal blooms, which can have a devastating impact on fish populations.</w:t>
      </w:r>
      <w:r w:rsidRPr="00DC4A6C">
        <w:rPr>
          <w:rFonts w:ascii="Times New Roman" w:eastAsia="Calibri" w:hAnsi="Times New Roman" w:cs="Times New Roman"/>
          <w:vertAlign w:val="superscript"/>
        </w:rPr>
        <w:footnoteReference w:id="59"/>
      </w:r>
      <w:r w:rsidRPr="00DC4A6C">
        <w:rPr>
          <w:rFonts w:ascii="Times New Roman" w:eastAsia="Calibri" w:hAnsi="Times New Roman" w:cs="Times New Roman"/>
        </w:rPr>
        <w:t xml:space="preserve"> As </w:t>
      </w:r>
      <w:r>
        <w:rPr>
          <w:rFonts w:ascii="Times New Roman" w:eastAsia="Calibri" w:hAnsi="Times New Roman" w:cs="Times New Roman"/>
        </w:rPr>
        <w:t>d</w:t>
      </w:r>
      <w:r w:rsidRPr="00DC4A6C">
        <w:rPr>
          <w:rFonts w:ascii="Times New Roman" w:eastAsia="Calibri" w:hAnsi="Times New Roman" w:cs="Times New Roman"/>
        </w:rPr>
        <w:t>e Schutter explained, warming oceans cause marine species to move to “colder waters, which includes shifting their latitudinal range or moving to greater depths. Some fish will gradually move away from rich tropical waters, resulting in localized extinctions and the invasion of some species into waters where they were previously not found.”</w:t>
      </w:r>
      <w:r w:rsidRPr="00DC4A6C">
        <w:rPr>
          <w:rFonts w:ascii="Times New Roman" w:eastAsia="Calibri" w:hAnsi="Times New Roman" w:cs="Times New Roman"/>
          <w:vertAlign w:val="superscript"/>
        </w:rPr>
        <w:footnoteReference w:id="60"/>
      </w:r>
    </w:p>
    <w:p w:rsidR="00CA5CF6" w:rsidRPr="00DC4A6C" w:rsidRDefault="00CA5CF6" w:rsidP="00CA5CF6">
      <w:pPr>
        <w:spacing w:after="240" w:line="276" w:lineRule="auto"/>
        <w:rPr>
          <w:rFonts w:ascii="Times New Roman" w:eastAsia="Calibri" w:hAnsi="Times New Roman" w:cs="Times New Roman"/>
        </w:rPr>
      </w:pPr>
      <w:r w:rsidRPr="00DC4A6C">
        <w:rPr>
          <w:rFonts w:ascii="Times New Roman" w:eastAsia="Calibri" w:hAnsi="Times New Roman" w:cs="Times New Roman"/>
        </w:rPr>
        <w:t>De Schutter also mentioned the potential impacts of climate change during some country visits.  For example, in his visit to Cameroon, he observed that coastal regions and the Sahel regions in the North are particularly hard hit by climate change.</w:t>
      </w:r>
      <w:r w:rsidRPr="00DC4A6C">
        <w:rPr>
          <w:rFonts w:ascii="Times New Roman" w:eastAsia="Calibri" w:hAnsi="Times New Roman" w:cs="Times New Roman"/>
          <w:vertAlign w:val="superscript"/>
        </w:rPr>
        <w:footnoteReference w:id="61"/>
      </w:r>
      <w:r w:rsidRPr="00DC4A6C">
        <w:rPr>
          <w:rFonts w:ascii="Times New Roman" w:eastAsia="Calibri" w:hAnsi="Times New Roman" w:cs="Times New Roman"/>
        </w:rPr>
        <w:t xml:space="preserve"> In his report on Canada, he noted impacts of climate change on migratory patterns of animals and on the mobility of those hunting them, which had an effect on access to traditional food supplies of indigenous populations.</w:t>
      </w:r>
      <w:r w:rsidRPr="00DC4A6C">
        <w:rPr>
          <w:rFonts w:ascii="Times New Roman" w:eastAsia="Calibri" w:hAnsi="Times New Roman" w:cs="Times New Roman"/>
          <w:vertAlign w:val="superscript"/>
        </w:rPr>
        <w:footnoteReference w:id="62"/>
      </w:r>
    </w:p>
    <w:p w:rsidR="00CA5CF6" w:rsidRPr="00DC4A6C" w:rsidRDefault="00CA5CF6" w:rsidP="00CA5CF6">
      <w:pPr>
        <w:spacing w:after="240" w:line="276" w:lineRule="auto"/>
        <w:rPr>
          <w:rFonts w:ascii="Times New Roman" w:eastAsia="Calibri" w:hAnsi="Times New Roman" w:cs="Times New Roman"/>
        </w:rPr>
      </w:pPr>
      <w:r w:rsidRPr="00DC4A6C">
        <w:rPr>
          <w:rFonts w:ascii="Times New Roman" w:eastAsia="Calibri" w:hAnsi="Times New Roman" w:cs="Times New Roman"/>
        </w:rPr>
        <w:t>In his report on China, he noted that climate change may cause agricultural productivity to drop 5-10% by 2030 (absent any mitigation actions), which would principally affect wheat, rice, and maize.</w:t>
      </w:r>
      <w:r w:rsidRPr="00DC4A6C">
        <w:rPr>
          <w:rFonts w:ascii="Times New Roman" w:eastAsia="Calibri" w:hAnsi="Times New Roman" w:cs="Times New Roman"/>
          <w:vertAlign w:val="superscript"/>
        </w:rPr>
        <w:footnoteReference w:id="63"/>
      </w:r>
      <w:r w:rsidRPr="00DC4A6C">
        <w:rPr>
          <w:rFonts w:ascii="Times New Roman" w:eastAsia="Calibri" w:hAnsi="Times New Roman" w:cs="Times New Roman"/>
        </w:rPr>
        <w:t xml:space="preserve">  </w:t>
      </w:r>
      <w:r>
        <w:rPr>
          <w:rFonts w:ascii="Times New Roman" w:eastAsia="Calibri" w:hAnsi="Times New Roman" w:cs="Times New Roman"/>
        </w:rPr>
        <w:t xml:space="preserve">He stated: </w:t>
      </w:r>
      <w:r w:rsidRPr="00DC4A6C">
        <w:rPr>
          <w:rFonts w:ascii="Times New Roman" w:eastAsia="Calibri" w:hAnsi="Times New Roman" w:cs="Times New Roman"/>
        </w:rPr>
        <w:t xml:space="preserve"> </w:t>
      </w:r>
    </w:p>
    <w:p w:rsidR="00CA5CF6" w:rsidRDefault="00CA5CF6" w:rsidP="00557FEE">
      <w:pPr>
        <w:spacing w:after="240" w:line="276" w:lineRule="auto"/>
        <w:ind w:left="720" w:right="1440"/>
        <w:jc w:val="both"/>
        <w:rPr>
          <w:rFonts w:ascii="Times New Roman" w:eastAsia="Calibri" w:hAnsi="Times New Roman" w:cs="Times New Roman"/>
        </w:rPr>
      </w:pPr>
      <w:r w:rsidRPr="00DC4A6C">
        <w:rPr>
          <w:rFonts w:ascii="Times New Roman" w:eastAsia="Calibri" w:hAnsi="Times New Roman" w:cs="Times New Roman"/>
        </w:rPr>
        <w:t xml:space="preserve">Already today, droughts affect between 200 million and 600 million mu of farmland in China every year. Indeed, while the Special Rapporteur was on mission in China, an unprecedented drought developed, affecting 35.1 per cent of wheat crops (to be harvested in June 2011) on a surface of 96.11 million mu (6.4 million hectares). This represents 21.7 per cent of total farmland in the eight provinces concerned, including Shandong, </w:t>
      </w:r>
      <w:r w:rsidRPr="00DC4A6C">
        <w:rPr>
          <w:rFonts w:ascii="Times New Roman" w:eastAsia="Calibri" w:hAnsi="Times New Roman" w:cs="Times New Roman"/>
        </w:rPr>
        <w:lastRenderedPageBreak/>
        <w:t xml:space="preserve">Jiangsu, Henan, </w:t>
      </w:r>
      <w:proofErr w:type="spellStart"/>
      <w:r w:rsidRPr="00DC4A6C">
        <w:rPr>
          <w:rFonts w:ascii="Times New Roman" w:eastAsia="Calibri" w:hAnsi="Times New Roman" w:cs="Times New Roman"/>
        </w:rPr>
        <w:t>Hebei</w:t>
      </w:r>
      <w:proofErr w:type="spellEnd"/>
      <w:r w:rsidRPr="00DC4A6C">
        <w:rPr>
          <w:rFonts w:ascii="Times New Roman" w:eastAsia="Calibri" w:hAnsi="Times New Roman" w:cs="Times New Roman"/>
        </w:rPr>
        <w:t xml:space="preserve"> and Shanxi, which together account for more than 80 per cent of the wheat production of China.</w:t>
      </w:r>
      <w:r w:rsidRPr="00DC4A6C">
        <w:rPr>
          <w:rFonts w:ascii="Times New Roman" w:eastAsia="Calibri" w:hAnsi="Times New Roman" w:cs="Times New Roman"/>
          <w:vertAlign w:val="superscript"/>
        </w:rPr>
        <w:footnoteReference w:id="64"/>
      </w:r>
      <w:r w:rsidRPr="00DC4A6C">
        <w:rPr>
          <w:rFonts w:ascii="Times New Roman" w:eastAsia="Calibri" w:hAnsi="Times New Roman" w:cs="Times New Roman"/>
        </w:rPr>
        <w:t xml:space="preserve">  </w:t>
      </w:r>
    </w:p>
    <w:p w:rsidR="00CA5CF6" w:rsidRPr="00DC4A6C" w:rsidRDefault="00CA5CF6" w:rsidP="00CA5CF6">
      <w:pPr>
        <w:spacing w:after="240" w:line="276" w:lineRule="auto"/>
        <w:rPr>
          <w:rFonts w:ascii="Times New Roman" w:eastAsia="Calibri" w:hAnsi="Times New Roman" w:cs="Times New Roman"/>
        </w:rPr>
      </w:pPr>
      <w:r w:rsidRPr="00DC4A6C">
        <w:rPr>
          <w:rFonts w:ascii="Times New Roman" w:eastAsia="Calibri" w:hAnsi="Times New Roman" w:cs="Times New Roman"/>
        </w:rPr>
        <w:t xml:space="preserve">In his report on Syria, </w:t>
      </w:r>
      <w:r w:rsidR="00C55098">
        <w:rPr>
          <w:rFonts w:ascii="Times New Roman" w:eastAsia="Calibri" w:hAnsi="Times New Roman" w:cs="Times New Roman"/>
        </w:rPr>
        <w:t xml:space="preserve">the Special Rapporteur </w:t>
      </w:r>
      <w:r w:rsidRPr="00DC4A6C">
        <w:rPr>
          <w:rFonts w:ascii="Times New Roman" w:eastAsia="Calibri" w:hAnsi="Times New Roman" w:cs="Times New Roman"/>
        </w:rPr>
        <w:t>discussed the severe droughts that have resulted from climate changes in the region.</w:t>
      </w:r>
      <w:r w:rsidRPr="00DC4A6C">
        <w:rPr>
          <w:rFonts w:ascii="Times New Roman" w:eastAsia="Calibri" w:hAnsi="Times New Roman" w:cs="Times New Roman"/>
          <w:vertAlign w:val="superscript"/>
        </w:rPr>
        <w:footnoteReference w:id="65"/>
      </w:r>
      <w:r w:rsidRPr="00DC4A6C">
        <w:rPr>
          <w:rFonts w:ascii="Times New Roman" w:eastAsia="Calibri" w:hAnsi="Times New Roman" w:cs="Times New Roman"/>
        </w:rPr>
        <w:t xml:space="preserve">  </w:t>
      </w:r>
      <w:r w:rsidR="00C55098">
        <w:rPr>
          <w:rFonts w:ascii="Times New Roman" w:eastAsia="Calibri" w:hAnsi="Times New Roman" w:cs="Times New Roman"/>
        </w:rPr>
        <w:t xml:space="preserve">He stated that </w:t>
      </w:r>
      <w:r w:rsidRPr="00DC4A6C">
        <w:rPr>
          <w:rFonts w:ascii="Times New Roman" w:eastAsia="Calibri" w:hAnsi="Times New Roman" w:cs="Times New Roman"/>
        </w:rPr>
        <w:t>the “effects of climate change in the country are already evident from the cycles of drought, which have shortened from a cycle of 55 years in the past to the current cycle of seven or eight years.”</w:t>
      </w:r>
      <w:r w:rsidRPr="00DC4A6C">
        <w:rPr>
          <w:rFonts w:ascii="Times New Roman" w:eastAsia="Calibri" w:hAnsi="Times New Roman" w:cs="Times New Roman"/>
          <w:vertAlign w:val="superscript"/>
        </w:rPr>
        <w:footnoteReference w:id="66"/>
      </w:r>
      <w:r w:rsidRPr="00DC4A6C">
        <w:rPr>
          <w:rFonts w:ascii="Times New Roman" w:eastAsia="Calibri" w:hAnsi="Times New Roman" w:cs="Times New Roman"/>
        </w:rPr>
        <w:t xml:space="preserve">  Syria suffered four consecutive droughts between 2006 and 2011, which have caused significant losses of crops in the drought zones.</w:t>
      </w:r>
      <w:r w:rsidRPr="00DC4A6C">
        <w:rPr>
          <w:rFonts w:ascii="Times New Roman" w:eastAsia="Calibri" w:hAnsi="Times New Roman" w:cs="Times New Roman"/>
          <w:vertAlign w:val="superscript"/>
        </w:rPr>
        <w:footnoteReference w:id="67"/>
      </w:r>
      <w:r w:rsidRPr="00DC4A6C">
        <w:rPr>
          <w:rFonts w:ascii="Times New Roman" w:eastAsia="Calibri" w:hAnsi="Times New Roman" w:cs="Times New Roman"/>
        </w:rPr>
        <w:t xml:space="preserve">  The crop failures led to difficulties in feeding animals, which led farmers to, among other things, slaughter their livestock.</w:t>
      </w:r>
      <w:r w:rsidRPr="00DC4A6C">
        <w:rPr>
          <w:rFonts w:ascii="Times New Roman" w:eastAsia="Calibri" w:hAnsi="Times New Roman" w:cs="Times New Roman"/>
          <w:vertAlign w:val="superscript"/>
        </w:rPr>
        <w:footnoteReference w:id="68"/>
      </w:r>
      <w:r w:rsidRPr="00DC4A6C">
        <w:rPr>
          <w:rFonts w:ascii="Times New Roman" w:eastAsia="Calibri" w:hAnsi="Times New Roman" w:cs="Times New Roman"/>
        </w:rPr>
        <w:t xml:space="preserve">  The inability for farmers to sustain their livelihood from crops and livestock led to various human rights impacts.  </w:t>
      </w:r>
      <w:r>
        <w:rPr>
          <w:rFonts w:ascii="Times New Roman" w:eastAsia="Calibri" w:hAnsi="Times New Roman" w:cs="Times New Roman"/>
        </w:rPr>
        <w:t xml:space="preserve">The Special Rapporteur stated: </w:t>
      </w:r>
    </w:p>
    <w:p w:rsidR="00CA5CF6" w:rsidRDefault="00CA5CF6" w:rsidP="00CA5CF6">
      <w:pPr>
        <w:ind w:left="1440" w:right="1440"/>
        <w:jc w:val="both"/>
        <w:rPr>
          <w:rFonts w:ascii="Times New Roman" w:eastAsia="Times New Roman" w:hAnsi="Times New Roman" w:cs="Times New Roman"/>
        </w:rPr>
      </w:pPr>
      <w:r w:rsidRPr="00DC4A6C">
        <w:rPr>
          <w:rFonts w:ascii="Times New Roman" w:eastAsia="Times New Roman" w:hAnsi="Times New Roman" w:cs="Times New Roman"/>
        </w:rPr>
        <w:t>The impact of successive droughts has been dramatic for both small-scale farmers and herders. In the affected regions, the income of these groups dropped by as much as 90 per cent. Many families were forced to reduce food intake: 80 per cent of those affected were reported to live on bread and sugared tea. Families sold productive assets, reducing their ability to restore their livelihoods in the future. Children were removed from schools because education became unaffordable and because their work was needed by the family as a source of revenue.</w:t>
      </w:r>
      <w:r w:rsidRPr="00DC4A6C">
        <w:rPr>
          <w:rFonts w:ascii="Times New Roman" w:eastAsia="Times New Roman" w:hAnsi="Times New Roman" w:cs="Times New Roman"/>
          <w:vertAlign w:val="superscript"/>
        </w:rPr>
        <w:footnoteReference w:id="69"/>
      </w:r>
    </w:p>
    <w:p w:rsidR="00CA5CF6" w:rsidRDefault="00CA5CF6" w:rsidP="00CA5CF6">
      <w:pPr>
        <w:ind w:right="1440"/>
        <w:jc w:val="both"/>
        <w:rPr>
          <w:rFonts w:ascii="Times New Roman" w:eastAsia="Times New Roman" w:hAnsi="Times New Roman" w:cs="Times New Roman"/>
        </w:rPr>
      </w:pPr>
    </w:p>
    <w:p w:rsidR="00CA5CF6" w:rsidRPr="009E17EB" w:rsidRDefault="00CA5CF6" w:rsidP="00CA5CF6">
      <w:pPr>
        <w:tabs>
          <w:tab w:val="num" w:pos="1440"/>
        </w:tabs>
        <w:spacing w:line="480" w:lineRule="auto"/>
        <w:rPr>
          <w:rFonts w:ascii="Times New Roman" w:eastAsia="Calibri" w:hAnsi="Times New Roman" w:cs="Times New Roman"/>
          <w:b/>
          <w:bCs/>
          <w:iCs/>
        </w:rPr>
      </w:pPr>
      <w:r w:rsidRPr="009E17EB">
        <w:rPr>
          <w:rFonts w:ascii="Times New Roman" w:eastAsia="Calibri" w:hAnsi="Times New Roman" w:cs="Times New Roman"/>
          <w:b/>
        </w:rPr>
        <w:t xml:space="preserve">iii. </w:t>
      </w:r>
      <w:r w:rsidRPr="009E17EB">
        <w:rPr>
          <w:rFonts w:ascii="Times New Roman" w:eastAsia="Calibri" w:hAnsi="Times New Roman" w:cs="Times New Roman"/>
          <w:b/>
          <w:bCs/>
          <w:iCs/>
        </w:rPr>
        <w:t>Right to the Highest Attainable Standard of Physical and Mental Health</w:t>
      </w:r>
    </w:p>
    <w:p w:rsidR="00CA5CF6" w:rsidRDefault="00CA5CF6" w:rsidP="00CA5CF6">
      <w:pPr>
        <w:spacing w:after="240" w:line="276" w:lineRule="auto"/>
        <w:rPr>
          <w:rFonts w:ascii="Times New Roman" w:eastAsia="Calibri" w:hAnsi="Times New Roman" w:cs="Times New Roman"/>
        </w:rPr>
      </w:pPr>
      <w:r>
        <w:rPr>
          <w:rFonts w:ascii="Times New Roman" w:eastAsia="Calibri" w:hAnsi="Times New Roman" w:cs="Times New Roman"/>
          <w:b/>
        </w:rPr>
        <w:t xml:space="preserve">Special Rapporteur on the Right to </w:t>
      </w:r>
      <w:r w:rsidRPr="009E17EB">
        <w:rPr>
          <w:rFonts w:ascii="Times New Roman" w:eastAsia="Calibri" w:hAnsi="Times New Roman" w:cs="Times New Roman"/>
          <w:b/>
        </w:rPr>
        <w:t>Health</w:t>
      </w:r>
      <w:r>
        <w:rPr>
          <w:rFonts w:ascii="Times New Roman" w:eastAsia="Calibri" w:hAnsi="Times New Roman" w:cs="Times New Roman"/>
          <w:b/>
        </w:rPr>
        <w:t>:</w:t>
      </w:r>
      <w:r w:rsidRPr="009E17EB">
        <w:rPr>
          <w:rFonts w:ascii="Times New Roman" w:eastAsia="Calibri" w:hAnsi="Times New Roman" w:cs="Times New Roman"/>
          <w:b/>
        </w:rPr>
        <w:t xml:space="preserve"> </w:t>
      </w:r>
      <w:r>
        <w:rPr>
          <w:rFonts w:ascii="Times New Roman" w:eastAsia="Calibri" w:hAnsi="Times New Roman" w:cs="Times New Roman"/>
        </w:rPr>
        <w:t xml:space="preserve">The </w:t>
      </w:r>
      <w:r w:rsidRPr="009E17EB">
        <w:rPr>
          <w:rFonts w:ascii="Times New Roman" w:eastAsia="Calibri" w:hAnsi="Times New Roman" w:cs="Times New Roman"/>
        </w:rPr>
        <w:t xml:space="preserve">Special Rapporteur on the right to health, </w:t>
      </w:r>
      <w:proofErr w:type="spellStart"/>
      <w:r w:rsidRPr="009E17EB">
        <w:rPr>
          <w:rFonts w:ascii="Times New Roman" w:eastAsia="Calibri" w:hAnsi="Times New Roman" w:cs="Times New Roman"/>
        </w:rPr>
        <w:t>Anand</w:t>
      </w:r>
      <w:proofErr w:type="spellEnd"/>
      <w:r w:rsidRPr="009E17EB">
        <w:rPr>
          <w:rFonts w:ascii="Times New Roman" w:eastAsia="Calibri" w:hAnsi="Times New Roman" w:cs="Times New Roman"/>
        </w:rPr>
        <w:t xml:space="preserve"> Grover, has linked the impacts from climate change </w:t>
      </w:r>
      <w:r>
        <w:rPr>
          <w:rFonts w:ascii="Times New Roman" w:eastAsia="Calibri" w:hAnsi="Times New Roman" w:cs="Times New Roman"/>
        </w:rPr>
        <w:t xml:space="preserve">to </w:t>
      </w:r>
      <w:r w:rsidRPr="009E17EB">
        <w:rPr>
          <w:rFonts w:ascii="Times New Roman" w:eastAsia="Calibri" w:hAnsi="Times New Roman" w:cs="Times New Roman"/>
        </w:rPr>
        <w:t xml:space="preserve">the right to health.  He </w:t>
      </w:r>
      <w:r w:rsidR="007C364B">
        <w:rPr>
          <w:rFonts w:ascii="Times New Roman" w:eastAsia="Calibri" w:hAnsi="Times New Roman" w:cs="Times New Roman"/>
        </w:rPr>
        <w:t xml:space="preserve">stated, </w:t>
      </w:r>
      <w:r w:rsidRPr="009E17EB">
        <w:rPr>
          <w:rFonts w:ascii="Times New Roman" w:eastAsia="Calibri" w:hAnsi="Times New Roman" w:cs="Times New Roman"/>
        </w:rPr>
        <w:t>“</w:t>
      </w:r>
      <w:r w:rsidR="007C364B">
        <w:rPr>
          <w:rFonts w:ascii="Times New Roman" w:eastAsia="Calibri" w:hAnsi="Times New Roman" w:cs="Times New Roman"/>
        </w:rPr>
        <w:t>T</w:t>
      </w:r>
      <w:r w:rsidRPr="009E17EB">
        <w:rPr>
          <w:rFonts w:ascii="Times New Roman" w:eastAsia="Calibri" w:hAnsi="Times New Roman" w:cs="Times New Roman"/>
        </w:rPr>
        <w:t>hose living in poverty are disproportionately affected by the adverse effects of global warming. Not only has global warming led to a decline in dependable access to water, it has also led to a disruption in natural ecosystems.”</w:t>
      </w:r>
      <w:r w:rsidRPr="009E17EB">
        <w:rPr>
          <w:rFonts w:ascii="Times New Roman" w:eastAsia="Calibri" w:hAnsi="Times New Roman" w:cs="Times New Roman"/>
          <w:vertAlign w:val="superscript"/>
        </w:rPr>
        <w:footnoteReference w:id="70"/>
      </w:r>
      <w:r w:rsidRPr="009E17EB">
        <w:rPr>
          <w:rFonts w:ascii="Times New Roman" w:eastAsia="Calibri" w:hAnsi="Times New Roman" w:cs="Times New Roman"/>
        </w:rPr>
        <w:t xml:space="preserve"> He </w:t>
      </w:r>
      <w:r w:rsidR="007C364B">
        <w:rPr>
          <w:rFonts w:ascii="Times New Roman" w:eastAsia="Calibri" w:hAnsi="Times New Roman" w:cs="Times New Roman"/>
        </w:rPr>
        <w:t xml:space="preserve">added, </w:t>
      </w:r>
      <w:r w:rsidRPr="009E17EB">
        <w:rPr>
          <w:rFonts w:ascii="Times New Roman" w:eastAsia="Calibri" w:hAnsi="Times New Roman" w:cs="Times New Roman"/>
        </w:rPr>
        <w:t>“</w:t>
      </w:r>
      <w:r w:rsidR="007C364B">
        <w:rPr>
          <w:rFonts w:ascii="Times New Roman" w:eastAsia="Calibri" w:hAnsi="Times New Roman" w:cs="Times New Roman"/>
        </w:rPr>
        <w:t>W</w:t>
      </w:r>
      <w:r w:rsidRPr="009E17EB">
        <w:rPr>
          <w:rFonts w:ascii="Times New Roman" w:eastAsia="Calibri" w:hAnsi="Times New Roman" w:cs="Times New Roman"/>
        </w:rPr>
        <w:t xml:space="preserve">armer and wetter conditions resulting </w:t>
      </w:r>
      <w:r w:rsidRPr="009E17EB">
        <w:rPr>
          <w:rFonts w:ascii="Times New Roman" w:eastAsia="Calibri" w:hAnsi="Times New Roman" w:cs="Times New Roman"/>
        </w:rPr>
        <w:lastRenderedPageBreak/>
        <w:t>from climate change are increasing the range and season of vectors, such as mosquitoes and tsetse flies, which spread diseases such as malaria, dengue and yellow fever, and encephalitis.”</w:t>
      </w:r>
      <w:r w:rsidRPr="009E17EB">
        <w:rPr>
          <w:rFonts w:ascii="Times New Roman" w:eastAsia="Calibri" w:hAnsi="Times New Roman" w:cs="Times New Roman"/>
          <w:vertAlign w:val="superscript"/>
        </w:rPr>
        <w:footnoteReference w:id="71"/>
      </w:r>
      <w:r w:rsidRPr="00FE75A1">
        <w:rPr>
          <w:rFonts w:ascii="Times New Roman" w:eastAsia="Calibri" w:hAnsi="Times New Roman" w:cs="Times New Roman"/>
        </w:rPr>
        <w:t xml:space="preserve"> </w:t>
      </w:r>
    </w:p>
    <w:p w:rsidR="00CA5CF6" w:rsidRDefault="00CA5CF6" w:rsidP="00CA5CF6">
      <w:pPr>
        <w:spacing w:after="240" w:line="276" w:lineRule="auto"/>
        <w:rPr>
          <w:rFonts w:ascii="Times New Roman" w:eastAsia="Calibri" w:hAnsi="Times New Roman" w:cs="Times New Roman"/>
        </w:rPr>
      </w:pPr>
      <w:r w:rsidRPr="00FE75A1">
        <w:rPr>
          <w:rFonts w:ascii="Times New Roman" w:eastAsia="Calibri" w:hAnsi="Times New Roman" w:cs="Times New Roman"/>
        </w:rPr>
        <w:t xml:space="preserve">Grover also </w:t>
      </w:r>
      <w:r>
        <w:rPr>
          <w:rFonts w:ascii="Times New Roman" w:eastAsia="Calibri" w:hAnsi="Times New Roman" w:cs="Times New Roman"/>
        </w:rPr>
        <w:t xml:space="preserve">stated </w:t>
      </w:r>
      <w:r w:rsidRPr="00FE75A1">
        <w:rPr>
          <w:rFonts w:ascii="Times New Roman" w:eastAsia="Calibri" w:hAnsi="Times New Roman" w:cs="Times New Roman"/>
        </w:rPr>
        <w:t>that increased flooding and droughts from climate change also pose a threat to the right to health.  Grover explained that:</w:t>
      </w:r>
    </w:p>
    <w:p w:rsidR="00CA5CF6" w:rsidRPr="00FE75A1" w:rsidRDefault="00CA5CF6" w:rsidP="00CA5CF6">
      <w:pPr>
        <w:spacing w:after="240"/>
        <w:ind w:left="1440" w:right="1440"/>
        <w:jc w:val="both"/>
        <w:rPr>
          <w:rFonts w:ascii="Times New Roman" w:eastAsia="Calibri" w:hAnsi="Times New Roman" w:cs="Times New Roman"/>
        </w:rPr>
      </w:pPr>
      <w:r w:rsidRPr="00FE75A1">
        <w:rPr>
          <w:rFonts w:ascii="Times New Roman" w:eastAsia="Calibri" w:hAnsi="Times New Roman" w:cs="Times New Roman"/>
        </w:rPr>
        <w:t>As clean water sources evaporate, people resort to more polluted alternatives that may lead to epidemics of water-borne diseases. Likewise, floods not only increase the risk of drowning and destroying crops, they also spread disease by extending the range of vectors and by washing agricultural pollutants into drinking water supplies.</w:t>
      </w:r>
      <w:r w:rsidRPr="00FE75A1">
        <w:rPr>
          <w:rFonts w:ascii="Times New Roman" w:eastAsia="Calibri" w:hAnsi="Times New Roman" w:cs="Times New Roman"/>
          <w:vertAlign w:val="superscript"/>
        </w:rPr>
        <w:footnoteReference w:id="72"/>
      </w:r>
    </w:p>
    <w:p w:rsidR="00CA5CF6" w:rsidRPr="007C364B" w:rsidRDefault="00CA5CF6" w:rsidP="007C364B">
      <w:pPr>
        <w:spacing w:line="276" w:lineRule="auto"/>
        <w:rPr>
          <w:rFonts w:ascii="Times New Roman" w:eastAsia="Calibri" w:hAnsi="Times New Roman" w:cs="Times New Roman"/>
        </w:rPr>
      </w:pPr>
      <w:r w:rsidRPr="007C364B">
        <w:rPr>
          <w:rFonts w:ascii="Times New Roman" w:eastAsia="Times New Roman" w:hAnsi="Times New Roman" w:cs="Times New Roman"/>
        </w:rPr>
        <w:t>Grover</w:t>
      </w:r>
      <w:r w:rsidRPr="007C364B">
        <w:rPr>
          <w:rFonts w:ascii="Times New Roman" w:eastAsia="Calibri" w:hAnsi="Times New Roman" w:cs="Times New Roman"/>
        </w:rPr>
        <w:t xml:space="preserve"> noted that despite these threats to the right to health, the international community has not confronted the threats posed by global warming, and its failure to do so is endangering the lives of millions of people.</w:t>
      </w:r>
      <w:r w:rsidRPr="007C364B">
        <w:rPr>
          <w:rFonts w:ascii="Times New Roman" w:eastAsia="Times New Roman" w:hAnsi="Times New Roman" w:cs="Times New Roman"/>
          <w:vertAlign w:val="superscript"/>
        </w:rPr>
        <w:footnoteReference w:id="73"/>
      </w:r>
    </w:p>
    <w:p w:rsidR="00CA5CF6" w:rsidRPr="007C364B" w:rsidRDefault="00CA5CF6" w:rsidP="00CA5CF6">
      <w:pPr>
        <w:ind w:right="1440"/>
        <w:jc w:val="both"/>
        <w:rPr>
          <w:rFonts w:ascii="Times New Roman" w:eastAsia="Calibri" w:hAnsi="Times New Roman" w:cs="Times New Roman"/>
        </w:rPr>
      </w:pPr>
    </w:p>
    <w:p w:rsidR="002268C1" w:rsidRPr="007C364B" w:rsidRDefault="002268C1" w:rsidP="002268C1">
      <w:pPr>
        <w:ind w:right="1440"/>
        <w:jc w:val="both"/>
        <w:rPr>
          <w:rFonts w:ascii="Times New Roman" w:eastAsia="Calibri" w:hAnsi="Times New Roman" w:cs="Times New Roman"/>
          <w:b/>
          <w:bCs/>
          <w:iCs/>
        </w:rPr>
      </w:pPr>
      <w:r w:rsidRPr="007C364B">
        <w:rPr>
          <w:rFonts w:ascii="Times New Roman" w:eastAsia="Calibri" w:hAnsi="Times New Roman" w:cs="Times New Roman"/>
          <w:b/>
        </w:rPr>
        <w:t xml:space="preserve">iv. </w:t>
      </w:r>
      <w:r w:rsidRPr="007C364B">
        <w:rPr>
          <w:rFonts w:ascii="Times New Roman" w:eastAsia="Calibri" w:hAnsi="Times New Roman" w:cs="Times New Roman"/>
          <w:b/>
          <w:bCs/>
          <w:iCs/>
        </w:rPr>
        <w:t>Rights of Migrants</w:t>
      </w:r>
    </w:p>
    <w:p w:rsidR="002268C1" w:rsidRPr="007C364B" w:rsidRDefault="002268C1" w:rsidP="00CA5CF6">
      <w:pPr>
        <w:ind w:right="1440"/>
        <w:jc w:val="both"/>
        <w:rPr>
          <w:rFonts w:ascii="Times New Roman" w:eastAsia="Calibri" w:hAnsi="Times New Roman" w:cs="Times New Roman"/>
        </w:rPr>
      </w:pPr>
    </w:p>
    <w:p w:rsidR="002268C1" w:rsidRPr="007C364B" w:rsidRDefault="002268C1" w:rsidP="002268C1">
      <w:pPr>
        <w:spacing w:line="276" w:lineRule="auto"/>
        <w:rPr>
          <w:rFonts w:ascii="Times New Roman" w:eastAsia="Calibri" w:hAnsi="Times New Roman" w:cs="Times New Roman"/>
        </w:rPr>
      </w:pPr>
      <w:r w:rsidRPr="007C364B">
        <w:rPr>
          <w:rFonts w:ascii="Times New Roman" w:eastAsia="Calibri" w:hAnsi="Times New Roman" w:cs="Times New Roman"/>
          <w:b/>
        </w:rPr>
        <w:t>Special Rapporteur on the human rights of migrants</w:t>
      </w:r>
      <w:r w:rsidRPr="007C364B">
        <w:rPr>
          <w:rFonts w:ascii="Times New Roman" w:eastAsia="Calibri" w:hAnsi="Times New Roman" w:cs="Times New Roman"/>
        </w:rPr>
        <w:t>: The Special Rapporteur on the human rights of migrants, François Crépeau (2011-present), identified various impacts from climate change on migrant workers.  He stated “that the effects of climate change will likely play a significant and increasingly determinative role in international migration.”</w:t>
      </w:r>
      <w:r w:rsidRPr="007C364B">
        <w:rPr>
          <w:rFonts w:ascii="Times New Roman" w:eastAsia="Calibri" w:hAnsi="Times New Roman" w:cs="Times New Roman"/>
          <w:vertAlign w:val="superscript"/>
        </w:rPr>
        <w:footnoteReference w:id="74"/>
      </w:r>
      <w:r w:rsidRPr="007C364B">
        <w:rPr>
          <w:rFonts w:ascii="Times New Roman" w:eastAsia="Calibri" w:hAnsi="Times New Roman" w:cs="Times New Roman"/>
        </w:rPr>
        <w:t xml:space="preserve"> In particular, he explained that climate change will result in an increased frequency and intensity of extreme weather events (e.g., tropical storms, floods, heat waves) and the gradual processes of environmental degradation (e.g., desertification and soil and coastal erosion) resulting from climate change.</w:t>
      </w:r>
      <w:r w:rsidRPr="007C364B">
        <w:rPr>
          <w:rFonts w:ascii="Times New Roman" w:eastAsia="Calibri" w:hAnsi="Times New Roman" w:cs="Times New Roman"/>
          <w:vertAlign w:val="superscript"/>
        </w:rPr>
        <w:footnoteReference w:id="75"/>
      </w:r>
      <w:r w:rsidRPr="007C364B">
        <w:rPr>
          <w:rFonts w:ascii="Times New Roman" w:eastAsia="Calibri" w:hAnsi="Times New Roman" w:cs="Times New Roman"/>
        </w:rPr>
        <w:t xml:space="preserve">  Accordingly, “Those effects of climate change and their adverse consequences for livelihoods, public health, food security and water availability will have a major impact on human mobility, as one natural response will be to migrate.”</w:t>
      </w:r>
      <w:r w:rsidRPr="007C364B">
        <w:rPr>
          <w:rFonts w:ascii="Times New Roman" w:eastAsia="Calibri" w:hAnsi="Times New Roman" w:cs="Times New Roman"/>
          <w:vertAlign w:val="superscript"/>
        </w:rPr>
        <w:footnoteReference w:id="76"/>
      </w:r>
      <w:r w:rsidRPr="007C364B">
        <w:rPr>
          <w:rFonts w:ascii="Times New Roman" w:eastAsia="Calibri" w:hAnsi="Times New Roman" w:cs="Times New Roman"/>
        </w:rPr>
        <w:t xml:space="preserve">  However, Crépeau cautioned that understanding the true impact of climate change on migration is complex and that “the question of identifying those who have migrated as a result of climate change might be a challenging, if </w:t>
      </w:r>
      <w:r w:rsidRPr="007C364B">
        <w:rPr>
          <w:rFonts w:ascii="Times New Roman" w:eastAsia="Calibri" w:hAnsi="Times New Roman" w:cs="Times New Roman"/>
        </w:rPr>
        <w:lastRenderedPageBreak/>
        <w:t>not impossible, task: the impacts of climate change often contribute to a cluster of causes that lead to migration.”</w:t>
      </w:r>
      <w:r w:rsidRPr="007C364B">
        <w:rPr>
          <w:rFonts w:ascii="Times New Roman" w:eastAsia="Calibri" w:hAnsi="Times New Roman" w:cs="Times New Roman"/>
          <w:vertAlign w:val="superscript"/>
        </w:rPr>
        <w:footnoteReference w:id="77"/>
      </w:r>
      <w:r w:rsidRPr="007C364B">
        <w:rPr>
          <w:rFonts w:ascii="Times New Roman" w:eastAsia="Calibri" w:hAnsi="Times New Roman" w:cs="Times New Roman"/>
        </w:rPr>
        <w:t xml:space="preserve">  Moreover, adding to this difficult task is the fact that climate change may induce a range of migration patterns causing future predictions on the impacts of climate change on migrations patters to “remain problematic.”</w:t>
      </w:r>
      <w:r w:rsidRPr="007C364B">
        <w:rPr>
          <w:rFonts w:ascii="Times New Roman" w:eastAsia="Calibri" w:hAnsi="Times New Roman" w:cs="Times New Roman"/>
          <w:vertAlign w:val="superscript"/>
        </w:rPr>
        <w:footnoteReference w:id="78"/>
      </w:r>
      <w:r w:rsidRPr="007C364B">
        <w:rPr>
          <w:rFonts w:ascii="Times New Roman" w:eastAsia="Calibri" w:hAnsi="Times New Roman" w:cs="Times New Roman"/>
        </w:rPr>
        <w:t xml:space="preserve">  As a result, Crépeau noted, “the success, or lack thereof, of future mitigation and adaptation strategies, including the development of new technologies which may or may not ameliorate the situation of those most affected by the effects of climate change, are impossible to know.”</w:t>
      </w:r>
      <w:r w:rsidRPr="007C364B">
        <w:rPr>
          <w:rFonts w:ascii="Times New Roman" w:eastAsia="Calibri" w:hAnsi="Times New Roman" w:cs="Times New Roman"/>
          <w:vertAlign w:val="superscript"/>
        </w:rPr>
        <w:footnoteReference w:id="79"/>
      </w:r>
    </w:p>
    <w:p w:rsidR="002268C1" w:rsidRPr="007C364B" w:rsidRDefault="002268C1" w:rsidP="00CA5CF6">
      <w:pPr>
        <w:ind w:right="1440"/>
        <w:jc w:val="both"/>
        <w:rPr>
          <w:rFonts w:ascii="Times New Roman" w:eastAsia="Calibri" w:hAnsi="Times New Roman" w:cs="Times New Roman"/>
        </w:rPr>
      </w:pPr>
    </w:p>
    <w:p w:rsidR="00CA5CF6" w:rsidRPr="007C364B" w:rsidRDefault="00CA5CF6" w:rsidP="00CA5CF6">
      <w:pPr>
        <w:rPr>
          <w:rFonts w:ascii="Times New Roman" w:hAnsi="Times New Roman" w:cs="Times New Roman"/>
          <w:b/>
        </w:rPr>
      </w:pPr>
      <w:r w:rsidRPr="007C364B">
        <w:rPr>
          <w:rFonts w:ascii="Times New Roman" w:eastAsia="Times New Roman" w:hAnsi="Times New Roman" w:cs="Times New Roman"/>
          <w:b/>
        </w:rPr>
        <w:t xml:space="preserve">B. </w:t>
      </w:r>
      <w:r w:rsidRPr="007C364B">
        <w:rPr>
          <w:rFonts w:ascii="Times New Roman" w:hAnsi="Times New Roman" w:cs="Times New Roman"/>
          <w:b/>
        </w:rPr>
        <w:t>Statements Relevant to Obligations</w:t>
      </w:r>
    </w:p>
    <w:p w:rsidR="00CA5CF6" w:rsidRPr="007C364B" w:rsidRDefault="00CA5CF6" w:rsidP="00CA5CF6">
      <w:pPr>
        <w:ind w:right="1440"/>
        <w:jc w:val="both"/>
        <w:rPr>
          <w:rFonts w:ascii="Times New Roman" w:eastAsia="Times New Roman" w:hAnsi="Times New Roman" w:cs="Times New Roman"/>
          <w:b/>
        </w:rPr>
      </w:pPr>
    </w:p>
    <w:p w:rsidR="00CA5CF6" w:rsidRPr="007C364B" w:rsidRDefault="00CA5CF6" w:rsidP="00CA5CF6">
      <w:pPr>
        <w:spacing w:after="240" w:line="276" w:lineRule="auto"/>
        <w:rPr>
          <w:rFonts w:ascii="Times New Roman" w:eastAsia="Calibri" w:hAnsi="Times New Roman" w:cs="Times New Roman"/>
        </w:rPr>
      </w:pPr>
      <w:r w:rsidRPr="007C364B">
        <w:rPr>
          <w:rFonts w:ascii="Times New Roman" w:eastAsia="Calibri" w:hAnsi="Times New Roman" w:cs="Times New Roman"/>
          <w:b/>
        </w:rPr>
        <w:t xml:space="preserve">Special Rapporteur on the Right to Health: </w:t>
      </w:r>
      <w:r w:rsidRPr="007C364B">
        <w:rPr>
          <w:rFonts w:ascii="Times New Roman" w:eastAsia="Calibri" w:hAnsi="Times New Roman" w:cs="Times New Roman"/>
        </w:rPr>
        <w:t>The then Special Rapporteur on the right to health, Paul Hunt, called on the “Human Rights Council to urgently study the impact of climate change on human rights generally and the right to the highest attainable standard of health in particular.”</w:t>
      </w:r>
      <w:r w:rsidRPr="007C364B">
        <w:rPr>
          <w:rFonts w:ascii="Times New Roman" w:eastAsia="Calibri" w:hAnsi="Times New Roman" w:cs="Times New Roman"/>
          <w:vertAlign w:val="superscript"/>
        </w:rPr>
        <w:footnoteReference w:id="80"/>
      </w:r>
      <w:r w:rsidRPr="007C364B">
        <w:rPr>
          <w:rFonts w:ascii="Times New Roman" w:eastAsia="Calibri" w:hAnsi="Times New Roman" w:cs="Times New Roman"/>
        </w:rPr>
        <w:tab/>
      </w:r>
    </w:p>
    <w:p w:rsidR="00CA5CF6" w:rsidRPr="007C364B" w:rsidRDefault="00CA5CF6" w:rsidP="00CA5CF6">
      <w:pPr>
        <w:spacing w:after="240" w:line="276" w:lineRule="auto"/>
        <w:rPr>
          <w:rFonts w:ascii="Times New Roman" w:eastAsia="Calibri" w:hAnsi="Times New Roman" w:cs="Times New Roman"/>
        </w:rPr>
      </w:pPr>
      <w:r w:rsidRPr="007C364B">
        <w:rPr>
          <w:rFonts w:ascii="Times New Roman" w:eastAsia="Calibri" w:hAnsi="Times New Roman" w:cs="Times New Roman"/>
          <w:b/>
        </w:rPr>
        <w:t xml:space="preserve">Special Rapporteur on Adequate Housing: </w:t>
      </w:r>
      <w:r w:rsidRPr="007C364B">
        <w:rPr>
          <w:rFonts w:ascii="Times New Roman" w:eastAsia="Calibri" w:hAnsi="Times New Roman" w:cs="Times New Roman"/>
        </w:rPr>
        <w:t xml:space="preserve">Special Rapporteur Rolnik recommended several actions for States to reduce the negative effects of climate change.  </w:t>
      </w:r>
    </w:p>
    <w:p w:rsidR="00CA5CF6" w:rsidRPr="007C364B" w:rsidRDefault="00CA5CF6" w:rsidP="00CA5CF6">
      <w:pPr>
        <w:spacing w:after="240" w:line="276" w:lineRule="auto"/>
        <w:rPr>
          <w:rFonts w:ascii="Times New Roman" w:eastAsia="Calibri" w:hAnsi="Times New Roman" w:cs="Times New Roman"/>
        </w:rPr>
      </w:pPr>
      <w:r w:rsidRPr="007C364B">
        <w:rPr>
          <w:rFonts w:ascii="Times New Roman" w:eastAsia="Calibri" w:hAnsi="Times New Roman" w:cs="Times New Roman"/>
        </w:rPr>
        <w:t>Rolnik stressed that any effective response to the inevitable effects of climate change will require cooperation at the international level.</w:t>
      </w:r>
      <w:r w:rsidRPr="007C364B">
        <w:rPr>
          <w:rFonts w:ascii="Times New Roman" w:eastAsia="Calibri" w:hAnsi="Times New Roman" w:cs="Times New Roman"/>
          <w:vertAlign w:val="superscript"/>
        </w:rPr>
        <w:footnoteReference w:id="81"/>
      </w:r>
      <w:r w:rsidRPr="007C364B">
        <w:rPr>
          <w:rFonts w:ascii="Times New Roman" w:eastAsia="Calibri" w:hAnsi="Times New Roman" w:cs="Times New Roman"/>
        </w:rPr>
        <w:t xml:space="preserve"> She stated: </w:t>
      </w:r>
    </w:p>
    <w:p w:rsidR="00CA5CF6" w:rsidRPr="007C364B" w:rsidRDefault="00CA5CF6" w:rsidP="00CA5CF6">
      <w:pPr>
        <w:spacing w:after="240"/>
        <w:ind w:left="1440" w:right="1440"/>
        <w:jc w:val="both"/>
        <w:rPr>
          <w:rFonts w:ascii="Times New Roman" w:eastAsia="Calibri" w:hAnsi="Times New Roman" w:cs="Times New Roman"/>
        </w:rPr>
      </w:pPr>
      <w:r w:rsidRPr="007C364B">
        <w:rPr>
          <w:rFonts w:ascii="Times New Roman" w:eastAsia="Calibri" w:hAnsi="Times New Roman" w:cs="Times New Roman"/>
        </w:rPr>
        <w:t>This is a necessary response to the disproportionate distribution of the causes and effects of climate change. It is also consistent with the long-standing obligations concerning international assistance and cooperation emphasized in the International Covenant on Economic, Social and Cultural Rights (article 2.1) and Articles 55 and 56 of the Charter of the United Nations.</w:t>
      </w:r>
      <w:r w:rsidRPr="007C364B">
        <w:rPr>
          <w:rFonts w:ascii="Times New Roman" w:eastAsia="Calibri" w:hAnsi="Times New Roman" w:cs="Times New Roman"/>
          <w:vertAlign w:val="superscript"/>
        </w:rPr>
        <w:footnoteReference w:id="82"/>
      </w:r>
      <w:r w:rsidRPr="007C364B">
        <w:rPr>
          <w:rFonts w:ascii="Times New Roman" w:eastAsia="Calibri" w:hAnsi="Times New Roman" w:cs="Times New Roman"/>
        </w:rPr>
        <w:t xml:space="preserve"> </w:t>
      </w:r>
    </w:p>
    <w:p w:rsidR="00CA5CF6" w:rsidRPr="007C364B" w:rsidRDefault="00CA5CF6" w:rsidP="00CA5CF6">
      <w:pPr>
        <w:spacing w:after="240" w:line="276" w:lineRule="auto"/>
        <w:rPr>
          <w:rFonts w:ascii="Times New Roman" w:eastAsia="Calibri" w:hAnsi="Times New Roman" w:cs="Times New Roman"/>
        </w:rPr>
      </w:pPr>
      <w:r w:rsidRPr="007C364B">
        <w:rPr>
          <w:rFonts w:ascii="Times New Roman" w:eastAsia="Calibri" w:hAnsi="Times New Roman" w:cs="Times New Roman"/>
        </w:rPr>
        <w:t>She explained that “[s]</w:t>
      </w:r>
      <w:proofErr w:type="spellStart"/>
      <w:r w:rsidRPr="007C364B">
        <w:rPr>
          <w:rFonts w:ascii="Times New Roman" w:eastAsia="Calibri" w:hAnsi="Times New Roman" w:cs="Times New Roman"/>
        </w:rPr>
        <w:t>ome</w:t>
      </w:r>
      <w:proofErr w:type="spellEnd"/>
      <w:r w:rsidRPr="007C364B">
        <w:rPr>
          <w:rFonts w:ascii="Times New Roman" w:eastAsia="Calibri" w:hAnsi="Times New Roman" w:cs="Times New Roman"/>
        </w:rPr>
        <w:t xml:space="preserve"> affected regions already face extreme levels of vulnerability and are not able to confront climate change impacts within their existing resources; so they therefore </w:t>
      </w:r>
      <w:r w:rsidRPr="007C364B">
        <w:rPr>
          <w:rFonts w:ascii="Times New Roman" w:eastAsia="Calibri" w:hAnsi="Times New Roman" w:cs="Times New Roman"/>
        </w:rPr>
        <w:lastRenderedPageBreak/>
        <w:t>depend upon international support for adaptation.”</w:t>
      </w:r>
      <w:r w:rsidRPr="007C364B">
        <w:rPr>
          <w:rFonts w:ascii="Times New Roman" w:eastAsia="Calibri" w:hAnsi="Times New Roman" w:cs="Times New Roman"/>
          <w:vertAlign w:val="superscript"/>
        </w:rPr>
        <w:footnoteReference w:id="83"/>
      </w:r>
      <w:r w:rsidRPr="007C364B">
        <w:rPr>
          <w:rFonts w:ascii="Times New Roman" w:eastAsia="Calibri" w:hAnsi="Times New Roman" w:cs="Times New Roman"/>
        </w:rPr>
        <w:t xml:space="preserve">  She </w:t>
      </w:r>
      <w:r w:rsidR="007C364B">
        <w:rPr>
          <w:rFonts w:ascii="Times New Roman" w:eastAsia="Calibri" w:hAnsi="Times New Roman" w:cs="Times New Roman"/>
        </w:rPr>
        <w:t xml:space="preserve">added, </w:t>
      </w:r>
      <w:r w:rsidRPr="007C364B">
        <w:rPr>
          <w:rFonts w:ascii="Times New Roman" w:eastAsia="Calibri" w:hAnsi="Times New Roman" w:cs="Times New Roman"/>
        </w:rPr>
        <w:t>“</w:t>
      </w:r>
      <w:r w:rsidR="007C364B">
        <w:rPr>
          <w:rFonts w:ascii="Times New Roman" w:eastAsia="Calibri" w:hAnsi="Times New Roman" w:cs="Times New Roman"/>
        </w:rPr>
        <w:t>G</w:t>
      </w:r>
      <w:r w:rsidRPr="007C364B">
        <w:rPr>
          <w:rFonts w:ascii="Times New Roman" w:eastAsia="Calibri" w:hAnsi="Times New Roman" w:cs="Times New Roman"/>
        </w:rPr>
        <w:t>iven the global nature of the threat of climate change, internationally coordinated action to assume collective stewardship of the global climate is particularly critical.”</w:t>
      </w:r>
      <w:r w:rsidRPr="007C364B">
        <w:rPr>
          <w:rFonts w:ascii="Times New Roman" w:eastAsia="Calibri" w:hAnsi="Times New Roman" w:cs="Times New Roman"/>
          <w:vertAlign w:val="superscript"/>
        </w:rPr>
        <w:footnoteReference w:id="84"/>
      </w:r>
      <w:r w:rsidRPr="007C364B">
        <w:rPr>
          <w:rFonts w:ascii="Times New Roman" w:eastAsia="Calibri" w:hAnsi="Times New Roman" w:cs="Times New Roman"/>
        </w:rPr>
        <w:t xml:space="preserve"> </w:t>
      </w:r>
    </w:p>
    <w:p w:rsidR="00CA5CF6" w:rsidRPr="007C364B" w:rsidRDefault="00CA5CF6" w:rsidP="00CA5CF6">
      <w:pPr>
        <w:tabs>
          <w:tab w:val="left" w:pos="5220"/>
        </w:tabs>
        <w:spacing w:after="240" w:line="276" w:lineRule="auto"/>
        <w:rPr>
          <w:rFonts w:ascii="Times New Roman" w:eastAsia="Calibri" w:hAnsi="Times New Roman" w:cs="Times New Roman"/>
        </w:rPr>
      </w:pPr>
      <w:r w:rsidRPr="007C364B">
        <w:rPr>
          <w:rFonts w:ascii="Times New Roman" w:eastAsia="Calibri" w:hAnsi="Times New Roman" w:cs="Times New Roman"/>
        </w:rPr>
        <w:t>She stated that in order for the international community to effectively assist countries and groups of people particularly vulnerable to the effects of climate change in adaptation strategies, assistance should come from new resources, distinct from funds earmarked for regular development assistance.</w:t>
      </w:r>
      <w:r w:rsidRPr="007C364B">
        <w:rPr>
          <w:rFonts w:ascii="Times New Roman" w:eastAsia="Calibri" w:hAnsi="Times New Roman" w:cs="Times New Roman"/>
          <w:vertAlign w:val="superscript"/>
        </w:rPr>
        <w:footnoteReference w:id="85"/>
      </w:r>
      <w:r w:rsidRPr="007C364B">
        <w:rPr>
          <w:rFonts w:ascii="Times New Roman" w:eastAsia="Calibri" w:hAnsi="Times New Roman" w:cs="Times New Roman"/>
        </w:rPr>
        <w:t xml:space="preserve"> </w:t>
      </w:r>
    </w:p>
    <w:p w:rsidR="00CA5CF6" w:rsidRPr="007C364B" w:rsidRDefault="00CA5CF6" w:rsidP="00CA5CF6">
      <w:pPr>
        <w:spacing w:after="240" w:line="276" w:lineRule="auto"/>
        <w:rPr>
          <w:rFonts w:ascii="Times New Roman" w:eastAsia="Calibri" w:hAnsi="Times New Roman" w:cs="Times New Roman"/>
        </w:rPr>
      </w:pPr>
      <w:r w:rsidRPr="007C364B">
        <w:rPr>
          <w:rFonts w:ascii="Times New Roman" w:eastAsia="Calibri" w:hAnsi="Times New Roman" w:cs="Times New Roman"/>
        </w:rPr>
        <w:t>Rolnik stated that “States must uphold their human rights obligations in all areas of action, including with regard to mitigation and adaptation projects and measures. They should also ensure that measures intended to protect people from the effects of climate change do not result in the unintended violation of other human rights.”</w:t>
      </w:r>
      <w:r w:rsidRPr="007C364B">
        <w:rPr>
          <w:rFonts w:ascii="Times New Roman" w:eastAsia="Calibri" w:hAnsi="Times New Roman" w:cs="Times New Roman"/>
          <w:vertAlign w:val="superscript"/>
        </w:rPr>
        <w:footnoteReference w:id="86"/>
      </w:r>
      <w:r w:rsidRPr="007C364B">
        <w:rPr>
          <w:rFonts w:ascii="Times New Roman" w:eastAsia="Calibri" w:hAnsi="Times New Roman" w:cs="Times New Roman"/>
        </w:rPr>
        <w:t xml:space="preserve">  For example, she explained that “without adequate human rights safeguards, mitigation measures related to the development of alternative sources of energy, such as hydroelectric dams, may result in human rights violations.”</w:t>
      </w:r>
      <w:r w:rsidRPr="007C364B">
        <w:rPr>
          <w:rFonts w:ascii="Times New Roman" w:eastAsia="Calibri" w:hAnsi="Times New Roman" w:cs="Times New Roman"/>
          <w:vertAlign w:val="superscript"/>
        </w:rPr>
        <w:footnoteReference w:id="87"/>
      </w:r>
    </w:p>
    <w:p w:rsidR="00CA5CF6" w:rsidRPr="007C364B" w:rsidRDefault="00CA5CF6" w:rsidP="00CA5CF6">
      <w:pPr>
        <w:spacing w:after="240" w:line="276" w:lineRule="auto"/>
        <w:rPr>
          <w:rFonts w:ascii="Times New Roman" w:eastAsia="Calibri" w:hAnsi="Times New Roman" w:cs="Times New Roman"/>
        </w:rPr>
      </w:pPr>
      <w:r w:rsidRPr="007C364B">
        <w:rPr>
          <w:rFonts w:ascii="Times New Roman" w:eastAsia="Calibri" w:hAnsi="Times New Roman" w:cs="Times New Roman"/>
        </w:rPr>
        <w:t xml:space="preserve">Rolnik </w:t>
      </w:r>
      <w:r w:rsidR="007C364B">
        <w:rPr>
          <w:rFonts w:ascii="Times New Roman" w:eastAsia="Calibri" w:hAnsi="Times New Roman" w:cs="Times New Roman"/>
        </w:rPr>
        <w:t xml:space="preserve">stated, </w:t>
      </w:r>
      <w:r w:rsidRPr="007C364B">
        <w:rPr>
          <w:rFonts w:ascii="Times New Roman" w:eastAsia="Calibri" w:hAnsi="Times New Roman" w:cs="Times New Roman"/>
        </w:rPr>
        <w:t>“</w:t>
      </w:r>
      <w:r w:rsidR="007C364B">
        <w:rPr>
          <w:rFonts w:ascii="Times New Roman" w:eastAsia="Calibri" w:hAnsi="Times New Roman" w:cs="Times New Roman"/>
        </w:rPr>
        <w:t>H</w:t>
      </w:r>
      <w:r w:rsidRPr="007C364B">
        <w:rPr>
          <w:rFonts w:ascii="Times New Roman" w:eastAsia="Calibri" w:hAnsi="Times New Roman" w:cs="Times New Roman"/>
        </w:rPr>
        <w:t>uman rights standards require all countries to seek to reduce their harmful emissions to the global atmosphere, with a view to reducing their negative effect on the enjoyment of human rights.”</w:t>
      </w:r>
      <w:r w:rsidRPr="007C364B">
        <w:rPr>
          <w:rFonts w:ascii="Times New Roman" w:eastAsia="Calibri" w:hAnsi="Times New Roman" w:cs="Times New Roman"/>
          <w:vertAlign w:val="superscript"/>
        </w:rPr>
        <w:footnoteReference w:id="88"/>
      </w:r>
      <w:r w:rsidRPr="007C364B">
        <w:rPr>
          <w:rFonts w:ascii="Times New Roman" w:eastAsia="Calibri" w:hAnsi="Times New Roman" w:cs="Times New Roman"/>
        </w:rPr>
        <w:t xml:space="preserve">   Referring to the United Nations Framework Convention on Climate Change “equity principle,” she </w:t>
      </w:r>
      <w:r w:rsidR="007C364B">
        <w:rPr>
          <w:rFonts w:ascii="Times New Roman" w:eastAsia="Calibri" w:hAnsi="Times New Roman" w:cs="Times New Roman"/>
        </w:rPr>
        <w:t xml:space="preserve">stated </w:t>
      </w:r>
      <w:r w:rsidRPr="007C364B">
        <w:rPr>
          <w:rFonts w:ascii="Times New Roman" w:eastAsia="Calibri" w:hAnsi="Times New Roman" w:cs="Times New Roman"/>
        </w:rPr>
        <w:t>that developed countries must lead in reducing emission levels “and support developing countries in pursuing low-carbon development paths”.</w:t>
      </w:r>
      <w:r w:rsidRPr="007C364B">
        <w:rPr>
          <w:rFonts w:ascii="Times New Roman" w:eastAsia="Calibri" w:hAnsi="Times New Roman" w:cs="Times New Roman"/>
          <w:vertAlign w:val="superscript"/>
        </w:rPr>
        <w:footnoteReference w:id="89"/>
      </w:r>
      <w:r w:rsidRPr="007C364B">
        <w:rPr>
          <w:rFonts w:ascii="Times New Roman" w:eastAsia="Calibri" w:hAnsi="Times New Roman" w:cs="Times New Roman"/>
        </w:rPr>
        <w:t xml:space="preserve">   </w:t>
      </w:r>
    </w:p>
    <w:p w:rsidR="00CA5CF6" w:rsidRPr="007C364B" w:rsidRDefault="00CA5CF6" w:rsidP="00CA5CF6">
      <w:pPr>
        <w:spacing w:after="240" w:line="276" w:lineRule="auto"/>
        <w:rPr>
          <w:rFonts w:ascii="Times New Roman" w:eastAsia="Calibri" w:hAnsi="Times New Roman" w:cs="Times New Roman"/>
        </w:rPr>
      </w:pPr>
      <w:r w:rsidRPr="007C364B">
        <w:rPr>
          <w:rFonts w:ascii="Times New Roman" w:eastAsia="Calibri" w:hAnsi="Times New Roman" w:cs="Times New Roman"/>
        </w:rPr>
        <w:t>Rolnik stated that emissions reductions “must be sufficient to adequately stabilize the Earth’s climate and avoid contributing to further challenges to the enjoyment of human rights, which will otherwise follow.”</w:t>
      </w:r>
      <w:r w:rsidRPr="007C364B">
        <w:rPr>
          <w:rFonts w:ascii="Times New Roman" w:eastAsia="Calibri" w:hAnsi="Times New Roman" w:cs="Times New Roman"/>
          <w:vertAlign w:val="superscript"/>
        </w:rPr>
        <w:footnoteReference w:id="90"/>
      </w:r>
      <w:r w:rsidRPr="007C364B">
        <w:rPr>
          <w:rFonts w:ascii="Times New Roman" w:eastAsia="Calibri" w:hAnsi="Times New Roman" w:cs="Times New Roman"/>
        </w:rPr>
        <w:t xml:space="preserve">  She noted that in order to avoid dangerous climate change, global temperature increases must be kept under 2°C (above pre-industrial levels).</w:t>
      </w:r>
      <w:r w:rsidRPr="007C364B">
        <w:rPr>
          <w:rFonts w:ascii="Times New Roman" w:eastAsia="Calibri" w:hAnsi="Times New Roman" w:cs="Times New Roman"/>
          <w:vertAlign w:val="superscript"/>
        </w:rPr>
        <w:footnoteReference w:id="91"/>
      </w:r>
      <w:r w:rsidRPr="007C364B">
        <w:rPr>
          <w:rFonts w:ascii="Times New Roman" w:eastAsia="Calibri" w:hAnsi="Times New Roman" w:cs="Times New Roman"/>
        </w:rPr>
        <w:t xml:space="preserve"> She stated that this will require global greenhouse gas emissions to peak before 2015 and to be reduced to </w:t>
      </w:r>
      <w:r w:rsidRPr="007C364B">
        <w:rPr>
          <w:rFonts w:ascii="Times New Roman" w:eastAsia="Calibri" w:hAnsi="Times New Roman" w:cs="Times New Roman"/>
        </w:rPr>
        <w:lastRenderedPageBreak/>
        <w:t>approximately 50 per cent of the current level by the year 2050.</w:t>
      </w:r>
      <w:r w:rsidRPr="007C364B">
        <w:rPr>
          <w:rFonts w:ascii="Times New Roman" w:eastAsia="Calibri" w:hAnsi="Times New Roman" w:cs="Times New Roman"/>
          <w:vertAlign w:val="superscript"/>
        </w:rPr>
        <w:footnoteReference w:id="92"/>
      </w:r>
      <w:r w:rsidRPr="007C364B">
        <w:rPr>
          <w:rFonts w:ascii="Times New Roman" w:eastAsia="Calibri" w:hAnsi="Times New Roman" w:cs="Times New Roman"/>
        </w:rPr>
        <w:t xml:space="preserve">  States must work towards reducing global greenhouse gas emissions before 2015 and towards reducing the current level of emissions by 50 per cent by the year 2050.</w:t>
      </w:r>
      <w:r w:rsidRPr="007C364B">
        <w:rPr>
          <w:rFonts w:ascii="Times New Roman" w:eastAsia="Calibri" w:hAnsi="Times New Roman" w:cs="Times New Roman"/>
          <w:vertAlign w:val="superscript"/>
        </w:rPr>
        <w:footnoteReference w:id="93"/>
      </w:r>
      <w:r w:rsidRPr="007C364B">
        <w:rPr>
          <w:rFonts w:ascii="Times New Roman" w:eastAsia="Calibri" w:hAnsi="Times New Roman" w:cs="Times New Roman"/>
        </w:rPr>
        <w:t xml:space="preserve">  </w:t>
      </w:r>
    </w:p>
    <w:p w:rsidR="00CA5CF6" w:rsidRPr="007C364B" w:rsidRDefault="00CA5CF6" w:rsidP="00CA5CF6">
      <w:pPr>
        <w:spacing w:after="240" w:line="276" w:lineRule="auto"/>
        <w:rPr>
          <w:rFonts w:ascii="Times New Roman" w:eastAsia="Calibri" w:hAnsi="Times New Roman" w:cs="Times New Roman"/>
        </w:rPr>
      </w:pPr>
      <w:r w:rsidRPr="007C364B">
        <w:rPr>
          <w:rFonts w:ascii="Times New Roman" w:eastAsia="Calibri" w:hAnsi="Times New Roman" w:cs="Times New Roman"/>
        </w:rPr>
        <w:t>Nationally, she explained that developing countries, in the context of mitigation, have an obligation to create development plans that take into account the urgent need to refrain from contributing further to emissions levels that cause climate change.</w:t>
      </w:r>
      <w:r w:rsidRPr="007C364B">
        <w:rPr>
          <w:rFonts w:ascii="Times New Roman" w:eastAsia="Calibri" w:hAnsi="Times New Roman" w:cs="Times New Roman"/>
          <w:vertAlign w:val="superscript"/>
        </w:rPr>
        <w:footnoteReference w:id="94"/>
      </w:r>
      <w:r w:rsidRPr="007C364B">
        <w:rPr>
          <w:rFonts w:ascii="Times New Roman" w:eastAsia="Calibri" w:hAnsi="Times New Roman" w:cs="Times New Roman"/>
        </w:rPr>
        <w:t xml:space="preserve">  This requires the design of economic development strategies that will avoid reliance on fossil fuel to power national growth.</w:t>
      </w:r>
      <w:r w:rsidRPr="007C364B">
        <w:rPr>
          <w:rFonts w:ascii="Times New Roman" w:eastAsia="Calibri" w:hAnsi="Times New Roman" w:cs="Times New Roman"/>
          <w:vertAlign w:val="superscript"/>
        </w:rPr>
        <w:footnoteReference w:id="95"/>
      </w:r>
      <w:r w:rsidRPr="007C364B">
        <w:rPr>
          <w:rFonts w:ascii="Times New Roman" w:eastAsia="Calibri" w:hAnsi="Times New Roman" w:cs="Times New Roman"/>
        </w:rPr>
        <w:t xml:space="preserve"> Rolnik </w:t>
      </w:r>
      <w:r w:rsidR="007C364B">
        <w:rPr>
          <w:rFonts w:ascii="Times New Roman" w:eastAsia="Calibri" w:hAnsi="Times New Roman" w:cs="Times New Roman"/>
        </w:rPr>
        <w:t>stated,</w:t>
      </w:r>
      <w:r w:rsidRPr="007C364B">
        <w:rPr>
          <w:rFonts w:ascii="Times New Roman" w:eastAsia="Calibri" w:hAnsi="Times New Roman" w:cs="Times New Roman"/>
        </w:rPr>
        <w:t xml:space="preserve"> “</w:t>
      </w:r>
      <w:r w:rsidR="007C364B">
        <w:rPr>
          <w:rFonts w:ascii="Times New Roman" w:eastAsia="Calibri" w:hAnsi="Times New Roman" w:cs="Times New Roman"/>
        </w:rPr>
        <w:t>M</w:t>
      </w:r>
      <w:r w:rsidRPr="007C364B">
        <w:rPr>
          <w:rFonts w:ascii="Times New Roman" w:eastAsia="Calibri" w:hAnsi="Times New Roman" w:cs="Times New Roman"/>
        </w:rPr>
        <w:t>itigation strategies in developed countries include the mobilization of renewable, decentralized energy devices and technologies.”</w:t>
      </w:r>
      <w:r w:rsidRPr="007C364B">
        <w:rPr>
          <w:rFonts w:ascii="Times New Roman" w:eastAsia="Calibri" w:hAnsi="Times New Roman" w:cs="Times New Roman"/>
          <w:vertAlign w:val="superscript"/>
        </w:rPr>
        <w:footnoteReference w:id="96"/>
      </w:r>
      <w:r w:rsidRPr="007C364B">
        <w:rPr>
          <w:rFonts w:ascii="Times New Roman" w:eastAsia="Calibri" w:hAnsi="Times New Roman" w:cs="Times New Roman"/>
        </w:rPr>
        <w:t xml:space="preserve"> For example:</w:t>
      </w:r>
    </w:p>
    <w:p w:rsidR="00CA5CF6" w:rsidRPr="007C364B" w:rsidRDefault="00CA5CF6" w:rsidP="00CA5CF6">
      <w:pPr>
        <w:spacing w:after="240"/>
        <w:ind w:left="1440" w:right="1440"/>
        <w:jc w:val="both"/>
        <w:rPr>
          <w:rFonts w:ascii="Times New Roman" w:eastAsia="Calibri" w:hAnsi="Times New Roman" w:cs="Times New Roman"/>
        </w:rPr>
      </w:pPr>
      <w:r w:rsidRPr="007C364B">
        <w:rPr>
          <w:rFonts w:ascii="Times New Roman" w:eastAsia="Calibri" w:hAnsi="Times New Roman" w:cs="Times New Roman"/>
        </w:rPr>
        <w:t>New building standards have been adopted to reduce the need for artificial cooling and heating and to promote the concept of energy-plus housing, which refers to houses that have the capacity not only to provide energy for their own consumption but also to generate a surplus that can be used for other purposes.”</w:t>
      </w:r>
      <w:r w:rsidRPr="007C364B">
        <w:rPr>
          <w:rFonts w:ascii="Times New Roman" w:eastAsia="Calibri" w:hAnsi="Times New Roman" w:cs="Times New Roman"/>
          <w:vertAlign w:val="superscript"/>
        </w:rPr>
        <w:footnoteReference w:id="97"/>
      </w:r>
      <w:r w:rsidRPr="007C364B" w:rsidDel="00483709">
        <w:rPr>
          <w:rFonts w:ascii="Times New Roman" w:eastAsia="Calibri" w:hAnsi="Times New Roman" w:cs="Times New Roman"/>
        </w:rPr>
        <w:t xml:space="preserve"> </w:t>
      </w:r>
    </w:p>
    <w:p w:rsidR="00CA5CF6" w:rsidRPr="007C364B" w:rsidRDefault="00CA5CF6" w:rsidP="00CA5CF6">
      <w:pPr>
        <w:tabs>
          <w:tab w:val="num" w:pos="1440"/>
        </w:tabs>
        <w:spacing w:after="240" w:line="276" w:lineRule="auto"/>
        <w:rPr>
          <w:rFonts w:ascii="Times New Roman" w:eastAsia="Calibri" w:hAnsi="Times New Roman" w:cs="Times New Roman"/>
        </w:rPr>
      </w:pPr>
      <w:r w:rsidRPr="007C364B">
        <w:rPr>
          <w:rFonts w:ascii="Times New Roman" w:eastAsia="Calibri" w:hAnsi="Times New Roman" w:cs="Times New Roman"/>
        </w:rPr>
        <w:t>According to Rolnik, human rights “mandates” also require the participation of groups that stand to be affected in the design and implementation of mitigation and adaption projects.</w:t>
      </w:r>
      <w:r w:rsidRPr="007C364B">
        <w:rPr>
          <w:rFonts w:ascii="Times New Roman" w:eastAsia="Calibri" w:hAnsi="Times New Roman" w:cs="Times New Roman"/>
          <w:vertAlign w:val="superscript"/>
        </w:rPr>
        <w:footnoteReference w:id="98"/>
      </w:r>
      <w:r w:rsidRPr="007C364B">
        <w:rPr>
          <w:rFonts w:ascii="Times New Roman" w:eastAsia="Calibri" w:hAnsi="Times New Roman" w:cs="Times New Roman"/>
        </w:rPr>
        <w:t xml:space="preserve">  She explained that: </w:t>
      </w:r>
    </w:p>
    <w:p w:rsidR="00CA5CF6" w:rsidRPr="0085487E" w:rsidRDefault="00CA5CF6" w:rsidP="00CA5CF6">
      <w:pPr>
        <w:spacing w:after="240"/>
        <w:ind w:left="1440" w:right="1440"/>
        <w:jc w:val="both"/>
        <w:rPr>
          <w:rFonts w:ascii="Times New Roman" w:eastAsia="Calibri" w:hAnsi="Times New Roman" w:cs="Times New Roman"/>
        </w:rPr>
      </w:pPr>
      <w:r w:rsidRPr="007C364B">
        <w:rPr>
          <w:rFonts w:ascii="Times New Roman" w:eastAsia="Calibri" w:hAnsi="Times New Roman" w:cs="Times New Roman"/>
        </w:rPr>
        <w:t>Informed and effective participation, in turn, requires that information about the mitigation targets and decisions related to those goals are managed transparently. The principle of participation in the context of mitigation initiatives should be implemented to ensure that those who stand to be most directly</w:t>
      </w:r>
      <w:r w:rsidRPr="0085487E">
        <w:rPr>
          <w:rFonts w:ascii="Times New Roman" w:eastAsia="Calibri" w:hAnsi="Times New Roman" w:cs="Times New Roman"/>
        </w:rPr>
        <w:t xml:space="preserve"> affected have a say in its design and implementation, which could </w:t>
      </w:r>
      <w:r w:rsidRPr="0085487E">
        <w:rPr>
          <w:rFonts w:ascii="Times New Roman" w:eastAsia="Calibri" w:hAnsi="Times New Roman" w:cs="Times New Roman"/>
        </w:rPr>
        <w:lastRenderedPageBreak/>
        <w:t>help anticipate, and thus avert, new rights violations that could result from the measure under discussion.</w:t>
      </w:r>
      <w:r w:rsidRPr="0085487E">
        <w:rPr>
          <w:rFonts w:ascii="Times New Roman" w:eastAsia="Calibri" w:hAnsi="Times New Roman" w:cs="Times New Roman"/>
          <w:vertAlign w:val="superscript"/>
        </w:rPr>
        <w:footnoteReference w:id="99"/>
      </w:r>
    </w:p>
    <w:p w:rsidR="00CA5CF6" w:rsidRPr="0085487E" w:rsidRDefault="00CA5CF6" w:rsidP="00CA5CF6">
      <w:pPr>
        <w:spacing w:after="240" w:line="276" w:lineRule="auto"/>
        <w:rPr>
          <w:rFonts w:ascii="Times New Roman" w:eastAsia="Calibri" w:hAnsi="Times New Roman" w:cs="Times New Roman"/>
        </w:rPr>
      </w:pPr>
      <w:r w:rsidRPr="0085487E">
        <w:rPr>
          <w:rFonts w:ascii="Times New Roman" w:eastAsia="Calibri" w:hAnsi="Times New Roman" w:cs="Times New Roman"/>
        </w:rPr>
        <w:t>She also stressed the need for remedy related to climate change impacts, noting that “[h]</w:t>
      </w:r>
      <w:proofErr w:type="spellStart"/>
      <w:r w:rsidRPr="0085487E">
        <w:rPr>
          <w:rFonts w:ascii="Times New Roman" w:eastAsia="Calibri" w:hAnsi="Times New Roman" w:cs="Times New Roman"/>
        </w:rPr>
        <w:t>uman</w:t>
      </w:r>
      <w:proofErr w:type="spellEnd"/>
      <w:r w:rsidRPr="0085487E">
        <w:rPr>
          <w:rFonts w:ascii="Times New Roman" w:eastAsia="Calibri" w:hAnsi="Times New Roman" w:cs="Times New Roman"/>
        </w:rPr>
        <w:t xml:space="preserve"> rights standards would also require the existence of institutional forms of redress for grievances, compensation in response to inevitable damages and an evaluation of the distributional impacts of projects and effects.”</w:t>
      </w:r>
      <w:r w:rsidRPr="0085487E">
        <w:rPr>
          <w:rFonts w:ascii="Times New Roman" w:eastAsia="Calibri" w:hAnsi="Times New Roman" w:cs="Times New Roman"/>
          <w:vertAlign w:val="superscript"/>
        </w:rPr>
        <w:footnoteReference w:id="100"/>
      </w:r>
    </w:p>
    <w:p w:rsidR="00CA5CF6" w:rsidRPr="0085487E" w:rsidRDefault="00CA5CF6" w:rsidP="00CA5CF6">
      <w:pPr>
        <w:spacing w:after="240" w:line="276" w:lineRule="auto"/>
        <w:rPr>
          <w:rFonts w:ascii="Times New Roman" w:eastAsia="Calibri" w:hAnsi="Times New Roman" w:cs="Times New Roman"/>
        </w:rPr>
      </w:pPr>
      <w:r w:rsidRPr="0085487E">
        <w:rPr>
          <w:rFonts w:ascii="Times New Roman" w:eastAsia="Calibri" w:hAnsi="Times New Roman" w:cs="Times New Roman"/>
        </w:rPr>
        <w:t>Rolnik also discussed adaptation measures, and particularly those related to the protection of vulnerable groups.  She stated</w:t>
      </w:r>
      <w:r w:rsidR="007C364B">
        <w:rPr>
          <w:rFonts w:ascii="Times New Roman" w:eastAsia="Calibri" w:hAnsi="Times New Roman" w:cs="Times New Roman"/>
        </w:rPr>
        <w:t xml:space="preserve">, </w:t>
      </w:r>
      <w:r w:rsidRPr="0085487E">
        <w:rPr>
          <w:rFonts w:ascii="Times New Roman" w:eastAsia="Calibri" w:hAnsi="Times New Roman" w:cs="Times New Roman"/>
        </w:rPr>
        <w:t>“</w:t>
      </w:r>
      <w:r w:rsidR="007C364B">
        <w:rPr>
          <w:rFonts w:ascii="Times New Roman" w:eastAsia="Calibri" w:hAnsi="Times New Roman" w:cs="Times New Roman"/>
        </w:rPr>
        <w:t>C</w:t>
      </w:r>
      <w:r w:rsidRPr="0085487E">
        <w:rPr>
          <w:rFonts w:ascii="Times New Roman" w:eastAsia="Calibri" w:hAnsi="Times New Roman" w:cs="Times New Roman"/>
        </w:rPr>
        <w:t>limate change adaptation efforts should give priority to the needs of the most vulnerable and start by identifying the measures to be introduced for their protection.”</w:t>
      </w:r>
      <w:r w:rsidRPr="0085487E">
        <w:rPr>
          <w:rFonts w:ascii="Times New Roman" w:eastAsia="Calibri" w:hAnsi="Times New Roman" w:cs="Times New Roman"/>
          <w:vertAlign w:val="superscript"/>
        </w:rPr>
        <w:footnoteReference w:id="101"/>
      </w:r>
      <w:r w:rsidRPr="0085487E">
        <w:rPr>
          <w:rFonts w:ascii="Times New Roman" w:eastAsia="Calibri" w:hAnsi="Times New Roman" w:cs="Times New Roman"/>
        </w:rPr>
        <w:t xml:space="preserve">  She explained that a human rights approach “has much to offer towards adaptation to climate change and reduction of the risks posed by natural disasters.”</w:t>
      </w:r>
      <w:r w:rsidRPr="0085487E">
        <w:rPr>
          <w:rFonts w:ascii="Times New Roman" w:eastAsia="Calibri" w:hAnsi="Times New Roman" w:cs="Times New Roman"/>
          <w:vertAlign w:val="superscript"/>
        </w:rPr>
        <w:footnoteReference w:id="102"/>
      </w:r>
      <w:r w:rsidRPr="0085487E">
        <w:rPr>
          <w:rFonts w:ascii="Times New Roman" w:eastAsia="Calibri" w:hAnsi="Times New Roman" w:cs="Times New Roman"/>
        </w:rPr>
        <w:t xml:space="preserve"> </w:t>
      </w:r>
    </w:p>
    <w:p w:rsidR="00CA5CF6" w:rsidRPr="0085487E" w:rsidRDefault="00CA5CF6" w:rsidP="00CA5CF6">
      <w:pPr>
        <w:spacing w:after="240" w:line="276" w:lineRule="auto"/>
        <w:rPr>
          <w:rFonts w:ascii="Times New Roman" w:eastAsia="Calibri" w:hAnsi="Times New Roman" w:cs="Times New Roman"/>
        </w:rPr>
      </w:pPr>
      <w:r w:rsidRPr="0085487E">
        <w:rPr>
          <w:rFonts w:ascii="Times New Roman" w:eastAsia="Calibri" w:hAnsi="Times New Roman" w:cs="Times New Roman"/>
        </w:rPr>
        <w:t>For example, she noted that States can implement projects such as risk assessments in urban planning, rural development projects and housing design, to strengthen the resilience and capacity of the most vulnerable groups to adapt to climate change.</w:t>
      </w:r>
      <w:r w:rsidRPr="0085487E">
        <w:rPr>
          <w:rFonts w:ascii="Times New Roman" w:eastAsia="Calibri" w:hAnsi="Times New Roman" w:cs="Times New Roman"/>
          <w:vertAlign w:val="superscript"/>
        </w:rPr>
        <w:footnoteReference w:id="103"/>
      </w:r>
      <w:r w:rsidRPr="0085487E">
        <w:rPr>
          <w:rFonts w:ascii="Times New Roman" w:eastAsia="Calibri" w:hAnsi="Times New Roman" w:cs="Times New Roman"/>
        </w:rPr>
        <w:t xml:space="preserve"> Rolnik s</w:t>
      </w:r>
      <w:r>
        <w:rPr>
          <w:rFonts w:ascii="Times New Roman" w:eastAsia="Calibri" w:hAnsi="Times New Roman" w:cs="Times New Roman"/>
        </w:rPr>
        <w:t>tated</w:t>
      </w:r>
      <w:r w:rsidRPr="0085487E">
        <w:rPr>
          <w:rFonts w:ascii="Times New Roman" w:eastAsia="Calibri" w:hAnsi="Times New Roman" w:cs="Times New Roman"/>
        </w:rPr>
        <w:t xml:space="preserve"> that adaptation measures to climate change need to include an assessment of the </w:t>
      </w:r>
      <w:proofErr w:type="spellStart"/>
      <w:r w:rsidRPr="0085487E">
        <w:rPr>
          <w:rFonts w:ascii="Times New Roman" w:eastAsia="Calibri" w:hAnsi="Times New Roman" w:cs="Times New Roman"/>
        </w:rPr>
        <w:t>areas</w:t>
      </w:r>
      <w:proofErr w:type="spellEnd"/>
      <w:r w:rsidRPr="0085487E">
        <w:rPr>
          <w:rFonts w:ascii="Times New Roman" w:eastAsia="Calibri" w:hAnsi="Times New Roman" w:cs="Times New Roman"/>
        </w:rPr>
        <w:t xml:space="preserve"> most at risk and the particularly vulnerable groups within the population.</w:t>
      </w:r>
      <w:r w:rsidRPr="0085487E">
        <w:rPr>
          <w:rFonts w:ascii="Times New Roman" w:eastAsia="Calibri" w:hAnsi="Times New Roman" w:cs="Times New Roman"/>
          <w:vertAlign w:val="superscript"/>
        </w:rPr>
        <w:footnoteReference w:id="104"/>
      </w:r>
      <w:r w:rsidRPr="0085487E">
        <w:rPr>
          <w:rFonts w:ascii="Times New Roman" w:eastAsia="Calibri" w:hAnsi="Times New Roman" w:cs="Times New Roman"/>
        </w:rPr>
        <w:t xml:space="preserve"> She noted that normally, the most effective adaptation is establishing necessary infrastructure, such as by improving building quality and providing infrastructure and services, that may prevent extreme weather events from becoming disasters.</w:t>
      </w:r>
      <w:r w:rsidRPr="0085487E">
        <w:rPr>
          <w:rFonts w:ascii="Times New Roman" w:eastAsia="Calibri" w:hAnsi="Times New Roman" w:cs="Times New Roman"/>
          <w:vertAlign w:val="superscript"/>
        </w:rPr>
        <w:footnoteReference w:id="105"/>
      </w:r>
      <w:r w:rsidRPr="0085487E">
        <w:rPr>
          <w:rFonts w:ascii="Times New Roman" w:eastAsia="Calibri" w:hAnsi="Times New Roman" w:cs="Times New Roman"/>
        </w:rPr>
        <w:t xml:space="preserve">  Moreover, she noted that warning information must be communicated to all </w:t>
      </w:r>
      <w:proofErr w:type="spellStart"/>
      <w:r w:rsidRPr="0085487E">
        <w:rPr>
          <w:rFonts w:ascii="Times New Roman" w:eastAsia="Calibri" w:hAnsi="Times New Roman" w:cs="Times New Roman"/>
        </w:rPr>
        <w:t>neighbourhoods</w:t>
      </w:r>
      <w:proofErr w:type="spellEnd"/>
      <w:r w:rsidRPr="0085487E">
        <w:rPr>
          <w:rFonts w:ascii="Times New Roman" w:eastAsia="Calibri" w:hAnsi="Times New Roman" w:cs="Times New Roman"/>
        </w:rPr>
        <w:t xml:space="preserve"> at risk in order to allow dwellers to seek protection and to take risk reduction actions.</w:t>
      </w:r>
      <w:r w:rsidRPr="0085487E">
        <w:rPr>
          <w:rFonts w:ascii="Times New Roman" w:eastAsia="Calibri" w:hAnsi="Times New Roman" w:cs="Times New Roman"/>
          <w:vertAlign w:val="superscript"/>
        </w:rPr>
        <w:footnoteReference w:id="106"/>
      </w:r>
      <w:r w:rsidRPr="0085487E">
        <w:rPr>
          <w:rFonts w:ascii="Times New Roman" w:eastAsia="Calibri" w:hAnsi="Times New Roman" w:cs="Times New Roman"/>
        </w:rPr>
        <w:t xml:space="preserve">  She also recommended that “access to affordable and well-located land for the urban poor is essential in order to avoid further unplanned settlement expansions or settling the poor far </w:t>
      </w:r>
      <w:r w:rsidRPr="0085487E">
        <w:rPr>
          <w:rFonts w:ascii="Times New Roman" w:eastAsia="Calibri" w:hAnsi="Times New Roman" w:cs="Times New Roman"/>
        </w:rPr>
        <w:lastRenderedPageBreak/>
        <w:t>away from income-earning or human development opportunities.”</w:t>
      </w:r>
      <w:r w:rsidRPr="0085487E">
        <w:rPr>
          <w:rFonts w:ascii="Times New Roman" w:eastAsia="Calibri" w:hAnsi="Times New Roman" w:cs="Times New Roman"/>
          <w:vertAlign w:val="superscript"/>
        </w:rPr>
        <w:footnoteReference w:id="107"/>
      </w:r>
      <w:r w:rsidRPr="0085487E">
        <w:rPr>
          <w:rFonts w:ascii="Times New Roman" w:eastAsia="Calibri" w:hAnsi="Times New Roman" w:cs="Times New Roman"/>
        </w:rPr>
        <w:t xml:space="preserve"> However, Rolnik also </w:t>
      </w:r>
      <w:proofErr w:type="spellStart"/>
      <w:r>
        <w:rPr>
          <w:rFonts w:ascii="Times New Roman" w:eastAsia="Calibri" w:hAnsi="Times New Roman" w:cs="Times New Roman"/>
        </w:rPr>
        <w:t>recognise</w:t>
      </w:r>
      <w:r w:rsidRPr="0085487E">
        <w:rPr>
          <w:rFonts w:ascii="Times New Roman" w:eastAsia="Calibri" w:hAnsi="Times New Roman" w:cs="Times New Roman"/>
        </w:rPr>
        <w:t>d</w:t>
      </w:r>
      <w:proofErr w:type="spellEnd"/>
      <w:r w:rsidRPr="0085487E">
        <w:rPr>
          <w:rFonts w:ascii="Times New Roman" w:eastAsia="Calibri" w:hAnsi="Times New Roman" w:cs="Times New Roman"/>
        </w:rPr>
        <w:t xml:space="preserve"> that such adaptation measures may be constrained by a lack of funding and capacity.</w:t>
      </w:r>
      <w:r w:rsidRPr="0085487E">
        <w:rPr>
          <w:rFonts w:ascii="Times New Roman" w:eastAsia="Calibri" w:hAnsi="Times New Roman" w:cs="Times New Roman"/>
          <w:vertAlign w:val="superscript"/>
        </w:rPr>
        <w:footnoteReference w:id="108"/>
      </w:r>
      <w:r w:rsidRPr="0085487E">
        <w:rPr>
          <w:rFonts w:ascii="Times New Roman" w:eastAsia="Calibri" w:hAnsi="Times New Roman" w:cs="Times New Roman"/>
        </w:rPr>
        <w:t xml:space="preserve"> </w:t>
      </w:r>
    </w:p>
    <w:p w:rsidR="00CA5CF6" w:rsidRPr="0085487E" w:rsidRDefault="00CA5CF6" w:rsidP="00CA5CF6">
      <w:pPr>
        <w:spacing w:after="240" w:line="276" w:lineRule="auto"/>
        <w:rPr>
          <w:rFonts w:ascii="Times New Roman" w:eastAsia="Calibri" w:hAnsi="Times New Roman" w:cs="Times New Roman"/>
        </w:rPr>
      </w:pPr>
      <w:r w:rsidRPr="0085487E">
        <w:rPr>
          <w:rFonts w:ascii="Times New Roman" w:eastAsia="Calibri" w:hAnsi="Times New Roman" w:cs="Times New Roman"/>
        </w:rPr>
        <w:t>In addition, Rolnik touched on the need for the State to ensure adequate resettlement for those who are temporarily displaced by climate-change related disasters.</w:t>
      </w:r>
      <w:r w:rsidRPr="0085487E">
        <w:rPr>
          <w:rFonts w:ascii="Times New Roman" w:eastAsia="Calibri" w:hAnsi="Times New Roman" w:cs="Times New Roman"/>
          <w:vertAlign w:val="superscript"/>
        </w:rPr>
        <w:footnoteReference w:id="109"/>
      </w:r>
      <w:r w:rsidRPr="0085487E">
        <w:rPr>
          <w:rFonts w:ascii="Times New Roman" w:eastAsia="Calibri" w:hAnsi="Times New Roman" w:cs="Times New Roman"/>
        </w:rPr>
        <w:t xml:space="preserve"> Rolnik </w:t>
      </w:r>
      <w:r w:rsidR="007C364B">
        <w:rPr>
          <w:rFonts w:ascii="Times New Roman" w:eastAsia="Calibri" w:hAnsi="Times New Roman" w:cs="Times New Roman"/>
        </w:rPr>
        <w:t xml:space="preserve">stated, </w:t>
      </w:r>
      <w:r w:rsidRPr="0085487E">
        <w:rPr>
          <w:rFonts w:ascii="Times New Roman" w:eastAsia="Calibri" w:hAnsi="Times New Roman" w:cs="Times New Roman"/>
        </w:rPr>
        <w:t>“</w:t>
      </w:r>
      <w:r w:rsidR="007C364B">
        <w:rPr>
          <w:rFonts w:ascii="Times New Roman" w:eastAsia="Calibri" w:hAnsi="Times New Roman" w:cs="Times New Roman"/>
        </w:rPr>
        <w:t>I</w:t>
      </w:r>
      <w:r w:rsidRPr="0085487E">
        <w:rPr>
          <w:rFonts w:ascii="Times New Roman" w:eastAsia="Calibri" w:hAnsi="Times New Roman" w:cs="Times New Roman"/>
        </w:rPr>
        <w:t>n such cases, temporary relocation must last only as long as absolutely necessary and all displaced persons should have the right to return to their homes without discrimination.”</w:t>
      </w:r>
      <w:r w:rsidRPr="0085487E">
        <w:rPr>
          <w:rFonts w:ascii="Times New Roman" w:eastAsia="Calibri" w:hAnsi="Times New Roman" w:cs="Times New Roman"/>
          <w:vertAlign w:val="superscript"/>
        </w:rPr>
        <w:footnoteReference w:id="110"/>
      </w:r>
      <w:r w:rsidRPr="0085487E">
        <w:rPr>
          <w:rFonts w:ascii="Times New Roman" w:eastAsia="Calibri" w:hAnsi="Times New Roman" w:cs="Times New Roman"/>
        </w:rPr>
        <w:t xml:space="preserve">  </w:t>
      </w:r>
    </w:p>
    <w:p w:rsidR="00CA5CF6" w:rsidRPr="0085487E" w:rsidRDefault="00CA5CF6" w:rsidP="00CA5CF6">
      <w:pPr>
        <w:spacing w:after="240" w:line="276" w:lineRule="auto"/>
        <w:rPr>
          <w:rFonts w:ascii="Times New Roman" w:eastAsia="Calibri" w:hAnsi="Times New Roman" w:cs="Times New Roman"/>
        </w:rPr>
      </w:pPr>
      <w:r w:rsidRPr="0085487E">
        <w:rPr>
          <w:rFonts w:ascii="Times New Roman" w:eastAsia="Calibri" w:hAnsi="Times New Roman" w:cs="Times New Roman"/>
        </w:rPr>
        <w:t>Rolnik also discussed human rights obligations and good practices related to climate change during her visit to the Maldives.</w:t>
      </w:r>
      <w:r w:rsidRPr="0085487E">
        <w:rPr>
          <w:rFonts w:ascii="Times New Roman" w:eastAsia="Calibri" w:hAnsi="Times New Roman" w:cs="Times New Roman"/>
          <w:vertAlign w:val="superscript"/>
        </w:rPr>
        <w:footnoteReference w:id="111"/>
      </w:r>
      <w:r w:rsidRPr="0085487E">
        <w:rPr>
          <w:rFonts w:ascii="Times New Roman" w:eastAsia="Calibri" w:hAnsi="Times New Roman" w:cs="Times New Roman"/>
        </w:rPr>
        <w:t xml:space="preserve">  For example, she noted her concern that some engineering projects geared towards climate change adaptation have been carried out without proper environmental assessment.</w:t>
      </w:r>
      <w:r w:rsidRPr="0085487E">
        <w:rPr>
          <w:rFonts w:ascii="Times New Roman" w:eastAsia="Calibri" w:hAnsi="Times New Roman" w:cs="Times New Roman"/>
          <w:vertAlign w:val="superscript"/>
        </w:rPr>
        <w:footnoteReference w:id="112"/>
      </w:r>
      <w:r w:rsidRPr="0085487E">
        <w:rPr>
          <w:rFonts w:ascii="Times New Roman" w:eastAsia="Calibri" w:hAnsi="Times New Roman" w:cs="Times New Roman"/>
        </w:rPr>
        <w:t xml:space="preserve">  She also noted that soft engineering solutions, like the rehabilitation of mangroves or other natural barriers to flooding, can, in many cases, be sustainable and make islands more resilient to sea movements, without the need for costly and heavy building works.</w:t>
      </w:r>
      <w:r w:rsidRPr="0085487E">
        <w:rPr>
          <w:rFonts w:ascii="Times New Roman" w:eastAsia="Calibri" w:hAnsi="Times New Roman" w:cs="Times New Roman"/>
          <w:vertAlign w:val="superscript"/>
        </w:rPr>
        <w:footnoteReference w:id="113"/>
      </w:r>
      <w:r w:rsidRPr="0085487E">
        <w:rPr>
          <w:rFonts w:ascii="Times New Roman" w:eastAsia="Calibri" w:hAnsi="Times New Roman" w:cs="Times New Roman"/>
        </w:rPr>
        <w:t xml:space="preserve"> She recommended that any adaptation </w:t>
      </w:r>
      <w:proofErr w:type="spellStart"/>
      <w:r w:rsidRPr="0085487E">
        <w:rPr>
          <w:rFonts w:ascii="Times New Roman" w:eastAsia="Calibri" w:hAnsi="Times New Roman" w:cs="Times New Roman"/>
        </w:rPr>
        <w:t>programme</w:t>
      </w:r>
      <w:proofErr w:type="spellEnd"/>
      <w:r w:rsidRPr="0085487E">
        <w:rPr>
          <w:rFonts w:ascii="Times New Roman" w:eastAsia="Calibri" w:hAnsi="Times New Roman" w:cs="Times New Roman"/>
        </w:rPr>
        <w:t xml:space="preserve"> should give priority to eco-friendly solutions, and the impact of hard engineering solutions should be carefully assessed.</w:t>
      </w:r>
      <w:r w:rsidRPr="0085487E">
        <w:rPr>
          <w:rFonts w:ascii="Times New Roman" w:eastAsia="Calibri" w:hAnsi="Times New Roman" w:cs="Times New Roman"/>
          <w:vertAlign w:val="superscript"/>
        </w:rPr>
        <w:footnoteReference w:id="114"/>
      </w:r>
      <w:r w:rsidRPr="0085487E">
        <w:rPr>
          <w:rFonts w:ascii="Times New Roman" w:eastAsia="Calibri" w:hAnsi="Times New Roman" w:cs="Times New Roman"/>
        </w:rPr>
        <w:t xml:space="preserve"> Rolnik also stressed the responsibility of the international community to support adaptation strategies in Maldives.</w:t>
      </w:r>
      <w:r w:rsidRPr="0085487E">
        <w:rPr>
          <w:rFonts w:ascii="Times New Roman" w:eastAsia="Calibri" w:hAnsi="Times New Roman" w:cs="Times New Roman"/>
          <w:vertAlign w:val="superscript"/>
        </w:rPr>
        <w:footnoteReference w:id="115"/>
      </w:r>
      <w:r w:rsidRPr="0085487E">
        <w:rPr>
          <w:rFonts w:ascii="Times New Roman" w:eastAsia="Calibri" w:hAnsi="Times New Roman" w:cs="Times New Roman"/>
        </w:rPr>
        <w:t xml:space="preserve"> In this regard, she put forth that internationally funded studies, internal capacity building, and innovative approaches are required to allow the design of  climate change adaptation programs and projects.</w:t>
      </w:r>
      <w:r w:rsidRPr="0085487E">
        <w:rPr>
          <w:rFonts w:ascii="Times New Roman" w:eastAsia="Calibri" w:hAnsi="Times New Roman" w:cs="Times New Roman"/>
          <w:vertAlign w:val="superscript"/>
        </w:rPr>
        <w:footnoteReference w:id="116"/>
      </w:r>
      <w:r w:rsidRPr="0085487E">
        <w:rPr>
          <w:rFonts w:ascii="Times New Roman" w:eastAsia="Calibri" w:hAnsi="Times New Roman" w:cs="Times New Roman"/>
        </w:rPr>
        <w:t xml:space="preserve"> </w:t>
      </w:r>
    </w:p>
    <w:p w:rsidR="00CA5CF6" w:rsidRPr="0085487E" w:rsidRDefault="00CA5CF6" w:rsidP="00CA5CF6">
      <w:pPr>
        <w:spacing w:after="240" w:line="276" w:lineRule="auto"/>
        <w:rPr>
          <w:rFonts w:ascii="Times New Roman" w:eastAsia="Calibri" w:hAnsi="Times New Roman" w:cs="Times New Roman"/>
        </w:rPr>
      </w:pPr>
      <w:r w:rsidRPr="0085487E">
        <w:rPr>
          <w:rFonts w:ascii="Times New Roman" w:eastAsia="Calibri" w:hAnsi="Times New Roman" w:cs="Times New Roman"/>
        </w:rPr>
        <w:lastRenderedPageBreak/>
        <w:t>Rolnik expressed concern “that Maldives is becoming more and more dependent on carbon; patterns of consumption are increasing and the importation of goods, including the movement of all construction materials, is heavily dependent on transport by boat or by air.”</w:t>
      </w:r>
      <w:r w:rsidRPr="0085487E">
        <w:rPr>
          <w:rFonts w:ascii="Times New Roman" w:eastAsia="Calibri" w:hAnsi="Times New Roman" w:cs="Times New Roman"/>
          <w:vertAlign w:val="superscript"/>
        </w:rPr>
        <w:footnoteReference w:id="117"/>
      </w:r>
    </w:p>
    <w:p w:rsidR="002268C1" w:rsidRPr="007C364B" w:rsidRDefault="002268C1" w:rsidP="002268C1">
      <w:pPr>
        <w:spacing w:line="276" w:lineRule="auto"/>
        <w:rPr>
          <w:rFonts w:ascii="Times New Roman" w:eastAsia="Calibri" w:hAnsi="Times New Roman" w:cs="Times New Roman"/>
        </w:rPr>
      </w:pPr>
      <w:r w:rsidRPr="007C364B">
        <w:rPr>
          <w:rFonts w:ascii="Times New Roman" w:eastAsia="Calibri" w:hAnsi="Times New Roman" w:cs="Times New Roman"/>
          <w:b/>
        </w:rPr>
        <w:t>Special Rapporteur on the human rights of migrants</w:t>
      </w:r>
      <w:r w:rsidRPr="007C364B">
        <w:rPr>
          <w:rFonts w:ascii="Times New Roman" w:eastAsia="Calibri" w:hAnsi="Times New Roman" w:cs="Times New Roman"/>
        </w:rPr>
        <w:t>: Special Rapporteur Crépeau recommended several obligations and good practices for States to address the impacts of climate change on migrants. As a preliminary matter, he explained that in order to better understand the nature of duties on governments, “given the multiplicity of locales which are affected by the issue, it is also useful to distinguish between the situation of States concerned by internal climate-change-induced migration, States of origin and States of destination of international climate-change-induced migration, and all States.”</w:t>
      </w:r>
      <w:r w:rsidRPr="007C364B">
        <w:rPr>
          <w:rFonts w:ascii="Times New Roman" w:eastAsia="Calibri" w:hAnsi="Times New Roman" w:cs="Times New Roman"/>
          <w:vertAlign w:val="superscript"/>
        </w:rPr>
        <w:footnoteReference w:id="118"/>
      </w:r>
    </w:p>
    <w:p w:rsidR="002268C1" w:rsidRPr="007C364B" w:rsidRDefault="002268C1" w:rsidP="002268C1">
      <w:pPr>
        <w:spacing w:line="276" w:lineRule="auto"/>
        <w:rPr>
          <w:rFonts w:ascii="Times New Roman" w:eastAsia="Calibri" w:hAnsi="Times New Roman" w:cs="Times New Roman"/>
        </w:rPr>
      </w:pPr>
    </w:p>
    <w:p w:rsidR="002268C1" w:rsidRPr="007C364B" w:rsidRDefault="002268C1" w:rsidP="002268C1">
      <w:pPr>
        <w:spacing w:line="276" w:lineRule="auto"/>
        <w:rPr>
          <w:rFonts w:ascii="Times New Roman" w:eastAsia="Calibri" w:hAnsi="Times New Roman" w:cs="Times New Roman"/>
        </w:rPr>
      </w:pPr>
      <w:r w:rsidRPr="007C364B">
        <w:rPr>
          <w:rFonts w:ascii="Times New Roman" w:eastAsia="Calibri" w:hAnsi="Times New Roman" w:cs="Times New Roman"/>
        </w:rPr>
        <w:t xml:space="preserve">He recommended that when assessing and planning </w:t>
      </w:r>
      <w:proofErr w:type="spellStart"/>
      <w:r w:rsidRPr="007C364B">
        <w:rPr>
          <w:rFonts w:ascii="Times New Roman" w:eastAsia="Calibri" w:hAnsi="Times New Roman" w:cs="Times New Roman"/>
        </w:rPr>
        <w:t>programmes</w:t>
      </w:r>
      <w:proofErr w:type="spellEnd"/>
      <w:r w:rsidRPr="007C364B">
        <w:rPr>
          <w:rFonts w:ascii="Times New Roman" w:eastAsia="Calibri" w:hAnsi="Times New Roman" w:cs="Times New Roman"/>
        </w:rPr>
        <w:t xml:space="preserve"> for mitigation and adaptation measures to cope with climate change, “States must identify the priority vulnerable populations who are susceptible to migrate internally or internationally for causes at least partly related to climate change, as well as those who should migrate but are not able to do so, and identify their specific needs.”</w:t>
      </w:r>
      <w:r w:rsidRPr="007C364B">
        <w:rPr>
          <w:rFonts w:ascii="Times New Roman" w:eastAsia="Calibri" w:hAnsi="Times New Roman" w:cs="Times New Roman"/>
          <w:vertAlign w:val="superscript"/>
        </w:rPr>
        <w:footnoteReference w:id="119"/>
      </w:r>
      <w:r w:rsidRPr="007C364B">
        <w:rPr>
          <w:rFonts w:ascii="Times New Roman" w:eastAsia="Calibri" w:hAnsi="Times New Roman" w:cs="Times New Roman"/>
        </w:rPr>
        <w:t xml:space="preserve">  However, the Special Rapport</w:t>
      </w:r>
      <w:r w:rsidR="006240FB" w:rsidRPr="007C364B">
        <w:rPr>
          <w:rFonts w:ascii="Times New Roman" w:eastAsia="Calibri" w:hAnsi="Times New Roman" w:cs="Times New Roman"/>
        </w:rPr>
        <w:t>e</w:t>
      </w:r>
      <w:r w:rsidRPr="007C364B">
        <w:rPr>
          <w:rFonts w:ascii="Times New Roman" w:eastAsia="Calibri" w:hAnsi="Times New Roman" w:cs="Times New Roman"/>
        </w:rPr>
        <w:t>ur reminded States that:</w:t>
      </w:r>
    </w:p>
    <w:p w:rsidR="002268C1" w:rsidRPr="007C364B" w:rsidRDefault="002268C1" w:rsidP="002268C1">
      <w:pPr>
        <w:spacing w:before="240" w:after="240"/>
        <w:ind w:left="1440" w:right="1800"/>
        <w:jc w:val="both"/>
        <w:rPr>
          <w:rFonts w:ascii="Times New Roman" w:eastAsia="Calibri" w:hAnsi="Times New Roman" w:cs="Times New Roman"/>
        </w:rPr>
      </w:pPr>
      <w:r w:rsidRPr="007C364B">
        <w:rPr>
          <w:rFonts w:ascii="Times New Roman" w:eastAsia="Calibri" w:hAnsi="Times New Roman" w:cs="Times New Roman"/>
        </w:rPr>
        <w:t>determining who will be affected by climate change and compelled to migrate cannot be ascertained in isolation. Attention must be paid to the full circumstances of individuals, groups and communities affected, including the political dimension. This must include an examination, based on a human rights approach, of why and how certain persons may be more vulnerable to climate change, as well as an examination of their effective access to different coping mechanisms through mitigation and adaptation strategies.</w:t>
      </w:r>
      <w:r w:rsidRPr="007C364B">
        <w:rPr>
          <w:rFonts w:ascii="Times New Roman" w:eastAsia="Calibri" w:hAnsi="Times New Roman" w:cs="Times New Roman"/>
          <w:vertAlign w:val="superscript"/>
        </w:rPr>
        <w:footnoteReference w:id="120"/>
      </w:r>
    </w:p>
    <w:p w:rsidR="002268C1" w:rsidRPr="007C364B" w:rsidRDefault="002268C1" w:rsidP="002268C1">
      <w:pPr>
        <w:spacing w:line="276" w:lineRule="auto"/>
        <w:rPr>
          <w:rFonts w:ascii="Times New Roman" w:eastAsia="Calibri" w:hAnsi="Times New Roman" w:cs="Times New Roman"/>
        </w:rPr>
      </w:pPr>
      <w:r w:rsidRPr="007C364B">
        <w:rPr>
          <w:rFonts w:ascii="Times New Roman" w:eastAsia="Calibri" w:hAnsi="Times New Roman" w:cs="Times New Roman"/>
        </w:rPr>
        <w:t>Crépeau further advised that “States should support civil society organizations that give a voice to such vulnerable populations, including migrants or potential migrants, with a view to ensuring their meaningful participation in all the deliberations regarding their future as citizens and/or migrants.”</w:t>
      </w:r>
      <w:r w:rsidRPr="007C364B">
        <w:rPr>
          <w:rFonts w:ascii="Times New Roman" w:eastAsia="Calibri" w:hAnsi="Times New Roman" w:cs="Times New Roman"/>
          <w:vertAlign w:val="superscript"/>
        </w:rPr>
        <w:footnoteReference w:id="121"/>
      </w:r>
    </w:p>
    <w:p w:rsidR="002268C1" w:rsidRPr="007C364B" w:rsidRDefault="002268C1" w:rsidP="002268C1">
      <w:pPr>
        <w:spacing w:line="276" w:lineRule="auto"/>
        <w:rPr>
          <w:rFonts w:ascii="Times New Roman" w:eastAsia="Calibri" w:hAnsi="Times New Roman" w:cs="Times New Roman"/>
        </w:rPr>
      </w:pPr>
    </w:p>
    <w:p w:rsidR="002268C1" w:rsidRPr="007C364B" w:rsidRDefault="002268C1" w:rsidP="002268C1">
      <w:pPr>
        <w:spacing w:line="276" w:lineRule="auto"/>
        <w:rPr>
          <w:rFonts w:ascii="Times New Roman" w:eastAsia="Calibri" w:hAnsi="Times New Roman" w:cs="Times New Roman"/>
        </w:rPr>
      </w:pPr>
      <w:r w:rsidRPr="007C364B">
        <w:rPr>
          <w:rFonts w:ascii="Times New Roman" w:eastAsia="Calibri" w:hAnsi="Times New Roman" w:cs="Times New Roman"/>
        </w:rPr>
        <w:lastRenderedPageBreak/>
        <w:t>The Special Rapporteur also recommended that States should “devise and implement local and national migration policies and strategies to facilitate internal climate-change-induced migration, where needed, including through building urban infrastructure that is sustainable, flexible and inclusive in order to accommodate internal migrants.”</w:t>
      </w:r>
      <w:r w:rsidRPr="007C364B">
        <w:rPr>
          <w:rFonts w:ascii="Times New Roman" w:eastAsia="Calibri" w:hAnsi="Times New Roman" w:cs="Times New Roman"/>
          <w:vertAlign w:val="superscript"/>
        </w:rPr>
        <w:footnoteReference w:id="122"/>
      </w:r>
      <w:r w:rsidRPr="007C364B">
        <w:rPr>
          <w:rFonts w:ascii="Times New Roman" w:eastAsia="Calibri" w:hAnsi="Times New Roman" w:cs="Times New Roman"/>
        </w:rPr>
        <w:t xml:space="preserve"> He explained that such policies and strategies should fully respect domestic laws and international human rights law obligations, including ensuring the political participation of vulnerable populations, non-discrimination of climate-change-induced migrants, and a means of redress against human rights violations.</w:t>
      </w:r>
      <w:r w:rsidRPr="007C364B">
        <w:rPr>
          <w:rFonts w:ascii="Times New Roman" w:eastAsia="Calibri" w:hAnsi="Times New Roman" w:cs="Times New Roman"/>
          <w:vertAlign w:val="superscript"/>
        </w:rPr>
        <w:footnoteReference w:id="123"/>
      </w:r>
      <w:r w:rsidRPr="007C364B">
        <w:rPr>
          <w:rFonts w:ascii="Times New Roman" w:eastAsia="Calibri" w:hAnsi="Times New Roman" w:cs="Times New Roman"/>
        </w:rPr>
        <w:t xml:space="preserve"> Because climate-change-induced migrants are more vulnerable because of a lack of social structure, possible linguistic disadvantage, and health fragility due to the displacement, the “specific needs of climate-change-induced migrants should be recognized and dealt with through specific </w:t>
      </w:r>
      <w:proofErr w:type="spellStart"/>
      <w:r w:rsidRPr="007C364B">
        <w:rPr>
          <w:rFonts w:ascii="Times New Roman" w:eastAsia="Calibri" w:hAnsi="Times New Roman" w:cs="Times New Roman"/>
        </w:rPr>
        <w:t>programmes</w:t>
      </w:r>
      <w:proofErr w:type="spellEnd"/>
      <w:r w:rsidRPr="007C364B">
        <w:rPr>
          <w:rFonts w:ascii="Times New Roman" w:eastAsia="Calibri" w:hAnsi="Times New Roman" w:cs="Times New Roman"/>
        </w:rPr>
        <w:t>. Furthermore, States must take specific measures to allow arriving climate-change-induced migrants to best adapt to the community of destination.”</w:t>
      </w:r>
      <w:r w:rsidRPr="007C364B">
        <w:rPr>
          <w:rFonts w:ascii="Times New Roman" w:eastAsia="Calibri" w:hAnsi="Times New Roman" w:cs="Times New Roman"/>
          <w:vertAlign w:val="superscript"/>
        </w:rPr>
        <w:footnoteReference w:id="124"/>
      </w:r>
      <w:r w:rsidRPr="007C364B">
        <w:rPr>
          <w:rFonts w:ascii="Times New Roman" w:eastAsia="Calibri" w:hAnsi="Times New Roman" w:cs="Times New Roman"/>
        </w:rPr>
        <w:t xml:space="preserve">  </w:t>
      </w:r>
    </w:p>
    <w:p w:rsidR="002268C1" w:rsidRPr="007C364B" w:rsidRDefault="002268C1" w:rsidP="002268C1">
      <w:pPr>
        <w:spacing w:line="276" w:lineRule="auto"/>
        <w:rPr>
          <w:rFonts w:ascii="Times New Roman" w:eastAsia="Calibri" w:hAnsi="Times New Roman" w:cs="Times New Roman"/>
        </w:rPr>
      </w:pPr>
    </w:p>
    <w:p w:rsidR="002268C1" w:rsidRPr="007C364B" w:rsidRDefault="002268C1" w:rsidP="002268C1">
      <w:pPr>
        <w:spacing w:line="276" w:lineRule="auto"/>
        <w:rPr>
          <w:rFonts w:ascii="Times New Roman" w:eastAsia="Calibri" w:hAnsi="Times New Roman" w:cs="Times New Roman"/>
        </w:rPr>
      </w:pPr>
      <w:r w:rsidRPr="007C364B">
        <w:rPr>
          <w:rFonts w:ascii="Times New Roman" w:eastAsia="Calibri" w:hAnsi="Times New Roman" w:cs="Times New Roman"/>
        </w:rPr>
        <w:t>Although States cannot prevent their population from moving to another State, the Special Rapporteur noted the obligation on “States [of origin] to provide necessary education and training for future migrants to be able to adapt to a new society.”</w:t>
      </w:r>
      <w:r w:rsidRPr="007C364B">
        <w:rPr>
          <w:rFonts w:ascii="Times New Roman" w:eastAsia="Calibri" w:hAnsi="Times New Roman" w:cs="Times New Roman"/>
          <w:vertAlign w:val="superscript"/>
        </w:rPr>
        <w:footnoteReference w:id="125"/>
      </w:r>
      <w:r w:rsidRPr="007C364B">
        <w:rPr>
          <w:rFonts w:ascii="Times New Roman" w:eastAsia="Calibri" w:hAnsi="Times New Roman" w:cs="Times New Roman"/>
        </w:rPr>
        <w:t xml:space="preserve"> In particular, he explained that “States of origin may engage in bilateral policies of circular migration, allowing individuals to get training abroad and thus facilitating the migratory process. Yet, States of origin should at no time force individuals to leave their country, but should strive to allow in situ adaptation as long as possible.”</w:t>
      </w:r>
      <w:r w:rsidRPr="007C364B">
        <w:rPr>
          <w:rFonts w:ascii="Times New Roman" w:eastAsia="Calibri" w:hAnsi="Times New Roman" w:cs="Times New Roman"/>
          <w:vertAlign w:val="superscript"/>
        </w:rPr>
        <w:footnoteReference w:id="126"/>
      </w:r>
    </w:p>
    <w:p w:rsidR="002268C1" w:rsidRPr="007C364B" w:rsidRDefault="002268C1" w:rsidP="002268C1">
      <w:pPr>
        <w:spacing w:line="276" w:lineRule="auto"/>
        <w:rPr>
          <w:rFonts w:ascii="Times New Roman" w:eastAsia="Calibri" w:hAnsi="Times New Roman" w:cs="Times New Roman"/>
        </w:rPr>
      </w:pPr>
    </w:p>
    <w:p w:rsidR="002268C1" w:rsidRPr="007C364B" w:rsidRDefault="002268C1" w:rsidP="002268C1">
      <w:pPr>
        <w:spacing w:line="276" w:lineRule="auto"/>
        <w:rPr>
          <w:rFonts w:ascii="Times New Roman" w:eastAsia="Calibri" w:hAnsi="Times New Roman" w:cs="Times New Roman"/>
        </w:rPr>
      </w:pPr>
      <w:r w:rsidRPr="007C364B">
        <w:rPr>
          <w:rFonts w:ascii="Times New Roman" w:eastAsia="Calibri" w:hAnsi="Times New Roman" w:cs="Times New Roman"/>
        </w:rPr>
        <w:t xml:space="preserve">With respect to States of destination, the Special Rapporteur </w:t>
      </w:r>
      <w:r w:rsidR="006240FB" w:rsidRPr="007C364B">
        <w:rPr>
          <w:rFonts w:ascii="Times New Roman" w:eastAsia="Calibri" w:hAnsi="Times New Roman" w:cs="Times New Roman"/>
        </w:rPr>
        <w:t>stated</w:t>
      </w:r>
      <w:r w:rsidRPr="007C364B">
        <w:rPr>
          <w:rFonts w:ascii="Times New Roman" w:eastAsia="Calibri" w:hAnsi="Times New Roman" w:cs="Times New Roman"/>
        </w:rPr>
        <w:t xml:space="preserve"> that such States have the “obligation not to discriminate but to engage in specific policies to ensure the real equality of climate-change-induced migrants with other individuals within their jurisdiction.”</w:t>
      </w:r>
      <w:r w:rsidRPr="007C364B">
        <w:rPr>
          <w:rFonts w:ascii="Times New Roman" w:eastAsia="Calibri" w:hAnsi="Times New Roman" w:cs="Times New Roman"/>
          <w:vertAlign w:val="superscript"/>
        </w:rPr>
        <w:footnoteReference w:id="127"/>
      </w:r>
    </w:p>
    <w:p w:rsidR="002268C1" w:rsidRPr="007C364B" w:rsidRDefault="002268C1" w:rsidP="002268C1">
      <w:pPr>
        <w:spacing w:line="276" w:lineRule="auto"/>
        <w:rPr>
          <w:rFonts w:ascii="Times New Roman" w:eastAsia="Calibri" w:hAnsi="Times New Roman" w:cs="Times New Roman"/>
        </w:rPr>
      </w:pPr>
    </w:p>
    <w:p w:rsidR="002268C1" w:rsidRPr="007C364B" w:rsidRDefault="002268C1" w:rsidP="002268C1">
      <w:pPr>
        <w:spacing w:line="276" w:lineRule="auto"/>
        <w:rPr>
          <w:rFonts w:ascii="Times New Roman" w:eastAsia="Calibri" w:hAnsi="Times New Roman" w:cs="Times New Roman"/>
        </w:rPr>
      </w:pPr>
      <w:r w:rsidRPr="007C364B">
        <w:rPr>
          <w:rFonts w:ascii="Times New Roman" w:eastAsia="Calibri" w:hAnsi="Times New Roman" w:cs="Times New Roman"/>
        </w:rPr>
        <w:t>Crépeau noted that States should also undertake various steps to address regional migration.  This includes that States should devise and implement regional migration policies and strategies to facilitate international climate-change-induced migration, such as through the development of regional migration agreements.</w:t>
      </w:r>
      <w:r w:rsidRPr="007C364B">
        <w:rPr>
          <w:rFonts w:ascii="Times New Roman" w:eastAsia="Calibri" w:hAnsi="Times New Roman" w:cs="Times New Roman"/>
          <w:vertAlign w:val="superscript"/>
        </w:rPr>
        <w:footnoteReference w:id="128"/>
      </w:r>
      <w:r w:rsidRPr="007C364B">
        <w:rPr>
          <w:rFonts w:ascii="Times New Roman" w:eastAsia="Calibri" w:hAnsi="Times New Roman" w:cs="Times New Roman"/>
        </w:rPr>
        <w:t xml:space="preserve"> All States concerned in the region should elaborate such </w:t>
      </w:r>
      <w:r w:rsidRPr="007C364B">
        <w:rPr>
          <w:rFonts w:ascii="Times New Roman" w:eastAsia="Calibri" w:hAnsi="Times New Roman" w:cs="Times New Roman"/>
        </w:rPr>
        <w:lastRenderedPageBreak/>
        <w:t>policies and strategies, with the support and assistance of donor States, regional intergovernmental organizations, international organizations, international financial institutions, international NGOs and civil society organizations.</w:t>
      </w:r>
      <w:r w:rsidRPr="007C364B">
        <w:rPr>
          <w:rFonts w:ascii="Times New Roman" w:eastAsia="Calibri" w:hAnsi="Times New Roman" w:cs="Times New Roman"/>
          <w:vertAlign w:val="superscript"/>
        </w:rPr>
        <w:footnoteReference w:id="129"/>
      </w:r>
      <w:r w:rsidRPr="007C364B">
        <w:rPr>
          <w:rFonts w:ascii="Times New Roman" w:eastAsia="Calibri" w:hAnsi="Times New Roman" w:cs="Times New Roman"/>
        </w:rPr>
        <w:t xml:space="preserve"> Such policies and strategies should fully respect the applicable international and regional human rights frameworks, including “appropriate human rights guarantees for all migrants, the political participation of the vulnerable populations concerned in all decisions regarding their migration, as well as means of redress available to all migrants against human rights violations.”</w:t>
      </w:r>
      <w:r w:rsidRPr="007C364B">
        <w:rPr>
          <w:rFonts w:ascii="Times New Roman" w:eastAsia="Calibri" w:hAnsi="Times New Roman" w:cs="Times New Roman"/>
          <w:vertAlign w:val="superscript"/>
        </w:rPr>
        <w:footnoteReference w:id="130"/>
      </w:r>
    </w:p>
    <w:p w:rsidR="002268C1" w:rsidRPr="007C364B" w:rsidRDefault="002268C1" w:rsidP="002268C1">
      <w:pPr>
        <w:spacing w:line="276" w:lineRule="auto"/>
        <w:rPr>
          <w:rFonts w:ascii="Times New Roman" w:eastAsia="Calibri" w:hAnsi="Times New Roman" w:cs="Times New Roman"/>
        </w:rPr>
      </w:pPr>
    </w:p>
    <w:p w:rsidR="002268C1" w:rsidRPr="007C364B" w:rsidRDefault="002268C1" w:rsidP="002268C1">
      <w:pPr>
        <w:spacing w:line="276" w:lineRule="auto"/>
        <w:rPr>
          <w:rFonts w:ascii="Times New Roman" w:eastAsia="Calibri" w:hAnsi="Times New Roman" w:cs="Times New Roman"/>
        </w:rPr>
      </w:pPr>
      <w:r w:rsidRPr="007C364B">
        <w:rPr>
          <w:rFonts w:ascii="Times New Roman" w:eastAsia="Calibri" w:hAnsi="Times New Roman" w:cs="Times New Roman"/>
        </w:rPr>
        <w:t>The Special Rapporteur also emphasized the need for international cooperation in addressing the impacts on migration from climate change.  In this regard, he observed that all States have the international responsibility to protect the human rights of foreign populations whose State is unable to do so and “respecting the basic human rights of climate-change-induced migrants should be considered as a basic tenet of international cooperation” as defined by the United Nations Charter.</w:t>
      </w:r>
      <w:r w:rsidRPr="007C364B">
        <w:rPr>
          <w:rFonts w:ascii="Times New Roman" w:eastAsia="Calibri" w:hAnsi="Times New Roman" w:cs="Times New Roman"/>
          <w:vertAlign w:val="superscript"/>
        </w:rPr>
        <w:footnoteReference w:id="131"/>
      </w:r>
      <w:r w:rsidRPr="007C364B">
        <w:rPr>
          <w:rFonts w:ascii="Times New Roman" w:eastAsia="Calibri" w:hAnsi="Times New Roman" w:cs="Times New Roman"/>
        </w:rPr>
        <w:t xml:space="preserve">  With respect to data collection, he recommended that:</w:t>
      </w:r>
    </w:p>
    <w:p w:rsidR="002268C1" w:rsidRPr="007C364B" w:rsidRDefault="002268C1" w:rsidP="002268C1">
      <w:pPr>
        <w:spacing w:before="240" w:after="240"/>
        <w:ind w:left="1440" w:right="1440"/>
        <w:jc w:val="both"/>
        <w:rPr>
          <w:rFonts w:ascii="Times New Roman" w:eastAsia="Calibri" w:hAnsi="Times New Roman" w:cs="Times New Roman"/>
        </w:rPr>
      </w:pPr>
      <w:r w:rsidRPr="007C364B">
        <w:rPr>
          <w:rFonts w:ascii="Times New Roman" w:eastAsia="Calibri" w:hAnsi="Times New Roman" w:cs="Times New Roman"/>
        </w:rPr>
        <w:t>Considering the difficulty of obtaining reliable data on climate change-induced migration, States, and especially States with economic means, should provide more support for research on climate-change-induced migration, including on the definition of such migration, and the production of reliable disaggregated statistical data, that would allow policymakers at all levels of governance to identify the populations most at risk of climate-change-induced displacement and develop strategies to alleviate their vulnerability.</w:t>
      </w:r>
      <w:r w:rsidRPr="007C364B">
        <w:rPr>
          <w:rFonts w:ascii="Times New Roman" w:eastAsia="Calibri" w:hAnsi="Times New Roman" w:cs="Times New Roman"/>
          <w:vertAlign w:val="superscript"/>
        </w:rPr>
        <w:footnoteReference w:id="132"/>
      </w:r>
    </w:p>
    <w:p w:rsidR="00CA5CF6" w:rsidRPr="007C364B" w:rsidRDefault="00CA5CF6" w:rsidP="00CA5CF6">
      <w:pPr>
        <w:spacing w:after="240" w:line="276" w:lineRule="auto"/>
        <w:rPr>
          <w:rFonts w:ascii="Times New Roman" w:eastAsia="Calibri" w:hAnsi="Times New Roman" w:cs="Times New Roman"/>
        </w:rPr>
      </w:pPr>
      <w:r w:rsidRPr="007C364B">
        <w:rPr>
          <w:rFonts w:ascii="Times New Roman" w:eastAsia="Calibri" w:hAnsi="Times New Roman" w:cs="Times New Roman"/>
          <w:b/>
        </w:rPr>
        <w:t xml:space="preserve">Special Rapporteur on the Right to Food: </w:t>
      </w:r>
      <w:r w:rsidRPr="007C364B">
        <w:rPr>
          <w:rFonts w:ascii="Times New Roman" w:eastAsia="Calibri" w:hAnsi="Times New Roman" w:cs="Times New Roman"/>
        </w:rPr>
        <w:t>The Special Rapporteur on the right to food, Olivier de Schutter, has also discussed various obligations and good practices related to climate change.</w:t>
      </w:r>
    </w:p>
    <w:p w:rsidR="00CA5CF6" w:rsidRPr="007C364B" w:rsidRDefault="00CA5CF6" w:rsidP="00CA5CF6">
      <w:pPr>
        <w:spacing w:after="240" w:line="276" w:lineRule="auto"/>
        <w:rPr>
          <w:rFonts w:ascii="Times New Roman" w:eastAsia="Calibri" w:hAnsi="Times New Roman" w:cs="Times New Roman"/>
        </w:rPr>
      </w:pPr>
      <w:r w:rsidRPr="007C364B">
        <w:rPr>
          <w:rFonts w:ascii="Times New Roman" w:eastAsia="Calibri" w:hAnsi="Times New Roman" w:cs="Times New Roman"/>
        </w:rPr>
        <w:t xml:space="preserve">The Special Rapporteur referred to conclusions of the International Assessment of Agricultural Knowledge, Science and Technology for Development, sponsored by the Food and Agriculture Organization and the World Bank, which determined that “the way the world grows its food will have to change radically to better serve the poor and hungry if the world is to cope with a growing population and climate change while avoiding social breakdown and environmental </w:t>
      </w:r>
      <w:r w:rsidRPr="007C364B">
        <w:rPr>
          <w:rFonts w:ascii="Times New Roman" w:eastAsia="Calibri" w:hAnsi="Times New Roman" w:cs="Times New Roman"/>
        </w:rPr>
        <w:lastRenderedPageBreak/>
        <w:t>collapse.”</w:t>
      </w:r>
      <w:r w:rsidRPr="007C364B">
        <w:rPr>
          <w:rFonts w:ascii="Times New Roman" w:eastAsia="Calibri" w:hAnsi="Times New Roman" w:cs="Times New Roman"/>
          <w:vertAlign w:val="superscript"/>
        </w:rPr>
        <w:footnoteReference w:id="133"/>
      </w:r>
      <w:r w:rsidRPr="007C364B">
        <w:rPr>
          <w:rFonts w:ascii="Times New Roman" w:eastAsia="Calibri" w:hAnsi="Times New Roman" w:cs="Times New Roman"/>
        </w:rPr>
        <w:t xml:space="preserve">  De Schutter noted the “almost complete silence in international discussions,” which he asserted is an indicator of the risk that the “need for both social and environmental sustainability of the solutions devised will be.”</w:t>
      </w:r>
      <w:r w:rsidRPr="007C364B">
        <w:rPr>
          <w:rFonts w:ascii="Times New Roman" w:eastAsia="Calibri" w:hAnsi="Times New Roman" w:cs="Times New Roman"/>
          <w:vertAlign w:val="superscript"/>
        </w:rPr>
        <w:footnoteReference w:id="134"/>
      </w:r>
      <w:r w:rsidRPr="007C364B">
        <w:rPr>
          <w:rFonts w:ascii="Times New Roman" w:eastAsia="Calibri" w:hAnsi="Times New Roman" w:cs="Times New Roman"/>
        </w:rPr>
        <w:t xml:space="preserve"> He also referred to the conclusion of  the World Bank that </w:t>
      </w:r>
      <w:r w:rsidR="007C364B">
        <w:rPr>
          <w:rFonts w:ascii="Times New Roman" w:eastAsia="Calibri" w:hAnsi="Times New Roman" w:cs="Times New Roman"/>
        </w:rPr>
        <w:t>“</w:t>
      </w:r>
      <w:r w:rsidRPr="007C364B">
        <w:rPr>
          <w:rFonts w:ascii="Times New Roman" w:eastAsia="Calibri" w:hAnsi="Times New Roman" w:cs="Times New Roman"/>
        </w:rPr>
        <w:t>managing grain price risk is a fundamental requirement in a world characterized by more volatile international grain prices and recurring supply shocks that will likely result from global warming.</w:t>
      </w:r>
      <w:r w:rsidR="007C364B">
        <w:rPr>
          <w:rFonts w:ascii="Times New Roman" w:eastAsia="Calibri" w:hAnsi="Times New Roman" w:cs="Times New Roman"/>
        </w:rPr>
        <w:t>”</w:t>
      </w:r>
      <w:r w:rsidRPr="007C364B">
        <w:rPr>
          <w:rFonts w:ascii="Times New Roman" w:eastAsia="Calibri" w:hAnsi="Times New Roman" w:cs="Times New Roman"/>
          <w:vertAlign w:val="superscript"/>
        </w:rPr>
        <w:footnoteReference w:id="135"/>
      </w:r>
    </w:p>
    <w:p w:rsidR="00CA5CF6" w:rsidRPr="0085487E" w:rsidRDefault="00CA5CF6" w:rsidP="00CA5CF6">
      <w:pPr>
        <w:spacing w:after="240" w:line="276" w:lineRule="auto"/>
        <w:rPr>
          <w:rFonts w:ascii="Times New Roman" w:eastAsia="Calibri" w:hAnsi="Times New Roman" w:cs="Times New Roman"/>
        </w:rPr>
      </w:pPr>
      <w:r w:rsidRPr="007C364B">
        <w:rPr>
          <w:rFonts w:ascii="Times New Roman" w:eastAsia="Calibri" w:hAnsi="Times New Roman" w:cs="Times New Roman"/>
        </w:rPr>
        <w:t>The Special Rapporteur also stated</w:t>
      </w:r>
      <w:r w:rsidRPr="0085487E">
        <w:rPr>
          <w:rFonts w:ascii="Times New Roman" w:eastAsia="Calibri" w:hAnsi="Times New Roman" w:cs="Times New Roman"/>
        </w:rPr>
        <w:t xml:space="preserve"> that agroecology improves resilience to climate change. </w:t>
      </w:r>
      <w:r w:rsidRPr="0085487E">
        <w:rPr>
          <w:rFonts w:ascii="Times New Roman" w:eastAsia="Calibri" w:hAnsi="Times New Roman" w:cs="Times New Roman"/>
          <w:vertAlign w:val="superscript"/>
        </w:rPr>
        <w:footnoteReference w:id="136"/>
      </w:r>
      <w:r w:rsidRPr="0085487E">
        <w:rPr>
          <w:rFonts w:ascii="Times New Roman" w:eastAsia="Calibri" w:hAnsi="Times New Roman" w:cs="Times New Roman"/>
        </w:rPr>
        <w:t xml:space="preserve"> </w:t>
      </w:r>
      <w:r>
        <w:rPr>
          <w:rFonts w:ascii="Times New Roman" w:eastAsia="Calibri" w:hAnsi="Times New Roman" w:cs="Times New Roman"/>
        </w:rPr>
        <w:t xml:space="preserve">He stated that </w:t>
      </w:r>
      <w:r w:rsidRPr="0085487E">
        <w:rPr>
          <w:rFonts w:ascii="Times New Roman" w:eastAsia="Calibri" w:hAnsi="Times New Roman" w:cs="Times New Roman"/>
        </w:rPr>
        <w:t>“agroecological techniques can significantly cushion the negative impacts of such [extreme weather-related] events, for resilience is strengthened by the use promotion of agricultural biodiversity at ecosystem, farm system and farmer field levels, which is materialized by many agroecological approaches.”</w:t>
      </w:r>
      <w:r w:rsidRPr="0085487E">
        <w:rPr>
          <w:rFonts w:ascii="Times New Roman" w:eastAsia="Calibri" w:hAnsi="Times New Roman" w:cs="Times New Roman"/>
          <w:vertAlign w:val="superscript"/>
        </w:rPr>
        <w:footnoteReference w:id="137"/>
      </w:r>
      <w:r w:rsidRPr="0085487E">
        <w:rPr>
          <w:rFonts w:ascii="Times New Roman" w:eastAsia="Calibri" w:hAnsi="Times New Roman" w:cs="Times New Roman"/>
        </w:rPr>
        <w:t xml:space="preserve"> </w:t>
      </w:r>
      <w:r>
        <w:rPr>
          <w:rFonts w:ascii="Times New Roman" w:eastAsia="Calibri" w:hAnsi="Times New Roman" w:cs="Times New Roman"/>
        </w:rPr>
        <w:t xml:space="preserve"> </w:t>
      </w:r>
      <w:r w:rsidRPr="0085487E">
        <w:rPr>
          <w:rFonts w:ascii="Times New Roman" w:eastAsia="Calibri" w:hAnsi="Times New Roman" w:cs="Times New Roman"/>
        </w:rPr>
        <w:t>He also noted that agroecological modes of farming are better equipped to deal with more frequent floods and droughts due to climate change.</w:t>
      </w:r>
      <w:r w:rsidRPr="0085487E">
        <w:rPr>
          <w:rFonts w:ascii="Times New Roman" w:eastAsia="Calibri" w:hAnsi="Times New Roman" w:cs="Times New Roman"/>
          <w:vertAlign w:val="superscript"/>
        </w:rPr>
        <w:footnoteReference w:id="138"/>
      </w:r>
      <w:r w:rsidRPr="0085487E">
        <w:rPr>
          <w:rFonts w:ascii="Times New Roman" w:eastAsia="Calibri" w:hAnsi="Times New Roman" w:cs="Times New Roman"/>
        </w:rPr>
        <w:t xml:space="preserve"> For example, </w:t>
      </w:r>
      <w:r>
        <w:rPr>
          <w:rFonts w:ascii="Times New Roman" w:eastAsia="Calibri" w:hAnsi="Times New Roman" w:cs="Times New Roman"/>
        </w:rPr>
        <w:t xml:space="preserve">he </w:t>
      </w:r>
      <w:r w:rsidRPr="0085487E">
        <w:rPr>
          <w:rFonts w:ascii="Times New Roman" w:eastAsia="Calibri" w:hAnsi="Times New Roman" w:cs="Times New Roman"/>
        </w:rPr>
        <w:t>referred to an agroforesty program adopted in Malawi that protected crops after a major drought due to the improved soil filtration agroforesty allowed.</w:t>
      </w:r>
      <w:r w:rsidRPr="0085487E">
        <w:rPr>
          <w:rFonts w:ascii="Times New Roman" w:eastAsia="Calibri" w:hAnsi="Times New Roman" w:cs="Times New Roman"/>
          <w:vertAlign w:val="superscript"/>
        </w:rPr>
        <w:footnoteReference w:id="139"/>
      </w:r>
      <w:r w:rsidRPr="0085487E">
        <w:rPr>
          <w:rFonts w:ascii="Times New Roman" w:eastAsia="Calibri" w:hAnsi="Times New Roman" w:cs="Times New Roman"/>
        </w:rPr>
        <w:t xml:space="preserve">  </w:t>
      </w:r>
      <w:r>
        <w:rPr>
          <w:rFonts w:ascii="Times New Roman" w:eastAsia="Calibri" w:hAnsi="Times New Roman" w:cs="Times New Roman"/>
        </w:rPr>
        <w:t xml:space="preserve">He stated that </w:t>
      </w:r>
      <w:r w:rsidRPr="0085487E">
        <w:rPr>
          <w:rFonts w:ascii="Times New Roman" w:eastAsia="Calibri" w:hAnsi="Times New Roman" w:cs="Times New Roman"/>
        </w:rPr>
        <w:t>agroecology also helps promote agricultural biodiversity, which helps to mitigate risks from extreme weather events, as well as from the invasion of new pests, weeds and diseases that will result from global warming.</w:t>
      </w:r>
      <w:r w:rsidRPr="0085487E">
        <w:rPr>
          <w:rFonts w:ascii="Times New Roman" w:eastAsia="Calibri" w:hAnsi="Times New Roman" w:cs="Times New Roman"/>
          <w:vertAlign w:val="superscript"/>
        </w:rPr>
        <w:footnoteReference w:id="140"/>
      </w:r>
      <w:r w:rsidRPr="0085487E">
        <w:rPr>
          <w:rFonts w:ascii="Times New Roman" w:eastAsia="Calibri" w:hAnsi="Times New Roman" w:cs="Times New Roman"/>
        </w:rPr>
        <w:t xml:space="preserve">  </w:t>
      </w:r>
    </w:p>
    <w:p w:rsidR="00CA5CF6" w:rsidRPr="0085487E" w:rsidRDefault="00CA5CF6" w:rsidP="00CA5CF6">
      <w:pPr>
        <w:spacing w:after="240" w:line="276" w:lineRule="auto"/>
        <w:rPr>
          <w:rFonts w:ascii="Times New Roman" w:eastAsia="Calibri" w:hAnsi="Times New Roman" w:cs="Times New Roman"/>
        </w:rPr>
      </w:pPr>
      <w:r w:rsidRPr="0085487E">
        <w:rPr>
          <w:rFonts w:ascii="Times New Roman" w:eastAsia="Calibri" w:hAnsi="Times New Roman" w:cs="Times New Roman"/>
        </w:rPr>
        <w:t xml:space="preserve">Lastly, </w:t>
      </w:r>
      <w:r>
        <w:rPr>
          <w:rFonts w:ascii="Times New Roman" w:eastAsia="Calibri" w:hAnsi="Times New Roman" w:cs="Times New Roman"/>
        </w:rPr>
        <w:t xml:space="preserve">the Special Rapporteur </w:t>
      </w:r>
      <w:r w:rsidRPr="0085487E">
        <w:rPr>
          <w:rFonts w:ascii="Times New Roman" w:eastAsia="Calibri" w:hAnsi="Times New Roman" w:cs="Times New Roman"/>
        </w:rPr>
        <w:t>noted that agroecology helps reduce the reliance on fossil fuels in food production.</w:t>
      </w:r>
      <w:r w:rsidRPr="0085487E">
        <w:rPr>
          <w:rFonts w:ascii="Times New Roman" w:eastAsia="Calibri" w:hAnsi="Times New Roman" w:cs="Times New Roman"/>
          <w:vertAlign w:val="superscript"/>
        </w:rPr>
        <w:footnoteReference w:id="141"/>
      </w:r>
      <w:r w:rsidRPr="0085487E">
        <w:rPr>
          <w:rFonts w:ascii="Times New Roman" w:eastAsia="Calibri" w:hAnsi="Times New Roman" w:cs="Times New Roman"/>
        </w:rPr>
        <w:t xml:space="preserve">  He stated that agroecology “contributes to mitigating climate change, both </w:t>
      </w:r>
      <w:r w:rsidRPr="0085487E">
        <w:rPr>
          <w:rFonts w:ascii="Times New Roman" w:eastAsia="Calibri" w:hAnsi="Times New Roman" w:cs="Times New Roman"/>
        </w:rPr>
        <w:lastRenderedPageBreak/>
        <w:t>by increasing carbon sinks in soil organic matter and above-ground biomass, and by avoiding carbon dioxide or other greenhouse gas emissions from farms by reducing direct and indirect energy use.”</w:t>
      </w:r>
      <w:r w:rsidRPr="0085487E">
        <w:rPr>
          <w:rFonts w:ascii="Times New Roman" w:eastAsia="Calibri" w:hAnsi="Times New Roman" w:cs="Times New Roman"/>
          <w:vertAlign w:val="superscript"/>
        </w:rPr>
        <w:footnoteReference w:id="142"/>
      </w:r>
      <w:r w:rsidRPr="0085487E">
        <w:rPr>
          <w:rFonts w:ascii="Times New Roman" w:eastAsia="Calibri" w:hAnsi="Times New Roman" w:cs="Times New Roman"/>
        </w:rPr>
        <w:t xml:space="preserve">  Thus, agroecology can be used to help sequester carbon in soils and store carbon as soil organic matter, which will ultimately help decrease the levels of carbon dioxide in the environment.</w:t>
      </w:r>
      <w:r w:rsidRPr="0085487E">
        <w:rPr>
          <w:rFonts w:ascii="Times New Roman" w:eastAsia="Calibri" w:hAnsi="Times New Roman" w:cs="Times New Roman"/>
          <w:vertAlign w:val="superscript"/>
        </w:rPr>
        <w:footnoteReference w:id="143"/>
      </w:r>
      <w:r w:rsidRPr="0085487E">
        <w:rPr>
          <w:rFonts w:ascii="Times New Roman" w:eastAsia="Calibri" w:hAnsi="Times New Roman" w:cs="Times New Roman"/>
        </w:rPr>
        <w:t xml:space="preserve">  </w:t>
      </w:r>
    </w:p>
    <w:p w:rsidR="00CA5CF6" w:rsidRDefault="00CA5CF6" w:rsidP="00CA5CF6">
      <w:pPr>
        <w:spacing w:after="240" w:line="276" w:lineRule="auto"/>
        <w:rPr>
          <w:rFonts w:ascii="Times New Roman" w:eastAsia="Calibri" w:hAnsi="Times New Roman" w:cs="Times New Roman"/>
        </w:rPr>
      </w:pPr>
      <w:r>
        <w:rPr>
          <w:rFonts w:ascii="Times New Roman" w:eastAsia="Calibri" w:hAnsi="Times New Roman" w:cs="Times New Roman"/>
          <w:b/>
        </w:rPr>
        <w:t xml:space="preserve">Special Rapporteur on the Right to </w:t>
      </w:r>
      <w:r w:rsidRPr="0085487E">
        <w:rPr>
          <w:rFonts w:ascii="Times New Roman" w:eastAsia="Calibri" w:hAnsi="Times New Roman" w:cs="Times New Roman"/>
          <w:b/>
        </w:rPr>
        <w:t xml:space="preserve">Water. </w:t>
      </w:r>
      <w:r w:rsidRPr="0085487E">
        <w:rPr>
          <w:rFonts w:ascii="Times New Roman" w:eastAsia="Calibri" w:hAnsi="Times New Roman" w:cs="Times New Roman"/>
        </w:rPr>
        <w:t>Although Independent Expert</w:t>
      </w:r>
      <w:r>
        <w:rPr>
          <w:rFonts w:ascii="Times New Roman" w:eastAsia="Calibri" w:hAnsi="Times New Roman" w:cs="Times New Roman"/>
        </w:rPr>
        <w:t xml:space="preserve"> (later Special Rapporteur)</w:t>
      </w:r>
      <w:r w:rsidRPr="0085487E">
        <w:rPr>
          <w:rFonts w:ascii="Times New Roman" w:eastAsia="Calibri" w:hAnsi="Times New Roman" w:cs="Times New Roman"/>
        </w:rPr>
        <w:t xml:space="preserve"> </w:t>
      </w:r>
      <w:proofErr w:type="spellStart"/>
      <w:r>
        <w:rPr>
          <w:rFonts w:ascii="Times New Roman" w:eastAsia="Calibri" w:hAnsi="Times New Roman" w:cs="Times New Roman"/>
        </w:rPr>
        <w:t>Catarina</w:t>
      </w:r>
      <w:proofErr w:type="spellEnd"/>
      <w:r>
        <w:rPr>
          <w:rFonts w:ascii="Times New Roman" w:eastAsia="Calibri" w:hAnsi="Times New Roman" w:cs="Times New Roman"/>
        </w:rPr>
        <w:t xml:space="preserve"> </w:t>
      </w:r>
      <w:r w:rsidRPr="0085487E">
        <w:rPr>
          <w:rFonts w:ascii="Times New Roman" w:eastAsia="Calibri" w:hAnsi="Times New Roman" w:cs="Times New Roman"/>
        </w:rPr>
        <w:t xml:space="preserve">de </w:t>
      </w:r>
      <w:r w:rsidRPr="0085487E">
        <w:rPr>
          <w:rFonts w:ascii="Times New Roman" w:eastAsia="Calibri" w:hAnsi="Times New Roman" w:cs="Times New Roman"/>
          <w:bCs/>
        </w:rPr>
        <w:t>Albuquerque did not draft the position paper on</w:t>
      </w:r>
      <w:r w:rsidRPr="0085487E">
        <w:rPr>
          <w:rFonts w:ascii="Times New Roman" w:eastAsia="Calibri" w:hAnsi="Times New Roman" w:cs="Times New Roman"/>
        </w:rPr>
        <w:t xml:space="preserve"> </w:t>
      </w:r>
      <w:r w:rsidRPr="0085487E">
        <w:rPr>
          <w:rFonts w:ascii="Times New Roman" w:eastAsia="Calibri" w:hAnsi="Times New Roman" w:cs="Times New Roman"/>
          <w:i/>
        </w:rPr>
        <w:t>Climate Change and the Human Rights to Water and Sanitation</w:t>
      </w:r>
      <w:r>
        <w:rPr>
          <w:rFonts w:ascii="Times New Roman" w:eastAsia="Calibri" w:hAnsi="Times New Roman" w:cs="Times New Roman"/>
        </w:rPr>
        <w:t xml:space="preserve"> described above,</w:t>
      </w:r>
      <w:r w:rsidRPr="0085487E">
        <w:rPr>
          <w:rFonts w:ascii="Times New Roman" w:eastAsia="Calibri" w:hAnsi="Times New Roman" w:cs="Times New Roman"/>
        </w:rPr>
        <w:t xml:space="preserve"> she endorsed its content and supported its recommendations. </w:t>
      </w:r>
    </w:p>
    <w:p w:rsidR="00CA5CF6" w:rsidRPr="0085487E" w:rsidRDefault="00CA5CF6" w:rsidP="00CA5CF6">
      <w:pPr>
        <w:spacing w:after="240" w:line="276" w:lineRule="auto"/>
        <w:rPr>
          <w:rFonts w:ascii="Times New Roman" w:eastAsia="Calibri" w:hAnsi="Times New Roman" w:cs="Times New Roman"/>
        </w:rPr>
      </w:pPr>
      <w:r w:rsidRPr="0085487E">
        <w:rPr>
          <w:rFonts w:ascii="Times New Roman" w:eastAsia="Calibri" w:hAnsi="Times New Roman" w:cs="Times New Roman"/>
        </w:rPr>
        <w:t>First, the position paper provided several recommendations to the Parties to the United Nations Framework Convention on Climate Change (UNFCCC) in preparation for COP 16</w:t>
      </w:r>
      <w:r>
        <w:rPr>
          <w:rFonts w:ascii="Times New Roman" w:eastAsia="Calibri" w:hAnsi="Times New Roman" w:cs="Times New Roman"/>
        </w:rPr>
        <w:t>, in Cancun in 2010</w:t>
      </w:r>
      <w:r w:rsidRPr="0085487E">
        <w:rPr>
          <w:rFonts w:ascii="Times New Roman" w:eastAsia="Calibri" w:hAnsi="Times New Roman" w:cs="Times New Roman"/>
        </w:rPr>
        <w:t>.  Th</w:t>
      </w:r>
      <w:r>
        <w:rPr>
          <w:rFonts w:ascii="Times New Roman" w:eastAsia="Calibri" w:hAnsi="Times New Roman" w:cs="Times New Roman"/>
        </w:rPr>
        <w:t xml:space="preserve">e recommendations </w:t>
      </w:r>
      <w:r w:rsidRPr="0085487E">
        <w:rPr>
          <w:rFonts w:ascii="Times New Roman" w:eastAsia="Calibri" w:hAnsi="Times New Roman" w:cs="Times New Roman"/>
        </w:rPr>
        <w:t xml:space="preserve">included, </w:t>
      </w:r>
      <w:r w:rsidRPr="0085487E">
        <w:rPr>
          <w:rFonts w:ascii="Times New Roman" w:eastAsia="Calibri" w:hAnsi="Times New Roman" w:cs="Times New Roman"/>
          <w:i/>
        </w:rPr>
        <w:t>inter alia,</w:t>
      </w:r>
      <w:r w:rsidRPr="0085487E">
        <w:rPr>
          <w:rFonts w:ascii="Times New Roman" w:eastAsia="Calibri" w:hAnsi="Times New Roman" w:cs="Times New Roman"/>
        </w:rPr>
        <w:t xml:space="preserve"> that </w:t>
      </w:r>
      <w:r>
        <w:rPr>
          <w:rFonts w:ascii="Times New Roman" w:eastAsia="Calibri" w:hAnsi="Times New Roman" w:cs="Times New Roman"/>
        </w:rPr>
        <w:t>the P</w:t>
      </w:r>
      <w:r w:rsidRPr="0085487E">
        <w:rPr>
          <w:rFonts w:ascii="Times New Roman" w:eastAsia="Calibri" w:hAnsi="Times New Roman" w:cs="Times New Roman"/>
        </w:rPr>
        <w:t>arties</w:t>
      </w:r>
      <w:r>
        <w:rPr>
          <w:rFonts w:ascii="Times New Roman" w:eastAsia="Calibri" w:hAnsi="Times New Roman" w:cs="Times New Roman"/>
        </w:rPr>
        <w:t>:</w:t>
      </w:r>
      <w:r w:rsidRPr="0085487E">
        <w:rPr>
          <w:rFonts w:ascii="Times New Roman" w:eastAsia="Calibri" w:hAnsi="Times New Roman" w:cs="Times New Roman"/>
        </w:rPr>
        <w:t xml:space="preserve"> recognise the adverse impact of climate change on the enjoyment of human rights, especially the rights to water and sanitation, and ensure that future strategies, plans and policy-making integrate human rights standards and principles; make information widely available in a range of languages and accessible formats, insofar as the implications of climate change for water and sanitation are concerned; ensure more active, free and meaningful participation in climate negotiations under UNFCCC auspices, with the specific objective of integrating perspectives from the water and sanitation sectors, and human rights perspectives; and integrate a human rights based approach in National Adaptation Plans of Action (NAPAs).</w:t>
      </w:r>
      <w:r w:rsidRPr="0085487E">
        <w:rPr>
          <w:rFonts w:ascii="Times New Roman" w:eastAsia="Times New Roman" w:hAnsi="Times New Roman" w:cs="Times New Roman"/>
          <w:vertAlign w:val="superscript"/>
        </w:rPr>
        <w:t xml:space="preserve"> </w:t>
      </w:r>
      <w:r w:rsidRPr="0085487E">
        <w:rPr>
          <w:rFonts w:ascii="Times New Roman" w:eastAsia="Calibri" w:hAnsi="Times New Roman" w:cs="Times New Roman"/>
          <w:vertAlign w:val="superscript"/>
        </w:rPr>
        <w:footnoteReference w:id="144"/>
      </w:r>
    </w:p>
    <w:p w:rsidR="00CA5CF6" w:rsidRPr="0085487E" w:rsidRDefault="00CA5CF6" w:rsidP="00CA5CF6">
      <w:pPr>
        <w:spacing w:after="240" w:line="276" w:lineRule="auto"/>
        <w:rPr>
          <w:rFonts w:ascii="Times New Roman" w:eastAsia="Calibri" w:hAnsi="Times New Roman" w:cs="Times New Roman"/>
        </w:rPr>
      </w:pPr>
      <w:r w:rsidRPr="0085487E">
        <w:rPr>
          <w:rFonts w:ascii="Times New Roman" w:eastAsia="Calibri" w:hAnsi="Times New Roman" w:cs="Times New Roman"/>
        </w:rPr>
        <w:t>The position paper also made over 20 general recommendations to States and, as appropriate, the UNFCCC and concerned international organizations.</w:t>
      </w:r>
      <w:r w:rsidRPr="0085487E">
        <w:rPr>
          <w:rFonts w:ascii="Times New Roman" w:eastAsia="Calibri" w:hAnsi="Times New Roman" w:cs="Times New Roman"/>
          <w:vertAlign w:val="superscript"/>
        </w:rPr>
        <w:footnoteReference w:id="145"/>
      </w:r>
      <w:r w:rsidRPr="0085487E">
        <w:rPr>
          <w:rFonts w:ascii="Times New Roman" w:eastAsia="Calibri" w:hAnsi="Times New Roman" w:cs="Times New Roman"/>
        </w:rPr>
        <w:t xml:space="preserve">  For example, the paper recommended to ensure the rights to water and sanitation are protected in all adaptation plans and programmes at global, regional and national levels; collect the necessary data on a comprehensive and regular basis to enable adequate monitoring of the quality of water and sanitation in the face of climate change risks; ensure resilience of water and sanitation infrastructure as a major climate adaptation measure; prioritize climate change interventions to protect or ensure access to safe drinking water and to sanitation for marginalized or discriminated against groups, who risk suffering the most from climate change; ensure participation of concerned communities and stakeholders in local and national adaptation efforts; develop and support the functioning of accessible, affordable, timely and effective mechanisms of redress – including judicial, quasi-</w:t>
      </w:r>
      <w:r w:rsidRPr="0085487E">
        <w:rPr>
          <w:rFonts w:ascii="Times New Roman" w:eastAsia="Calibri" w:hAnsi="Times New Roman" w:cs="Times New Roman"/>
        </w:rPr>
        <w:lastRenderedPageBreak/>
        <w:t>judicial and administrative mechanisms – to safeguard against violations of the human rights to water and sanitation at the national level arising from climate risks and climate change policy-making; ensure adequate and flexible financing mechanisms to speed up investment in water management in developing countries, with a particular focus on the most vulnerable communities, in conformity with human rights; and promote a human rights based approach to Integrated Water Resources Management, emphasizing participation, non-discrimination, and accountability.</w:t>
      </w:r>
      <w:r w:rsidRPr="0085487E">
        <w:rPr>
          <w:rFonts w:ascii="Times New Roman" w:eastAsia="Calibri" w:hAnsi="Times New Roman" w:cs="Times New Roman"/>
          <w:vertAlign w:val="superscript"/>
        </w:rPr>
        <w:footnoteReference w:id="146"/>
      </w:r>
    </w:p>
    <w:p w:rsidR="00CA5CF6" w:rsidRPr="0085487E" w:rsidRDefault="00CA5CF6" w:rsidP="00CA5CF6">
      <w:pPr>
        <w:spacing w:after="240" w:line="276" w:lineRule="auto"/>
        <w:rPr>
          <w:rFonts w:ascii="Times New Roman" w:eastAsia="Calibri" w:hAnsi="Times New Roman" w:cs="Times New Roman"/>
        </w:rPr>
      </w:pPr>
      <w:r w:rsidRPr="0085487E">
        <w:rPr>
          <w:rFonts w:ascii="Times New Roman" w:eastAsia="Calibri" w:hAnsi="Times New Roman" w:cs="Times New Roman"/>
        </w:rPr>
        <w:t xml:space="preserve">The paper also requested that Special Procedures and member States of the United Nations Human Rights Council and human rights treaty bodies </w:t>
      </w:r>
      <w:r>
        <w:rPr>
          <w:rFonts w:ascii="Times New Roman" w:eastAsia="Calibri" w:hAnsi="Times New Roman" w:cs="Times New Roman"/>
        </w:rPr>
        <w:t>f</w:t>
      </w:r>
      <w:r w:rsidRPr="0085487E">
        <w:rPr>
          <w:rFonts w:ascii="Times New Roman" w:eastAsia="Calibri" w:hAnsi="Times New Roman" w:cs="Times New Roman"/>
        </w:rPr>
        <w:t xml:space="preserve">ocus more attention </w:t>
      </w:r>
      <w:r>
        <w:rPr>
          <w:rFonts w:ascii="Times New Roman" w:eastAsia="Calibri" w:hAnsi="Times New Roman" w:cs="Times New Roman"/>
        </w:rPr>
        <w:t>on h</w:t>
      </w:r>
      <w:r w:rsidRPr="0085487E">
        <w:rPr>
          <w:rFonts w:ascii="Times New Roman" w:eastAsia="Calibri" w:hAnsi="Times New Roman" w:cs="Times New Roman"/>
        </w:rPr>
        <w:t>uman right</w:t>
      </w:r>
      <w:r>
        <w:rPr>
          <w:rFonts w:ascii="Times New Roman" w:eastAsia="Calibri" w:hAnsi="Times New Roman" w:cs="Times New Roman"/>
        </w:rPr>
        <w:t>s</w:t>
      </w:r>
      <w:r w:rsidRPr="0085487E">
        <w:rPr>
          <w:rFonts w:ascii="Times New Roman" w:eastAsia="Calibri" w:hAnsi="Times New Roman" w:cs="Times New Roman"/>
        </w:rPr>
        <w:t xml:space="preserve"> issues related to climate change.</w:t>
      </w:r>
      <w:r w:rsidRPr="0085487E">
        <w:rPr>
          <w:rFonts w:ascii="Times New Roman" w:eastAsia="Calibri" w:hAnsi="Times New Roman" w:cs="Times New Roman"/>
          <w:vertAlign w:val="superscript"/>
        </w:rPr>
        <w:footnoteReference w:id="147"/>
      </w:r>
      <w:r w:rsidRPr="0085487E">
        <w:rPr>
          <w:rFonts w:ascii="Times New Roman" w:eastAsia="Calibri" w:hAnsi="Times New Roman" w:cs="Times New Roman"/>
        </w:rPr>
        <w:t xml:space="preserve"> </w:t>
      </w:r>
    </w:p>
    <w:p w:rsidR="00CA5CF6" w:rsidRPr="0085487E" w:rsidRDefault="00CA5CF6" w:rsidP="00CA5CF6">
      <w:pPr>
        <w:spacing w:after="240" w:line="276" w:lineRule="auto"/>
        <w:rPr>
          <w:rFonts w:ascii="Times New Roman" w:eastAsia="Calibri" w:hAnsi="Times New Roman" w:cs="Times New Roman"/>
        </w:rPr>
      </w:pPr>
      <w:r>
        <w:rPr>
          <w:rFonts w:ascii="Times New Roman" w:eastAsia="Calibri" w:hAnsi="Times New Roman" w:cs="Times New Roman"/>
          <w:b/>
        </w:rPr>
        <w:t xml:space="preserve">Independent Expert on </w:t>
      </w:r>
      <w:r w:rsidRPr="0085487E">
        <w:rPr>
          <w:rFonts w:ascii="Times New Roman" w:eastAsia="Calibri" w:hAnsi="Times New Roman" w:cs="Times New Roman"/>
          <w:b/>
        </w:rPr>
        <w:t>Extreme Poverty</w:t>
      </w:r>
      <w:r>
        <w:rPr>
          <w:rFonts w:ascii="Times New Roman" w:eastAsia="Calibri" w:hAnsi="Times New Roman" w:cs="Times New Roman"/>
          <w:b/>
        </w:rPr>
        <w:t>:</w:t>
      </w:r>
      <w:r w:rsidRPr="0085487E">
        <w:rPr>
          <w:rFonts w:ascii="Times New Roman" w:eastAsia="Calibri" w:hAnsi="Times New Roman" w:cs="Times New Roman"/>
        </w:rPr>
        <w:t xml:space="preserve">  </w:t>
      </w:r>
      <w:r>
        <w:rPr>
          <w:rFonts w:ascii="Times New Roman" w:eastAsia="Calibri" w:hAnsi="Times New Roman" w:cs="Times New Roman"/>
        </w:rPr>
        <w:t xml:space="preserve">The </w:t>
      </w:r>
      <w:r w:rsidRPr="0085487E">
        <w:rPr>
          <w:rFonts w:ascii="Times New Roman" w:eastAsia="Calibri" w:hAnsi="Times New Roman" w:cs="Times New Roman"/>
        </w:rPr>
        <w:t>Independent Expert noted that any attempt to reduce poverty must be accompanied by efforts to tackle and mitigate the effects of climate change at the country, community and individual levels.</w:t>
      </w:r>
      <w:r w:rsidRPr="0085487E">
        <w:rPr>
          <w:rFonts w:ascii="Times New Roman" w:eastAsia="Calibri" w:hAnsi="Times New Roman" w:cs="Times New Roman"/>
          <w:vertAlign w:val="superscript"/>
        </w:rPr>
        <w:footnoteReference w:id="148"/>
      </w:r>
      <w:r w:rsidRPr="0085487E">
        <w:rPr>
          <w:rFonts w:ascii="Times New Roman" w:eastAsia="Calibri" w:hAnsi="Times New Roman" w:cs="Times New Roman"/>
        </w:rPr>
        <w:t xml:space="preserve">  She proposed that social protection programmes can “shield the most vulnerable and marginalized from shocks caused by environmental degradation as a result of climate change and help them to adapt and meet their needs without undermining the capacity of the environment to provide for those needs over the long term.”</w:t>
      </w:r>
      <w:r w:rsidRPr="0085487E">
        <w:rPr>
          <w:rFonts w:ascii="Times New Roman" w:eastAsia="Calibri" w:hAnsi="Times New Roman" w:cs="Times New Roman"/>
          <w:vertAlign w:val="superscript"/>
        </w:rPr>
        <w:footnoteReference w:id="149"/>
      </w:r>
      <w:r w:rsidRPr="0085487E">
        <w:rPr>
          <w:rFonts w:ascii="Times New Roman" w:eastAsia="Calibri" w:hAnsi="Times New Roman" w:cs="Times New Roman"/>
        </w:rPr>
        <w:t xml:space="preserve"> For example, she explained, this could include “cash transfers to those who are most vulnerable to climate change risks and have the least adaptive capacity.”</w:t>
      </w:r>
      <w:r w:rsidRPr="0085487E">
        <w:rPr>
          <w:rFonts w:ascii="Times New Roman" w:eastAsia="Calibri" w:hAnsi="Times New Roman" w:cs="Times New Roman"/>
          <w:vertAlign w:val="superscript"/>
        </w:rPr>
        <w:footnoteReference w:id="150"/>
      </w:r>
    </w:p>
    <w:p w:rsidR="00CA5CF6" w:rsidRPr="0085487E" w:rsidRDefault="00CA5CF6" w:rsidP="00CA5CF6">
      <w:pPr>
        <w:spacing w:after="240" w:line="276" w:lineRule="auto"/>
        <w:rPr>
          <w:rFonts w:ascii="Times New Roman" w:eastAsia="Calibri" w:hAnsi="Times New Roman" w:cs="Times New Roman"/>
        </w:rPr>
      </w:pPr>
      <w:r w:rsidRPr="0085487E">
        <w:rPr>
          <w:rFonts w:ascii="Times New Roman" w:eastAsia="Calibri" w:hAnsi="Times New Roman" w:cs="Times New Roman"/>
        </w:rPr>
        <w:t xml:space="preserve">Moreover, </w:t>
      </w:r>
      <w:r>
        <w:rPr>
          <w:rFonts w:ascii="Times New Roman" w:eastAsia="Calibri" w:hAnsi="Times New Roman" w:cs="Times New Roman"/>
        </w:rPr>
        <w:t xml:space="preserve">she stated </w:t>
      </w:r>
      <w:r w:rsidRPr="0085487E">
        <w:rPr>
          <w:rFonts w:ascii="Times New Roman" w:eastAsia="Calibri" w:hAnsi="Times New Roman" w:cs="Times New Roman"/>
        </w:rPr>
        <w:t>that the challenges posed by climate change can also provide an opportunity for States to address poverty reduction.  She explained:</w:t>
      </w:r>
    </w:p>
    <w:p w:rsidR="00CA5CF6" w:rsidRPr="0085487E" w:rsidRDefault="00CA5CF6" w:rsidP="00CA5CF6">
      <w:pPr>
        <w:spacing w:after="240"/>
        <w:ind w:left="1440" w:right="1440"/>
        <w:jc w:val="both"/>
        <w:rPr>
          <w:rFonts w:ascii="Times New Roman" w:eastAsia="Calibri" w:hAnsi="Times New Roman" w:cs="Times New Roman"/>
        </w:rPr>
      </w:pPr>
      <w:r w:rsidRPr="0085487E">
        <w:rPr>
          <w:rFonts w:ascii="Times New Roman" w:eastAsia="Calibri" w:hAnsi="Times New Roman" w:cs="Times New Roman"/>
        </w:rPr>
        <w:t>While climate change simultaneously poses massive challenges for human rights and the prospects of those living in extreme poverty, the international and domestic actions required in the context of climate change represent an unparalleled opportunity to overcome poverty, generate new levels of development, further the realization of human rights and build a more stable, balanced and robust global economy.</w:t>
      </w:r>
      <w:r w:rsidRPr="0085487E">
        <w:rPr>
          <w:rFonts w:ascii="Times New Roman" w:eastAsia="Calibri" w:hAnsi="Times New Roman" w:cs="Times New Roman"/>
          <w:vertAlign w:val="superscript"/>
        </w:rPr>
        <w:footnoteReference w:id="151"/>
      </w:r>
    </w:p>
    <w:p w:rsidR="00CA5CF6" w:rsidRPr="0085487E" w:rsidRDefault="00CA5CF6" w:rsidP="00CA5CF6">
      <w:pPr>
        <w:spacing w:after="240" w:line="276" w:lineRule="auto"/>
        <w:rPr>
          <w:rFonts w:ascii="Times New Roman" w:eastAsia="Calibri" w:hAnsi="Times New Roman" w:cs="Times New Roman"/>
        </w:rPr>
      </w:pPr>
      <w:r w:rsidRPr="0085487E">
        <w:rPr>
          <w:rFonts w:ascii="Times New Roman" w:eastAsia="Calibri" w:hAnsi="Times New Roman" w:cs="Times New Roman"/>
        </w:rPr>
        <w:lastRenderedPageBreak/>
        <w:t>In this context, she explained that States — particularly the industrialized countries that emit high levels of greenhouse gasses — “must provide substantial funding, separate from and additional to pre-existing official development assistance (ODA) commitments, to help developing countries adapt to the inevitable effects of a warming climate.”</w:t>
      </w:r>
      <w:r w:rsidRPr="0085487E">
        <w:rPr>
          <w:rFonts w:ascii="Times New Roman" w:eastAsia="Calibri" w:hAnsi="Times New Roman" w:cs="Times New Roman"/>
          <w:vertAlign w:val="superscript"/>
        </w:rPr>
        <w:footnoteReference w:id="152"/>
      </w:r>
    </w:p>
    <w:p w:rsidR="00CA5CF6" w:rsidRPr="0085487E" w:rsidRDefault="00CA5CF6" w:rsidP="00CA5CF6">
      <w:pPr>
        <w:tabs>
          <w:tab w:val="num" w:pos="1440"/>
        </w:tabs>
        <w:spacing w:after="240" w:line="276" w:lineRule="auto"/>
        <w:rPr>
          <w:rFonts w:ascii="Times New Roman" w:eastAsia="Calibri" w:hAnsi="Times New Roman" w:cs="Times New Roman"/>
        </w:rPr>
      </w:pPr>
      <w:r>
        <w:rPr>
          <w:rFonts w:ascii="Times New Roman" w:eastAsia="Calibri" w:hAnsi="Times New Roman" w:cs="Times New Roman"/>
          <w:b/>
        </w:rPr>
        <w:t xml:space="preserve">Special Rapporteur on the Human Rights of </w:t>
      </w:r>
      <w:r w:rsidRPr="0085487E">
        <w:rPr>
          <w:rFonts w:ascii="Times New Roman" w:eastAsia="Calibri" w:hAnsi="Times New Roman" w:cs="Times New Roman"/>
          <w:b/>
        </w:rPr>
        <w:t>Internally Displaced Per</w:t>
      </w:r>
      <w:r>
        <w:rPr>
          <w:rFonts w:ascii="Times New Roman" w:eastAsia="Calibri" w:hAnsi="Times New Roman" w:cs="Times New Roman"/>
          <w:b/>
        </w:rPr>
        <w:t>s</w:t>
      </w:r>
      <w:r w:rsidRPr="0085487E">
        <w:rPr>
          <w:rFonts w:ascii="Times New Roman" w:eastAsia="Calibri" w:hAnsi="Times New Roman" w:cs="Times New Roman"/>
          <w:b/>
        </w:rPr>
        <w:t>ons</w:t>
      </w:r>
      <w:r>
        <w:rPr>
          <w:rFonts w:ascii="Times New Roman" w:eastAsia="Calibri" w:hAnsi="Times New Roman" w:cs="Times New Roman"/>
          <w:b/>
        </w:rPr>
        <w:t>:</w:t>
      </w:r>
      <w:r w:rsidRPr="0085487E">
        <w:rPr>
          <w:rFonts w:ascii="Times New Roman" w:eastAsia="Calibri" w:hAnsi="Times New Roman" w:cs="Times New Roman"/>
          <w:b/>
        </w:rPr>
        <w:t xml:space="preserve"> </w:t>
      </w:r>
      <w:r>
        <w:rPr>
          <w:rFonts w:ascii="Times New Roman" w:eastAsia="Calibri" w:hAnsi="Times New Roman" w:cs="Times New Roman"/>
          <w:b/>
        </w:rPr>
        <w:t xml:space="preserve"> </w:t>
      </w:r>
      <w:r w:rsidRPr="0085487E">
        <w:rPr>
          <w:rFonts w:ascii="Times New Roman" w:eastAsia="Calibri" w:hAnsi="Times New Roman" w:cs="Times New Roman"/>
        </w:rPr>
        <w:t xml:space="preserve">Special Representative Walter </w:t>
      </w:r>
      <w:proofErr w:type="spellStart"/>
      <w:r w:rsidRPr="0085487E">
        <w:rPr>
          <w:rFonts w:ascii="Times New Roman" w:eastAsia="Calibri" w:hAnsi="Times New Roman" w:cs="Times New Roman"/>
          <w:bCs/>
        </w:rPr>
        <w:t>Kälin</w:t>
      </w:r>
      <w:proofErr w:type="spellEnd"/>
      <w:r w:rsidRPr="0085487E">
        <w:rPr>
          <w:rFonts w:ascii="Times New Roman" w:eastAsia="Calibri" w:hAnsi="Times New Roman" w:cs="Times New Roman"/>
          <w:bCs/>
        </w:rPr>
        <w:t xml:space="preserve"> noted that initiatives related to issues of climate change are of particular importance for the protection of persons displaced by natural disasters.</w:t>
      </w:r>
      <w:r w:rsidRPr="0085487E">
        <w:rPr>
          <w:rFonts w:ascii="Times New Roman" w:eastAsia="Calibri" w:hAnsi="Times New Roman" w:cs="Times New Roman"/>
          <w:bCs/>
          <w:vertAlign w:val="superscript"/>
        </w:rPr>
        <w:footnoteReference w:id="153"/>
      </w:r>
      <w:r w:rsidRPr="0085487E">
        <w:rPr>
          <w:rFonts w:ascii="Times New Roman" w:eastAsia="Calibri" w:hAnsi="Times New Roman" w:cs="Times New Roman"/>
          <w:bCs/>
        </w:rPr>
        <w:t xml:space="preserve">  He quoted from the</w:t>
      </w:r>
      <w:r w:rsidRPr="0085487E">
        <w:rPr>
          <w:rFonts w:ascii="Times New Roman" w:eastAsia="Calibri" w:hAnsi="Times New Roman" w:cs="Times New Roman"/>
        </w:rPr>
        <w:t xml:space="preserve"> 2005 Hyogo Framework for Action</w:t>
      </w:r>
      <w:r>
        <w:rPr>
          <w:rFonts w:ascii="Times New Roman" w:eastAsia="Calibri" w:hAnsi="Times New Roman" w:cs="Times New Roman"/>
        </w:rPr>
        <w:t>,</w:t>
      </w:r>
      <w:r w:rsidRPr="0085487E">
        <w:rPr>
          <w:rFonts w:ascii="Times New Roman" w:eastAsia="Calibri" w:hAnsi="Times New Roman" w:cs="Times New Roman"/>
        </w:rPr>
        <w:t xml:space="preserve"> which provides that:</w:t>
      </w:r>
    </w:p>
    <w:p w:rsidR="00CA5CF6" w:rsidRPr="0085487E" w:rsidRDefault="00CA5CF6" w:rsidP="00CA5CF6">
      <w:pPr>
        <w:spacing w:after="240"/>
        <w:ind w:left="1440" w:right="1440"/>
        <w:jc w:val="both"/>
        <w:rPr>
          <w:rFonts w:ascii="Times New Roman" w:eastAsia="Calibri" w:hAnsi="Times New Roman" w:cs="Times New Roman"/>
        </w:rPr>
      </w:pPr>
      <w:r w:rsidRPr="0085487E">
        <w:rPr>
          <w:rFonts w:ascii="Times New Roman" w:eastAsia="Calibri" w:hAnsi="Times New Roman" w:cs="Times New Roman"/>
        </w:rPr>
        <w:t>Each State has the primary responsibility [...] for taking effective measures to reduce disaster risk, including for the protection of people on its territory [...] from the impact of disasters’</w:t>
      </w:r>
      <w:r w:rsidRPr="0085487E">
        <w:rPr>
          <w:rFonts w:ascii="Times New Roman" w:eastAsia="Calibri" w:hAnsi="Times New Roman" w:cs="Times New Roman"/>
          <w:b/>
          <w:bCs/>
          <w:position w:val="12"/>
        </w:rPr>
        <w:t xml:space="preserve"> </w:t>
      </w:r>
      <w:r w:rsidRPr="0085487E">
        <w:rPr>
          <w:rFonts w:ascii="Times New Roman" w:eastAsia="Calibri" w:hAnsi="Times New Roman" w:cs="Times New Roman"/>
        </w:rPr>
        <w:t>and sets out five priorities for action, namely to (1) make disaster risk reduction ‘a national and a local priority with a strong institutional basis for implementation’; (2) ‘enhance early warning’ on the basis of identifying, assessing and monitoring disaster risks, (3) ‘build a culture of safety and resilience at all levels”; (4) “reduce the underlying risk factors”; and (5) “Strengthen disaster preparedness for effective response at all levels.’”</w:t>
      </w:r>
      <w:r w:rsidRPr="0085487E">
        <w:rPr>
          <w:rFonts w:ascii="Times New Roman" w:eastAsia="Calibri" w:hAnsi="Times New Roman" w:cs="Times New Roman"/>
          <w:b/>
          <w:bCs/>
          <w:position w:val="12"/>
        </w:rPr>
        <w:t xml:space="preserve"> </w:t>
      </w:r>
      <w:r w:rsidRPr="0085487E">
        <w:rPr>
          <w:rFonts w:ascii="Times New Roman" w:eastAsia="Calibri" w:hAnsi="Times New Roman" w:cs="Times New Roman"/>
        </w:rPr>
        <w:t>Disaster risk reduction is crucial in reducing or preventing displacement caused by natural disasters.</w:t>
      </w:r>
      <w:r w:rsidRPr="0085487E">
        <w:rPr>
          <w:rFonts w:ascii="Times New Roman" w:eastAsia="Calibri" w:hAnsi="Times New Roman" w:cs="Times New Roman"/>
          <w:vertAlign w:val="superscript"/>
        </w:rPr>
        <w:footnoteReference w:id="154"/>
      </w:r>
      <w:r w:rsidRPr="0085487E">
        <w:rPr>
          <w:rFonts w:ascii="Times New Roman" w:eastAsia="Calibri" w:hAnsi="Times New Roman" w:cs="Times New Roman"/>
        </w:rPr>
        <w:t xml:space="preserve"> </w:t>
      </w:r>
    </w:p>
    <w:p w:rsidR="00CA5CF6" w:rsidRPr="0085487E" w:rsidRDefault="00CA5CF6" w:rsidP="00CA5CF6">
      <w:pPr>
        <w:tabs>
          <w:tab w:val="num" w:pos="1440"/>
        </w:tabs>
        <w:spacing w:after="240" w:line="276" w:lineRule="auto"/>
        <w:rPr>
          <w:rFonts w:ascii="Times New Roman" w:eastAsia="Calibri" w:hAnsi="Times New Roman" w:cs="Times New Roman"/>
        </w:rPr>
      </w:pPr>
      <w:proofErr w:type="spellStart"/>
      <w:r w:rsidRPr="0085487E">
        <w:rPr>
          <w:rFonts w:ascii="Times New Roman" w:eastAsia="Calibri" w:hAnsi="Times New Roman" w:cs="Times New Roman"/>
          <w:bCs/>
        </w:rPr>
        <w:t>Kälin</w:t>
      </w:r>
      <w:proofErr w:type="spellEnd"/>
      <w:r w:rsidRPr="0085487E">
        <w:rPr>
          <w:rFonts w:ascii="Times New Roman" w:eastAsia="Calibri" w:hAnsi="Times New Roman" w:cs="Times New Roman"/>
          <w:bCs/>
        </w:rPr>
        <w:t xml:space="preserve"> also recommended that </w:t>
      </w:r>
      <w:r w:rsidRPr="0085487E">
        <w:rPr>
          <w:rFonts w:ascii="Times New Roman" w:eastAsia="Calibri" w:hAnsi="Times New Roman" w:cs="Times New Roman"/>
        </w:rPr>
        <w:t>States  “ensure that the emerging framework to address climate change deals with the nexus between the effects of climate change and displacement and that the least developed countries are provided with the resources and expertise to address the human consequences of climate change.”</w:t>
      </w:r>
      <w:r w:rsidRPr="0085487E">
        <w:rPr>
          <w:rFonts w:ascii="Times New Roman" w:eastAsia="Calibri" w:hAnsi="Times New Roman" w:cs="Times New Roman"/>
          <w:vertAlign w:val="superscript"/>
        </w:rPr>
        <w:footnoteReference w:id="155"/>
      </w:r>
    </w:p>
    <w:p w:rsidR="00CA5CF6" w:rsidRPr="0085487E" w:rsidRDefault="00CA5CF6" w:rsidP="00CA5CF6">
      <w:pPr>
        <w:tabs>
          <w:tab w:val="num" w:pos="1440"/>
        </w:tabs>
        <w:spacing w:after="240" w:line="276" w:lineRule="auto"/>
        <w:rPr>
          <w:rFonts w:ascii="Times New Roman" w:eastAsia="Calibri" w:hAnsi="Times New Roman" w:cs="Times New Roman"/>
        </w:rPr>
      </w:pPr>
      <w:r w:rsidRPr="0085487E">
        <w:rPr>
          <w:rFonts w:ascii="Times New Roman" w:eastAsia="Calibri" w:hAnsi="Times New Roman" w:cs="Times New Roman"/>
        </w:rPr>
        <w:t xml:space="preserve">Special Rapporteur </w:t>
      </w:r>
      <w:proofErr w:type="spellStart"/>
      <w:r w:rsidRPr="0085487E">
        <w:rPr>
          <w:rFonts w:ascii="Times New Roman" w:eastAsia="Calibri" w:hAnsi="Times New Roman" w:cs="Times New Roman"/>
        </w:rPr>
        <w:t>Chaloka</w:t>
      </w:r>
      <w:proofErr w:type="spellEnd"/>
      <w:r w:rsidRPr="0085487E">
        <w:rPr>
          <w:rFonts w:ascii="Times New Roman" w:eastAsia="Calibri" w:hAnsi="Times New Roman" w:cs="Times New Roman"/>
        </w:rPr>
        <w:t xml:space="preserve"> </w:t>
      </w:r>
      <w:proofErr w:type="spellStart"/>
      <w:r w:rsidRPr="0085487E">
        <w:rPr>
          <w:rFonts w:ascii="Times New Roman" w:eastAsia="Calibri" w:hAnsi="Times New Roman" w:cs="Times New Roman"/>
        </w:rPr>
        <w:t>Beyani</w:t>
      </w:r>
      <w:proofErr w:type="spellEnd"/>
      <w:r w:rsidRPr="0085487E">
        <w:rPr>
          <w:rFonts w:ascii="Times New Roman" w:eastAsia="Calibri" w:hAnsi="Times New Roman" w:cs="Times New Roman"/>
        </w:rPr>
        <w:t xml:space="preserve"> urged that:</w:t>
      </w:r>
    </w:p>
    <w:p w:rsidR="00CA5CF6" w:rsidRPr="0085487E" w:rsidRDefault="00CA5CF6" w:rsidP="00CA5CF6">
      <w:pPr>
        <w:spacing w:after="240"/>
        <w:ind w:left="1440" w:right="1440"/>
        <w:jc w:val="both"/>
        <w:rPr>
          <w:rFonts w:ascii="Times New Roman" w:eastAsia="Calibri" w:hAnsi="Times New Roman" w:cs="Times New Roman"/>
        </w:rPr>
      </w:pPr>
      <w:r w:rsidRPr="0085487E">
        <w:rPr>
          <w:rFonts w:ascii="Times New Roman" w:eastAsia="Calibri" w:hAnsi="Times New Roman" w:cs="Times New Roman"/>
        </w:rPr>
        <w:lastRenderedPageBreak/>
        <w:t>In the case of climate change and environmental destruction, due diligence obligations should prevail in order to prevent or mitigate the impact of natural disasters and the deterioration of environments necessary to human life and to the particular way of life of certain groups such as indigenous peoples, and persons with pastoralist or nomadic lifestyles.</w:t>
      </w:r>
      <w:r w:rsidRPr="0085487E">
        <w:rPr>
          <w:rFonts w:ascii="Times New Roman" w:eastAsia="Calibri" w:hAnsi="Times New Roman" w:cs="Times New Roman"/>
          <w:vertAlign w:val="superscript"/>
        </w:rPr>
        <w:footnoteReference w:id="156"/>
      </w:r>
      <w:r w:rsidRPr="0085487E">
        <w:rPr>
          <w:rFonts w:ascii="Times New Roman" w:eastAsia="Calibri" w:hAnsi="Times New Roman" w:cs="Times New Roman"/>
        </w:rPr>
        <w:t xml:space="preserve"> </w:t>
      </w:r>
    </w:p>
    <w:p w:rsidR="00CA5CF6" w:rsidRPr="0085487E" w:rsidRDefault="00CA5CF6" w:rsidP="00CA5CF6">
      <w:pPr>
        <w:tabs>
          <w:tab w:val="num" w:pos="1440"/>
        </w:tabs>
        <w:spacing w:after="240" w:line="276" w:lineRule="auto"/>
        <w:rPr>
          <w:rFonts w:ascii="Times New Roman" w:eastAsia="Calibri" w:hAnsi="Times New Roman" w:cs="Times New Roman"/>
        </w:rPr>
      </w:pPr>
      <w:proofErr w:type="spellStart"/>
      <w:r w:rsidRPr="0085487E">
        <w:rPr>
          <w:rFonts w:ascii="Times New Roman" w:eastAsia="Calibri" w:hAnsi="Times New Roman" w:cs="Times New Roman"/>
        </w:rPr>
        <w:t>Beyani</w:t>
      </w:r>
      <w:proofErr w:type="spellEnd"/>
      <w:r w:rsidRPr="0085487E">
        <w:rPr>
          <w:rFonts w:ascii="Times New Roman" w:eastAsia="Calibri" w:hAnsi="Times New Roman" w:cs="Times New Roman"/>
        </w:rPr>
        <w:t xml:space="preserve"> further noted that in addition to the individual and collective responsibility of States to put in place adequate preventive and mitigation strategies, such as measures relating to climate change adaptation and disaster risk management, “States also bear responsibility for securing the human rights of persons affected directly or indirectly by related events.”</w:t>
      </w:r>
      <w:r w:rsidRPr="0085487E">
        <w:rPr>
          <w:rFonts w:ascii="Times New Roman" w:eastAsia="Calibri" w:hAnsi="Times New Roman" w:cs="Times New Roman"/>
          <w:vertAlign w:val="superscript"/>
        </w:rPr>
        <w:footnoteReference w:id="157"/>
      </w:r>
      <w:r w:rsidRPr="0085487E" w:rsidDel="009C6F63">
        <w:rPr>
          <w:rFonts w:ascii="Times New Roman" w:eastAsia="Calibri" w:hAnsi="Times New Roman" w:cs="Times New Roman"/>
        </w:rPr>
        <w:t xml:space="preserve"> </w:t>
      </w:r>
      <w:r w:rsidRPr="0085487E">
        <w:rPr>
          <w:rFonts w:ascii="Times New Roman" w:eastAsia="Calibri" w:hAnsi="Times New Roman" w:cs="Times New Roman"/>
        </w:rPr>
        <w:t>He explained that, this includes, among other things, “addressing food crisis brought on or aggravated by loss of arable land, droughts, floods, and loss of biodiversity, but it also entails putting in place systems of social protection for persons who have become landless, homeless, deprived of livelihoods – and more often than not also internally displaced.”</w:t>
      </w:r>
      <w:r w:rsidRPr="0085487E">
        <w:rPr>
          <w:rFonts w:ascii="Times New Roman" w:eastAsia="Calibri" w:hAnsi="Times New Roman" w:cs="Times New Roman"/>
          <w:vertAlign w:val="superscript"/>
        </w:rPr>
        <w:footnoteReference w:id="158"/>
      </w:r>
      <w:r w:rsidRPr="0085487E">
        <w:rPr>
          <w:rFonts w:ascii="Times New Roman" w:eastAsia="Calibri" w:hAnsi="Times New Roman" w:cs="Times New Roman"/>
        </w:rPr>
        <w:t xml:space="preserve">  </w:t>
      </w:r>
    </w:p>
    <w:p w:rsidR="00CA5CF6" w:rsidRPr="0085487E" w:rsidRDefault="00CA5CF6" w:rsidP="00CA5CF6">
      <w:pPr>
        <w:tabs>
          <w:tab w:val="num" w:pos="1440"/>
        </w:tabs>
        <w:spacing w:after="240" w:line="276" w:lineRule="auto"/>
        <w:rPr>
          <w:rFonts w:ascii="Times New Roman" w:eastAsia="Calibri" w:hAnsi="Times New Roman" w:cs="Times New Roman"/>
        </w:rPr>
      </w:pPr>
      <w:r w:rsidRPr="0085487E">
        <w:rPr>
          <w:rFonts w:ascii="Times New Roman" w:eastAsia="Calibri" w:hAnsi="Times New Roman" w:cs="Times New Roman"/>
        </w:rPr>
        <w:t xml:space="preserve">According to </w:t>
      </w:r>
      <w:r>
        <w:rPr>
          <w:rFonts w:ascii="Times New Roman" w:eastAsia="Calibri" w:hAnsi="Times New Roman" w:cs="Times New Roman"/>
        </w:rPr>
        <w:t xml:space="preserve">the </w:t>
      </w:r>
      <w:r w:rsidRPr="0085487E">
        <w:rPr>
          <w:rFonts w:ascii="Times New Roman" w:eastAsia="Calibri" w:hAnsi="Times New Roman" w:cs="Times New Roman"/>
        </w:rPr>
        <w:t>Special Rapporteur</w:t>
      </w:r>
      <w:r>
        <w:rPr>
          <w:rFonts w:ascii="Times New Roman" w:eastAsia="Calibri" w:hAnsi="Times New Roman" w:cs="Times New Roman"/>
        </w:rPr>
        <w:t xml:space="preserve">, </w:t>
      </w:r>
      <w:r w:rsidRPr="0085487E">
        <w:rPr>
          <w:rFonts w:ascii="Times New Roman" w:eastAsia="Calibri" w:hAnsi="Times New Roman" w:cs="Times New Roman"/>
        </w:rPr>
        <w:t>“</w:t>
      </w:r>
      <w:r>
        <w:rPr>
          <w:rFonts w:ascii="Times New Roman" w:eastAsia="Calibri" w:hAnsi="Times New Roman" w:cs="Times New Roman"/>
        </w:rPr>
        <w:t>A</w:t>
      </w:r>
      <w:r w:rsidRPr="0085487E">
        <w:rPr>
          <w:rFonts w:ascii="Times New Roman" w:eastAsia="Calibri" w:hAnsi="Times New Roman" w:cs="Times New Roman"/>
        </w:rPr>
        <w:t xml:space="preserve"> human rights-based approach should be used to inform and strengthen all actions, at the local, regional, national and international levels, to address climate change-related internal displacement.”</w:t>
      </w:r>
      <w:r w:rsidRPr="0085487E">
        <w:rPr>
          <w:rFonts w:ascii="Times New Roman" w:eastAsia="Calibri" w:hAnsi="Times New Roman" w:cs="Times New Roman"/>
          <w:vertAlign w:val="superscript"/>
        </w:rPr>
        <w:footnoteReference w:id="159"/>
      </w:r>
      <w:r w:rsidRPr="0085487E">
        <w:rPr>
          <w:rFonts w:ascii="Times New Roman" w:eastAsia="Calibri" w:hAnsi="Times New Roman" w:cs="Times New Roman"/>
        </w:rPr>
        <w:t xml:space="preserve"> </w:t>
      </w:r>
      <w:proofErr w:type="spellStart"/>
      <w:r w:rsidRPr="0085487E">
        <w:rPr>
          <w:rFonts w:ascii="Times New Roman" w:eastAsia="Calibri" w:hAnsi="Times New Roman" w:cs="Times New Roman"/>
        </w:rPr>
        <w:t>Beyani</w:t>
      </w:r>
      <w:proofErr w:type="spellEnd"/>
      <w:r w:rsidRPr="0085487E">
        <w:rPr>
          <w:rFonts w:ascii="Times New Roman" w:eastAsia="Calibri" w:hAnsi="Times New Roman" w:cs="Times New Roman"/>
        </w:rPr>
        <w:t xml:space="preserve"> referred to the Guiding Principles on Internal Displacement, which he explained “are based on standards in international human rights law, humanitarian law and, by analogy, refugee law, provide a sound legal framework which States should implement at the national level through legislation, policies and institutions.”</w:t>
      </w:r>
      <w:r w:rsidRPr="0085487E">
        <w:rPr>
          <w:rFonts w:ascii="Times New Roman" w:eastAsia="Calibri" w:hAnsi="Times New Roman" w:cs="Times New Roman"/>
          <w:vertAlign w:val="superscript"/>
        </w:rPr>
        <w:footnoteReference w:id="160"/>
      </w:r>
    </w:p>
    <w:p w:rsidR="00CA5CF6" w:rsidRPr="0085487E" w:rsidRDefault="00CA5CF6" w:rsidP="00CA5CF6">
      <w:pPr>
        <w:tabs>
          <w:tab w:val="num" w:pos="1440"/>
        </w:tabs>
        <w:spacing w:after="240" w:line="276" w:lineRule="auto"/>
        <w:rPr>
          <w:rFonts w:ascii="Times New Roman" w:eastAsia="Calibri" w:hAnsi="Times New Roman" w:cs="Times New Roman"/>
        </w:rPr>
      </w:pPr>
      <w:proofErr w:type="spellStart"/>
      <w:r w:rsidRPr="0085487E">
        <w:rPr>
          <w:rFonts w:ascii="Times New Roman" w:eastAsia="Calibri" w:hAnsi="Times New Roman" w:cs="Times New Roman"/>
        </w:rPr>
        <w:t>Beyani</w:t>
      </w:r>
      <w:proofErr w:type="spellEnd"/>
      <w:r w:rsidRPr="0085487E">
        <w:rPr>
          <w:rFonts w:ascii="Times New Roman" w:eastAsia="Calibri" w:hAnsi="Times New Roman" w:cs="Times New Roman"/>
        </w:rPr>
        <w:t xml:space="preserve"> also stressed that adaptation measures to address climate change-induced displacement should be “comprehensive in nature, so as to encompass disaster risk reduction and management; proactive strategies to prevent or minimize displacement; planned relocations, when appropriate; pre-emptive internal migration when this is based on sound national policies and used as a coping mechanism in the case of slow-onset disasters; and durable solutions.”</w:t>
      </w:r>
      <w:r w:rsidRPr="0085487E">
        <w:rPr>
          <w:rFonts w:ascii="Times New Roman" w:eastAsia="Calibri" w:hAnsi="Times New Roman" w:cs="Times New Roman"/>
          <w:vertAlign w:val="superscript"/>
        </w:rPr>
        <w:footnoteReference w:id="161"/>
      </w:r>
      <w:r w:rsidRPr="0085487E">
        <w:rPr>
          <w:rFonts w:ascii="Times New Roman" w:eastAsia="Calibri" w:hAnsi="Times New Roman" w:cs="Times New Roman"/>
        </w:rPr>
        <w:t xml:space="preserve"> Such measures, he explained, must be in line with international human rights obligations, and include the </w:t>
      </w:r>
      <w:r w:rsidRPr="0085487E">
        <w:rPr>
          <w:rFonts w:ascii="Times New Roman" w:eastAsia="Calibri" w:hAnsi="Times New Roman" w:cs="Times New Roman"/>
        </w:rPr>
        <w:lastRenderedPageBreak/>
        <w:t>provision of humanitarian assistance and protection to affected persons during the displacement phase.</w:t>
      </w:r>
      <w:r w:rsidRPr="0085487E">
        <w:rPr>
          <w:rFonts w:ascii="Times New Roman" w:eastAsia="Calibri" w:hAnsi="Times New Roman" w:cs="Times New Roman"/>
          <w:vertAlign w:val="superscript"/>
        </w:rPr>
        <w:footnoteReference w:id="162"/>
      </w:r>
    </w:p>
    <w:p w:rsidR="00CA5CF6" w:rsidRPr="0085487E" w:rsidRDefault="00CA5CF6" w:rsidP="00CA5CF6">
      <w:pPr>
        <w:tabs>
          <w:tab w:val="num" w:pos="1440"/>
        </w:tabs>
        <w:spacing w:after="240" w:line="276" w:lineRule="auto"/>
        <w:rPr>
          <w:rFonts w:ascii="Times New Roman" w:eastAsia="Calibri" w:hAnsi="Times New Roman" w:cs="Times New Roman"/>
        </w:rPr>
      </w:pPr>
      <w:proofErr w:type="spellStart"/>
      <w:r w:rsidRPr="0085487E">
        <w:rPr>
          <w:rFonts w:ascii="Times New Roman" w:eastAsia="Calibri" w:hAnsi="Times New Roman" w:cs="Times New Roman"/>
        </w:rPr>
        <w:t>Beyani</w:t>
      </w:r>
      <w:proofErr w:type="spellEnd"/>
      <w:r w:rsidRPr="0085487E">
        <w:rPr>
          <w:rFonts w:ascii="Times New Roman" w:eastAsia="Calibri" w:hAnsi="Times New Roman" w:cs="Times New Roman"/>
        </w:rPr>
        <w:t xml:space="preserve"> </w:t>
      </w:r>
      <w:r w:rsidRPr="0085487E">
        <w:rPr>
          <w:rFonts w:ascii="Times New Roman" w:eastAsia="Calibri" w:hAnsi="Times New Roman" w:cs="Times New Roman"/>
          <w:bCs/>
        </w:rPr>
        <w:t>reminded States that in the case of climate change and environmental destruction “</w:t>
      </w:r>
      <w:r w:rsidRPr="0085487E">
        <w:rPr>
          <w:rFonts w:ascii="Times New Roman" w:eastAsia="Calibri" w:hAnsi="Times New Roman" w:cs="Times New Roman"/>
        </w:rPr>
        <w:t>due diligence obligations should prevail in order to prevent or mitigate the impact of natural disasters and the deterioration of environments necessary to human life and to the particular way of life of certain groups such as indigenous peoples, and persons with pastoralist or nomadic lifestyles.”</w:t>
      </w:r>
      <w:r w:rsidRPr="0085487E">
        <w:rPr>
          <w:rFonts w:ascii="Times New Roman" w:eastAsia="Calibri" w:hAnsi="Times New Roman" w:cs="Times New Roman"/>
          <w:vertAlign w:val="superscript"/>
        </w:rPr>
        <w:footnoteReference w:id="163"/>
      </w:r>
      <w:r w:rsidRPr="0085487E">
        <w:rPr>
          <w:rFonts w:ascii="Times New Roman" w:eastAsia="Calibri" w:hAnsi="Times New Roman" w:cs="Times New Roman"/>
        </w:rPr>
        <w:t xml:space="preserve">  According to </w:t>
      </w:r>
      <w:proofErr w:type="spellStart"/>
      <w:r w:rsidRPr="0085487E">
        <w:rPr>
          <w:rFonts w:ascii="Times New Roman" w:eastAsia="Calibri" w:hAnsi="Times New Roman" w:cs="Times New Roman"/>
        </w:rPr>
        <w:t>Beyani</w:t>
      </w:r>
      <w:proofErr w:type="spellEnd"/>
      <w:r w:rsidRPr="0085487E">
        <w:rPr>
          <w:rFonts w:ascii="Times New Roman" w:eastAsia="Calibri" w:hAnsi="Times New Roman" w:cs="Times New Roman"/>
        </w:rPr>
        <w:t>, “these groups of persons as well as vulnerable groups, such as those suffering from chronic poverty in the developing world, are expected to be the most affected by climate change, natural disasters, and the ensuing displacement.”</w:t>
      </w:r>
      <w:r w:rsidRPr="0085487E">
        <w:rPr>
          <w:rFonts w:ascii="Times New Roman" w:eastAsia="Calibri" w:hAnsi="Times New Roman" w:cs="Times New Roman"/>
          <w:vertAlign w:val="superscript"/>
        </w:rPr>
        <w:footnoteReference w:id="164"/>
      </w:r>
    </w:p>
    <w:p w:rsidR="00CA5CF6" w:rsidRPr="0085487E" w:rsidRDefault="00CA5CF6" w:rsidP="00CA5CF6">
      <w:pPr>
        <w:tabs>
          <w:tab w:val="num" w:pos="1440"/>
        </w:tabs>
        <w:spacing w:after="240" w:line="276" w:lineRule="auto"/>
        <w:rPr>
          <w:rFonts w:ascii="Times New Roman" w:eastAsia="Calibri" w:hAnsi="Times New Roman" w:cs="Times New Roman"/>
        </w:rPr>
      </w:pPr>
      <w:proofErr w:type="spellStart"/>
      <w:r w:rsidRPr="0085487E">
        <w:rPr>
          <w:rFonts w:ascii="Times New Roman" w:eastAsia="Calibri" w:hAnsi="Times New Roman" w:cs="Times New Roman"/>
        </w:rPr>
        <w:t>Beyani</w:t>
      </w:r>
      <w:proofErr w:type="spellEnd"/>
      <w:r w:rsidRPr="0085487E">
        <w:rPr>
          <w:rFonts w:ascii="Times New Roman" w:eastAsia="Calibri" w:hAnsi="Times New Roman" w:cs="Times New Roman"/>
        </w:rPr>
        <w:t xml:space="preserve"> also recommended for States to “closely examine the gender dimensions of displacement linked to the effects of climate change, in order to identify specific vulnerabilities and good practices in gender-sensitive protection, assistance, adaptation, mitigation, relocation and reconstruction processes.”</w:t>
      </w:r>
      <w:r w:rsidRPr="0085487E">
        <w:rPr>
          <w:rFonts w:ascii="Times New Roman" w:eastAsia="Calibri" w:hAnsi="Times New Roman" w:cs="Times New Roman"/>
          <w:vertAlign w:val="superscript"/>
        </w:rPr>
        <w:footnoteReference w:id="165"/>
      </w:r>
    </w:p>
    <w:p w:rsidR="00CA5CF6" w:rsidRPr="0085487E" w:rsidRDefault="00CA5CF6" w:rsidP="00CA5CF6">
      <w:pPr>
        <w:tabs>
          <w:tab w:val="num" w:pos="1440"/>
        </w:tabs>
        <w:spacing w:after="240" w:line="276" w:lineRule="auto"/>
        <w:rPr>
          <w:rFonts w:ascii="Times New Roman" w:eastAsia="Calibri" w:hAnsi="Times New Roman" w:cs="Times New Roman"/>
        </w:rPr>
      </w:pPr>
      <w:r w:rsidRPr="0085487E">
        <w:rPr>
          <w:rFonts w:ascii="Times New Roman" w:eastAsia="Calibri" w:hAnsi="Times New Roman" w:cs="Times New Roman"/>
        </w:rPr>
        <w:t xml:space="preserve">After his mission to Maldives, </w:t>
      </w:r>
      <w:proofErr w:type="spellStart"/>
      <w:r w:rsidRPr="0085487E">
        <w:rPr>
          <w:rFonts w:ascii="Times New Roman" w:eastAsia="Calibri" w:hAnsi="Times New Roman" w:cs="Times New Roman"/>
        </w:rPr>
        <w:t>Beyani</w:t>
      </w:r>
      <w:proofErr w:type="spellEnd"/>
      <w:r w:rsidRPr="0085487E">
        <w:rPr>
          <w:rFonts w:ascii="Times New Roman" w:eastAsia="Calibri" w:hAnsi="Times New Roman" w:cs="Times New Roman"/>
        </w:rPr>
        <w:t xml:space="preserve"> cautioned that land reclamation projects and protective walls seeking to </w:t>
      </w:r>
      <w:proofErr w:type="spellStart"/>
      <w:r w:rsidRPr="0085487E">
        <w:rPr>
          <w:rFonts w:ascii="Times New Roman" w:eastAsia="Calibri" w:hAnsi="Times New Roman" w:cs="Times New Roman"/>
        </w:rPr>
        <w:t>minimise</w:t>
      </w:r>
      <w:proofErr w:type="spellEnd"/>
      <w:r w:rsidRPr="0085487E">
        <w:rPr>
          <w:rFonts w:ascii="Times New Roman" w:eastAsia="Calibri" w:hAnsi="Times New Roman" w:cs="Times New Roman"/>
        </w:rPr>
        <w:t xml:space="preserve"> the effects of climate change, including in the form of more frequent and severe weather events and a rise in sea levels, may also cause environmental harm.</w:t>
      </w:r>
      <w:r w:rsidRPr="0085487E">
        <w:rPr>
          <w:rFonts w:ascii="Times New Roman" w:eastAsia="Calibri" w:hAnsi="Times New Roman" w:cs="Times New Roman"/>
          <w:vertAlign w:val="superscript"/>
        </w:rPr>
        <w:footnoteReference w:id="166"/>
      </w:r>
      <w:r w:rsidRPr="0085487E">
        <w:rPr>
          <w:rFonts w:ascii="Times New Roman" w:eastAsia="Calibri" w:hAnsi="Times New Roman" w:cs="Times New Roman"/>
        </w:rPr>
        <w:t xml:space="preserve">   He </w:t>
      </w:r>
      <w:r w:rsidR="007C364B">
        <w:rPr>
          <w:rFonts w:ascii="Times New Roman" w:eastAsia="Calibri" w:hAnsi="Times New Roman" w:cs="Times New Roman"/>
        </w:rPr>
        <w:t xml:space="preserve">stated, </w:t>
      </w:r>
      <w:r w:rsidRPr="0085487E">
        <w:rPr>
          <w:rFonts w:ascii="Times New Roman" w:eastAsia="Calibri" w:hAnsi="Times New Roman" w:cs="Times New Roman"/>
        </w:rPr>
        <w:t>“</w:t>
      </w:r>
      <w:r w:rsidR="007C364B">
        <w:rPr>
          <w:rFonts w:ascii="Times New Roman" w:eastAsia="Calibri" w:hAnsi="Times New Roman" w:cs="Times New Roman"/>
        </w:rPr>
        <w:t>W</w:t>
      </w:r>
      <w:r w:rsidRPr="0085487E">
        <w:rPr>
          <w:rFonts w:ascii="Times New Roman" w:eastAsia="Calibri" w:hAnsi="Times New Roman" w:cs="Times New Roman"/>
        </w:rPr>
        <w:t>hile engineering techniques in relation to these measures appear to have improved over the years, continued care, environmental assessments and research is encouraged in this respect so that land reclamation projects do not have an adverse impact on reefs and the natural resilience of some islands.”</w:t>
      </w:r>
      <w:r w:rsidRPr="0085487E">
        <w:rPr>
          <w:rFonts w:ascii="Times New Roman" w:eastAsia="Calibri" w:hAnsi="Times New Roman" w:cs="Times New Roman"/>
          <w:vertAlign w:val="superscript"/>
        </w:rPr>
        <w:footnoteReference w:id="167"/>
      </w:r>
      <w:r w:rsidRPr="0085487E">
        <w:rPr>
          <w:rFonts w:ascii="Times New Roman" w:eastAsia="Calibri" w:hAnsi="Times New Roman" w:cs="Times New Roman"/>
        </w:rPr>
        <w:t xml:space="preserve"> However, the Special Rapporteur explained that:</w:t>
      </w:r>
    </w:p>
    <w:p w:rsidR="00CA5CF6" w:rsidRPr="0085487E" w:rsidRDefault="00CA5CF6" w:rsidP="00CA5CF6">
      <w:pPr>
        <w:spacing w:before="2" w:after="240"/>
        <w:ind w:left="1440" w:right="1440"/>
        <w:jc w:val="both"/>
        <w:rPr>
          <w:rFonts w:ascii="Times New Roman" w:eastAsia="Calibri" w:hAnsi="Times New Roman" w:cs="Times New Roman"/>
        </w:rPr>
      </w:pPr>
      <w:r w:rsidRPr="0085487E">
        <w:rPr>
          <w:rFonts w:ascii="Times New Roman" w:eastAsia="Calibri" w:hAnsi="Times New Roman" w:cs="Times New Roman"/>
        </w:rPr>
        <w:t xml:space="preserve">In the context of the various challenges faced by Maldives, disaster risk reduction and adaptation strategies, while essential, will not be sufficient to prevent internal displacement altogether, and that increased national attention, dialogue and commitment to address </w:t>
      </w:r>
      <w:r w:rsidRPr="0085487E">
        <w:rPr>
          <w:rFonts w:ascii="Times New Roman" w:eastAsia="Calibri" w:hAnsi="Times New Roman" w:cs="Times New Roman"/>
        </w:rPr>
        <w:lastRenderedPageBreak/>
        <w:t>issues related to internal displacement should now be a priority for the country.</w:t>
      </w:r>
      <w:r w:rsidRPr="0085487E">
        <w:rPr>
          <w:rFonts w:ascii="Times New Roman" w:eastAsia="Calibri" w:hAnsi="Times New Roman" w:cs="Times New Roman"/>
          <w:vertAlign w:val="superscript"/>
        </w:rPr>
        <w:footnoteReference w:id="168"/>
      </w:r>
    </w:p>
    <w:p w:rsidR="00CA5CF6" w:rsidRPr="0085487E" w:rsidRDefault="00CA5CF6" w:rsidP="00CA5CF6">
      <w:pPr>
        <w:tabs>
          <w:tab w:val="num" w:pos="1440"/>
        </w:tabs>
        <w:spacing w:after="240" w:line="276" w:lineRule="auto"/>
        <w:rPr>
          <w:rFonts w:ascii="Times New Roman" w:eastAsia="Calibri" w:hAnsi="Times New Roman" w:cs="Times New Roman"/>
        </w:rPr>
      </w:pPr>
      <w:r w:rsidRPr="0085487E">
        <w:rPr>
          <w:rFonts w:ascii="Times New Roman" w:eastAsia="Calibri" w:hAnsi="Times New Roman" w:cs="Times New Roman"/>
        </w:rPr>
        <w:t xml:space="preserve">Special Rapporteur </w:t>
      </w:r>
      <w:proofErr w:type="spellStart"/>
      <w:r w:rsidRPr="0085487E">
        <w:rPr>
          <w:rFonts w:ascii="Times New Roman" w:eastAsia="Calibri" w:hAnsi="Times New Roman" w:cs="Times New Roman"/>
        </w:rPr>
        <w:t>Beyani</w:t>
      </w:r>
      <w:proofErr w:type="spellEnd"/>
      <w:r w:rsidRPr="0085487E">
        <w:rPr>
          <w:rFonts w:ascii="Times New Roman" w:eastAsia="Calibri" w:hAnsi="Times New Roman" w:cs="Times New Roman"/>
        </w:rPr>
        <w:t xml:space="preserve"> also discussed the importance of assessing the impact that climate-change related displacement could have on urban areas. </w:t>
      </w:r>
      <w:proofErr w:type="spellStart"/>
      <w:r w:rsidRPr="0085487E">
        <w:rPr>
          <w:rFonts w:ascii="Times New Roman" w:eastAsia="Calibri" w:hAnsi="Times New Roman" w:cs="Times New Roman"/>
        </w:rPr>
        <w:t>Beyani</w:t>
      </w:r>
      <w:proofErr w:type="spellEnd"/>
      <w:r w:rsidRPr="0085487E">
        <w:rPr>
          <w:rFonts w:ascii="Times New Roman" w:eastAsia="Calibri" w:hAnsi="Times New Roman" w:cs="Times New Roman"/>
        </w:rPr>
        <w:t xml:space="preserve"> stated that: </w:t>
      </w:r>
    </w:p>
    <w:p w:rsidR="00CA5CF6" w:rsidRPr="00A2241E" w:rsidRDefault="00CA5CF6" w:rsidP="00CA5CF6">
      <w:pPr>
        <w:ind w:left="1440" w:right="1440"/>
        <w:jc w:val="both"/>
        <w:rPr>
          <w:rFonts w:ascii="Times New Roman" w:eastAsia="Times New Roman" w:hAnsi="Times New Roman" w:cs="Times New Roman"/>
          <w:b/>
        </w:rPr>
      </w:pPr>
      <w:r w:rsidRPr="0085487E">
        <w:rPr>
          <w:rFonts w:ascii="Times New Roman" w:eastAsia="Times New Roman" w:hAnsi="Times New Roman" w:cs="Times New Roman"/>
        </w:rPr>
        <w:t>Urban dimensions of climate-change-induced displacement should be a key consideration in medium and long-term national development strategies, as well as adaptation measures. These should include strengthened systems to monitor influxes of IDPs, and to address the assistance and durable solutions needs of IDPs outside camps living in urban areas. IDPs, who are more likely to be unlisted and undocumented, are also likely to have less access to services and livelihoods, and to live in slum areas which are often situated in hazard-prone locations such as low-lying areas and landfill sites –thereby making them vulnerable to further risks, including to their physical safety, the loss of housing, and secondary displacement.</w:t>
      </w:r>
      <w:r w:rsidRPr="0085487E">
        <w:rPr>
          <w:rFonts w:ascii="Times New Roman" w:eastAsia="Times New Roman" w:hAnsi="Times New Roman" w:cs="Times New Roman"/>
          <w:vertAlign w:val="superscript"/>
        </w:rPr>
        <w:footnoteReference w:id="169"/>
      </w:r>
    </w:p>
    <w:p w:rsidR="00557FEE" w:rsidRDefault="00557FEE" w:rsidP="00557FEE">
      <w:pPr>
        <w:pBdr>
          <w:bottom w:val="single" w:sz="12" w:space="1" w:color="auto"/>
        </w:pBdr>
        <w:rPr>
          <w:rFonts w:ascii="Times New Roman" w:hAnsi="Times New Roman" w:cs="Times New Roman"/>
          <w:b/>
        </w:rPr>
      </w:pPr>
    </w:p>
    <w:p w:rsidR="00557FEE" w:rsidRDefault="00557FEE" w:rsidP="00557FEE">
      <w:pPr>
        <w:tabs>
          <w:tab w:val="center" w:pos="4680"/>
          <w:tab w:val="left" w:pos="6423"/>
        </w:tabs>
        <w:jc w:val="center"/>
        <w:outlineLvl w:val="0"/>
        <w:rPr>
          <w:rFonts w:ascii="Times New Roman" w:hAnsi="Times New Roman" w:cs="Times New Roman"/>
          <w:sz w:val="28"/>
          <w:szCs w:val="28"/>
        </w:rPr>
      </w:pPr>
    </w:p>
    <w:p w:rsidR="007C364B" w:rsidRDefault="007C364B" w:rsidP="00355715">
      <w:pPr>
        <w:tabs>
          <w:tab w:val="center" w:pos="4680"/>
          <w:tab w:val="left" w:pos="6423"/>
        </w:tabs>
        <w:jc w:val="center"/>
        <w:outlineLvl w:val="0"/>
        <w:rPr>
          <w:rFonts w:ascii="Times New Roman" w:hAnsi="Times New Roman" w:cs="Times New Roman"/>
          <w:sz w:val="28"/>
          <w:szCs w:val="28"/>
        </w:rPr>
      </w:pPr>
    </w:p>
    <w:p w:rsidR="00462CD8" w:rsidRDefault="00462CD8" w:rsidP="00355715">
      <w:pPr>
        <w:tabs>
          <w:tab w:val="center" w:pos="4680"/>
          <w:tab w:val="left" w:pos="6423"/>
        </w:tabs>
        <w:jc w:val="center"/>
        <w:outlineLvl w:val="0"/>
        <w:rPr>
          <w:rFonts w:ascii="Times New Roman" w:hAnsi="Times New Roman" w:cs="Times New Roman"/>
          <w:sz w:val="28"/>
          <w:szCs w:val="28"/>
        </w:rPr>
      </w:pPr>
      <w:r w:rsidRPr="00355715">
        <w:rPr>
          <w:rFonts w:ascii="Times New Roman" w:hAnsi="Times New Roman" w:cs="Times New Roman"/>
          <w:sz w:val="28"/>
          <w:szCs w:val="28"/>
        </w:rPr>
        <w:t>VIII. Rights of Indigenous Peoples</w:t>
      </w:r>
      <w:r w:rsidR="004C0659">
        <w:rPr>
          <w:rStyle w:val="FootnoteReference"/>
          <w:rFonts w:ascii="Times New Roman" w:hAnsi="Times New Roman" w:cs="Times New Roman"/>
          <w:sz w:val="28"/>
          <w:szCs w:val="28"/>
        </w:rPr>
        <w:footnoteReference w:id="170"/>
      </w:r>
    </w:p>
    <w:p w:rsidR="0085487E" w:rsidRDefault="0085487E" w:rsidP="004C0659">
      <w:pPr>
        <w:tabs>
          <w:tab w:val="center" w:pos="4680"/>
          <w:tab w:val="left" w:pos="6423"/>
        </w:tabs>
        <w:outlineLvl w:val="0"/>
        <w:rPr>
          <w:rFonts w:ascii="Times New Roman" w:hAnsi="Times New Roman" w:cs="Times New Roman"/>
          <w:sz w:val="28"/>
          <w:szCs w:val="28"/>
        </w:rPr>
      </w:pPr>
    </w:p>
    <w:p w:rsidR="00462CD8" w:rsidRDefault="00462CD8" w:rsidP="00355715">
      <w:pPr>
        <w:outlineLvl w:val="0"/>
        <w:rPr>
          <w:rFonts w:ascii="Times New Roman" w:hAnsi="Times New Roman" w:cs="Times New Roman"/>
          <w:b/>
        </w:rPr>
      </w:pPr>
      <w:r w:rsidRPr="00355715">
        <w:rPr>
          <w:rFonts w:ascii="Times New Roman" w:hAnsi="Times New Roman" w:cs="Times New Roman"/>
          <w:b/>
        </w:rPr>
        <w:t>A. Rights</w:t>
      </w:r>
      <w:r w:rsidR="00350FE3">
        <w:rPr>
          <w:rFonts w:ascii="Times New Roman" w:hAnsi="Times New Roman" w:cs="Times New Roman"/>
          <w:b/>
        </w:rPr>
        <w:t xml:space="preserve"> Threatened by</w:t>
      </w:r>
      <w:r w:rsidRPr="00355715">
        <w:rPr>
          <w:rFonts w:ascii="Times New Roman" w:hAnsi="Times New Roman" w:cs="Times New Roman"/>
          <w:b/>
        </w:rPr>
        <w:t xml:space="preserve"> Climate Change </w:t>
      </w:r>
    </w:p>
    <w:p w:rsidR="00350FE3" w:rsidRPr="00355715" w:rsidRDefault="00350FE3" w:rsidP="00355715">
      <w:pPr>
        <w:outlineLvl w:val="0"/>
        <w:rPr>
          <w:rFonts w:ascii="Times New Roman" w:hAnsi="Times New Roman" w:cs="Times New Roman"/>
          <w:b/>
        </w:rPr>
      </w:pPr>
    </w:p>
    <w:p w:rsidR="00462CD8" w:rsidRPr="00355715" w:rsidRDefault="00A306C6" w:rsidP="00E83A8F">
      <w:pPr>
        <w:spacing w:line="276" w:lineRule="auto"/>
        <w:rPr>
          <w:rFonts w:ascii="Times New Roman" w:hAnsi="Times New Roman" w:cs="Times New Roman"/>
        </w:rPr>
      </w:pPr>
      <w:r>
        <w:rPr>
          <w:rFonts w:ascii="Times New Roman" w:hAnsi="Times New Roman" w:cs="Times New Roman"/>
        </w:rPr>
        <w:t>i</w:t>
      </w:r>
      <w:r w:rsidR="00462CD8" w:rsidRPr="00355715">
        <w:rPr>
          <w:rFonts w:ascii="Times New Roman" w:hAnsi="Times New Roman" w:cs="Times New Roman"/>
        </w:rPr>
        <w:t xml:space="preserve">. </w:t>
      </w:r>
      <w:r w:rsidR="00462CD8" w:rsidRPr="00355715">
        <w:rPr>
          <w:rFonts w:ascii="Times New Roman" w:hAnsi="Times New Roman" w:cs="Times New Roman"/>
          <w:b/>
        </w:rPr>
        <w:t xml:space="preserve">Right to Food and Adequate Housing for Indigenous Peoples: </w:t>
      </w:r>
      <w:r w:rsidR="00462CD8" w:rsidRPr="00355715">
        <w:rPr>
          <w:rFonts w:ascii="Times New Roman" w:hAnsi="Times New Roman" w:cs="Times New Roman"/>
        </w:rPr>
        <w:t xml:space="preserve">While </w:t>
      </w:r>
      <w:r w:rsidR="009825E5">
        <w:rPr>
          <w:rFonts w:ascii="Times New Roman" w:hAnsi="Times New Roman" w:cs="Times New Roman"/>
        </w:rPr>
        <w:t xml:space="preserve">recognizing that </w:t>
      </w:r>
      <w:r w:rsidR="00462CD8" w:rsidRPr="00355715">
        <w:rPr>
          <w:rFonts w:ascii="Times New Roman" w:hAnsi="Times New Roman" w:cs="Times New Roman"/>
        </w:rPr>
        <w:t xml:space="preserve">climate change affects all people, </w:t>
      </w:r>
      <w:r w:rsidR="004C0659">
        <w:rPr>
          <w:rFonts w:ascii="Times New Roman" w:hAnsi="Times New Roman" w:cs="Times New Roman"/>
        </w:rPr>
        <w:t xml:space="preserve">James </w:t>
      </w:r>
      <w:r w:rsidR="00462CD8" w:rsidRPr="00355715">
        <w:rPr>
          <w:rFonts w:ascii="Times New Roman" w:hAnsi="Times New Roman" w:cs="Times New Roman"/>
        </w:rPr>
        <w:t>Anaya</w:t>
      </w:r>
      <w:r w:rsidR="004C0659">
        <w:rPr>
          <w:rFonts w:ascii="Times New Roman" w:hAnsi="Times New Roman" w:cs="Times New Roman"/>
        </w:rPr>
        <w:t>, Special Rapporteur on the rights of indigenous peoples,</w:t>
      </w:r>
      <w:r w:rsidR="00462CD8" w:rsidRPr="00355715">
        <w:rPr>
          <w:rFonts w:ascii="Times New Roman" w:hAnsi="Times New Roman" w:cs="Times New Roman"/>
        </w:rPr>
        <w:t xml:space="preserve"> </w:t>
      </w:r>
      <w:r w:rsidR="004C0659">
        <w:rPr>
          <w:rFonts w:ascii="Times New Roman" w:hAnsi="Times New Roman" w:cs="Times New Roman"/>
        </w:rPr>
        <w:t>stated</w:t>
      </w:r>
      <w:r w:rsidR="009825E5">
        <w:rPr>
          <w:rFonts w:ascii="Times New Roman" w:hAnsi="Times New Roman" w:cs="Times New Roman"/>
        </w:rPr>
        <w:t xml:space="preserve"> in his</w:t>
      </w:r>
      <w:r w:rsidR="00462CD8" w:rsidRPr="00355715">
        <w:rPr>
          <w:rFonts w:ascii="Times New Roman" w:hAnsi="Times New Roman" w:cs="Times New Roman"/>
        </w:rPr>
        <w:t xml:space="preserve"> </w:t>
      </w:r>
      <w:r w:rsidR="009825E5" w:rsidRPr="009825E5">
        <w:rPr>
          <w:rFonts w:ascii="Times New Roman" w:hAnsi="Times New Roman" w:cs="Times New Roman"/>
          <w:i/>
        </w:rPr>
        <w:t xml:space="preserve">Report on the Situation of the Sami People in the </w:t>
      </w:r>
      <w:proofErr w:type="spellStart"/>
      <w:r w:rsidR="009825E5" w:rsidRPr="009825E5">
        <w:rPr>
          <w:rFonts w:ascii="Times New Roman" w:hAnsi="Times New Roman" w:cs="Times New Roman"/>
          <w:i/>
        </w:rPr>
        <w:t>Sápmi</w:t>
      </w:r>
      <w:proofErr w:type="spellEnd"/>
      <w:r w:rsidR="009825E5" w:rsidRPr="009825E5">
        <w:rPr>
          <w:rFonts w:ascii="Times New Roman" w:hAnsi="Times New Roman" w:cs="Times New Roman"/>
          <w:i/>
        </w:rPr>
        <w:t xml:space="preserve"> Region of Norway, Sweden and Finland</w:t>
      </w:r>
      <w:r w:rsidR="009825E5" w:rsidRPr="009825E5">
        <w:rPr>
          <w:rFonts w:ascii="Times New Roman" w:hAnsi="Times New Roman" w:cs="Times New Roman"/>
        </w:rPr>
        <w:t xml:space="preserve"> </w:t>
      </w:r>
      <w:r w:rsidR="009825E5">
        <w:rPr>
          <w:rFonts w:ascii="Times New Roman" w:hAnsi="Times New Roman" w:cs="Times New Roman"/>
        </w:rPr>
        <w:t xml:space="preserve">(2011) </w:t>
      </w:r>
      <w:r w:rsidR="00462CD8" w:rsidRPr="00355715">
        <w:rPr>
          <w:rFonts w:ascii="Times New Roman" w:hAnsi="Times New Roman" w:cs="Times New Roman"/>
        </w:rPr>
        <w:t xml:space="preserve">that climate change “has particular adverse affects on people such as the Sami who depend upon the arctic climate for their livelihoods.”  Professor Anaya explained that: “As winter temperatures rise due to global warming, snow thaws and melts into the lichen that reindeer eat, and when temperatures then drop below freezing, the lichen is encased in ice making it very difficult for the reindeer to eat and digest. Also, summer pastures may change from open to shrub vegetation land and herders are finding it necessary to move their herds to drier ground.” [p.55] </w:t>
      </w:r>
    </w:p>
    <w:p w:rsidR="00462CD8" w:rsidRDefault="00462CD8" w:rsidP="00E83A8F">
      <w:pPr>
        <w:spacing w:line="276" w:lineRule="auto"/>
        <w:rPr>
          <w:rFonts w:ascii="Times New Roman" w:hAnsi="Times New Roman" w:cs="Times New Roman"/>
          <w:b/>
        </w:rPr>
      </w:pPr>
    </w:p>
    <w:p w:rsidR="007C364B" w:rsidRPr="00355715" w:rsidRDefault="007C364B" w:rsidP="00E83A8F">
      <w:pPr>
        <w:spacing w:line="276" w:lineRule="auto"/>
        <w:rPr>
          <w:rFonts w:ascii="Times New Roman" w:hAnsi="Times New Roman" w:cs="Times New Roman"/>
          <w:b/>
        </w:rPr>
      </w:pPr>
    </w:p>
    <w:p w:rsidR="00353564" w:rsidRDefault="00462CD8" w:rsidP="00353564">
      <w:pPr>
        <w:rPr>
          <w:rFonts w:ascii="Times New Roman" w:hAnsi="Times New Roman" w:cs="Times New Roman"/>
          <w:b/>
        </w:rPr>
      </w:pPr>
      <w:r w:rsidRPr="00355715">
        <w:rPr>
          <w:rFonts w:ascii="Times New Roman" w:hAnsi="Times New Roman" w:cs="Times New Roman"/>
          <w:b/>
        </w:rPr>
        <w:lastRenderedPageBreak/>
        <w:t xml:space="preserve">B. </w:t>
      </w:r>
      <w:r w:rsidR="00353564">
        <w:rPr>
          <w:rFonts w:ascii="Times New Roman" w:hAnsi="Times New Roman" w:cs="Times New Roman"/>
          <w:b/>
        </w:rPr>
        <w:t>Statements Relevant to Obligations</w:t>
      </w:r>
    </w:p>
    <w:p w:rsidR="00462CD8" w:rsidRPr="00355715" w:rsidRDefault="00462CD8" w:rsidP="00E83A8F">
      <w:pPr>
        <w:spacing w:line="276" w:lineRule="auto"/>
        <w:rPr>
          <w:rFonts w:ascii="Times New Roman" w:hAnsi="Times New Roman" w:cs="Times New Roman"/>
          <w:b/>
        </w:rPr>
      </w:pPr>
    </w:p>
    <w:p w:rsidR="00DE70C9" w:rsidRPr="00355715" w:rsidRDefault="00462CD8" w:rsidP="00E83A8F">
      <w:pPr>
        <w:spacing w:line="276" w:lineRule="auto"/>
        <w:rPr>
          <w:rFonts w:ascii="Times New Roman" w:hAnsi="Times New Roman" w:cs="Times New Roman"/>
        </w:rPr>
      </w:pPr>
      <w:r w:rsidRPr="00355715">
        <w:rPr>
          <w:rFonts w:ascii="Times New Roman" w:hAnsi="Times New Roman" w:cs="Times New Roman"/>
        </w:rPr>
        <w:t xml:space="preserve">i. </w:t>
      </w:r>
      <w:r w:rsidRPr="00355715">
        <w:rPr>
          <w:rFonts w:ascii="Times New Roman" w:hAnsi="Times New Roman" w:cs="Times New Roman"/>
          <w:b/>
        </w:rPr>
        <w:t xml:space="preserve">Obligation to Ensure the Effective Participation of Indigenous People in Climate Change Decision Making: </w:t>
      </w:r>
      <w:r w:rsidR="009825E5">
        <w:rPr>
          <w:rFonts w:ascii="Times New Roman" w:hAnsi="Times New Roman" w:cs="Times New Roman"/>
        </w:rPr>
        <w:t>In his 2013 Report to the General Assembly, Special Rapporteur Anaya noted that</w:t>
      </w:r>
      <w:r w:rsidRPr="00355715">
        <w:rPr>
          <w:rFonts w:ascii="Times New Roman" w:hAnsi="Times New Roman" w:cs="Times New Roman"/>
        </w:rPr>
        <w:t xml:space="preserve"> indigenous peoples are among those “most affected” by climate change and </w:t>
      </w:r>
      <w:r w:rsidR="00022F96">
        <w:rPr>
          <w:rFonts w:ascii="Times New Roman" w:hAnsi="Times New Roman" w:cs="Times New Roman"/>
        </w:rPr>
        <w:t xml:space="preserve">that they </w:t>
      </w:r>
      <w:r w:rsidRPr="00355715">
        <w:rPr>
          <w:rFonts w:ascii="Times New Roman" w:hAnsi="Times New Roman" w:cs="Times New Roman"/>
        </w:rPr>
        <w:t xml:space="preserve">thus demand greater participation in the international discussion on the subject. </w:t>
      </w:r>
      <w:r w:rsidR="009825E5">
        <w:rPr>
          <w:rFonts w:ascii="Times New Roman" w:hAnsi="Times New Roman" w:cs="Times New Roman"/>
        </w:rPr>
        <w:t>He further explained that</w:t>
      </w:r>
      <w:r w:rsidRPr="00355715">
        <w:rPr>
          <w:rFonts w:ascii="Times New Roman" w:hAnsi="Times New Roman" w:cs="Times New Roman"/>
        </w:rPr>
        <w:t xml:space="preserve"> indigenous peoples tend to advocate for a human-rights approach to climate change. [p.43]</w:t>
      </w:r>
    </w:p>
    <w:p w:rsidR="0070233F" w:rsidRDefault="0070233F" w:rsidP="0070233F">
      <w:pPr>
        <w:pBdr>
          <w:bottom w:val="single" w:sz="12" w:space="1" w:color="auto"/>
        </w:pBdr>
        <w:rPr>
          <w:rFonts w:ascii="Times New Roman" w:hAnsi="Times New Roman" w:cs="Times New Roman"/>
          <w:b/>
        </w:rPr>
      </w:pPr>
    </w:p>
    <w:p w:rsidR="002F05E7" w:rsidRDefault="002F05E7" w:rsidP="00355715">
      <w:pPr>
        <w:tabs>
          <w:tab w:val="center" w:pos="4680"/>
          <w:tab w:val="left" w:pos="6423"/>
        </w:tabs>
        <w:jc w:val="center"/>
        <w:outlineLvl w:val="0"/>
        <w:rPr>
          <w:rFonts w:ascii="Times New Roman" w:hAnsi="Times New Roman" w:cs="Times New Roman"/>
          <w:sz w:val="28"/>
          <w:szCs w:val="28"/>
        </w:rPr>
      </w:pPr>
    </w:p>
    <w:p w:rsidR="002F05E7" w:rsidRDefault="002F05E7" w:rsidP="00355715">
      <w:pPr>
        <w:tabs>
          <w:tab w:val="center" w:pos="4680"/>
          <w:tab w:val="left" w:pos="6423"/>
        </w:tabs>
        <w:jc w:val="center"/>
        <w:outlineLvl w:val="0"/>
        <w:rPr>
          <w:rFonts w:ascii="Times New Roman" w:hAnsi="Times New Roman" w:cs="Times New Roman"/>
          <w:sz w:val="28"/>
          <w:szCs w:val="28"/>
        </w:rPr>
      </w:pPr>
    </w:p>
    <w:p w:rsidR="0070233F" w:rsidRPr="00355715" w:rsidRDefault="0070233F" w:rsidP="00355715">
      <w:pPr>
        <w:tabs>
          <w:tab w:val="center" w:pos="4680"/>
          <w:tab w:val="left" w:pos="6423"/>
        </w:tabs>
        <w:jc w:val="center"/>
        <w:outlineLvl w:val="0"/>
        <w:rPr>
          <w:rFonts w:ascii="Times New Roman" w:hAnsi="Times New Roman" w:cs="Times New Roman"/>
          <w:sz w:val="28"/>
          <w:szCs w:val="28"/>
        </w:rPr>
      </w:pPr>
      <w:r w:rsidRPr="00355715">
        <w:rPr>
          <w:rFonts w:ascii="Times New Roman" w:hAnsi="Times New Roman" w:cs="Times New Roman"/>
          <w:sz w:val="28"/>
          <w:szCs w:val="28"/>
        </w:rPr>
        <w:t>IX. Global and Regional Environmental Agreements</w:t>
      </w:r>
    </w:p>
    <w:p w:rsidR="00CF6DA1" w:rsidRDefault="00CF6DA1" w:rsidP="0070233F">
      <w:pPr>
        <w:tabs>
          <w:tab w:val="center" w:pos="4680"/>
          <w:tab w:val="left" w:pos="6423"/>
        </w:tabs>
        <w:jc w:val="center"/>
        <w:rPr>
          <w:rFonts w:ascii="Times New Roman" w:hAnsi="Times New Roman" w:cs="Times New Roman"/>
          <w:sz w:val="28"/>
          <w:szCs w:val="28"/>
        </w:rPr>
      </w:pPr>
    </w:p>
    <w:p w:rsidR="00D104E6" w:rsidRDefault="00803D07" w:rsidP="00B55764">
      <w:pPr>
        <w:spacing w:line="276" w:lineRule="auto"/>
        <w:outlineLvl w:val="0"/>
        <w:rPr>
          <w:rFonts w:ascii="Times New Roman" w:hAnsi="Times New Roman" w:cs="Times New Roman"/>
        </w:rPr>
      </w:pPr>
      <w:r w:rsidRPr="00803D07">
        <w:rPr>
          <w:rFonts w:ascii="Times New Roman" w:hAnsi="Times New Roman" w:cs="Times New Roman"/>
        </w:rPr>
        <w:t>Only one instrument reviewed for th</w:t>
      </w:r>
      <w:r>
        <w:rPr>
          <w:rFonts w:ascii="Times New Roman" w:hAnsi="Times New Roman" w:cs="Times New Roman"/>
        </w:rPr>
        <w:t xml:space="preserve">e mapping report on global and regional environmental agreements </w:t>
      </w:r>
      <w:r w:rsidRPr="00803D07">
        <w:rPr>
          <w:rFonts w:ascii="Times New Roman" w:hAnsi="Times New Roman" w:cs="Times New Roman"/>
        </w:rPr>
        <w:t xml:space="preserve">refers explicitly to </w:t>
      </w:r>
      <w:r w:rsidR="007C364B">
        <w:rPr>
          <w:rFonts w:ascii="Times New Roman" w:hAnsi="Times New Roman" w:cs="Times New Roman"/>
        </w:rPr>
        <w:t xml:space="preserve">climate change </w:t>
      </w:r>
      <w:r w:rsidRPr="00803D07">
        <w:rPr>
          <w:rFonts w:ascii="Times New Roman" w:hAnsi="Times New Roman" w:cs="Times New Roman"/>
        </w:rPr>
        <w:t xml:space="preserve">as a threat to </w:t>
      </w:r>
      <w:r w:rsidR="007C364B">
        <w:rPr>
          <w:rFonts w:ascii="Times New Roman" w:hAnsi="Times New Roman" w:cs="Times New Roman"/>
        </w:rPr>
        <w:t xml:space="preserve">the enjoyment of </w:t>
      </w:r>
      <w:r w:rsidRPr="00803D07">
        <w:rPr>
          <w:rFonts w:ascii="Times New Roman" w:hAnsi="Times New Roman" w:cs="Times New Roman"/>
        </w:rPr>
        <w:t xml:space="preserve">human rights.  The Cancun Agreements, adopted </w:t>
      </w:r>
      <w:r>
        <w:rPr>
          <w:rFonts w:ascii="Times New Roman" w:hAnsi="Times New Roman" w:cs="Times New Roman"/>
        </w:rPr>
        <w:t xml:space="preserve">in December 2010 </w:t>
      </w:r>
      <w:r w:rsidRPr="00803D07">
        <w:rPr>
          <w:rFonts w:ascii="Times New Roman" w:hAnsi="Times New Roman" w:cs="Times New Roman"/>
        </w:rPr>
        <w:t xml:space="preserve">by the </w:t>
      </w:r>
      <w:r>
        <w:rPr>
          <w:rFonts w:ascii="Times New Roman" w:hAnsi="Times New Roman" w:cs="Times New Roman"/>
        </w:rPr>
        <w:t xml:space="preserve">Conference of the Parties (COP) of the Framework Convention on Climate Change (FCCC), </w:t>
      </w:r>
      <w:r w:rsidRPr="00803D07">
        <w:rPr>
          <w:rFonts w:ascii="Times New Roman" w:hAnsi="Times New Roman" w:cs="Times New Roman"/>
        </w:rPr>
        <w:t xml:space="preserve">quote language from </w:t>
      </w:r>
      <w:r>
        <w:rPr>
          <w:rFonts w:ascii="Times New Roman" w:hAnsi="Times New Roman" w:cs="Times New Roman"/>
        </w:rPr>
        <w:t>Human Rights Council R</w:t>
      </w:r>
      <w:r w:rsidRPr="00803D07">
        <w:rPr>
          <w:rFonts w:ascii="Times New Roman" w:hAnsi="Times New Roman" w:cs="Times New Roman"/>
        </w:rPr>
        <w:t>esolution</w:t>
      </w:r>
      <w:r>
        <w:rPr>
          <w:rFonts w:ascii="Times New Roman" w:hAnsi="Times New Roman" w:cs="Times New Roman"/>
        </w:rPr>
        <w:t xml:space="preserve"> 10/4,</w:t>
      </w:r>
      <w:r w:rsidRPr="00803D07">
        <w:rPr>
          <w:rFonts w:ascii="Times New Roman" w:hAnsi="Times New Roman" w:cs="Times New Roman"/>
        </w:rPr>
        <w:t xml:space="preserve"> recognizing that “the adverse effects of climate change have a range of direct and indirect implications for the effective enjoyment of human rights.” </w:t>
      </w:r>
    </w:p>
    <w:p w:rsidR="00803D07" w:rsidRDefault="00803D07" w:rsidP="00355715">
      <w:pPr>
        <w:outlineLvl w:val="0"/>
        <w:rPr>
          <w:rFonts w:ascii="Times New Roman" w:hAnsi="Times New Roman" w:cs="Times New Roman"/>
        </w:rPr>
      </w:pPr>
    </w:p>
    <w:p w:rsidR="00D104E6" w:rsidRDefault="002F05E7" w:rsidP="00B55764">
      <w:pPr>
        <w:spacing w:line="276" w:lineRule="auto"/>
        <w:outlineLvl w:val="0"/>
        <w:rPr>
          <w:rFonts w:ascii="Times New Roman" w:hAnsi="Times New Roman" w:cs="Times New Roman"/>
        </w:rPr>
      </w:pPr>
      <w:r>
        <w:rPr>
          <w:rFonts w:ascii="Times New Roman" w:hAnsi="Times New Roman" w:cs="Times New Roman"/>
        </w:rPr>
        <w:t xml:space="preserve">The following provisions </w:t>
      </w:r>
      <w:r w:rsidR="00803D07">
        <w:rPr>
          <w:rFonts w:ascii="Times New Roman" w:hAnsi="Times New Roman" w:cs="Times New Roman"/>
        </w:rPr>
        <w:t xml:space="preserve">of environmental agreements are included, even though they do not refer explicitly to human rights, because they </w:t>
      </w:r>
      <w:r>
        <w:rPr>
          <w:rFonts w:ascii="Times New Roman" w:hAnsi="Times New Roman" w:cs="Times New Roman"/>
        </w:rPr>
        <w:t xml:space="preserve">may be relevant to the relationship between </w:t>
      </w:r>
      <w:r w:rsidR="00803D07">
        <w:rPr>
          <w:rFonts w:ascii="Times New Roman" w:hAnsi="Times New Roman" w:cs="Times New Roman"/>
        </w:rPr>
        <w:t xml:space="preserve">human </w:t>
      </w:r>
      <w:r>
        <w:rPr>
          <w:rFonts w:ascii="Times New Roman" w:hAnsi="Times New Roman" w:cs="Times New Roman"/>
        </w:rPr>
        <w:t>rights and climate change</w:t>
      </w:r>
      <w:r w:rsidR="00803D07">
        <w:rPr>
          <w:rFonts w:ascii="Times New Roman" w:hAnsi="Times New Roman" w:cs="Times New Roman"/>
        </w:rPr>
        <w:t xml:space="preserve">.    </w:t>
      </w:r>
      <w:r>
        <w:rPr>
          <w:rFonts w:ascii="Times New Roman" w:hAnsi="Times New Roman" w:cs="Times New Roman"/>
        </w:rPr>
        <w:t xml:space="preserve">  </w:t>
      </w:r>
    </w:p>
    <w:p w:rsidR="00022F96" w:rsidRDefault="00022F96" w:rsidP="00355715">
      <w:pPr>
        <w:outlineLvl w:val="0"/>
        <w:rPr>
          <w:rFonts w:ascii="Times New Roman" w:hAnsi="Times New Roman" w:cs="Times New Roman"/>
          <w:b/>
        </w:rPr>
      </w:pPr>
    </w:p>
    <w:p w:rsidR="002F05E7" w:rsidRDefault="00CF6DA1" w:rsidP="00355715">
      <w:pPr>
        <w:outlineLvl w:val="0"/>
        <w:rPr>
          <w:rFonts w:ascii="Times New Roman" w:hAnsi="Times New Roman" w:cs="Times New Roman"/>
          <w:b/>
        </w:rPr>
      </w:pPr>
      <w:r w:rsidRPr="00355715">
        <w:rPr>
          <w:rFonts w:ascii="Times New Roman" w:hAnsi="Times New Roman" w:cs="Times New Roman"/>
          <w:b/>
        </w:rPr>
        <w:t>A. Rights</w:t>
      </w:r>
      <w:r w:rsidR="00A33EFD">
        <w:rPr>
          <w:rFonts w:ascii="Times New Roman" w:hAnsi="Times New Roman" w:cs="Times New Roman"/>
          <w:b/>
        </w:rPr>
        <w:t xml:space="preserve"> Threatened by Climate Change</w:t>
      </w:r>
      <w:r w:rsidRPr="00355715">
        <w:rPr>
          <w:rFonts w:ascii="Times New Roman" w:hAnsi="Times New Roman" w:cs="Times New Roman"/>
          <w:b/>
        </w:rPr>
        <w:t xml:space="preserve"> </w:t>
      </w:r>
    </w:p>
    <w:p w:rsidR="002F05E7" w:rsidRPr="00355715" w:rsidRDefault="002F05E7" w:rsidP="00355715">
      <w:pPr>
        <w:outlineLvl w:val="0"/>
        <w:rPr>
          <w:rFonts w:ascii="Times New Roman" w:hAnsi="Times New Roman" w:cs="Times New Roman"/>
          <w:b/>
        </w:rPr>
      </w:pPr>
    </w:p>
    <w:p w:rsidR="00D104E6" w:rsidRDefault="00CF6DA1" w:rsidP="00B55764">
      <w:pPr>
        <w:spacing w:line="276" w:lineRule="auto"/>
        <w:rPr>
          <w:rFonts w:ascii="Times New Roman" w:hAnsi="Times New Roman" w:cs="Times New Roman"/>
        </w:rPr>
      </w:pPr>
      <w:r w:rsidRPr="00355715">
        <w:rPr>
          <w:rFonts w:ascii="Times New Roman" w:hAnsi="Times New Roman" w:cs="Times New Roman"/>
        </w:rPr>
        <w:t xml:space="preserve">i. </w:t>
      </w:r>
      <w:r w:rsidRPr="00355715">
        <w:rPr>
          <w:rFonts w:ascii="Times New Roman" w:hAnsi="Times New Roman" w:cs="Times New Roman"/>
          <w:b/>
        </w:rPr>
        <w:t>Rights to Life and Health:</w:t>
      </w:r>
      <w:r w:rsidR="00B55764">
        <w:rPr>
          <w:rFonts w:ascii="Times New Roman" w:hAnsi="Times New Roman" w:cs="Times New Roman"/>
        </w:rPr>
        <w:t xml:space="preserve"> </w:t>
      </w:r>
      <w:r w:rsidR="008251C0">
        <w:rPr>
          <w:rFonts w:ascii="Times New Roman" w:hAnsi="Times New Roman" w:cs="Times New Roman"/>
        </w:rPr>
        <w:t xml:space="preserve">Article 1(1) of the </w:t>
      </w:r>
      <w:r w:rsidRPr="00355715">
        <w:rPr>
          <w:rFonts w:ascii="Times New Roman" w:hAnsi="Times New Roman" w:cs="Times New Roman"/>
        </w:rPr>
        <w:t>F</w:t>
      </w:r>
      <w:r w:rsidR="002F05E7">
        <w:rPr>
          <w:rFonts w:ascii="Times New Roman" w:hAnsi="Times New Roman" w:cs="Times New Roman"/>
        </w:rPr>
        <w:t>ramework Convention on Climate Change (F</w:t>
      </w:r>
      <w:r w:rsidRPr="00355715">
        <w:rPr>
          <w:rFonts w:ascii="Times New Roman" w:hAnsi="Times New Roman" w:cs="Times New Roman"/>
        </w:rPr>
        <w:t>CCC</w:t>
      </w:r>
      <w:r w:rsidR="002F05E7">
        <w:rPr>
          <w:rFonts w:ascii="Times New Roman" w:hAnsi="Times New Roman" w:cs="Times New Roman"/>
        </w:rPr>
        <w:t>)</w:t>
      </w:r>
      <w:r w:rsidRPr="00355715">
        <w:rPr>
          <w:rFonts w:ascii="Times New Roman" w:hAnsi="Times New Roman" w:cs="Times New Roman"/>
        </w:rPr>
        <w:t xml:space="preserve"> defines “adverse effects of climate change” as “changes in the physical environment or biota resulting from climate change which have significant deleterious effects” on, inter alia, human health and welfare.</w:t>
      </w:r>
      <w:r w:rsidR="00EB45F2">
        <w:rPr>
          <w:rFonts w:ascii="Times New Roman" w:hAnsi="Times New Roman" w:cs="Times New Roman"/>
        </w:rPr>
        <w:t>”</w:t>
      </w:r>
      <w:r w:rsidRPr="00355715">
        <w:rPr>
          <w:rFonts w:ascii="Times New Roman" w:hAnsi="Times New Roman" w:cs="Times New Roman"/>
        </w:rPr>
        <w:t xml:space="preserve"> [p.1</w:t>
      </w:r>
      <w:r w:rsidR="008251C0">
        <w:rPr>
          <w:rFonts w:ascii="Times New Roman" w:hAnsi="Times New Roman" w:cs="Times New Roman"/>
        </w:rPr>
        <w:t>2]</w:t>
      </w:r>
    </w:p>
    <w:p w:rsidR="00CF6DA1" w:rsidRPr="00355715" w:rsidRDefault="00CF6DA1" w:rsidP="00CF6DA1">
      <w:pPr>
        <w:rPr>
          <w:rFonts w:ascii="Times New Roman" w:hAnsi="Times New Roman" w:cs="Times New Roman"/>
        </w:rPr>
      </w:pPr>
    </w:p>
    <w:p w:rsidR="00D104E6" w:rsidRDefault="00CF6DA1" w:rsidP="00B55764">
      <w:pPr>
        <w:spacing w:line="276" w:lineRule="auto"/>
        <w:rPr>
          <w:rFonts w:ascii="Times New Roman" w:hAnsi="Times New Roman" w:cs="Times New Roman"/>
        </w:rPr>
      </w:pPr>
      <w:r w:rsidRPr="00355715">
        <w:rPr>
          <w:rFonts w:ascii="Times New Roman" w:hAnsi="Times New Roman" w:cs="Times New Roman"/>
        </w:rPr>
        <w:t>ii</w:t>
      </w:r>
      <w:r w:rsidR="002F0B89" w:rsidRPr="00355715">
        <w:rPr>
          <w:rFonts w:ascii="Times New Roman" w:hAnsi="Times New Roman" w:cs="Times New Roman"/>
        </w:rPr>
        <w:t>.</w:t>
      </w:r>
      <w:r w:rsidR="002F0B89" w:rsidRPr="00355715">
        <w:rPr>
          <w:rFonts w:ascii="Times New Roman" w:hAnsi="Times New Roman" w:cs="Times New Roman"/>
          <w:b/>
        </w:rPr>
        <w:t xml:space="preserve"> Right to Food Security:</w:t>
      </w:r>
      <w:r w:rsidR="002F0B89" w:rsidRPr="00355715">
        <w:rPr>
          <w:rFonts w:ascii="Times New Roman" w:hAnsi="Times New Roman" w:cs="Times New Roman"/>
        </w:rPr>
        <w:t xml:space="preserve"> The</w:t>
      </w:r>
      <w:r w:rsidR="008251C0">
        <w:rPr>
          <w:rFonts w:ascii="Times New Roman" w:hAnsi="Times New Roman" w:cs="Times New Roman"/>
        </w:rPr>
        <w:t xml:space="preserve"> preamble of</w:t>
      </w:r>
      <w:r w:rsidR="002F0B89" w:rsidRPr="00355715">
        <w:rPr>
          <w:rFonts w:ascii="Times New Roman" w:hAnsi="Times New Roman" w:cs="Times New Roman"/>
        </w:rPr>
        <w:t xml:space="preserve"> Biodiversity Convention notes the critical importance of conservation and sustainable use of biological diversity for meeting the food needs of the growing world population.   </w:t>
      </w:r>
      <w:r w:rsidR="008251C0">
        <w:rPr>
          <w:rFonts w:ascii="Times New Roman" w:hAnsi="Times New Roman" w:cs="Times New Roman"/>
        </w:rPr>
        <w:t>O</w:t>
      </w:r>
      <w:r w:rsidR="002F0B89" w:rsidRPr="00355715">
        <w:rPr>
          <w:rFonts w:ascii="Times New Roman" w:hAnsi="Times New Roman" w:cs="Times New Roman"/>
        </w:rPr>
        <w:t xml:space="preserve">ne of the objectives </w:t>
      </w:r>
      <w:r w:rsidR="00557FEE">
        <w:rPr>
          <w:rFonts w:ascii="Times New Roman" w:hAnsi="Times New Roman" w:cs="Times New Roman"/>
        </w:rPr>
        <w:t xml:space="preserve">under article </w:t>
      </w:r>
      <w:r w:rsidR="008251C0">
        <w:rPr>
          <w:rFonts w:ascii="Times New Roman" w:hAnsi="Times New Roman" w:cs="Times New Roman"/>
        </w:rPr>
        <w:t xml:space="preserve">2 </w:t>
      </w:r>
      <w:r w:rsidR="002F0B89" w:rsidRPr="00355715">
        <w:rPr>
          <w:rFonts w:ascii="Times New Roman" w:hAnsi="Times New Roman" w:cs="Times New Roman"/>
        </w:rPr>
        <w:t>of the FCCC is to ensure that food production is not threatened by climate change. [p.16]</w:t>
      </w:r>
    </w:p>
    <w:p w:rsidR="002F05E7" w:rsidRPr="00355715" w:rsidRDefault="002F05E7" w:rsidP="00CF6DA1">
      <w:pPr>
        <w:rPr>
          <w:rFonts w:ascii="Times New Roman" w:hAnsi="Times New Roman" w:cs="Times New Roman"/>
        </w:rPr>
      </w:pPr>
    </w:p>
    <w:p w:rsidR="00D104E6" w:rsidRDefault="00747F27" w:rsidP="00B55764">
      <w:pPr>
        <w:spacing w:line="276" w:lineRule="auto"/>
        <w:rPr>
          <w:rFonts w:ascii="Times New Roman" w:hAnsi="Times New Roman" w:cs="Times New Roman"/>
        </w:rPr>
      </w:pPr>
      <w:r w:rsidRPr="00355715">
        <w:rPr>
          <w:rFonts w:ascii="Times New Roman" w:hAnsi="Times New Roman" w:cs="Times New Roman"/>
        </w:rPr>
        <w:t>iii.</w:t>
      </w:r>
      <w:r w:rsidRPr="00355715">
        <w:rPr>
          <w:rFonts w:ascii="Times New Roman" w:hAnsi="Times New Roman" w:cs="Times New Roman"/>
          <w:b/>
        </w:rPr>
        <w:t xml:space="preserve"> Rights of Groups in Vulnerable Situations:</w:t>
      </w:r>
      <w:r w:rsidRPr="00355715">
        <w:rPr>
          <w:rFonts w:ascii="Times New Roman" w:hAnsi="Times New Roman" w:cs="Times New Roman"/>
        </w:rPr>
        <w:t xml:space="preserve"> The Cancun Agreements note “that the effects of climate change will be felt most acutely by those segments of the population that are already vulnerable owing to geography, gender, age, indigenous or minority status, or disability.” </w:t>
      </w:r>
      <w:r w:rsidR="008251C0">
        <w:rPr>
          <w:rFonts w:ascii="Times New Roman" w:hAnsi="Times New Roman" w:cs="Times New Roman"/>
        </w:rPr>
        <w:t>[p. 17]</w:t>
      </w:r>
      <w:r w:rsidRPr="00355715">
        <w:rPr>
          <w:rFonts w:ascii="Times New Roman" w:hAnsi="Times New Roman" w:cs="Times New Roman"/>
        </w:rPr>
        <w:t xml:space="preserve"> </w:t>
      </w:r>
    </w:p>
    <w:p w:rsidR="00747F27" w:rsidRDefault="00747F27" w:rsidP="00CF6DA1">
      <w:pPr>
        <w:rPr>
          <w:rFonts w:ascii="Times New Roman" w:hAnsi="Times New Roman" w:cs="Times New Roman"/>
        </w:rPr>
      </w:pPr>
      <w:r w:rsidRPr="00355715">
        <w:rPr>
          <w:rFonts w:ascii="Times New Roman" w:hAnsi="Times New Roman" w:cs="Times New Roman"/>
        </w:rPr>
        <w:t xml:space="preserve"> </w:t>
      </w:r>
    </w:p>
    <w:p w:rsidR="007C364B" w:rsidRDefault="007C364B" w:rsidP="00CF6DA1">
      <w:pPr>
        <w:rPr>
          <w:rFonts w:ascii="Times New Roman" w:hAnsi="Times New Roman" w:cs="Times New Roman"/>
        </w:rPr>
      </w:pPr>
    </w:p>
    <w:p w:rsidR="007C364B" w:rsidRDefault="007C364B" w:rsidP="00CF6DA1">
      <w:pPr>
        <w:rPr>
          <w:rFonts w:ascii="Times New Roman" w:hAnsi="Times New Roman" w:cs="Times New Roman"/>
        </w:rPr>
      </w:pPr>
    </w:p>
    <w:p w:rsidR="007C364B" w:rsidRPr="00355715" w:rsidRDefault="007C364B" w:rsidP="00CF6DA1">
      <w:pPr>
        <w:rPr>
          <w:rFonts w:ascii="Times New Roman" w:hAnsi="Times New Roman" w:cs="Times New Roman"/>
        </w:rPr>
      </w:pPr>
    </w:p>
    <w:p w:rsidR="00353564" w:rsidRDefault="00803D07" w:rsidP="00353564">
      <w:pPr>
        <w:rPr>
          <w:rFonts w:ascii="Times New Roman" w:hAnsi="Times New Roman" w:cs="Times New Roman"/>
          <w:b/>
        </w:rPr>
      </w:pPr>
      <w:r>
        <w:rPr>
          <w:rFonts w:ascii="Times New Roman" w:hAnsi="Times New Roman" w:cs="Times New Roman"/>
          <w:b/>
        </w:rPr>
        <w:lastRenderedPageBreak/>
        <w:t xml:space="preserve">B. </w:t>
      </w:r>
      <w:r w:rsidR="00353564">
        <w:rPr>
          <w:rFonts w:ascii="Times New Roman" w:hAnsi="Times New Roman" w:cs="Times New Roman"/>
          <w:b/>
        </w:rPr>
        <w:t>Statements Relevant to Obligations</w:t>
      </w:r>
    </w:p>
    <w:p w:rsidR="00803D07" w:rsidRPr="00355715" w:rsidRDefault="00803D07" w:rsidP="00355715">
      <w:pPr>
        <w:outlineLvl w:val="0"/>
        <w:rPr>
          <w:rFonts w:ascii="Times New Roman" w:hAnsi="Times New Roman" w:cs="Times New Roman"/>
          <w:b/>
        </w:rPr>
      </w:pPr>
    </w:p>
    <w:p w:rsidR="00D104E6" w:rsidRDefault="00CF6DA1" w:rsidP="00B55764">
      <w:pPr>
        <w:spacing w:line="276" w:lineRule="auto"/>
        <w:rPr>
          <w:rFonts w:ascii="Times New Roman" w:hAnsi="Times New Roman" w:cs="Times New Roman"/>
        </w:rPr>
      </w:pPr>
      <w:r w:rsidRPr="00355715">
        <w:rPr>
          <w:rFonts w:ascii="Times New Roman" w:hAnsi="Times New Roman" w:cs="Times New Roman"/>
        </w:rPr>
        <w:t xml:space="preserve">i. </w:t>
      </w:r>
      <w:r w:rsidR="002F0B89" w:rsidRPr="00355715">
        <w:rPr>
          <w:rFonts w:ascii="Times New Roman" w:hAnsi="Times New Roman" w:cs="Times New Roman"/>
          <w:b/>
        </w:rPr>
        <w:t xml:space="preserve">Public Education </w:t>
      </w:r>
      <w:r w:rsidRPr="00355715">
        <w:rPr>
          <w:rFonts w:ascii="Times New Roman" w:hAnsi="Times New Roman" w:cs="Times New Roman"/>
          <w:b/>
        </w:rPr>
        <w:t xml:space="preserve">on Climate Change: </w:t>
      </w:r>
      <w:r w:rsidR="00282C5A">
        <w:rPr>
          <w:rFonts w:ascii="Times New Roman" w:hAnsi="Times New Roman" w:cs="Times New Roman"/>
        </w:rPr>
        <w:t>Article</w:t>
      </w:r>
      <w:r w:rsidR="00282C5A" w:rsidRPr="00282C5A">
        <w:rPr>
          <w:rFonts w:ascii="Times New Roman" w:hAnsi="Times New Roman" w:cs="Times New Roman"/>
        </w:rPr>
        <w:t xml:space="preserve"> 6(a)(iii)</w:t>
      </w:r>
      <w:r w:rsidR="00282C5A">
        <w:rPr>
          <w:rFonts w:ascii="Times New Roman" w:hAnsi="Times New Roman" w:cs="Times New Roman"/>
        </w:rPr>
        <w:t xml:space="preserve"> of t</w:t>
      </w:r>
      <w:r w:rsidRPr="00355715">
        <w:rPr>
          <w:rFonts w:ascii="Times New Roman" w:hAnsi="Times New Roman" w:cs="Times New Roman"/>
        </w:rPr>
        <w:t>he FCCC requests Parties to promote and facilitate at the national and, as appropriate, sub-regional and regional levels, and in accordance with national laws and regulations, and with their respective capacities, public access to information on climate change and its effects</w:t>
      </w:r>
      <w:r w:rsidR="002F0B89" w:rsidRPr="00355715">
        <w:rPr>
          <w:rFonts w:ascii="Times New Roman" w:hAnsi="Times New Roman" w:cs="Times New Roman"/>
        </w:rPr>
        <w:t xml:space="preserve">. </w:t>
      </w:r>
      <w:r w:rsidR="00282C5A">
        <w:rPr>
          <w:rFonts w:ascii="Times New Roman" w:hAnsi="Times New Roman" w:cs="Times New Roman"/>
        </w:rPr>
        <w:t xml:space="preserve">Article </w:t>
      </w:r>
      <w:r w:rsidR="00282C5A" w:rsidRPr="00282C5A">
        <w:rPr>
          <w:rFonts w:ascii="Times New Roman" w:hAnsi="Times New Roman" w:cs="Times New Roman"/>
        </w:rPr>
        <w:t>4(1)(i)</w:t>
      </w:r>
      <w:r w:rsidR="002F0B89" w:rsidRPr="00355715">
        <w:rPr>
          <w:rFonts w:ascii="Times New Roman" w:hAnsi="Times New Roman" w:cs="Times New Roman"/>
        </w:rPr>
        <w:t xml:space="preserve"> also calls on Parties to encourage the widest participation in promoting education, training, and public awareness related to climate change</w:t>
      </w:r>
      <w:r w:rsidR="00EB45F2">
        <w:rPr>
          <w:rFonts w:ascii="Times New Roman" w:hAnsi="Times New Roman" w:cs="Times New Roman"/>
        </w:rPr>
        <w:t>.</w:t>
      </w:r>
      <w:r w:rsidR="002F0B89" w:rsidRPr="00355715">
        <w:rPr>
          <w:rFonts w:ascii="Times New Roman" w:hAnsi="Times New Roman" w:cs="Times New Roman"/>
        </w:rPr>
        <w:t xml:space="preserve"> [pp.</w:t>
      </w:r>
      <w:r w:rsidR="00EB45F2">
        <w:rPr>
          <w:rFonts w:ascii="Times New Roman" w:hAnsi="Times New Roman" w:cs="Times New Roman"/>
        </w:rPr>
        <w:t xml:space="preserve"> </w:t>
      </w:r>
      <w:r w:rsidR="002F0B89" w:rsidRPr="00355715">
        <w:rPr>
          <w:rFonts w:ascii="Times New Roman" w:hAnsi="Times New Roman" w:cs="Times New Roman"/>
        </w:rPr>
        <w:t>31-32]</w:t>
      </w:r>
      <w:r w:rsidRPr="00355715">
        <w:rPr>
          <w:rFonts w:ascii="Times New Roman" w:hAnsi="Times New Roman" w:cs="Times New Roman"/>
        </w:rPr>
        <w:t xml:space="preserve"> </w:t>
      </w:r>
    </w:p>
    <w:p w:rsidR="00D37E0A" w:rsidRDefault="00D37E0A" w:rsidP="00CF6DA1">
      <w:pPr>
        <w:rPr>
          <w:rFonts w:ascii="Times New Roman" w:hAnsi="Times New Roman" w:cs="Times New Roman"/>
        </w:rPr>
      </w:pPr>
    </w:p>
    <w:p w:rsidR="00D104E6" w:rsidRDefault="00D37E0A" w:rsidP="00B55764">
      <w:pPr>
        <w:spacing w:line="276" w:lineRule="auto"/>
        <w:rPr>
          <w:rFonts w:ascii="Times New Roman" w:hAnsi="Times New Roman" w:cs="Times New Roman"/>
        </w:rPr>
      </w:pPr>
      <w:r>
        <w:rPr>
          <w:rFonts w:ascii="Times New Roman" w:hAnsi="Times New Roman" w:cs="Times New Roman"/>
        </w:rPr>
        <w:t xml:space="preserve">Paragraph 7 of the Cancun Agreements </w:t>
      </w:r>
      <w:r w:rsidR="00B55764">
        <w:rPr>
          <w:rFonts w:ascii="Times New Roman" w:hAnsi="Times New Roman" w:cs="Times New Roman"/>
        </w:rPr>
        <w:t>recognise</w:t>
      </w:r>
      <w:r>
        <w:rPr>
          <w:rFonts w:ascii="Times New Roman" w:hAnsi="Times New Roman" w:cs="Times New Roman"/>
        </w:rPr>
        <w:t>s</w:t>
      </w:r>
      <w:r w:rsidRPr="00D37E0A">
        <w:rPr>
          <w:rFonts w:ascii="Times New Roman" w:hAnsi="Times New Roman" w:cs="Times New Roman"/>
        </w:rPr>
        <w:t xml:space="preserve"> the need to engage a broad range of stakeholders at the global, regional, national and local levels, including governments, private businesses and civil society.  </w:t>
      </w:r>
      <w:r>
        <w:rPr>
          <w:rFonts w:ascii="Times New Roman" w:hAnsi="Times New Roman" w:cs="Times New Roman"/>
        </w:rPr>
        <w:t xml:space="preserve">Paragraph 8 </w:t>
      </w:r>
      <w:r w:rsidRPr="00D37E0A">
        <w:rPr>
          <w:rFonts w:ascii="Times New Roman" w:hAnsi="Times New Roman" w:cs="Times New Roman"/>
        </w:rPr>
        <w:t>also affirm</w:t>
      </w:r>
      <w:r>
        <w:rPr>
          <w:rFonts w:ascii="Times New Roman" w:hAnsi="Times New Roman" w:cs="Times New Roman"/>
        </w:rPr>
        <w:t>s</w:t>
      </w:r>
      <w:r w:rsidRPr="00D37E0A">
        <w:rPr>
          <w:rFonts w:ascii="Times New Roman" w:hAnsi="Times New Roman" w:cs="Times New Roman"/>
        </w:rPr>
        <w:t xml:space="preserve"> that enhanced action on adaptation undertaken in accordance with the FCCC should follow a country-driven, gender-sensitive, participatory and fully transparent approach.   </w:t>
      </w:r>
      <w:r>
        <w:rPr>
          <w:rFonts w:ascii="Times New Roman" w:hAnsi="Times New Roman" w:cs="Times New Roman"/>
        </w:rPr>
        <w:t xml:space="preserve">Appendix 1 </w:t>
      </w:r>
      <w:r w:rsidR="00353564">
        <w:rPr>
          <w:rFonts w:ascii="Times New Roman" w:hAnsi="Times New Roman" w:cs="Times New Roman"/>
        </w:rPr>
        <w:t xml:space="preserve">to </w:t>
      </w:r>
      <w:r>
        <w:rPr>
          <w:rFonts w:ascii="Times New Roman" w:hAnsi="Times New Roman" w:cs="Times New Roman"/>
        </w:rPr>
        <w:t>the A</w:t>
      </w:r>
      <w:r w:rsidRPr="00D37E0A">
        <w:rPr>
          <w:rFonts w:ascii="Times New Roman" w:hAnsi="Times New Roman" w:cs="Times New Roman"/>
        </w:rPr>
        <w:t>greements also provide</w:t>
      </w:r>
      <w:r w:rsidR="00353564">
        <w:rPr>
          <w:rFonts w:ascii="Times New Roman" w:hAnsi="Times New Roman" w:cs="Times New Roman"/>
        </w:rPr>
        <w:t>s</w:t>
      </w:r>
      <w:r w:rsidRPr="00D37E0A">
        <w:rPr>
          <w:rFonts w:ascii="Times New Roman" w:hAnsi="Times New Roman" w:cs="Times New Roman"/>
        </w:rPr>
        <w:t xml:space="preserve"> that when States undertake measures to reduce emissions from deforestation and forest degradation in developing countries (REDD), States should promote and support “the full and effective participation of relevant stakeholders.”</w:t>
      </w:r>
      <w:r>
        <w:rPr>
          <w:rFonts w:ascii="Times New Roman" w:hAnsi="Times New Roman" w:cs="Times New Roman"/>
        </w:rPr>
        <w:t xml:space="preserve"> [p. 32]</w:t>
      </w:r>
    </w:p>
    <w:p w:rsidR="00EB45F2" w:rsidRPr="00355715" w:rsidRDefault="00EB45F2" w:rsidP="00CF6DA1">
      <w:pPr>
        <w:rPr>
          <w:rFonts w:ascii="Times New Roman" w:hAnsi="Times New Roman" w:cs="Times New Roman"/>
        </w:rPr>
      </w:pPr>
    </w:p>
    <w:p w:rsidR="00D104E6" w:rsidRDefault="002F0B89" w:rsidP="00B55764">
      <w:pPr>
        <w:spacing w:line="276" w:lineRule="auto"/>
        <w:rPr>
          <w:rFonts w:ascii="Times New Roman" w:hAnsi="Times New Roman" w:cs="Times New Roman"/>
        </w:rPr>
      </w:pPr>
      <w:r w:rsidRPr="00355715">
        <w:rPr>
          <w:rFonts w:ascii="Times New Roman" w:hAnsi="Times New Roman" w:cs="Times New Roman"/>
        </w:rPr>
        <w:t xml:space="preserve">ii. </w:t>
      </w:r>
      <w:r w:rsidRPr="00355715">
        <w:rPr>
          <w:rFonts w:ascii="Times New Roman" w:hAnsi="Times New Roman" w:cs="Times New Roman"/>
          <w:b/>
        </w:rPr>
        <w:t>Minimiz</w:t>
      </w:r>
      <w:r w:rsidR="00EB45F2">
        <w:rPr>
          <w:rFonts w:ascii="Times New Roman" w:hAnsi="Times New Roman" w:cs="Times New Roman"/>
          <w:b/>
        </w:rPr>
        <w:t>ing</w:t>
      </w:r>
      <w:r w:rsidRPr="00355715">
        <w:rPr>
          <w:rFonts w:ascii="Times New Roman" w:hAnsi="Times New Roman" w:cs="Times New Roman"/>
          <w:b/>
        </w:rPr>
        <w:t xml:space="preserve"> </w:t>
      </w:r>
      <w:r w:rsidR="00C019A2" w:rsidRPr="00355715">
        <w:rPr>
          <w:rFonts w:ascii="Times New Roman" w:hAnsi="Times New Roman" w:cs="Times New Roman"/>
          <w:b/>
        </w:rPr>
        <w:t>Adverse</w:t>
      </w:r>
      <w:r w:rsidRPr="00355715">
        <w:rPr>
          <w:rFonts w:ascii="Times New Roman" w:hAnsi="Times New Roman" w:cs="Times New Roman"/>
          <w:b/>
        </w:rPr>
        <w:t xml:space="preserve"> Effects of Climate Change:</w:t>
      </w:r>
      <w:r w:rsidRPr="00355715">
        <w:rPr>
          <w:rFonts w:ascii="Times New Roman" w:hAnsi="Times New Roman" w:cs="Times New Roman"/>
        </w:rPr>
        <w:t xml:space="preserve"> </w:t>
      </w:r>
      <w:r w:rsidR="00840EDD">
        <w:rPr>
          <w:rFonts w:ascii="Times New Roman" w:hAnsi="Times New Roman" w:cs="Times New Roman"/>
        </w:rPr>
        <w:t xml:space="preserve">Article </w:t>
      </w:r>
      <w:r w:rsidR="00840EDD" w:rsidRPr="00840EDD">
        <w:rPr>
          <w:rFonts w:ascii="Times New Roman" w:hAnsi="Times New Roman" w:cs="Times New Roman"/>
        </w:rPr>
        <w:t>4(1)</w:t>
      </w:r>
      <w:r w:rsidR="00840EDD">
        <w:rPr>
          <w:rFonts w:ascii="Times New Roman" w:hAnsi="Times New Roman" w:cs="Times New Roman"/>
        </w:rPr>
        <w:t>(f) of t</w:t>
      </w:r>
      <w:r w:rsidRPr="00355715">
        <w:rPr>
          <w:rFonts w:ascii="Times New Roman" w:hAnsi="Times New Roman" w:cs="Times New Roman"/>
        </w:rPr>
        <w:t xml:space="preserve">he FCCC provides that Parties, taking into account their common but differentiated responsibilities and their specific national and regional development priorities, objectives, and circumstances, shall take climate change considerations into account, to the extent feasible, in their relevant social, economic and environmental policies and actions, and employ appropriate methods, formulated and determined nationally, with a view to minimizing adverse effects on, inter alia, public health from projects or measures undertaken by them to mitigate or adapt to climate change.  </w:t>
      </w:r>
      <w:r w:rsidR="00840EDD">
        <w:rPr>
          <w:rFonts w:ascii="Times New Roman" w:hAnsi="Times New Roman" w:cs="Times New Roman"/>
        </w:rPr>
        <w:t>Article 2(3) of t</w:t>
      </w:r>
      <w:r w:rsidRPr="00355715">
        <w:rPr>
          <w:rFonts w:ascii="Times New Roman" w:hAnsi="Times New Roman" w:cs="Times New Roman"/>
        </w:rPr>
        <w:t xml:space="preserve">he Kyoto Protocol provides that Parties shall strive to implement policies and measures under the Protocol in such a way as to minimize adverse effects and social impacts on other countries.   </w:t>
      </w:r>
      <w:r w:rsidR="00353564">
        <w:rPr>
          <w:rFonts w:ascii="Times New Roman" w:hAnsi="Times New Roman" w:cs="Times New Roman"/>
        </w:rPr>
        <w:t xml:space="preserve">Article 1 of the Kyoto Protocol uses the definition of </w:t>
      </w:r>
      <w:r w:rsidRPr="00355715">
        <w:rPr>
          <w:rFonts w:ascii="Times New Roman" w:hAnsi="Times New Roman" w:cs="Times New Roman"/>
        </w:rPr>
        <w:t>“</w:t>
      </w:r>
      <w:r w:rsidR="00353564">
        <w:rPr>
          <w:rFonts w:ascii="Times New Roman" w:hAnsi="Times New Roman" w:cs="Times New Roman"/>
        </w:rPr>
        <w:t>a</w:t>
      </w:r>
      <w:r w:rsidRPr="00355715">
        <w:rPr>
          <w:rFonts w:ascii="Times New Roman" w:hAnsi="Times New Roman" w:cs="Times New Roman"/>
        </w:rPr>
        <w:t xml:space="preserve">dverse effect” set forth in the UNFCCC, which includes significant deleterious effects on human health. </w:t>
      </w:r>
      <w:r w:rsidR="00353564">
        <w:rPr>
          <w:rFonts w:ascii="Times New Roman" w:hAnsi="Times New Roman" w:cs="Times New Roman"/>
        </w:rPr>
        <w:t xml:space="preserve"> </w:t>
      </w:r>
      <w:r w:rsidRPr="00355715">
        <w:rPr>
          <w:rFonts w:ascii="Times New Roman" w:hAnsi="Times New Roman" w:cs="Times New Roman"/>
        </w:rPr>
        <w:t>[p.52]</w:t>
      </w:r>
    </w:p>
    <w:p w:rsidR="002F0B89" w:rsidRPr="00355715" w:rsidRDefault="002F0B89" w:rsidP="002F0B89">
      <w:pPr>
        <w:rPr>
          <w:rFonts w:ascii="Times New Roman" w:hAnsi="Times New Roman" w:cs="Times New Roman"/>
        </w:rPr>
      </w:pPr>
    </w:p>
    <w:p w:rsidR="00D104E6" w:rsidRDefault="002F0B89" w:rsidP="00353564">
      <w:pPr>
        <w:spacing w:line="276" w:lineRule="auto"/>
        <w:rPr>
          <w:rFonts w:ascii="Times New Roman" w:hAnsi="Times New Roman" w:cs="Times New Roman"/>
        </w:rPr>
      </w:pPr>
      <w:r w:rsidRPr="00355715">
        <w:rPr>
          <w:rFonts w:ascii="Times New Roman" w:hAnsi="Times New Roman" w:cs="Times New Roman"/>
        </w:rPr>
        <w:t>i</w:t>
      </w:r>
      <w:r w:rsidR="00353564">
        <w:rPr>
          <w:rFonts w:ascii="Times New Roman" w:hAnsi="Times New Roman" w:cs="Times New Roman"/>
        </w:rPr>
        <w:t>ii</w:t>
      </w:r>
      <w:r w:rsidRPr="00355715">
        <w:rPr>
          <w:rFonts w:ascii="Times New Roman" w:hAnsi="Times New Roman" w:cs="Times New Roman"/>
        </w:rPr>
        <w:t xml:space="preserve">. </w:t>
      </w:r>
      <w:r w:rsidRPr="00355715">
        <w:rPr>
          <w:rFonts w:ascii="Times New Roman" w:hAnsi="Times New Roman" w:cs="Times New Roman"/>
          <w:b/>
        </w:rPr>
        <w:t>Groups in Vulnerable Situations:</w:t>
      </w:r>
      <w:r w:rsidRPr="00355715">
        <w:rPr>
          <w:rFonts w:ascii="Times New Roman" w:hAnsi="Times New Roman" w:cs="Times New Roman"/>
        </w:rPr>
        <w:t xml:space="preserve"> </w:t>
      </w:r>
      <w:r w:rsidR="00840EDD">
        <w:rPr>
          <w:rFonts w:ascii="Times New Roman" w:hAnsi="Times New Roman" w:cs="Times New Roman"/>
        </w:rPr>
        <w:t>Paragraph 12 of t</w:t>
      </w:r>
      <w:r w:rsidRPr="00355715">
        <w:rPr>
          <w:rFonts w:ascii="Times New Roman" w:hAnsi="Times New Roman" w:cs="Times New Roman"/>
        </w:rPr>
        <w:t>he Cancun Agreements affirm</w:t>
      </w:r>
      <w:r w:rsidR="00353564">
        <w:rPr>
          <w:rFonts w:ascii="Times New Roman" w:hAnsi="Times New Roman" w:cs="Times New Roman"/>
        </w:rPr>
        <w:t>s</w:t>
      </w:r>
      <w:r w:rsidRPr="00355715">
        <w:rPr>
          <w:rFonts w:ascii="Times New Roman" w:hAnsi="Times New Roman" w:cs="Times New Roman"/>
        </w:rPr>
        <w:t xml:space="preserve"> that adaptation measures to address climate change should take into consideration vulnerable groups, communities and ecosystems. </w:t>
      </w:r>
      <w:r w:rsidR="00840EDD">
        <w:rPr>
          <w:rFonts w:ascii="Times New Roman" w:hAnsi="Times New Roman" w:cs="Times New Roman"/>
        </w:rPr>
        <w:t>[p.58]</w:t>
      </w:r>
      <w:r w:rsidRPr="00355715">
        <w:rPr>
          <w:rFonts w:ascii="Times New Roman" w:hAnsi="Times New Roman" w:cs="Times New Roman"/>
        </w:rPr>
        <w:t xml:space="preserve"> </w:t>
      </w:r>
    </w:p>
    <w:p w:rsidR="00EB45F2" w:rsidRDefault="00EB45F2" w:rsidP="002F0B89">
      <w:pPr>
        <w:rPr>
          <w:rFonts w:ascii="Times New Roman" w:hAnsi="Times New Roman" w:cs="Times New Roman"/>
        </w:rPr>
      </w:pPr>
    </w:p>
    <w:p w:rsidR="00D104E6" w:rsidRDefault="00353564" w:rsidP="00353564">
      <w:pPr>
        <w:spacing w:line="276" w:lineRule="auto"/>
        <w:rPr>
          <w:rFonts w:ascii="Times New Roman" w:hAnsi="Times New Roman" w:cs="Times New Roman"/>
        </w:rPr>
      </w:pPr>
      <w:r>
        <w:rPr>
          <w:rFonts w:ascii="Times New Roman" w:hAnsi="Times New Roman" w:cs="Times New Roman"/>
        </w:rPr>
        <w:t>i</w:t>
      </w:r>
      <w:r w:rsidR="00EB45F2">
        <w:rPr>
          <w:rFonts w:ascii="Times New Roman" w:hAnsi="Times New Roman" w:cs="Times New Roman"/>
        </w:rPr>
        <w:t xml:space="preserve">v. </w:t>
      </w:r>
      <w:r w:rsidR="002F0B89" w:rsidRPr="00355715">
        <w:rPr>
          <w:rFonts w:ascii="Times New Roman" w:hAnsi="Times New Roman" w:cs="Times New Roman"/>
          <w:b/>
        </w:rPr>
        <w:t>Gender Equality and the Effective Participation of Women:</w:t>
      </w:r>
      <w:r w:rsidR="002F0B89" w:rsidRPr="00355715">
        <w:rPr>
          <w:rFonts w:ascii="Times New Roman" w:hAnsi="Times New Roman" w:cs="Times New Roman"/>
        </w:rPr>
        <w:t xml:space="preserve"> </w:t>
      </w:r>
      <w:r w:rsidR="00840EDD">
        <w:rPr>
          <w:rFonts w:ascii="Times New Roman" w:hAnsi="Times New Roman" w:cs="Times New Roman"/>
        </w:rPr>
        <w:t>Paragraph 7 of t</w:t>
      </w:r>
      <w:r w:rsidR="002F0B89" w:rsidRPr="00355715">
        <w:rPr>
          <w:rFonts w:ascii="Times New Roman" w:hAnsi="Times New Roman" w:cs="Times New Roman"/>
        </w:rPr>
        <w:t>he Cancun Agreements recognise</w:t>
      </w:r>
      <w:r>
        <w:rPr>
          <w:rFonts w:ascii="Times New Roman" w:hAnsi="Times New Roman" w:cs="Times New Roman"/>
        </w:rPr>
        <w:t>s</w:t>
      </w:r>
      <w:r w:rsidR="002F0B89" w:rsidRPr="00355715">
        <w:rPr>
          <w:rFonts w:ascii="Times New Roman" w:hAnsi="Times New Roman" w:cs="Times New Roman"/>
        </w:rPr>
        <w:t xml:space="preserve"> that gender equality and the effective participation of women are important for effective action on all aspects of climate change.  Moreover,</w:t>
      </w:r>
      <w:r w:rsidR="00840EDD">
        <w:rPr>
          <w:rFonts w:ascii="Times New Roman" w:hAnsi="Times New Roman" w:cs="Times New Roman"/>
        </w:rPr>
        <w:t xml:space="preserve"> in the preamble </w:t>
      </w:r>
      <w:r w:rsidR="000B41E9">
        <w:rPr>
          <w:rFonts w:ascii="Times New Roman" w:hAnsi="Times New Roman" w:cs="Times New Roman"/>
        </w:rPr>
        <w:t>to Section III(E) of the Agreements</w:t>
      </w:r>
      <w:r w:rsidR="00840EDD">
        <w:rPr>
          <w:rFonts w:ascii="Times New Roman" w:hAnsi="Times New Roman" w:cs="Times New Roman"/>
        </w:rPr>
        <w:t xml:space="preserve">, </w:t>
      </w:r>
      <w:r w:rsidR="002F0B89" w:rsidRPr="00355715">
        <w:rPr>
          <w:rFonts w:ascii="Times New Roman" w:hAnsi="Times New Roman" w:cs="Times New Roman"/>
        </w:rPr>
        <w:t>the Parties affirm that responses to climate change should be coordinated with social and economic development in an integrated manner, with a view to avoiding adverse impacts on the latter, taking fully into account the  consequences for vulnerable groups, in particular women and children. [p.60]</w:t>
      </w:r>
    </w:p>
    <w:p w:rsidR="002F0B89" w:rsidRPr="00355715" w:rsidRDefault="002F0B89" w:rsidP="002F0B89">
      <w:pPr>
        <w:rPr>
          <w:rFonts w:ascii="Times New Roman" w:hAnsi="Times New Roman" w:cs="Times New Roman"/>
        </w:rPr>
      </w:pPr>
    </w:p>
    <w:p w:rsidR="00D104E6" w:rsidRDefault="002F0B89" w:rsidP="00353564">
      <w:pPr>
        <w:spacing w:line="276" w:lineRule="auto"/>
        <w:rPr>
          <w:rFonts w:ascii="Times New Roman" w:hAnsi="Times New Roman" w:cs="Times New Roman"/>
        </w:rPr>
      </w:pPr>
      <w:r w:rsidRPr="00355715">
        <w:rPr>
          <w:rFonts w:ascii="Times New Roman" w:hAnsi="Times New Roman" w:cs="Times New Roman"/>
        </w:rPr>
        <w:t xml:space="preserve">v. </w:t>
      </w:r>
      <w:r w:rsidRPr="00355715">
        <w:rPr>
          <w:rFonts w:ascii="Times New Roman" w:hAnsi="Times New Roman" w:cs="Times New Roman"/>
          <w:b/>
        </w:rPr>
        <w:t xml:space="preserve">Full and Effective </w:t>
      </w:r>
      <w:r w:rsidR="00C019A2" w:rsidRPr="00355715">
        <w:rPr>
          <w:rFonts w:ascii="Times New Roman" w:hAnsi="Times New Roman" w:cs="Times New Roman"/>
          <w:b/>
        </w:rPr>
        <w:t>Participation</w:t>
      </w:r>
      <w:r w:rsidRPr="00355715">
        <w:rPr>
          <w:rFonts w:ascii="Times New Roman" w:hAnsi="Times New Roman" w:cs="Times New Roman"/>
          <w:b/>
        </w:rPr>
        <w:t xml:space="preserve"> of Indigenous Peoples: </w:t>
      </w:r>
      <w:r w:rsidR="000B41E9" w:rsidRPr="000B41E9">
        <w:rPr>
          <w:rFonts w:ascii="Times New Roman" w:hAnsi="Times New Roman" w:cs="Times New Roman"/>
        </w:rPr>
        <w:t>Paragraph 7 of t</w:t>
      </w:r>
      <w:r w:rsidRPr="000B41E9">
        <w:rPr>
          <w:rFonts w:ascii="Times New Roman" w:hAnsi="Times New Roman" w:cs="Times New Roman"/>
        </w:rPr>
        <w:t>he Cancun</w:t>
      </w:r>
      <w:r w:rsidRPr="00355715">
        <w:rPr>
          <w:rFonts w:ascii="Times New Roman" w:hAnsi="Times New Roman" w:cs="Times New Roman"/>
        </w:rPr>
        <w:t xml:space="preserve"> Agreements recognise</w:t>
      </w:r>
      <w:r w:rsidR="00353564">
        <w:rPr>
          <w:rFonts w:ascii="Times New Roman" w:hAnsi="Times New Roman" w:cs="Times New Roman"/>
        </w:rPr>
        <w:t>s</w:t>
      </w:r>
      <w:r w:rsidRPr="00355715">
        <w:rPr>
          <w:rFonts w:ascii="Times New Roman" w:hAnsi="Times New Roman" w:cs="Times New Roman"/>
        </w:rPr>
        <w:t xml:space="preserve"> that participation of indigenous peoples is important for effective action on all aspects of climate change.  </w:t>
      </w:r>
      <w:r w:rsidR="000B41E9">
        <w:rPr>
          <w:rFonts w:ascii="Times New Roman" w:hAnsi="Times New Roman" w:cs="Times New Roman"/>
        </w:rPr>
        <w:t>Paragraph 12</w:t>
      </w:r>
      <w:r w:rsidRPr="00355715">
        <w:rPr>
          <w:rFonts w:ascii="Times New Roman" w:hAnsi="Times New Roman" w:cs="Times New Roman"/>
        </w:rPr>
        <w:t xml:space="preserve"> further affirm</w:t>
      </w:r>
      <w:r w:rsidR="00353564">
        <w:rPr>
          <w:rFonts w:ascii="Times New Roman" w:hAnsi="Times New Roman" w:cs="Times New Roman"/>
        </w:rPr>
        <w:t>s</w:t>
      </w:r>
      <w:r w:rsidRPr="00355715">
        <w:rPr>
          <w:rFonts w:ascii="Times New Roman" w:hAnsi="Times New Roman" w:cs="Times New Roman"/>
        </w:rPr>
        <w:t xml:space="preserve"> that adaptation measures should be guided and based on, as appropriate, traditional and indigenous knowledge.   </w:t>
      </w:r>
      <w:r w:rsidR="000B41E9">
        <w:rPr>
          <w:rFonts w:ascii="Times New Roman" w:hAnsi="Times New Roman" w:cs="Times New Roman"/>
        </w:rPr>
        <w:t>Paragraphs 70 and 72 of t</w:t>
      </w:r>
      <w:r w:rsidRPr="00355715">
        <w:rPr>
          <w:rFonts w:ascii="Times New Roman" w:hAnsi="Times New Roman" w:cs="Times New Roman"/>
        </w:rPr>
        <w:t xml:space="preserve">he </w:t>
      </w:r>
      <w:r w:rsidR="000B41E9">
        <w:rPr>
          <w:rFonts w:ascii="Times New Roman" w:hAnsi="Times New Roman" w:cs="Times New Roman"/>
        </w:rPr>
        <w:t>A</w:t>
      </w:r>
      <w:r w:rsidRPr="00355715">
        <w:rPr>
          <w:rFonts w:ascii="Times New Roman" w:hAnsi="Times New Roman" w:cs="Times New Roman"/>
        </w:rPr>
        <w:t>greements also provide that when States undertake REDD measures to reduce emissions from deforestation and forest degradation in developing countries, States should promote and support “respect for the knowledge and rights of indigenous peoples and members of local communities, by taking into account relevant international obligations, national circumstances and laws, as well as “the full and effective participation of relevant stakeholders, in particular indigenous peoples and local communities” [p.62]</w:t>
      </w:r>
    </w:p>
    <w:p w:rsidR="00F07B7B" w:rsidRPr="00355715" w:rsidRDefault="00F07B7B" w:rsidP="002F0B89">
      <w:pPr>
        <w:rPr>
          <w:rFonts w:ascii="Times New Roman" w:hAnsi="Times New Roman" w:cs="Times New Roman"/>
        </w:rPr>
      </w:pPr>
    </w:p>
    <w:p w:rsidR="00D104E6" w:rsidRDefault="00F07B7B" w:rsidP="00353564">
      <w:pPr>
        <w:spacing w:line="276" w:lineRule="auto"/>
        <w:rPr>
          <w:rFonts w:ascii="Times New Roman" w:hAnsi="Times New Roman" w:cs="Times New Roman"/>
        </w:rPr>
      </w:pPr>
      <w:r w:rsidRPr="00355715">
        <w:rPr>
          <w:rFonts w:ascii="Times New Roman" w:hAnsi="Times New Roman" w:cs="Times New Roman"/>
        </w:rPr>
        <w:t xml:space="preserve">vi. </w:t>
      </w:r>
      <w:r w:rsidRPr="00355715">
        <w:rPr>
          <w:rFonts w:ascii="Times New Roman" w:hAnsi="Times New Roman" w:cs="Times New Roman"/>
          <w:b/>
        </w:rPr>
        <w:t xml:space="preserve">International Cooperation and Assistance: </w:t>
      </w:r>
      <w:r w:rsidR="00BC0693">
        <w:rPr>
          <w:rFonts w:ascii="Times New Roman" w:hAnsi="Times New Roman" w:cs="Times New Roman"/>
          <w:b/>
        </w:rPr>
        <w:t xml:space="preserve"> </w:t>
      </w:r>
      <w:r w:rsidR="00BC0693">
        <w:rPr>
          <w:rFonts w:ascii="Times New Roman" w:hAnsi="Times New Roman" w:cs="Times New Roman"/>
        </w:rPr>
        <w:t>T</w:t>
      </w:r>
      <w:r w:rsidRPr="00355715">
        <w:rPr>
          <w:rFonts w:ascii="Times New Roman" w:hAnsi="Times New Roman" w:cs="Times New Roman"/>
        </w:rPr>
        <w:t>he FCCC has many provisions related to international cooperation and assistance.  For example</w:t>
      </w:r>
      <w:r w:rsidR="00D12BA5" w:rsidRPr="00355715">
        <w:rPr>
          <w:rFonts w:ascii="Times New Roman" w:hAnsi="Times New Roman" w:cs="Times New Roman"/>
        </w:rPr>
        <w:t>,</w:t>
      </w:r>
      <w:r w:rsidR="00D12BA5">
        <w:rPr>
          <w:rFonts w:ascii="Times New Roman" w:hAnsi="Times New Roman" w:cs="Times New Roman"/>
        </w:rPr>
        <w:t xml:space="preserve"> article 4 of </w:t>
      </w:r>
      <w:r w:rsidRPr="00355715">
        <w:rPr>
          <w:rFonts w:ascii="Times New Roman" w:hAnsi="Times New Roman" w:cs="Times New Roman"/>
        </w:rPr>
        <w:t xml:space="preserve">the Convention provides for the need to cooperate in preparing for adaption to the impacts of climate change, undertaking research, the exchange of information, and in education, training and public awareness related to climate change.  </w:t>
      </w:r>
      <w:r w:rsidR="00D12BA5">
        <w:rPr>
          <w:rFonts w:ascii="Times New Roman" w:hAnsi="Times New Roman" w:cs="Times New Roman"/>
        </w:rPr>
        <w:t>Articles 4(3) and (4)</w:t>
      </w:r>
      <w:r w:rsidR="00D12BA5" w:rsidRPr="00355715">
        <w:rPr>
          <w:rFonts w:ascii="Times New Roman" w:hAnsi="Times New Roman" w:cs="Times New Roman"/>
        </w:rPr>
        <w:t xml:space="preserve"> </w:t>
      </w:r>
      <w:r w:rsidRPr="00355715">
        <w:rPr>
          <w:rFonts w:ascii="Times New Roman" w:hAnsi="Times New Roman" w:cs="Times New Roman"/>
        </w:rPr>
        <w:t xml:space="preserve">also call for developed country Parties to provide financial resources to developing country Parties in complying with certain obligations under the Convention, including in meeting adaptation costs.  </w:t>
      </w:r>
      <w:r w:rsidR="00D12BA5">
        <w:rPr>
          <w:rFonts w:ascii="Times New Roman" w:hAnsi="Times New Roman" w:cs="Times New Roman"/>
        </w:rPr>
        <w:t xml:space="preserve">Article </w:t>
      </w:r>
      <w:r w:rsidR="00D12BA5" w:rsidRPr="00D12BA5">
        <w:rPr>
          <w:rFonts w:ascii="Times New Roman" w:hAnsi="Times New Roman" w:cs="Times New Roman"/>
        </w:rPr>
        <w:t>2(1)(b)</w:t>
      </w:r>
      <w:r w:rsidR="00D12BA5">
        <w:rPr>
          <w:rFonts w:ascii="Times New Roman" w:hAnsi="Times New Roman" w:cs="Times New Roman"/>
        </w:rPr>
        <w:t xml:space="preserve"> of t</w:t>
      </w:r>
      <w:r w:rsidRPr="00355715">
        <w:rPr>
          <w:rFonts w:ascii="Times New Roman" w:hAnsi="Times New Roman" w:cs="Times New Roman"/>
        </w:rPr>
        <w:t>he Kyoto Protocol requires Parties to cooperate with other Parties to enhance the individual and combined effectiveness of their policies and measures adopted under the Protocol, including through sharing their experiences and exchanging information. [p.68]</w:t>
      </w:r>
    </w:p>
    <w:p w:rsidR="00BC0693" w:rsidRDefault="00BC0693" w:rsidP="00355715">
      <w:pPr>
        <w:tabs>
          <w:tab w:val="center" w:pos="4680"/>
          <w:tab w:val="left" w:pos="6423"/>
        </w:tabs>
        <w:jc w:val="center"/>
        <w:outlineLvl w:val="0"/>
        <w:rPr>
          <w:rFonts w:ascii="Times New Roman" w:hAnsi="Times New Roman" w:cs="Times New Roman"/>
          <w:sz w:val="28"/>
          <w:szCs w:val="28"/>
        </w:rPr>
      </w:pPr>
    </w:p>
    <w:p w:rsidR="006240FB" w:rsidRDefault="006240FB" w:rsidP="00355715">
      <w:pPr>
        <w:tabs>
          <w:tab w:val="center" w:pos="4680"/>
          <w:tab w:val="left" w:pos="6423"/>
        </w:tabs>
        <w:jc w:val="center"/>
        <w:outlineLvl w:val="0"/>
        <w:rPr>
          <w:rFonts w:ascii="Times New Roman" w:hAnsi="Times New Roman" w:cs="Times New Roman"/>
          <w:sz w:val="28"/>
          <w:szCs w:val="28"/>
        </w:rPr>
      </w:pPr>
    </w:p>
    <w:p w:rsidR="0070233F" w:rsidRPr="00355715" w:rsidRDefault="0070233F" w:rsidP="00355715">
      <w:pPr>
        <w:tabs>
          <w:tab w:val="center" w:pos="4680"/>
          <w:tab w:val="left" w:pos="6423"/>
        </w:tabs>
        <w:jc w:val="center"/>
        <w:outlineLvl w:val="0"/>
        <w:rPr>
          <w:rFonts w:ascii="Times New Roman" w:hAnsi="Times New Roman" w:cs="Times New Roman"/>
          <w:sz w:val="28"/>
          <w:szCs w:val="28"/>
        </w:rPr>
      </w:pPr>
      <w:r w:rsidRPr="00355715">
        <w:rPr>
          <w:rFonts w:ascii="Times New Roman" w:hAnsi="Times New Roman" w:cs="Times New Roman"/>
          <w:sz w:val="28"/>
          <w:szCs w:val="28"/>
        </w:rPr>
        <w:t>X. Non-Binding International Environmental Instruments</w:t>
      </w:r>
    </w:p>
    <w:p w:rsidR="0070233F" w:rsidRPr="00355715" w:rsidRDefault="0070233F" w:rsidP="0070233F">
      <w:pPr>
        <w:tabs>
          <w:tab w:val="center" w:pos="4680"/>
          <w:tab w:val="left" w:pos="6423"/>
        </w:tabs>
        <w:rPr>
          <w:rFonts w:ascii="Times New Roman" w:hAnsi="Times New Roman" w:cs="Times New Roman"/>
          <w:sz w:val="28"/>
          <w:szCs w:val="28"/>
        </w:rPr>
      </w:pPr>
    </w:p>
    <w:p w:rsidR="00D104E6" w:rsidRDefault="00BC0693" w:rsidP="00353564">
      <w:pPr>
        <w:spacing w:line="276" w:lineRule="auto"/>
        <w:outlineLvl w:val="0"/>
        <w:rPr>
          <w:rFonts w:ascii="Times New Roman" w:hAnsi="Times New Roman" w:cs="Times New Roman"/>
        </w:rPr>
      </w:pPr>
      <w:r>
        <w:rPr>
          <w:rFonts w:ascii="Times New Roman" w:hAnsi="Times New Roman" w:cs="Times New Roman"/>
        </w:rPr>
        <w:t xml:space="preserve">Similarly to the previous section, provisions of non-binding international environmental instruments are included in this section even if they do not refer explicitly to human rights, if the provisions may be relevant to the relationship between climate change and human rights.  </w:t>
      </w:r>
    </w:p>
    <w:p w:rsidR="00BC0693" w:rsidRDefault="00BC0693" w:rsidP="00355715">
      <w:pPr>
        <w:outlineLvl w:val="0"/>
        <w:rPr>
          <w:rFonts w:ascii="Times New Roman" w:hAnsi="Times New Roman" w:cs="Times New Roman"/>
          <w:b/>
        </w:rPr>
      </w:pPr>
    </w:p>
    <w:p w:rsidR="00870C16" w:rsidRPr="00355715" w:rsidRDefault="0070233F" w:rsidP="00355715">
      <w:pPr>
        <w:outlineLvl w:val="0"/>
        <w:rPr>
          <w:rFonts w:ascii="Times New Roman" w:hAnsi="Times New Roman" w:cs="Times New Roman"/>
          <w:b/>
        </w:rPr>
      </w:pPr>
      <w:r w:rsidRPr="00355715">
        <w:rPr>
          <w:rFonts w:ascii="Times New Roman" w:hAnsi="Times New Roman" w:cs="Times New Roman"/>
          <w:b/>
        </w:rPr>
        <w:t>A. Rights</w:t>
      </w:r>
      <w:r w:rsidR="00A33EFD">
        <w:rPr>
          <w:rFonts w:ascii="Times New Roman" w:hAnsi="Times New Roman" w:cs="Times New Roman"/>
          <w:b/>
        </w:rPr>
        <w:t xml:space="preserve"> Threatened by Climate Change</w:t>
      </w:r>
    </w:p>
    <w:p w:rsidR="00BC0693" w:rsidRDefault="00BC0693" w:rsidP="0070233F">
      <w:pPr>
        <w:rPr>
          <w:rFonts w:ascii="Times New Roman" w:hAnsi="Times New Roman" w:cs="Times New Roman"/>
        </w:rPr>
      </w:pPr>
    </w:p>
    <w:p w:rsidR="00D104E6" w:rsidRDefault="00870C16" w:rsidP="00353564">
      <w:pPr>
        <w:spacing w:line="276" w:lineRule="auto"/>
        <w:rPr>
          <w:rFonts w:ascii="Times New Roman" w:hAnsi="Times New Roman" w:cs="Times New Roman"/>
        </w:rPr>
      </w:pPr>
      <w:r w:rsidRPr="00355715">
        <w:rPr>
          <w:rFonts w:ascii="Times New Roman" w:hAnsi="Times New Roman" w:cs="Times New Roman"/>
        </w:rPr>
        <w:t xml:space="preserve">i. </w:t>
      </w:r>
      <w:r w:rsidRPr="00355715">
        <w:rPr>
          <w:rFonts w:ascii="Times New Roman" w:hAnsi="Times New Roman" w:cs="Times New Roman"/>
          <w:b/>
        </w:rPr>
        <w:t>Right to Food:</w:t>
      </w:r>
      <w:r w:rsidRPr="00355715">
        <w:rPr>
          <w:rFonts w:ascii="Times New Roman" w:hAnsi="Times New Roman" w:cs="Times New Roman"/>
        </w:rPr>
        <w:t xml:space="preserve"> </w:t>
      </w:r>
      <w:r w:rsidR="00083146">
        <w:rPr>
          <w:rFonts w:ascii="Times New Roman" w:hAnsi="Times New Roman" w:cs="Times New Roman"/>
        </w:rPr>
        <w:t>Paragraph 24 of t</w:t>
      </w:r>
      <w:r w:rsidRPr="00355715">
        <w:rPr>
          <w:rFonts w:ascii="Times New Roman" w:hAnsi="Times New Roman" w:cs="Times New Roman"/>
        </w:rPr>
        <w:t xml:space="preserve">he Rome Declaration on World Food Security acknowledges that “the resource base for food, agriculture, fisheries and forestry is under stress and is threatened by problems such as desertification, deforestation, overfishing, overcapacity and discards in fisheries, losses of biodiversity, as well as inefficient use of water, climate change and depletion of the ozone layer,” resulting in a negative impact on both food security and the environment.  </w:t>
      </w:r>
      <w:r w:rsidR="00083146">
        <w:rPr>
          <w:rFonts w:ascii="Times New Roman" w:hAnsi="Times New Roman" w:cs="Times New Roman"/>
        </w:rPr>
        <w:t>Paragraph 2 of t</w:t>
      </w:r>
      <w:r w:rsidRPr="00355715">
        <w:rPr>
          <w:rFonts w:ascii="Times New Roman" w:hAnsi="Times New Roman" w:cs="Times New Roman"/>
        </w:rPr>
        <w:t xml:space="preserve">he Rome Declaration also </w:t>
      </w:r>
      <w:r w:rsidR="00B55764">
        <w:rPr>
          <w:rFonts w:ascii="Times New Roman" w:hAnsi="Times New Roman" w:cs="Times New Roman"/>
        </w:rPr>
        <w:t>recognise</w:t>
      </w:r>
      <w:r w:rsidRPr="00355715">
        <w:rPr>
          <w:rFonts w:ascii="Times New Roman" w:hAnsi="Times New Roman" w:cs="Times New Roman"/>
        </w:rPr>
        <w:t>s that “natural disasters, climate related ecological changes and environmental degradation have adversely affected millions of people. Although food assistance may be provided to ease their plight, it is not a long term solution to the underlying causes of food insecurity.”   [p.16]</w:t>
      </w:r>
    </w:p>
    <w:p w:rsidR="00353564" w:rsidRDefault="00BC0693" w:rsidP="00353564">
      <w:pPr>
        <w:rPr>
          <w:rFonts w:ascii="Times New Roman" w:hAnsi="Times New Roman" w:cs="Times New Roman"/>
          <w:b/>
        </w:rPr>
      </w:pPr>
      <w:r>
        <w:rPr>
          <w:rFonts w:ascii="Times New Roman" w:hAnsi="Times New Roman" w:cs="Times New Roman"/>
          <w:b/>
        </w:rPr>
        <w:lastRenderedPageBreak/>
        <w:t xml:space="preserve">B. </w:t>
      </w:r>
      <w:r w:rsidR="00353564">
        <w:rPr>
          <w:rFonts w:ascii="Times New Roman" w:hAnsi="Times New Roman" w:cs="Times New Roman"/>
          <w:b/>
        </w:rPr>
        <w:t>Statements Relevant to Obligations</w:t>
      </w:r>
    </w:p>
    <w:p w:rsidR="00747F27" w:rsidRPr="00355715" w:rsidRDefault="00747F27" w:rsidP="00870C16">
      <w:pPr>
        <w:rPr>
          <w:rFonts w:ascii="Times New Roman" w:hAnsi="Times New Roman" w:cs="Times New Roman"/>
          <w:lang w:val="en-ZA"/>
        </w:rPr>
      </w:pPr>
    </w:p>
    <w:p w:rsidR="00747F27" w:rsidRPr="00355715" w:rsidRDefault="00747F27" w:rsidP="00353564">
      <w:pPr>
        <w:spacing w:line="276" w:lineRule="auto"/>
        <w:rPr>
          <w:rFonts w:ascii="Times New Roman" w:hAnsi="Times New Roman" w:cs="Times New Roman"/>
          <w:lang w:val="en-ZA"/>
        </w:rPr>
      </w:pPr>
      <w:proofErr w:type="spellStart"/>
      <w:r w:rsidRPr="00355715">
        <w:rPr>
          <w:rFonts w:ascii="Times New Roman" w:hAnsi="Times New Roman" w:cs="Times New Roman"/>
          <w:lang w:val="en-ZA"/>
        </w:rPr>
        <w:t>i</w:t>
      </w:r>
      <w:proofErr w:type="spellEnd"/>
      <w:r w:rsidRPr="00355715">
        <w:rPr>
          <w:rFonts w:ascii="Times New Roman" w:hAnsi="Times New Roman" w:cs="Times New Roman"/>
          <w:lang w:val="en-ZA"/>
        </w:rPr>
        <w:t xml:space="preserve">. </w:t>
      </w:r>
      <w:r w:rsidRPr="00355715">
        <w:rPr>
          <w:rFonts w:ascii="Times New Roman" w:hAnsi="Times New Roman" w:cs="Times New Roman"/>
          <w:b/>
          <w:lang w:val="en-ZA"/>
        </w:rPr>
        <w:t>Transboundary Envi</w:t>
      </w:r>
      <w:r w:rsidR="00BC0693">
        <w:rPr>
          <w:rFonts w:ascii="Times New Roman" w:hAnsi="Times New Roman" w:cs="Times New Roman"/>
          <w:b/>
          <w:lang w:val="en-ZA"/>
        </w:rPr>
        <w:t>ron</w:t>
      </w:r>
      <w:r w:rsidRPr="00355715">
        <w:rPr>
          <w:rFonts w:ascii="Times New Roman" w:hAnsi="Times New Roman" w:cs="Times New Roman"/>
          <w:b/>
          <w:lang w:val="en-ZA"/>
        </w:rPr>
        <w:t>mental Harm:</w:t>
      </w:r>
      <w:r w:rsidRPr="00355715">
        <w:rPr>
          <w:rFonts w:ascii="Times New Roman" w:hAnsi="Times New Roman" w:cs="Times New Roman"/>
          <w:lang w:val="en-ZA"/>
        </w:rPr>
        <w:t xml:space="preserve"> </w:t>
      </w:r>
      <w:r w:rsidR="006C6EC2">
        <w:rPr>
          <w:rFonts w:ascii="Times New Roman" w:hAnsi="Times New Roman" w:cs="Times New Roman"/>
          <w:lang w:val="en-ZA"/>
        </w:rPr>
        <w:t>Many international environmental instruments state obligations to protect against transboundary environmental harm, bui</w:t>
      </w:r>
      <w:r w:rsidR="006C6EC2" w:rsidRPr="006C6EC2">
        <w:rPr>
          <w:rFonts w:ascii="Times New Roman" w:hAnsi="Times New Roman" w:cs="Times New Roman"/>
          <w:lang w:val="en-ZA"/>
        </w:rPr>
        <w:t xml:space="preserve">lding on Principle 21 of the </w:t>
      </w:r>
      <w:r w:rsidR="006C6EC2">
        <w:rPr>
          <w:rFonts w:ascii="Times New Roman" w:hAnsi="Times New Roman" w:cs="Times New Roman"/>
          <w:lang w:val="en-ZA"/>
        </w:rPr>
        <w:t xml:space="preserve">1972 </w:t>
      </w:r>
      <w:r w:rsidR="006C6EC2" w:rsidRPr="006C6EC2">
        <w:rPr>
          <w:rFonts w:ascii="Times New Roman" w:hAnsi="Times New Roman" w:cs="Times New Roman"/>
          <w:lang w:val="en-ZA"/>
        </w:rPr>
        <w:t>Stockholm Declaration, which provides that States have “the responsibility to ensure that activities within their jurisdiction or control do not cause damage to the environment of other States or of areas beyond the limits of national jurisdiction.”</w:t>
      </w:r>
      <w:r w:rsidR="006C6EC2">
        <w:rPr>
          <w:rFonts w:ascii="Times New Roman" w:hAnsi="Times New Roman" w:cs="Times New Roman"/>
          <w:lang w:val="en-ZA"/>
        </w:rPr>
        <w:t xml:space="preserve">  [p.49]</w:t>
      </w:r>
    </w:p>
    <w:p w:rsidR="00747F27" w:rsidRPr="00355715" w:rsidRDefault="00747F27" w:rsidP="00870C16">
      <w:pPr>
        <w:rPr>
          <w:rFonts w:ascii="Times New Roman" w:hAnsi="Times New Roman" w:cs="Times New Roman"/>
          <w:lang w:val="en-ZA"/>
        </w:rPr>
      </w:pPr>
    </w:p>
    <w:p w:rsidR="00747F27" w:rsidRPr="00355715" w:rsidRDefault="00747F27" w:rsidP="00353564">
      <w:pPr>
        <w:spacing w:line="276" w:lineRule="auto"/>
        <w:rPr>
          <w:rFonts w:ascii="Times New Roman" w:hAnsi="Times New Roman" w:cs="Times New Roman"/>
          <w:lang w:val="en-ZA"/>
        </w:rPr>
      </w:pPr>
      <w:r w:rsidRPr="00355715">
        <w:rPr>
          <w:rFonts w:ascii="Times New Roman" w:hAnsi="Times New Roman" w:cs="Times New Roman"/>
          <w:lang w:val="en-ZA"/>
        </w:rPr>
        <w:t xml:space="preserve">ii. </w:t>
      </w:r>
      <w:r w:rsidRPr="00355715">
        <w:rPr>
          <w:rFonts w:ascii="Times New Roman" w:hAnsi="Times New Roman" w:cs="Times New Roman"/>
          <w:b/>
          <w:lang w:val="en-ZA"/>
        </w:rPr>
        <w:t>International Cooperation:</w:t>
      </w:r>
      <w:r w:rsidR="00353564">
        <w:rPr>
          <w:rFonts w:ascii="Times New Roman" w:hAnsi="Times New Roman" w:cs="Times New Roman"/>
          <w:lang w:val="en-ZA"/>
        </w:rPr>
        <w:t xml:space="preserve"> I</w:t>
      </w:r>
      <w:r w:rsidR="00A33EFD">
        <w:rPr>
          <w:rFonts w:ascii="Times New Roman" w:hAnsi="Times New Roman" w:cs="Times New Roman"/>
          <w:lang w:val="en-ZA"/>
        </w:rPr>
        <w:t xml:space="preserve">nternational environmental </w:t>
      </w:r>
      <w:r w:rsidRPr="00355715">
        <w:rPr>
          <w:rFonts w:ascii="Times New Roman" w:hAnsi="Times New Roman" w:cs="Times New Roman"/>
          <w:lang w:val="en-ZA"/>
        </w:rPr>
        <w:t xml:space="preserve"> instruments </w:t>
      </w:r>
      <w:r w:rsidR="00353564">
        <w:rPr>
          <w:rFonts w:ascii="Times New Roman" w:hAnsi="Times New Roman" w:cs="Times New Roman"/>
          <w:lang w:val="en-ZA"/>
        </w:rPr>
        <w:t xml:space="preserve">often </w:t>
      </w:r>
      <w:r w:rsidRPr="00355715">
        <w:rPr>
          <w:rFonts w:ascii="Times New Roman" w:hAnsi="Times New Roman" w:cs="Times New Roman"/>
          <w:lang w:val="en-ZA"/>
        </w:rPr>
        <w:t xml:space="preserve">call for international cooperation to address transboundary issues.  </w:t>
      </w:r>
      <w:r w:rsidR="006C6EC2">
        <w:rPr>
          <w:rFonts w:ascii="Times New Roman" w:hAnsi="Times New Roman" w:cs="Times New Roman"/>
          <w:lang w:val="en-ZA"/>
        </w:rPr>
        <w:t xml:space="preserve">An early example is the </w:t>
      </w:r>
      <w:r w:rsidRPr="00355715">
        <w:rPr>
          <w:rFonts w:ascii="Times New Roman" w:hAnsi="Times New Roman" w:cs="Times New Roman"/>
          <w:lang w:val="en-ZA"/>
        </w:rPr>
        <w:t>Stockholm Declaration</w:t>
      </w:r>
      <w:r w:rsidR="006C6EC2">
        <w:rPr>
          <w:rFonts w:ascii="Times New Roman" w:hAnsi="Times New Roman" w:cs="Times New Roman"/>
          <w:lang w:val="en-ZA"/>
        </w:rPr>
        <w:t xml:space="preserve">, </w:t>
      </w:r>
      <w:r w:rsidR="00353564">
        <w:rPr>
          <w:rFonts w:ascii="Times New Roman" w:hAnsi="Times New Roman" w:cs="Times New Roman"/>
          <w:lang w:val="en-ZA"/>
        </w:rPr>
        <w:t xml:space="preserve">the preamble of </w:t>
      </w:r>
      <w:r w:rsidR="006C6EC2">
        <w:rPr>
          <w:rFonts w:ascii="Times New Roman" w:hAnsi="Times New Roman" w:cs="Times New Roman"/>
          <w:lang w:val="en-ZA"/>
        </w:rPr>
        <w:t>which</w:t>
      </w:r>
      <w:r w:rsidRPr="00355715">
        <w:rPr>
          <w:rFonts w:ascii="Times New Roman" w:hAnsi="Times New Roman" w:cs="Times New Roman"/>
          <w:lang w:val="en-ZA"/>
        </w:rPr>
        <w:t xml:space="preserve"> provides that “international cooperation is also needed in order to raise resources to support the developing countries in carrying out their responsibilities in this field,” and explains that a “growing class of environmental problems, because they are regional or global in extent or because they affect the common international realm, will require extensive cooperation among nations and action by international organizations </w:t>
      </w:r>
      <w:r w:rsidR="006C6EC2">
        <w:rPr>
          <w:rFonts w:ascii="Times New Roman" w:hAnsi="Times New Roman" w:cs="Times New Roman"/>
          <w:lang w:val="en-ZA"/>
        </w:rPr>
        <w:t>in the common interest.” [p.50]</w:t>
      </w:r>
    </w:p>
    <w:p w:rsidR="00870C16" w:rsidRPr="00355715" w:rsidRDefault="00870C16" w:rsidP="00870C16">
      <w:pPr>
        <w:rPr>
          <w:rFonts w:ascii="Times New Roman" w:hAnsi="Times New Roman" w:cs="Times New Roman"/>
          <w:b/>
        </w:rPr>
      </w:pPr>
    </w:p>
    <w:p w:rsidR="00870C16" w:rsidRDefault="00353564" w:rsidP="00353564">
      <w:pPr>
        <w:spacing w:line="276" w:lineRule="auto"/>
        <w:rPr>
          <w:rFonts w:ascii="Times New Roman" w:hAnsi="Times New Roman" w:cs="Times New Roman"/>
        </w:rPr>
      </w:pPr>
      <w:r>
        <w:rPr>
          <w:rFonts w:ascii="Times New Roman" w:hAnsi="Times New Roman" w:cs="Times New Roman"/>
        </w:rPr>
        <w:t>i</w:t>
      </w:r>
      <w:r w:rsidR="00870C16" w:rsidRPr="00355715">
        <w:rPr>
          <w:rFonts w:ascii="Times New Roman" w:hAnsi="Times New Roman" w:cs="Times New Roman"/>
        </w:rPr>
        <w:t xml:space="preserve">ii. </w:t>
      </w:r>
      <w:r w:rsidR="006C6EC2">
        <w:rPr>
          <w:rFonts w:ascii="Times New Roman" w:hAnsi="Times New Roman" w:cs="Times New Roman"/>
          <w:b/>
        </w:rPr>
        <w:t xml:space="preserve">Development and the </w:t>
      </w:r>
      <w:r w:rsidR="00747F27" w:rsidRPr="00355715">
        <w:rPr>
          <w:rFonts w:ascii="Times New Roman" w:hAnsi="Times New Roman" w:cs="Times New Roman"/>
          <w:b/>
        </w:rPr>
        <w:t xml:space="preserve">Well-Being of Future </w:t>
      </w:r>
      <w:r w:rsidR="00C019A2" w:rsidRPr="00355715">
        <w:rPr>
          <w:rFonts w:ascii="Times New Roman" w:hAnsi="Times New Roman" w:cs="Times New Roman"/>
          <w:b/>
        </w:rPr>
        <w:t>Generations</w:t>
      </w:r>
      <w:r w:rsidR="00747F27" w:rsidRPr="00355715">
        <w:rPr>
          <w:rFonts w:ascii="Times New Roman" w:hAnsi="Times New Roman" w:cs="Times New Roman"/>
          <w:b/>
        </w:rPr>
        <w:t>:</w:t>
      </w:r>
      <w:r w:rsidR="0042378C" w:rsidRPr="00355715">
        <w:rPr>
          <w:rFonts w:ascii="Times New Roman" w:hAnsi="Times New Roman" w:cs="Times New Roman"/>
        </w:rPr>
        <w:t xml:space="preserve"> </w:t>
      </w:r>
      <w:r w:rsidR="006C6EC2">
        <w:rPr>
          <w:rFonts w:ascii="Times New Roman" w:hAnsi="Times New Roman" w:cs="Times New Roman"/>
        </w:rPr>
        <w:t xml:space="preserve"> M</w:t>
      </w:r>
      <w:r w:rsidR="006C6EC2" w:rsidRPr="006C6EC2">
        <w:rPr>
          <w:rFonts w:ascii="Times New Roman" w:hAnsi="Times New Roman" w:cs="Times New Roman"/>
        </w:rPr>
        <w:t xml:space="preserve">any </w:t>
      </w:r>
      <w:r w:rsidR="00A33EFD" w:rsidRPr="00A33EFD">
        <w:rPr>
          <w:rFonts w:ascii="Times New Roman" w:hAnsi="Times New Roman" w:cs="Times New Roman"/>
          <w:lang w:val="en-ZA"/>
        </w:rPr>
        <w:t>international environmental</w:t>
      </w:r>
      <w:r w:rsidR="00A33EFD" w:rsidRPr="006C6EC2">
        <w:rPr>
          <w:rFonts w:ascii="Times New Roman" w:hAnsi="Times New Roman" w:cs="Times New Roman"/>
        </w:rPr>
        <w:t xml:space="preserve"> </w:t>
      </w:r>
      <w:r w:rsidR="006C6EC2" w:rsidRPr="006C6EC2">
        <w:rPr>
          <w:rFonts w:ascii="Times New Roman" w:hAnsi="Times New Roman" w:cs="Times New Roman"/>
        </w:rPr>
        <w:t xml:space="preserve">instruments refer to the protection of future generations.  For example, </w:t>
      </w:r>
      <w:r w:rsidR="00A33EFD">
        <w:rPr>
          <w:rFonts w:ascii="Times New Roman" w:hAnsi="Times New Roman" w:cs="Times New Roman"/>
        </w:rPr>
        <w:t xml:space="preserve">Principle 1 of the </w:t>
      </w:r>
      <w:r w:rsidR="006C6EC2" w:rsidRPr="006C6EC2">
        <w:rPr>
          <w:rFonts w:ascii="Times New Roman" w:hAnsi="Times New Roman" w:cs="Times New Roman"/>
        </w:rPr>
        <w:t xml:space="preserve">Stockholm Declaration </w:t>
      </w:r>
      <w:r w:rsidR="00B55764">
        <w:rPr>
          <w:rFonts w:ascii="Times New Roman" w:hAnsi="Times New Roman" w:cs="Times New Roman"/>
        </w:rPr>
        <w:t>recognise</w:t>
      </w:r>
      <w:r w:rsidR="006C6EC2" w:rsidRPr="006C6EC2">
        <w:rPr>
          <w:rFonts w:ascii="Times New Roman" w:hAnsi="Times New Roman" w:cs="Times New Roman"/>
        </w:rPr>
        <w:t>s that man “bears a solemn responsibility to protect and improve the environment for pr</w:t>
      </w:r>
      <w:r w:rsidR="006C6EC2">
        <w:rPr>
          <w:rFonts w:ascii="Times New Roman" w:hAnsi="Times New Roman" w:cs="Times New Roman"/>
        </w:rPr>
        <w:t>esent and future generations.”  T</w:t>
      </w:r>
      <w:r w:rsidR="00870C16" w:rsidRPr="00355715">
        <w:rPr>
          <w:rFonts w:ascii="Times New Roman" w:hAnsi="Times New Roman" w:cs="Times New Roman"/>
        </w:rPr>
        <w:t xml:space="preserve">he </w:t>
      </w:r>
      <w:r w:rsidR="00A33EFD">
        <w:rPr>
          <w:rFonts w:ascii="Times New Roman" w:hAnsi="Times New Roman" w:cs="Times New Roman"/>
        </w:rPr>
        <w:t xml:space="preserve">preamble of the </w:t>
      </w:r>
      <w:r w:rsidR="00870C16" w:rsidRPr="00355715">
        <w:rPr>
          <w:rFonts w:ascii="Times New Roman" w:hAnsi="Times New Roman" w:cs="Times New Roman"/>
        </w:rPr>
        <w:t xml:space="preserve">Report of the Conference on Population and Development </w:t>
      </w:r>
      <w:r w:rsidR="006C6EC2">
        <w:rPr>
          <w:rFonts w:ascii="Times New Roman" w:hAnsi="Times New Roman" w:cs="Times New Roman"/>
        </w:rPr>
        <w:t>states</w:t>
      </w:r>
      <w:r w:rsidR="00870C16" w:rsidRPr="00355715">
        <w:rPr>
          <w:rFonts w:ascii="Times New Roman" w:hAnsi="Times New Roman" w:cs="Times New Roman"/>
        </w:rPr>
        <w:t xml:space="preserve"> that “[e]</w:t>
      </w:r>
      <w:proofErr w:type="spellStart"/>
      <w:r w:rsidR="00870C16" w:rsidRPr="00355715">
        <w:rPr>
          <w:rFonts w:ascii="Times New Roman" w:hAnsi="Times New Roman" w:cs="Times New Roman"/>
        </w:rPr>
        <w:t>cological</w:t>
      </w:r>
      <w:proofErr w:type="spellEnd"/>
      <w:r w:rsidR="00870C16" w:rsidRPr="00355715">
        <w:rPr>
          <w:rFonts w:ascii="Times New Roman" w:hAnsi="Times New Roman" w:cs="Times New Roman"/>
        </w:rPr>
        <w:t xml:space="preserve"> problems, such as global climate change, largely driven by unsustainable patterns of production and consumption, are adding to the threats to the well-being of future generations” and </w:t>
      </w:r>
      <w:r w:rsidR="00BD4B76">
        <w:rPr>
          <w:rFonts w:ascii="Times New Roman" w:hAnsi="Times New Roman" w:cs="Times New Roman"/>
        </w:rPr>
        <w:t xml:space="preserve">Principle 3 of the Report </w:t>
      </w:r>
      <w:r w:rsidR="00870C16" w:rsidRPr="00355715">
        <w:rPr>
          <w:rFonts w:ascii="Times New Roman" w:hAnsi="Times New Roman" w:cs="Times New Roman"/>
        </w:rPr>
        <w:t xml:space="preserve">provides that the “right to development must be fulfilled so as to equitably meet the population, development, and environmental needs of present and future development.”  </w:t>
      </w:r>
      <w:r w:rsidR="00747F27" w:rsidRPr="00355715">
        <w:rPr>
          <w:rFonts w:ascii="Times New Roman" w:hAnsi="Times New Roman" w:cs="Times New Roman"/>
        </w:rPr>
        <w:t>[pp.</w:t>
      </w:r>
      <w:r w:rsidR="006C6EC2">
        <w:rPr>
          <w:rFonts w:ascii="Times New Roman" w:hAnsi="Times New Roman" w:cs="Times New Roman"/>
        </w:rPr>
        <w:t xml:space="preserve"> </w:t>
      </w:r>
      <w:r w:rsidR="00747F27" w:rsidRPr="00355715">
        <w:rPr>
          <w:rFonts w:ascii="Times New Roman" w:hAnsi="Times New Roman" w:cs="Times New Roman"/>
        </w:rPr>
        <w:t>5</w:t>
      </w:r>
      <w:r w:rsidR="006C6EC2">
        <w:rPr>
          <w:rFonts w:ascii="Times New Roman" w:hAnsi="Times New Roman" w:cs="Times New Roman"/>
        </w:rPr>
        <w:t>5</w:t>
      </w:r>
      <w:r w:rsidR="00747F27" w:rsidRPr="00355715">
        <w:rPr>
          <w:rFonts w:ascii="Times New Roman" w:hAnsi="Times New Roman" w:cs="Times New Roman"/>
        </w:rPr>
        <w:t>-5</w:t>
      </w:r>
      <w:r w:rsidR="006C6EC2">
        <w:rPr>
          <w:rFonts w:ascii="Times New Roman" w:hAnsi="Times New Roman" w:cs="Times New Roman"/>
        </w:rPr>
        <w:t>6</w:t>
      </w:r>
      <w:r w:rsidR="00747F27" w:rsidRPr="00355715">
        <w:rPr>
          <w:rFonts w:ascii="Times New Roman" w:hAnsi="Times New Roman" w:cs="Times New Roman"/>
        </w:rPr>
        <w:t>]</w:t>
      </w:r>
      <w:r w:rsidR="00870C16" w:rsidRPr="00355715">
        <w:rPr>
          <w:rFonts w:ascii="Times New Roman" w:hAnsi="Times New Roman" w:cs="Times New Roman"/>
        </w:rPr>
        <w:t xml:space="preserve"> </w:t>
      </w:r>
    </w:p>
    <w:p w:rsidR="001623CB" w:rsidRPr="00355715" w:rsidRDefault="001623CB" w:rsidP="00353564">
      <w:pPr>
        <w:spacing w:line="276" w:lineRule="auto"/>
        <w:rPr>
          <w:rFonts w:ascii="Times New Roman" w:hAnsi="Times New Roman" w:cs="Times New Roman"/>
        </w:rPr>
      </w:pPr>
    </w:p>
    <w:p w:rsidR="0070233F" w:rsidRDefault="0070233F" w:rsidP="0070233F">
      <w:pPr>
        <w:pBdr>
          <w:bottom w:val="single" w:sz="12" w:space="1" w:color="auto"/>
        </w:pBdr>
        <w:rPr>
          <w:rFonts w:ascii="Times New Roman" w:hAnsi="Times New Roman" w:cs="Times New Roman"/>
          <w:b/>
        </w:rPr>
      </w:pPr>
    </w:p>
    <w:p w:rsidR="007C364B" w:rsidRDefault="007C364B" w:rsidP="0070233F">
      <w:pPr>
        <w:pBdr>
          <w:bottom w:val="single" w:sz="12" w:space="1" w:color="auto"/>
        </w:pBdr>
        <w:rPr>
          <w:rFonts w:ascii="Times New Roman" w:hAnsi="Times New Roman" w:cs="Times New Roman"/>
          <w:b/>
        </w:rPr>
      </w:pPr>
    </w:p>
    <w:p w:rsidR="006C6EC2" w:rsidRDefault="006C6EC2" w:rsidP="00355715">
      <w:pPr>
        <w:tabs>
          <w:tab w:val="center" w:pos="4680"/>
          <w:tab w:val="left" w:pos="6423"/>
        </w:tabs>
        <w:jc w:val="center"/>
        <w:outlineLvl w:val="0"/>
        <w:rPr>
          <w:rFonts w:ascii="Times New Roman" w:hAnsi="Times New Roman" w:cs="Times New Roman"/>
          <w:sz w:val="28"/>
          <w:szCs w:val="28"/>
        </w:rPr>
      </w:pPr>
    </w:p>
    <w:p w:rsidR="00F460A5" w:rsidRDefault="00F460A5" w:rsidP="00355715">
      <w:pPr>
        <w:tabs>
          <w:tab w:val="center" w:pos="4680"/>
          <w:tab w:val="left" w:pos="6423"/>
        </w:tabs>
        <w:jc w:val="center"/>
        <w:outlineLvl w:val="0"/>
        <w:rPr>
          <w:rFonts w:ascii="Times New Roman" w:hAnsi="Times New Roman" w:cs="Times New Roman"/>
          <w:sz w:val="28"/>
          <w:szCs w:val="28"/>
        </w:rPr>
      </w:pPr>
    </w:p>
    <w:p w:rsidR="001623CB" w:rsidRPr="00355715" w:rsidRDefault="001623CB" w:rsidP="001623CB">
      <w:pPr>
        <w:pStyle w:val="BodyTextNumbered"/>
        <w:tabs>
          <w:tab w:val="num" w:pos="1440"/>
        </w:tabs>
        <w:spacing w:line="240" w:lineRule="auto"/>
        <w:jc w:val="center"/>
        <w:outlineLvl w:val="0"/>
        <w:rPr>
          <w:sz w:val="28"/>
          <w:szCs w:val="28"/>
        </w:rPr>
      </w:pPr>
      <w:r>
        <w:rPr>
          <w:sz w:val="28"/>
          <w:szCs w:val="28"/>
        </w:rPr>
        <w:t>X</w:t>
      </w:r>
      <w:r w:rsidRPr="00355715">
        <w:rPr>
          <w:sz w:val="28"/>
          <w:szCs w:val="28"/>
        </w:rPr>
        <w:t xml:space="preserve">I. </w:t>
      </w:r>
      <w:r>
        <w:rPr>
          <w:sz w:val="28"/>
          <w:szCs w:val="28"/>
        </w:rPr>
        <w:t>Aarhus Convention</w:t>
      </w:r>
    </w:p>
    <w:p w:rsidR="001623CB" w:rsidRPr="00355715" w:rsidRDefault="001623CB" w:rsidP="001623CB">
      <w:pPr>
        <w:pStyle w:val="BodyTextNumbered"/>
        <w:tabs>
          <w:tab w:val="num" w:pos="1440"/>
        </w:tabs>
        <w:spacing w:line="240" w:lineRule="auto"/>
        <w:rPr>
          <w:szCs w:val="24"/>
        </w:rPr>
      </w:pPr>
    </w:p>
    <w:p w:rsidR="001623CB" w:rsidRDefault="001623CB" w:rsidP="001623CB">
      <w:pPr>
        <w:pBdr>
          <w:bottom w:val="single" w:sz="12" w:space="1" w:color="auto"/>
        </w:pBdr>
        <w:rPr>
          <w:rFonts w:ascii="Times New Roman" w:hAnsi="Times New Roman" w:cs="Times New Roman"/>
        </w:rPr>
      </w:pPr>
      <w:r>
        <w:rPr>
          <w:rFonts w:ascii="Times New Roman" w:hAnsi="Times New Roman" w:cs="Times New Roman"/>
        </w:rPr>
        <w:t xml:space="preserve">Neither the text of the </w:t>
      </w:r>
      <w:r w:rsidR="00F460A5">
        <w:rPr>
          <w:rFonts w:ascii="Times New Roman" w:hAnsi="Times New Roman" w:cs="Times New Roman"/>
        </w:rPr>
        <w:t>UNECE [</w:t>
      </w:r>
      <w:r>
        <w:rPr>
          <w:rFonts w:ascii="Times New Roman" w:hAnsi="Times New Roman" w:cs="Times New Roman"/>
        </w:rPr>
        <w:t>Aarhus</w:t>
      </w:r>
      <w:r w:rsidR="00F460A5">
        <w:rPr>
          <w:rFonts w:ascii="Times New Roman" w:hAnsi="Times New Roman" w:cs="Times New Roman"/>
        </w:rPr>
        <w:t>]</w:t>
      </w:r>
      <w:r>
        <w:rPr>
          <w:rFonts w:ascii="Times New Roman" w:hAnsi="Times New Roman" w:cs="Times New Roman"/>
        </w:rPr>
        <w:t xml:space="preserve"> Convention </w:t>
      </w:r>
      <w:r w:rsidR="00F460A5" w:rsidRPr="00F460A5">
        <w:rPr>
          <w:rFonts w:ascii="Times New Roman" w:hAnsi="Times New Roman" w:cs="Times New Roman"/>
        </w:rPr>
        <w:t>on Access to Information, Public Participation in Decision–Making and Access to Justice in Environmental Matters</w:t>
      </w:r>
      <w:r w:rsidR="00F460A5">
        <w:rPr>
          <w:rFonts w:ascii="Times New Roman" w:hAnsi="Times New Roman" w:cs="Times New Roman"/>
        </w:rPr>
        <w:t>,</w:t>
      </w:r>
      <w:r w:rsidR="00F460A5" w:rsidRPr="00F460A5">
        <w:rPr>
          <w:rFonts w:ascii="Times New Roman" w:hAnsi="Times New Roman" w:cs="Times New Roman"/>
        </w:rPr>
        <w:t xml:space="preserve"> </w:t>
      </w:r>
      <w:r>
        <w:rPr>
          <w:rFonts w:ascii="Times New Roman" w:hAnsi="Times New Roman" w:cs="Times New Roman"/>
        </w:rPr>
        <w:t xml:space="preserve">nor </w:t>
      </w:r>
      <w:r w:rsidR="00F460A5">
        <w:rPr>
          <w:rFonts w:ascii="Times New Roman" w:hAnsi="Times New Roman" w:cs="Times New Roman"/>
        </w:rPr>
        <w:t xml:space="preserve">its Compliance Committee, </w:t>
      </w:r>
      <w:r>
        <w:rPr>
          <w:rFonts w:ascii="Times New Roman" w:hAnsi="Times New Roman" w:cs="Times New Roman"/>
        </w:rPr>
        <w:t xml:space="preserve">has addressed climate change specifically.  </w:t>
      </w:r>
    </w:p>
    <w:p w:rsidR="001623CB" w:rsidRDefault="001623CB" w:rsidP="001623CB">
      <w:pPr>
        <w:pBdr>
          <w:bottom w:val="single" w:sz="12" w:space="1" w:color="auto"/>
        </w:pBdr>
        <w:rPr>
          <w:rFonts w:ascii="Times New Roman" w:hAnsi="Times New Roman" w:cs="Times New Roman"/>
        </w:rPr>
      </w:pPr>
    </w:p>
    <w:p w:rsidR="001623CB" w:rsidRDefault="001623CB" w:rsidP="001623CB">
      <w:pPr>
        <w:pBdr>
          <w:bottom w:val="single" w:sz="12" w:space="1" w:color="auto"/>
        </w:pBdr>
        <w:rPr>
          <w:rFonts w:ascii="Times New Roman" w:hAnsi="Times New Roman" w:cs="Times New Roman"/>
        </w:rPr>
      </w:pPr>
    </w:p>
    <w:p w:rsidR="006C6EC2" w:rsidRDefault="006C6EC2" w:rsidP="00355715">
      <w:pPr>
        <w:tabs>
          <w:tab w:val="center" w:pos="4680"/>
          <w:tab w:val="left" w:pos="6423"/>
        </w:tabs>
        <w:jc w:val="center"/>
        <w:outlineLvl w:val="0"/>
        <w:rPr>
          <w:rFonts w:ascii="Times New Roman" w:hAnsi="Times New Roman" w:cs="Times New Roman"/>
          <w:sz w:val="28"/>
          <w:szCs w:val="28"/>
        </w:rPr>
      </w:pPr>
    </w:p>
    <w:p w:rsidR="007C364B" w:rsidRDefault="007C364B" w:rsidP="00355715">
      <w:pPr>
        <w:tabs>
          <w:tab w:val="center" w:pos="4680"/>
          <w:tab w:val="left" w:pos="6423"/>
        </w:tabs>
        <w:jc w:val="center"/>
        <w:outlineLvl w:val="0"/>
        <w:rPr>
          <w:rFonts w:ascii="Times New Roman" w:hAnsi="Times New Roman" w:cs="Times New Roman"/>
          <w:sz w:val="28"/>
          <w:szCs w:val="28"/>
        </w:rPr>
      </w:pPr>
    </w:p>
    <w:p w:rsidR="007C364B" w:rsidRDefault="007C364B" w:rsidP="00355715">
      <w:pPr>
        <w:tabs>
          <w:tab w:val="center" w:pos="4680"/>
          <w:tab w:val="left" w:pos="6423"/>
        </w:tabs>
        <w:jc w:val="center"/>
        <w:outlineLvl w:val="0"/>
        <w:rPr>
          <w:rFonts w:ascii="Times New Roman" w:hAnsi="Times New Roman" w:cs="Times New Roman"/>
          <w:sz w:val="28"/>
          <w:szCs w:val="28"/>
        </w:rPr>
      </w:pPr>
    </w:p>
    <w:p w:rsidR="007C364B" w:rsidRDefault="007C364B" w:rsidP="00355715">
      <w:pPr>
        <w:tabs>
          <w:tab w:val="center" w:pos="4680"/>
          <w:tab w:val="left" w:pos="6423"/>
        </w:tabs>
        <w:jc w:val="center"/>
        <w:outlineLvl w:val="0"/>
        <w:rPr>
          <w:rFonts w:ascii="Times New Roman" w:hAnsi="Times New Roman" w:cs="Times New Roman"/>
          <w:sz w:val="28"/>
          <w:szCs w:val="28"/>
        </w:rPr>
      </w:pPr>
    </w:p>
    <w:p w:rsidR="006C6EC2" w:rsidRDefault="00705B03" w:rsidP="00355715">
      <w:pPr>
        <w:tabs>
          <w:tab w:val="center" w:pos="4680"/>
          <w:tab w:val="left" w:pos="6423"/>
        </w:tabs>
        <w:jc w:val="center"/>
        <w:outlineLvl w:val="0"/>
        <w:rPr>
          <w:rFonts w:ascii="Times New Roman" w:hAnsi="Times New Roman" w:cs="Times New Roman"/>
          <w:sz w:val="28"/>
          <w:szCs w:val="28"/>
        </w:rPr>
      </w:pPr>
      <w:r>
        <w:rPr>
          <w:rFonts w:ascii="Times New Roman" w:hAnsi="Times New Roman" w:cs="Times New Roman"/>
          <w:sz w:val="28"/>
          <w:szCs w:val="28"/>
        </w:rPr>
        <w:t>X</w:t>
      </w:r>
      <w:r w:rsidR="008F205C">
        <w:rPr>
          <w:rFonts w:ascii="Times New Roman" w:hAnsi="Times New Roman" w:cs="Times New Roman"/>
          <w:sz w:val="28"/>
          <w:szCs w:val="28"/>
        </w:rPr>
        <w:t>II</w:t>
      </w:r>
      <w:r w:rsidR="0070233F" w:rsidRPr="00355715">
        <w:rPr>
          <w:rFonts w:ascii="Times New Roman" w:hAnsi="Times New Roman" w:cs="Times New Roman"/>
          <w:sz w:val="28"/>
          <w:szCs w:val="28"/>
        </w:rPr>
        <w:t>. Asia-Pacific, Arab and African Region</w:t>
      </w:r>
      <w:r w:rsidR="006C6EC2">
        <w:rPr>
          <w:rFonts w:ascii="Times New Roman" w:hAnsi="Times New Roman" w:cs="Times New Roman"/>
          <w:sz w:val="28"/>
          <w:szCs w:val="28"/>
        </w:rPr>
        <w:t xml:space="preserve">al Agreements, </w:t>
      </w:r>
    </w:p>
    <w:p w:rsidR="0070233F" w:rsidRDefault="006C6EC2" w:rsidP="00355715">
      <w:pPr>
        <w:tabs>
          <w:tab w:val="center" w:pos="4680"/>
          <w:tab w:val="left" w:pos="6423"/>
        </w:tabs>
        <w:jc w:val="center"/>
        <w:outlineLvl w:val="0"/>
        <w:rPr>
          <w:rFonts w:ascii="Times New Roman" w:hAnsi="Times New Roman" w:cs="Times New Roman"/>
          <w:sz w:val="28"/>
          <w:szCs w:val="28"/>
        </w:rPr>
      </w:pPr>
      <w:r>
        <w:rPr>
          <w:rFonts w:ascii="Times New Roman" w:hAnsi="Times New Roman" w:cs="Times New Roman"/>
          <w:sz w:val="28"/>
          <w:szCs w:val="28"/>
        </w:rPr>
        <w:t xml:space="preserve">and </w:t>
      </w:r>
      <w:r w:rsidR="0070233F" w:rsidRPr="00355715">
        <w:rPr>
          <w:rFonts w:ascii="Times New Roman" w:hAnsi="Times New Roman" w:cs="Times New Roman"/>
          <w:sz w:val="28"/>
          <w:szCs w:val="28"/>
        </w:rPr>
        <w:t>European Social Charter</w:t>
      </w:r>
    </w:p>
    <w:p w:rsidR="00705B03" w:rsidRPr="00355715" w:rsidRDefault="00705B03" w:rsidP="00355715">
      <w:pPr>
        <w:tabs>
          <w:tab w:val="center" w:pos="4680"/>
          <w:tab w:val="left" w:pos="6423"/>
        </w:tabs>
        <w:jc w:val="center"/>
        <w:outlineLvl w:val="0"/>
        <w:rPr>
          <w:rFonts w:ascii="Times New Roman" w:hAnsi="Times New Roman" w:cs="Times New Roman"/>
          <w:sz w:val="28"/>
          <w:szCs w:val="28"/>
        </w:rPr>
      </w:pPr>
    </w:p>
    <w:p w:rsidR="00705B03" w:rsidRDefault="00CF6DA1" w:rsidP="00355715">
      <w:pPr>
        <w:outlineLvl w:val="0"/>
        <w:rPr>
          <w:rFonts w:ascii="Times New Roman" w:hAnsi="Times New Roman" w:cs="Times New Roman"/>
          <w:b/>
        </w:rPr>
      </w:pPr>
      <w:r w:rsidRPr="00355715">
        <w:rPr>
          <w:rFonts w:ascii="Times New Roman" w:hAnsi="Times New Roman" w:cs="Times New Roman"/>
          <w:b/>
        </w:rPr>
        <w:t>A. Rights</w:t>
      </w:r>
      <w:r w:rsidR="009825E5">
        <w:rPr>
          <w:rFonts w:ascii="Times New Roman" w:hAnsi="Times New Roman" w:cs="Times New Roman"/>
          <w:b/>
        </w:rPr>
        <w:t xml:space="preserve"> Threatened by </w:t>
      </w:r>
      <w:r w:rsidRPr="00355715">
        <w:rPr>
          <w:rFonts w:ascii="Times New Roman" w:hAnsi="Times New Roman" w:cs="Times New Roman"/>
          <w:b/>
        </w:rPr>
        <w:t xml:space="preserve">Climate Change </w:t>
      </w:r>
    </w:p>
    <w:p w:rsidR="00CF6DA1" w:rsidRPr="00355715" w:rsidRDefault="00CF6DA1" w:rsidP="00355715">
      <w:pPr>
        <w:outlineLvl w:val="0"/>
        <w:rPr>
          <w:rFonts w:ascii="Times New Roman" w:hAnsi="Times New Roman" w:cs="Times New Roman"/>
          <w:b/>
        </w:rPr>
      </w:pPr>
    </w:p>
    <w:p w:rsidR="00CF6DA1" w:rsidRPr="00355715" w:rsidRDefault="00747F27" w:rsidP="00E83A8F">
      <w:pPr>
        <w:spacing w:line="276" w:lineRule="auto"/>
        <w:rPr>
          <w:rFonts w:ascii="Times New Roman" w:hAnsi="Times New Roman" w:cs="Times New Roman"/>
        </w:rPr>
      </w:pPr>
      <w:r w:rsidRPr="00355715">
        <w:rPr>
          <w:rFonts w:ascii="Times New Roman" w:hAnsi="Times New Roman" w:cs="Times New Roman"/>
        </w:rPr>
        <w:t>i.</w:t>
      </w:r>
      <w:r w:rsidRPr="00355715">
        <w:rPr>
          <w:rFonts w:ascii="Times New Roman" w:hAnsi="Times New Roman" w:cs="Times New Roman"/>
          <w:b/>
        </w:rPr>
        <w:t xml:space="preserve"> Right to Life and Physical Integrity: </w:t>
      </w:r>
      <w:r w:rsidRPr="00355715">
        <w:rPr>
          <w:rFonts w:ascii="Times New Roman" w:hAnsi="Times New Roman" w:cs="Times New Roman"/>
          <w:lang w:val="en-ZA"/>
        </w:rPr>
        <w:t xml:space="preserve">In </w:t>
      </w:r>
      <w:r w:rsidR="00F93DFD">
        <w:rPr>
          <w:rFonts w:ascii="Times New Roman" w:hAnsi="Times New Roman" w:cs="Times New Roman"/>
          <w:lang w:val="en-ZA"/>
        </w:rPr>
        <w:t>its Resolution</w:t>
      </w:r>
      <w:r w:rsidR="00807C87">
        <w:rPr>
          <w:rFonts w:ascii="Times New Roman" w:hAnsi="Times New Roman" w:cs="Times New Roman"/>
          <w:lang w:val="en-ZA"/>
        </w:rPr>
        <w:t xml:space="preserve"> </w:t>
      </w:r>
      <w:r w:rsidR="00F93DFD">
        <w:rPr>
          <w:rFonts w:ascii="Times New Roman" w:hAnsi="Times New Roman" w:cs="Times New Roman"/>
          <w:lang w:val="en-ZA"/>
        </w:rPr>
        <w:t>153</w:t>
      </w:r>
      <w:r w:rsidR="00807C87">
        <w:rPr>
          <w:rFonts w:ascii="Times New Roman" w:hAnsi="Times New Roman" w:cs="Times New Roman"/>
          <w:lang w:val="en-ZA"/>
        </w:rPr>
        <w:t>,</w:t>
      </w:r>
      <w:r w:rsidR="00F93DFD">
        <w:rPr>
          <w:rFonts w:ascii="Times New Roman" w:hAnsi="Times New Roman" w:cs="Times New Roman"/>
          <w:lang w:val="en-ZA"/>
        </w:rPr>
        <w:t xml:space="preserve"> </w:t>
      </w:r>
      <w:r w:rsidRPr="00355715">
        <w:rPr>
          <w:rFonts w:ascii="Times New Roman" w:hAnsi="Times New Roman" w:cs="Times New Roman"/>
          <w:lang w:val="en-ZA"/>
        </w:rPr>
        <w:t xml:space="preserve">on </w:t>
      </w:r>
      <w:r w:rsidR="00F93DFD" w:rsidRPr="00F93DFD">
        <w:rPr>
          <w:rFonts w:ascii="Times New Roman" w:hAnsi="Times New Roman" w:cs="Times New Roman"/>
          <w:lang w:val="en-GB"/>
        </w:rPr>
        <w:t>Climate Change and Human Rights and the Need to Study its Impact in Africa</w:t>
      </w:r>
      <w:r w:rsidR="00C17D3C">
        <w:rPr>
          <w:rFonts w:ascii="Times New Roman" w:hAnsi="Times New Roman" w:cs="Times New Roman"/>
          <w:lang w:val="en-GB"/>
        </w:rPr>
        <w:t xml:space="preserve"> </w:t>
      </w:r>
      <w:r w:rsidR="00C17D3C">
        <w:rPr>
          <w:rFonts w:ascii="Times New Roman" w:hAnsi="Times New Roman" w:cs="Times New Roman"/>
          <w:lang w:val="en-ZA"/>
        </w:rPr>
        <w:t>(2009)</w:t>
      </w:r>
      <w:r w:rsidRPr="00355715">
        <w:rPr>
          <w:rFonts w:ascii="Times New Roman" w:hAnsi="Times New Roman" w:cs="Times New Roman"/>
          <w:lang w:val="en-ZA"/>
        </w:rPr>
        <w:t xml:space="preserve">, the African Commission </w:t>
      </w:r>
      <w:r w:rsidR="00807C87">
        <w:rPr>
          <w:rFonts w:ascii="Times New Roman" w:hAnsi="Times New Roman" w:cs="Times New Roman"/>
          <w:lang w:val="en-ZA"/>
        </w:rPr>
        <w:t xml:space="preserve">on Human and Peoples’ Rights </w:t>
      </w:r>
      <w:r w:rsidRPr="00355715">
        <w:rPr>
          <w:rFonts w:ascii="Times New Roman" w:hAnsi="Times New Roman" w:cs="Times New Roman"/>
          <w:lang w:val="en-ZA"/>
        </w:rPr>
        <w:t>noted its concern that the “</w:t>
      </w:r>
      <w:r w:rsidRPr="00355715">
        <w:rPr>
          <w:rFonts w:ascii="Times New Roman" w:hAnsi="Times New Roman" w:cs="Times New Roman"/>
        </w:rPr>
        <w:t>lack of human rights safeguards in various draft texts of the [climate change] conventions under negotiation could put at risk the life, physical integrity and livelihood of the most vulnerable members of society notably isolated indigenous and local communities, women, and other vulnerable social groups.” [pp.8-9]</w:t>
      </w:r>
    </w:p>
    <w:p w:rsidR="00AC6D80" w:rsidRPr="00355715" w:rsidRDefault="00AC6D80" w:rsidP="00E83A8F">
      <w:pPr>
        <w:spacing w:line="276" w:lineRule="auto"/>
        <w:rPr>
          <w:rFonts w:ascii="Times New Roman" w:hAnsi="Times New Roman" w:cs="Times New Roman"/>
        </w:rPr>
      </w:pPr>
    </w:p>
    <w:p w:rsidR="00AC6D80" w:rsidRPr="00355715" w:rsidRDefault="00AC6D80" w:rsidP="00E83A8F">
      <w:pPr>
        <w:spacing w:line="276" w:lineRule="auto"/>
        <w:rPr>
          <w:rFonts w:ascii="Times New Roman" w:hAnsi="Times New Roman" w:cs="Times New Roman"/>
        </w:rPr>
      </w:pPr>
      <w:r w:rsidRPr="00355715">
        <w:rPr>
          <w:rFonts w:ascii="Times New Roman" w:hAnsi="Times New Roman" w:cs="Times New Roman"/>
        </w:rPr>
        <w:t xml:space="preserve">ii. </w:t>
      </w:r>
      <w:r w:rsidRPr="00355715">
        <w:rPr>
          <w:rFonts w:ascii="Times New Roman" w:hAnsi="Times New Roman" w:cs="Times New Roman"/>
          <w:b/>
        </w:rPr>
        <w:t xml:space="preserve">Health and </w:t>
      </w:r>
      <w:r w:rsidR="006B4343">
        <w:rPr>
          <w:rFonts w:ascii="Times New Roman" w:hAnsi="Times New Roman" w:cs="Times New Roman"/>
          <w:b/>
        </w:rPr>
        <w:t xml:space="preserve">the </w:t>
      </w:r>
      <w:r w:rsidR="00C019A2" w:rsidRPr="00355715">
        <w:rPr>
          <w:rFonts w:ascii="Times New Roman" w:hAnsi="Times New Roman" w:cs="Times New Roman"/>
          <w:b/>
        </w:rPr>
        <w:t>Environment</w:t>
      </w:r>
      <w:r w:rsidRPr="00355715">
        <w:rPr>
          <w:rFonts w:ascii="Times New Roman" w:hAnsi="Times New Roman" w:cs="Times New Roman"/>
          <w:b/>
        </w:rPr>
        <w:t>:</w:t>
      </w:r>
      <w:r w:rsidRPr="00355715">
        <w:rPr>
          <w:rFonts w:ascii="Times New Roman" w:hAnsi="Times New Roman" w:cs="Times New Roman"/>
        </w:rPr>
        <w:t xml:space="preserve"> The Singapore Declaration on Climate Change, Energy and the Environment </w:t>
      </w:r>
      <w:r w:rsidR="006B4343">
        <w:rPr>
          <w:rFonts w:ascii="Times New Roman" w:hAnsi="Times New Roman" w:cs="Times New Roman"/>
        </w:rPr>
        <w:t xml:space="preserve">(2007) </w:t>
      </w:r>
      <w:r w:rsidRPr="00355715">
        <w:rPr>
          <w:rFonts w:ascii="Times New Roman" w:hAnsi="Times New Roman" w:cs="Times New Roman"/>
        </w:rPr>
        <w:t>expresses concern about the adverse impact of climate change on socio-economic development, health and the environment, particularly in developing countries. [p.19]</w:t>
      </w:r>
    </w:p>
    <w:p w:rsidR="00AC6D80" w:rsidRPr="00355715" w:rsidRDefault="00AC6D80" w:rsidP="00E83A8F">
      <w:pPr>
        <w:spacing w:line="276" w:lineRule="auto"/>
        <w:rPr>
          <w:rFonts w:ascii="Times New Roman" w:hAnsi="Times New Roman" w:cs="Times New Roman"/>
        </w:rPr>
      </w:pPr>
    </w:p>
    <w:p w:rsidR="00AC6D80" w:rsidRPr="00355715" w:rsidRDefault="00AC6D80" w:rsidP="00E83A8F">
      <w:pPr>
        <w:spacing w:line="276" w:lineRule="auto"/>
        <w:rPr>
          <w:rFonts w:ascii="Times New Roman" w:hAnsi="Times New Roman" w:cs="Times New Roman"/>
        </w:rPr>
      </w:pPr>
      <w:r w:rsidRPr="00355715">
        <w:rPr>
          <w:rFonts w:ascii="Times New Roman" w:hAnsi="Times New Roman" w:cs="Times New Roman"/>
        </w:rPr>
        <w:t xml:space="preserve">iii. </w:t>
      </w:r>
      <w:r w:rsidR="006B4343">
        <w:rPr>
          <w:rFonts w:ascii="Times New Roman" w:hAnsi="Times New Roman" w:cs="Times New Roman"/>
          <w:b/>
        </w:rPr>
        <w:t>Food Production and</w:t>
      </w:r>
      <w:r w:rsidRPr="00355715">
        <w:rPr>
          <w:rFonts w:ascii="Times New Roman" w:hAnsi="Times New Roman" w:cs="Times New Roman"/>
          <w:b/>
        </w:rPr>
        <w:t xml:space="preserve"> Sustainable Economic Development</w:t>
      </w:r>
      <w:r w:rsidRPr="00355715">
        <w:rPr>
          <w:rFonts w:ascii="Times New Roman" w:hAnsi="Times New Roman" w:cs="Times New Roman"/>
        </w:rPr>
        <w:t xml:space="preserve">: The 2009 ASEAN Joint Statement on Climate Change to the 15th Session of the Conference of the Parties to the United Nations Framework Convention on Climate Change and the 5th Session of the Conference of Parties serving as the Meeting of Parties to the Kyoto Protocol (2009 ASEAN Joint Statement on Climate Change) </w:t>
      </w:r>
      <w:r w:rsidR="00B55764">
        <w:rPr>
          <w:rFonts w:ascii="Times New Roman" w:hAnsi="Times New Roman" w:cs="Times New Roman"/>
        </w:rPr>
        <w:t>recognise</w:t>
      </w:r>
      <w:r w:rsidR="00C019A2" w:rsidRPr="00355715">
        <w:rPr>
          <w:rFonts w:ascii="Times New Roman" w:hAnsi="Times New Roman" w:cs="Times New Roman"/>
        </w:rPr>
        <w:t>s</w:t>
      </w:r>
      <w:r w:rsidRPr="00355715">
        <w:rPr>
          <w:rFonts w:ascii="Times New Roman" w:hAnsi="Times New Roman" w:cs="Times New Roman"/>
        </w:rPr>
        <w:t xml:space="preserve"> the threat of climate change to food production and sustainable economic development. [p.19]</w:t>
      </w:r>
    </w:p>
    <w:p w:rsidR="00747F27" w:rsidRDefault="00747F27" w:rsidP="00E83A8F">
      <w:pPr>
        <w:spacing w:line="276" w:lineRule="auto"/>
        <w:rPr>
          <w:rFonts w:ascii="Times New Roman" w:hAnsi="Times New Roman" w:cs="Times New Roman"/>
          <w:b/>
        </w:rPr>
      </w:pPr>
    </w:p>
    <w:p w:rsidR="00CF6DA1" w:rsidRDefault="00807C87" w:rsidP="00353564">
      <w:pPr>
        <w:rPr>
          <w:rFonts w:ascii="Times New Roman" w:hAnsi="Times New Roman" w:cs="Times New Roman"/>
          <w:b/>
        </w:rPr>
      </w:pPr>
      <w:r>
        <w:rPr>
          <w:rFonts w:ascii="Times New Roman" w:hAnsi="Times New Roman" w:cs="Times New Roman"/>
          <w:b/>
        </w:rPr>
        <w:t xml:space="preserve">B. </w:t>
      </w:r>
      <w:r w:rsidR="00353564">
        <w:rPr>
          <w:rFonts w:ascii="Times New Roman" w:hAnsi="Times New Roman" w:cs="Times New Roman"/>
          <w:b/>
        </w:rPr>
        <w:t>Statements Relevant to Obligations</w:t>
      </w:r>
    </w:p>
    <w:p w:rsidR="00574067" w:rsidRPr="00355715" w:rsidRDefault="00574067" w:rsidP="00E83A8F">
      <w:pPr>
        <w:spacing w:line="276" w:lineRule="auto"/>
        <w:outlineLvl w:val="0"/>
        <w:rPr>
          <w:rFonts w:ascii="Times New Roman" w:hAnsi="Times New Roman" w:cs="Times New Roman"/>
          <w:b/>
        </w:rPr>
      </w:pPr>
    </w:p>
    <w:p w:rsidR="0070233F" w:rsidRPr="00355715" w:rsidRDefault="00747F27" w:rsidP="00E83A8F">
      <w:pPr>
        <w:tabs>
          <w:tab w:val="center" w:pos="4680"/>
          <w:tab w:val="left" w:pos="6423"/>
        </w:tabs>
        <w:spacing w:line="276" w:lineRule="auto"/>
        <w:rPr>
          <w:rFonts w:ascii="Times New Roman" w:hAnsi="Times New Roman" w:cs="Times New Roman"/>
        </w:rPr>
      </w:pPr>
      <w:r w:rsidRPr="00355715">
        <w:rPr>
          <w:rFonts w:ascii="Times New Roman" w:hAnsi="Times New Roman" w:cs="Times New Roman"/>
        </w:rPr>
        <w:t xml:space="preserve">i. </w:t>
      </w:r>
      <w:r w:rsidR="00AC6D80" w:rsidRPr="00355715">
        <w:rPr>
          <w:rFonts w:ascii="Times New Roman" w:hAnsi="Times New Roman" w:cs="Times New Roman"/>
          <w:b/>
        </w:rPr>
        <w:t>Includ</w:t>
      </w:r>
      <w:r w:rsidR="00807C87">
        <w:rPr>
          <w:rFonts w:ascii="Times New Roman" w:hAnsi="Times New Roman" w:cs="Times New Roman"/>
          <w:b/>
        </w:rPr>
        <w:t>ing</w:t>
      </w:r>
      <w:r w:rsidR="00AC6D80" w:rsidRPr="00355715">
        <w:rPr>
          <w:rFonts w:ascii="Times New Roman" w:hAnsi="Times New Roman" w:cs="Times New Roman"/>
          <w:b/>
        </w:rPr>
        <w:t xml:space="preserve"> Human Rights Safeguards </w:t>
      </w:r>
      <w:r w:rsidR="006B4343">
        <w:rPr>
          <w:rFonts w:ascii="Times New Roman" w:hAnsi="Times New Roman" w:cs="Times New Roman"/>
          <w:b/>
        </w:rPr>
        <w:t>i</w:t>
      </w:r>
      <w:r w:rsidR="00AC6D80" w:rsidRPr="00355715">
        <w:rPr>
          <w:rFonts w:ascii="Times New Roman" w:hAnsi="Times New Roman" w:cs="Times New Roman"/>
          <w:b/>
        </w:rPr>
        <w:t>n Climate Change Agreements</w:t>
      </w:r>
      <w:r w:rsidR="00C17D3C">
        <w:rPr>
          <w:rFonts w:ascii="Times New Roman" w:hAnsi="Times New Roman" w:cs="Times New Roman"/>
          <w:b/>
        </w:rPr>
        <w:t>. including those specific to Vulnerable Groups</w:t>
      </w:r>
      <w:r w:rsidR="00AC6D80" w:rsidRPr="00355715">
        <w:rPr>
          <w:rFonts w:ascii="Times New Roman" w:hAnsi="Times New Roman" w:cs="Times New Roman"/>
          <w:b/>
        </w:rPr>
        <w:t>:</w:t>
      </w:r>
      <w:r w:rsidR="00AC6D80" w:rsidRPr="00355715">
        <w:rPr>
          <w:rFonts w:ascii="Times New Roman" w:hAnsi="Times New Roman" w:cs="Times New Roman"/>
        </w:rPr>
        <w:t xml:space="preserve"> The African Commission</w:t>
      </w:r>
      <w:r w:rsidR="00C17D3C">
        <w:rPr>
          <w:rFonts w:ascii="Times New Roman" w:hAnsi="Times New Roman" w:cs="Times New Roman"/>
        </w:rPr>
        <w:t xml:space="preserve">’s Resolution 153 </w:t>
      </w:r>
      <w:r w:rsidR="00AC6D80" w:rsidRPr="00355715">
        <w:rPr>
          <w:rFonts w:ascii="Times New Roman" w:hAnsi="Times New Roman" w:cs="Times New Roman"/>
        </w:rPr>
        <w:t>on climate change and human rights</w:t>
      </w:r>
      <w:r w:rsidR="00C17D3C">
        <w:rPr>
          <w:rFonts w:ascii="Times New Roman" w:hAnsi="Times New Roman" w:cs="Times New Roman"/>
        </w:rPr>
        <w:t xml:space="preserve"> (2009) </w:t>
      </w:r>
      <w:r w:rsidR="00AC6D80" w:rsidRPr="00355715">
        <w:rPr>
          <w:rFonts w:ascii="Times New Roman" w:hAnsi="Times New Roman" w:cs="Times New Roman"/>
        </w:rPr>
        <w:t xml:space="preserve">requests States to ensure that certain provisions be included in any agreement, instrument or text on climate change.  Specifically, </w:t>
      </w:r>
      <w:r w:rsidR="00C17D3C">
        <w:rPr>
          <w:rFonts w:ascii="Times New Roman" w:hAnsi="Times New Roman" w:cs="Times New Roman"/>
        </w:rPr>
        <w:t>R</w:t>
      </w:r>
      <w:r w:rsidR="00AC6D80" w:rsidRPr="00355715">
        <w:rPr>
          <w:rFonts w:ascii="Times New Roman" w:hAnsi="Times New Roman" w:cs="Times New Roman"/>
        </w:rPr>
        <w:t>esolution</w:t>
      </w:r>
      <w:r w:rsidR="00C17D3C">
        <w:rPr>
          <w:rFonts w:ascii="Times New Roman" w:hAnsi="Times New Roman" w:cs="Times New Roman"/>
        </w:rPr>
        <w:t xml:space="preserve"> 153</w:t>
      </w:r>
      <w:r w:rsidR="00AC6D80" w:rsidRPr="00355715">
        <w:rPr>
          <w:rFonts w:ascii="Times New Roman" w:hAnsi="Times New Roman" w:cs="Times New Roman"/>
        </w:rPr>
        <w:t xml:space="preserve"> urges the Assembly of Heads of State and Government of the African Union to “ensure that human rights standards safeguards, such as the principle of free, prior and informed consent, be included into any adopted legal text on climate change as preventive measures against forced relocation, unfair dispossession of properties, loss of livelihoods and similar human rights violations.”   The </w:t>
      </w:r>
      <w:r w:rsidR="00C17D3C">
        <w:rPr>
          <w:rFonts w:ascii="Times New Roman" w:hAnsi="Times New Roman" w:cs="Times New Roman"/>
        </w:rPr>
        <w:t>R</w:t>
      </w:r>
      <w:r w:rsidR="00AC6D80" w:rsidRPr="00355715">
        <w:rPr>
          <w:rFonts w:ascii="Times New Roman" w:hAnsi="Times New Roman" w:cs="Times New Roman"/>
        </w:rPr>
        <w:t>esolution also urges the Assembly of Heads of State and Government of the African Union to ensure “that special measure of protection for vulnerable groups such as children, women, the elderly, indigenous communities and victims of natural disasters and conflicts are included in any international agreement or instruments on climate change. [pp.17-18]</w:t>
      </w:r>
    </w:p>
    <w:p w:rsidR="00AC6D80" w:rsidRPr="00355715" w:rsidRDefault="00AC6D80" w:rsidP="00E83A8F">
      <w:pPr>
        <w:tabs>
          <w:tab w:val="center" w:pos="4680"/>
          <w:tab w:val="left" w:pos="6423"/>
        </w:tabs>
        <w:spacing w:line="276" w:lineRule="auto"/>
        <w:rPr>
          <w:rFonts w:ascii="Times New Roman" w:hAnsi="Times New Roman" w:cs="Times New Roman"/>
        </w:rPr>
      </w:pPr>
    </w:p>
    <w:p w:rsidR="00AC6D80" w:rsidRPr="00355715" w:rsidRDefault="00AC6D80" w:rsidP="00E83A8F">
      <w:pPr>
        <w:tabs>
          <w:tab w:val="center" w:pos="4680"/>
          <w:tab w:val="left" w:pos="6423"/>
        </w:tabs>
        <w:spacing w:line="276" w:lineRule="auto"/>
        <w:rPr>
          <w:rFonts w:ascii="Times New Roman" w:hAnsi="Times New Roman" w:cs="Times New Roman"/>
        </w:rPr>
      </w:pPr>
      <w:r w:rsidRPr="00355715">
        <w:rPr>
          <w:rFonts w:ascii="Times New Roman" w:hAnsi="Times New Roman" w:cs="Times New Roman"/>
        </w:rPr>
        <w:t xml:space="preserve">ii. </w:t>
      </w:r>
      <w:r w:rsidR="00807C87">
        <w:rPr>
          <w:rFonts w:ascii="Times New Roman" w:hAnsi="Times New Roman" w:cs="Times New Roman"/>
          <w:b/>
        </w:rPr>
        <w:t>Forecasting C</w:t>
      </w:r>
      <w:r w:rsidR="00C17D3C">
        <w:rPr>
          <w:rFonts w:ascii="Times New Roman" w:hAnsi="Times New Roman" w:cs="Times New Roman"/>
          <w:b/>
        </w:rPr>
        <w:t xml:space="preserve">limate </w:t>
      </w:r>
      <w:r w:rsidR="00807C87">
        <w:rPr>
          <w:rFonts w:ascii="Times New Roman" w:hAnsi="Times New Roman" w:cs="Times New Roman"/>
          <w:b/>
        </w:rPr>
        <w:t>C</w:t>
      </w:r>
      <w:r w:rsidR="00C17D3C">
        <w:rPr>
          <w:rFonts w:ascii="Times New Roman" w:hAnsi="Times New Roman" w:cs="Times New Roman"/>
          <w:b/>
        </w:rPr>
        <w:t xml:space="preserve">hange </w:t>
      </w:r>
      <w:r w:rsidR="00807C87">
        <w:rPr>
          <w:rFonts w:ascii="Times New Roman" w:hAnsi="Times New Roman" w:cs="Times New Roman"/>
          <w:b/>
        </w:rPr>
        <w:t>R</w:t>
      </w:r>
      <w:r w:rsidR="00C17D3C">
        <w:rPr>
          <w:rFonts w:ascii="Times New Roman" w:hAnsi="Times New Roman" w:cs="Times New Roman"/>
          <w:b/>
        </w:rPr>
        <w:t>isks</w:t>
      </w:r>
      <w:r w:rsidRPr="00355715">
        <w:rPr>
          <w:rFonts w:ascii="Times New Roman" w:hAnsi="Times New Roman" w:cs="Times New Roman"/>
          <w:b/>
        </w:rPr>
        <w:t>:</w:t>
      </w:r>
      <w:r w:rsidRPr="00355715">
        <w:rPr>
          <w:rFonts w:ascii="Times New Roman" w:hAnsi="Times New Roman" w:cs="Times New Roman"/>
        </w:rPr>
        <w:t xml:space="preserve"> The Asian and Pacific Declaration on Population and Development</w:t>
      </w:r>
      <w:r w:rsidR="00C17D3C">
        <w:rPr>
          <w:rFonts w:ascii="Times New Roman" w:hAnsi="Times New Roman" w:cs="Times New Roman"/>
        </w:rPr>
        <w:t xml:space="preserve"> (2013)</w:t>
      </w:r>
      <w:r w:rsidRPr="00355715">
        <w:rPr>
          <w:rFonts w:ascii="Times New Roman" w:hAnsi="Times New Roman" w:cs="Times New Roman"/>
        </w:rPr>
        <w:t xml:space="preserve"> sets out various duties on States related to addressing natural disasters. It </w:t>
      </w:r>
      <w:r w:rsidRPr="00355715">
        <w:rPr>
          <w:rFonts w:ascii="Times New Roman" w:hAnsi="Times New Roman" w:cs="Times New Roman"/>
        </w:rPr>
        <w:lastRenderedPageBreak/>
        <w:t>lists as priority actions for States to “[p]</w:t>
      </w:r>
      <w:proofErr w:type="spellStart"/>
      <w:r w:rsidRPr="00355715">
        <w:rPr>
          <w:rFonts w:ascii="Times New Roman" w:hAnsi="Times New Roman" w:cs="Times New Roman"/>
        </w:rPr>
        <w:t>romote</w:t>
      </w:r>
      <w:proofErr w:type="spellEnd"/>
      <w:r w:rsidRPr="00355715">
        <w:rPr>
          <w:rFonts w:ascii="Times New Roman" w:hAnsi="Times New Roman" w:cs="Times New Roman"/>
        </w:rPr>
        <w:t xml:space="preserve"> participation of the affected sections of the population in the planning and decision-making processes on relevant natural disaster risk reduction strategies,” and to “[e]</w:t>
      </w:r>
      <w:proofErr w:type="spellStart"/>
      <w:r w:rsidRPr="00355715">
        <w:rPr>
          <w:rFonts w:ascii="Times New Roman" w:hAnsi="Times New Roman" w:cs="Times New Roman"/>
        </w:rPr>
        <w:t>nsure</w:t>
      </w:r>
      <w:proofErr w:type="spellEnd"/>
      <w:r w:rsidRPr="00355715">
        <w:rPr>
          <w:rFonts w:ascii="Times New Roman" w:hAnsi="Times New Roman" w:cs="Times New Roman"/>
        </w:rPr>
        <w:t xml:space="preserve"> forecasting of the consequences of climate conditions and climate change, and prioritize addressing the needs of people living in fragile ecosystems in planning and decision-making processes on economic activities that affect the environment, including through such policies as those for promoting employment.” [p.20-21]</w:t>
      </w:r>
    </w:p>
    <w:p w:rsidR="00AC6D80" w:rsidRPr="00355715" w:rsidRDefault="00AC6D80" w:rsidP="00E83A8F">
      <w:pPr>
        <w:tabs>
          <w:tab w:val="center" w:pos="4680"/>
          <w:tab w:val="left" w:pos="6423"/>
        </w:tabs>
        <w:spacing w:line="276" w:lineRule="auto"/>
        <w:rPr>
          <w:rFonts w:ascii="Times New Roman" w:hAnsi="Times New Roman" w:cs="Times New Roman"/>
        </w:rPr>
      </w:pPr>
    </w:p>
    <w:p w:rsidR="00AC6D80" w:rsidRPr="00355715" w:rsidRDefault="00AC6D80" w:rsidP="00E83A8F">
      <w:pPr>
        <w:tabs>
          <w:tab w:val="center" w:pos="4680"/>
          <w:tab w:val="left" w:pos="6423"/>
        </w:tabs>
        <w:spacing w:line="276" w:lineRule="auto"/>
        <w:rPr>
          <w:rFonts w:ascii="Times New Roman" w:hAnsi="Times New Roman" w:cs="Times New Roman"/>
        </w:rPr>
      </w:pPr>
      <w:r w:rsidRPr="00355715">
        <w:rPr>
          <w:rFonts w:ascii="Times New Roman" w:hAnsi="Times New Roman" w:cs="Times New Roman"/>
        </w:rPr>
        <w:t xml:space="preserve">iii. </w:t>
      </w:r>
      <w:r w:rsidR="00807C87">
        <w:rPr>
          <w:rFonts w:ascii="Times New Roman" w:hAnsi="Times New Roman" w:cs="Times New Roman"/>
          <w:b/>
        </w:rPr>
        <w:t>International Cooperation</w:t>
      </w:r>
      <w:r w:rsidRPr="00355715">
        <w:rPr>
          <w:rFonts w:ascii="Times New Roman" w:hAnsi="Times New Roman" w:cs="Times New Roman"/>
          <w:b/>
        </w:rPr>
        <w:t>:</w:t>
      </w:r>
      <w:r w:rsidRPr="00355715">
        <w:rPr>
          <w:rFonts w:ascii="Times New Roman" w:hAnsi="Times New Roman" w:cs="Times New Roman"/>
        </w:rPr>
        <w:t xml:space="preserve"> With respect to climate change, the Asian and Pacific Declaration on Population and Development</w:t>
      </w:r>
      <w:r w:rsidR="00686CDD">
        <w:rPr>
          <w:rFonts w:ascii="Times New Roman" w:hAnsi="Times New Roman" w:cs="Times New Roman"/>
        </w:rPr>
        <w:t xml:space="preserve"> (2013)</w:t>
      </w:r>
      <w:r w:rsidRPr="00355715">
        <w:rPr>
          <w:rFonts w:ascii="Times New Roman" w:hAnsi="Times New Roman" w:cs="Times New Roman"/>
        </w:rPr>
        <w:t xml:space="preserve"> calls on States as a priority action to “ensure collective efforts to halt global carbon dioxide and greenhouse gas emissions, as part of protecting livelihoods and ensuring survival, as well as to support and facilitate adaptation and/or migration with dignity and respect for identity where countries can no longer support the lives of people due to adverse changes in their circumstances and environment resulting from climate change.” [pp.22-23]</w:t>
      </w:r>
    </w:p>
    <w:p w:rsidR="00AC6D80" w:rsidRPr="00355715" w:rsidRDefault="00AC6D80" w:rsidP="00E83A8F">
      <w:pPr>
        <w:tabs>
          <w:tab w:val="center" w:pos="4680"/>
          <w:tab w:val="left" w:pos="6423"/>
        </w:tabs>
        <w:spacing w:line="276" w:lineRule="auto"/>
        <w:rPr>
          <w:rFonts w:ascii="Times New Roman" w:hAnsi="Times New Roman" w:cs="Times New Roman"/>
        </w:rPr>
      </w:pPr>
    </w:p>
    <w:p w:rsidR="00AC6D80" w:rsidRPr="00355715" w:rsidRDefault="00AC6D80" w:rsidP="00E83A8F">
      <w:pPr>
        <w:tabs>
          <w:tab w:val="center" w:pos="4680"/>
          <w:tab w:val="left" w:pos="6423"/>
        </w:tabs>
        <w:spacing w:line="276" w:lineRule="auto"/>
        <w:rPr>
          <w:rFonts w:ascii="Times New Roman" w:hAnsi="Times New Roman" w:cs="Times New Roman"/>
        </w:rPr>
      </w:pPr>
      <w:r w:rsidRPr="00355715">
        <w:rPr>
          <w:rFonts w:ascii="Times New Roman" w:hAnsi="Times New Roman" w:cs="Times New Roman"/>
        </w:rPr>
        <w:t xml:space="preserve">iv. </w:t>
      </w:r>
      <w:r w:rsidRPr="00355715">
        <w:rPr>
          <w:rFonts w:ascii="Times New Roman" w:hAnsi="Times New Roman" w:cs="Times New Roman"/>
          <w:b/>
        </w:rPr>
        <w:t>Promot</w:t>
      </w:r>
      <w:r w:rsidR="0068218C">
        <w:rPr>
          <w:rFonts w:ascii="Times New Roman" w:hAnsi="Times New Roman" w:cs="Times New Roman"/>
          <w:b/>
        </w:rPr>
        <w:t>ing</w:t>
      </w:r>
      <w:r w:rsidRPr="00355715">
        <w:rPr>
          <w:rFonts w:ascii="Times New Roman" w:hAnsi="Times New Roman" w:cs="Times New Roman"/>
          <w:b/>
        </w:rPr>
        <w:t xml:space="preserve"> Public Awareness of Climate Change and Participation in Mitigation Policies:</w:t>
      </w:r>
      <w:r w:rsidRPr="00355715">
        <w:rPr>
          <w:rFonts w:ascii="Times New Roman" w:hAnsi="Times New Roman" w:cs="Times New Roman"/>
          <w:lang w:val="en-ZA"/>
        </w:rPr>
        <w:t xml:space="preserve"> The Singapore Declaration on Climate Change, Energy and the Environment</w:t>
      </w:r>
      <w:r w:rsidR="00574067">
        <w:rPr>
          <w:rFonts w:ascii="Times New Roman" w:hAnsi="Times New Roman" w:cs="Times New Roman"/>
          <w:lang w:val="en-ZA"/>
        </w:rPr>
        <w:t xml:space="preserve"> (2007)</w:t>
      </w:r>
      <w:r w:rsidRPr="00355715">
        <w:rPr>
          <w:rFonts w:ascii="Times New Roman" w:hAnsi="Times New Roman" w:cs="Times New Roman"/>
          <w:lang w:val="en-ZA"/>
        </w:rPr>
        <w:t xml:space="preserve"> sets out the need to deepen</w:t>
      </w:r>
      <w:r w:rsidRPr="00355715">
        <w:rPr>
          <w:rFonts w:ascii="Times New Roman" w:hAnsi="Times New Roman" w:cs="Times New Roman"/>
        </w:rPr>
        <w:t xml:space="preserve"> understanding of the region's vulnerability to climate change and implement appropriate mitigation and adaptation measures, including through promoting “public awareness of the impacts of climate change and enhancing participation in efforts to mitigate the effects of climate change.”</w:t>
      </w:r>
    </w:p>
    <w:p w:rsidR="00FC0C09" w:rsidRPr="00355715" w:rsidRDefault="00FC0C09" w:rsidP="00E83A8F">
      <w:pPr>
        <w:tabs>
          <w:tab w:val="center" w:pos="4680"/>
          <w:tab w:val="left" w:pos="6423"/>
        </w:tabs>
        <w:spacing w:line="276" w:lineRule="auto"/>
        <w:rPr>
          <w:rFonts w:ascii="Times New Roman" w:hAnsi="Times New Roman" w:cs="Times New Roman"/>
        </w:rPr>
      </w:pPr>
    </w:p>
    <w:p w:rsidR="00FC0C09" w:rsidRDefault="00FC0C09" w:rsidP="00E83A8F">
      <w:pPr>
        <w:tabs>
          <w:tab w:val="center" w:pos="4680"/>
          <w:tab w:val="left" w:pos="6423"/>
        </w:tabs>
        <w:spacing w:line="276" w:lineRule="auto"/>
        <w:rPr>
          <w:rFonts w:ascii="Times New Roman" w:hAnsi="Times New Roman" w:cs="Times New Roman"/>
        </w:rPr>
      </w:pPr>
      <w:r w:rsidRPr="00355715">
        <w:rPr>
          <w:rFonts w:ascii="Times New Roman" w:hAnsi="Times New Roman" w:cs="Times New Roman"/>
        </w:rPr>
        <w:t xml:space="preserve">vi. </w:t>
      </w:r>
      <w:r w:rsidRPr="00355715">
        <w:rPr>
          <w:rFonts w:ascii="Times New Roman" w:hAnsi="Times New Roman" w:cs="Times New Roman"/>
          <w:b/>
        </w:rPr>
        <w:t xml:space="preserve">Obligation to Protect the Rights of Future </w:t>
      </w:r>
      <w:r w:rsidR="00C019A2" w:rsidRPr="00355715">
        <w:rPr>
          <w:rFonts w:ascii="Times New Roman" w:hAnsi="Times New Roman" w:cs="Times New Roman"/>
          <w:b/>
        </w:rPr>
        <w:t>Generations</w:t>
      </w:r>
      <w:r w:rsidRPr="00355715">
        <w:rPr>
          <w:rFonts w:ascii="Times New Roman" w:hAnsi="Times New Roman" w:cs="Times New Roman"/>
          <w:b/>
        </w:rPr>
        <w:t>:</w:t>
      </w:r>
      <w:r w:rsidRPr="00355715">
        <w:rPr>
          <w:rFonts w:ascii="Times New Roman" w:hAnsi="Times New Roman" w:cs="Times New Roman"/>
        </w:rPr>
        <w:t xml:space="preserve"> The 2009 ASEAN Joint Statement on Climate reaffirms “that Parties should protect the climate system for the benefit of present and future generations of humankind on the basis of equity and in accordance with their common but differentiated responsibilities and respective capabilities.”</w:t>
      </w:r>
    </w:p>
    <w:p w:rsidR="00705B03" w:rsidRDefault="00705B03" w:rsidP="0070233F">
      <w:pPr>
        <w:tabs>
          <w:tab w:val="center" w:pos="4680"/>
          <w:tab w:val="left" w:pos="6423"/>
        </w:tabs>
        <w:rPr>
          <w:rFonts w:ascii="Times New Roman" w:hAnsi="Times New Roman" w:cs="Times New Roman"/>
        </w:rPr>
      </w:pPr>
    </w:p>
    <w:p w:rsidR="0068218C" w:rsidRPr="00355715" w:rsidRDefault="0068218C" w:rsidP="00487788">
      <w:pPr>
        <w:keepNext/>
        <w:pBdr>
          <w:bottom w:val="single" w:sz="12" w:space="1" w:color="auto"/>
        </w:pBdr>
        <w:rPr>
          <w:rFonts w:ascii="Times New Roman" w:hAnsi="Times New Roman" w:cs="Times New Roman"/>
          <w:b/>
        </w:rPr>
      </w:pPr>
    </w:p>
    <w:p w:rsidR="00487788" w:rsidRPr="00487788" w:rsidRDefault="00487788" w:rsidP="00487788">
      <w:pPr>
        <w:keepNext/>
        <w:tabs>
          <w:tab w:val="center" w:pos="4680"/>
          <w:tab w:val="left" w:pos="6423"/>
        </w:tabs>
        <w:jc w:val="center"/>
        <w:outlineLvl w:val="0"/>
        <w:rPr>
          <w:rFonts w:ascii="Times New Roman" w:hAnsi="Times New Roman" w:cs="Times New Roman"/>
          <w:b/>
          <w:sz w:val="28"/>
          <w:szCs w:val="28"/>
        </w:rPr>
      </w:pPr>
    </w:p>
    <w:p w:rsidR="00487788" w:rsidRPr="00487788" w:rsidRDefault="00487788" w:rsidP="00487788">
      <w:pPr>
        <w:keepNext/>
        <w:tabs>
          <w:tab w:val="center" w:pos="4680"/>
          <w:tab w:val="left" w:pos="6423"/>
        </w:tabs>
        <w:jc w:val="center"/>
        <w:outlineLvl w:val="0"/>
        <w:rPr>
          <w:rFonts w:ascii="Times New Roman" w:hAnsi="Times New Roman" w:cs="Times New Roman"/>
          <w:sz w:val="28"/>
          <w:szCs w:val="28"/>
        </w:rPr>
      </w:pPr>
    </w:p>
    <w:p w:rsidR="00487788" w:rsidRDefault="00487788" w:rsidP="00487788">
      <w:pPr>
        <w:keepNext/>
        <w:tabs>
          <w:tab w:val="center" w:pos="4680"/>
          <w:tab w:val="left" w:pos="6423"/>
        </w:tabs>
        <w:jc w:val="center"/>
        <w:outlineLvl w:val="0"/>
        <w:rPr>
          <w:rFonts w:ascii="Times New Roman" w:hAnsi="Times New Roman" w:cs="Times New Roman"/>
          <w:sz w:val="28"/>
          <w:szCs w:val="28"/>
        </w:rPr>
      </w:pPr>
      <w:r w:rsidRPr="00487788">
        <w:rPr>
          <w:rFonts w:ascii="Times New Roman" w:hAnsi="Times New Roman" w:cs="Times New Roman"/>
          <w:sz w:val="28"/>
          <w:szCs w:val="28"/>
        </w:rPr>
        <w:t>XII</w:t>
      </w:r>
      <w:r>
        <w:rPr>
          <w:rFonts w:ascii="Times New Roman" w:hAnsi="Times New Roman" w:cs="Times New Roman"/>
          <w:sz w:val="28"/>
          <w:szCs w:val="28"/>
        </w:rPr>
        <w:t>I</w:t>
      </w:r>
      <w:r w:rsidRPr="00487788">
        <w:rPr>
          <w:rFonts w:ascii="Times New Roman" w:hAnsi="Times New Roman" w:cs="Times New Roman"/>
          <w:sz w:val="28"/>
          <w:szCs w:val="28"/>
        </w:rPr>
        <w:t xml:space="preserve">. </w:t>
      </w:r>
      <w:r>
        <w:rPr>
          <w:rFonts w:ascii="Times New Roman" w:hAnsi="Times New Roman" w:cs="Times New Roman"/>
          <w:sz w:val="28"/>
          <w:szCs w:val="28"/>
        </w:rPr>
        <w:t>Inter-American System</w:t>
      </w:r>
    </w:p>
    <w:p w:rsidR="00487788" w:rsidRPr="00487788" w:rsidRDefault="00487788" w:rsidP="00487788">
      <w:pPr>
        <w:keepNext/>
        <w:tabs>
          <w:tab w:val="center" w:pos="4680"/>
          <w:tab w:val="left" w:pos="6423"/>
        </w:tabs>
        <w:jc w:val="center"/>
        <w:outlineLvl w:val="0"/>
        <w:rPr>
          <w:rFonts w:ascii="Times New Roman" w:hAnsi="Times New Roman" w:cs="Times New Roman"/>
          <w:sz w:val="28"/>
          <w:szCs w:val="28"/>
        </w:rPr>
      </w:pPr>
    </w:p>
    <w:p w:rsidR="00F460A5" w:rsidRDefault="00487788" w:rsidP="00C55098">
      <w:pPr>
        <w:pStyle w:val="Normal1"/>
        <w:keepNext/>
        <w:spacing w:line="276" w:lineRule="auto"/>
        <w:ind w:firstLine="0"/>
      </w:pPr>
      <w:r>
        <w:t>The issue of climate change</w:t>
      </w:r>
      <w:r w:rsidR="00C55098">
        <w:t xml:space="preserve">, including </w:t>
      </w:r>
      <w:r>
        <w:t>its consequences for the enjoyment of human rights, has not yet been considered in detail by the Inter-American Court of Human Rights.</w:t>
      </w:r>
      <w:r w:rsidR="00F460A5">
        <w:t xml:space="preserve">  </w:t>
      </w:r>
    </w:p>
    <w:p w:rsidR="00F460A5" w:rsidRDefault="00F460A5" w:rsidP="00C55098">
      <w:pPr>
        <w:pStyle w:val="Normal1"/>
        <w:keepNext/>
        <w:spacing w:line="276" w:lineRule="auto"/>
        <w:ind w:firstLine="0"/>
      </w:pPr>
    </w:p>
    <w:p w:rsidR="00487788" w:rsidRPr="00487788" w:rsidRDefault="00F460A5" w:rsidP="00C55098">
      <w:pPr>
        <w:pStyle w:val="Normal1"/>
        <w:keepNext/>
        <w:spacing w:line="276" w:lineRule="auto"/>
        <w:ind w:firstLine="0"/>
      </w:pPr>
      <w:r>
        <w:t xml:space="preserve">The Inter-American Commission on Human Rights (IACHR) stated in its 2011 annual report that it had </w:t>
      </w:r>
      <w:r w:rsidRPr="00F460A5">
        <w:t>“received alarming information on the profound impact that climate change caused by human activities has had on the enjoyment of human rights</w:t>
      </w:r>
      <w:r>
        <w:t>,</w:t>
      </w:r>
      <w:r w:rsidRPr="00F460A5">
        <w:t>”</w:t>
      </w:r>
      <w:r>
        <w:t xml:space="preserve"> and </w:t>
      </w:r>
      <w:r w:rsidR="00487788">
        <w:t>urged States to give priority to human rights in climate change negotiations and in the formation and implementation of remedial and adaptation measures.</w:t>
      </w:r>
      <w:r>
        <w:rPr>
          <w:rStyle w:val="FootnoteReference"/>
        </w:rPr>
        <w:footnoteReference w:id="171"/>
      </w:r>
      <w:r>
        <w:t xml:space="preserve">  </w:t>
      </w:r>
      <w:r w:rsidR="00487788">
        <w:t>[p.74]</w:t>
      </w:r>
    </w:p>
    <w:p w:rsidR="0068218C" w:rsidRDefault="0068218C" w:rsidP="00487788">
      <w:pPr>
        <w:tabs>
          <w:tab w:val="center" w:pos="4680"/>
          <w:tab w:val="left" w:pos="6423"/>
        </w:tabs>
        <w:outlineLvl w:val="0"/>
        <w:rPr>
          <w:rFonts w:ascii="Times New Roman" w:hAnsi="Times New Roman" w:cs="Times New Roman"/>
          <w:sz w:val="28"/>
          <w:szCs w:val="28"/>
        </w:rPr>
      </w:pPr>
    </w:p>
    <w:p w:rsidR="001623CB" w:rsidRDefault="001623CB" w:rsidP="001623CB">
      <w:pPr>
        <w:pBdr>
          <w:bottom w:val="single" w:sz="12" w:space="1" w:color="auto"/>
        </w:pBdr>
        <w:rPr>
          <w:rFonts w:ascii="Times New Roman" w:hAnsi="Times New Roman" w:cs="Times New Roman"/>
        </w:rPr>
      </w:pPr>
      <w:r>
        <w:rPr>
          <w:rFonts w:ascii="Times New Roman" w:hAnsi="Times New Roman" w:cs="Times New Roman"/>
        </w:rPr>
        <w:t xml:space="preserve">  </w:t>
      </w:r>
    </w:p>
    <w:p w:rsidR="001623CB" w:rsidRDefault="001623CB" w:rsidP="00487788">
      <w:pPr>
        <w:tabs>
          <w:tab w:val="center" w:pos="4680"/>
          <w:tab w:val="left" w:pos="6423"/>
        </w:tabs>
        <w:outlineLvl w:val="0"/>
        <w:rPr>
          <w:rFonts w:ascii="Times New Roman" w:hAnsi="Times New Roman" w:cs="Times New Roman"/>
          <w:sz w:val="28"/>
          <w:szCs w:val="28"/>
        </w:rPr>
      </w:pPr>
    </w:p>
    <w:p w:rsidR="001623CB" w:rsidRDefault="001623CB" w:rsidP="00487788">
      <w:pPr>
        <w:tabs>
          <w:tab w:val="center" w:pos="4680"/>
          <w:tab w:val="left" w:pos="6423"/>
        </w:tabs>
        <w:outlineLvl w:val="0"/>
        <w:rPr>
          <w:rFonts w:ascii="Times New Roman" w:hAnsi="Times New Roman" w:cs="Times New Roman"/>
          <w:sz w:val="28"/>
          <w:szCs w:val="28"/>
        </w:rPr>
      </w:pPr>
    </w:p>
    <w:p w:rsidR="001623CB" w:rsidRPr="00355715" w:rsidRDefault="001623CB" w:rsidP="001623CB">
      <w:pPr>
        <w:pStyle w:val="BodyTextNumbered"/>
        <w:tabs>
          <w:tab w:val="num" w:pos="1440"/>
        </w:tabs>
        <w:spacing w:line="240" w:lineRule="auto"/>
        <w:jc w:val="center"/>
        <w:outlineLvl w:val="0"/>
        <w:rPr>
          <w:sz w:val="28"/>
          <w:szCs w:val="28"/>
        </w:rPr>
      </w:pPr>
      <w:r>
        <w:rPr>
          <w:sz w:val="28"/>
          <w:szCs w:val="28"/>
        </w:rPr>
        <w:t>XIV</w:t>
      </w:r>
      <w:r w:rsidRPr="00355715">
        <w:rPr>
          <w:sz w:val="28"/>
          <w:szCs w:val="28"/>
        </w:rPr>
        <w:t xml:space="preserve">. </w:t>
      </w:r>
      <w:r>
        <w:rPr>
          <w:sz w:val="28"/>
          <w:szCs w:val="28"/>
        </w:rPr>
        <w:t>European Convention on Human Rights</w:t>
      </w:r>
    </w:p>
    <w:p w:rsidR="001623CB" w:rsidRPr="00355715" w:rsidRDefault="001623CB" w:rsidP="001623CB">
      <w:pPr>
        <w:pStyle w:val="BodyTextNumbered"/>
        <w:tabs>
          <w:tab w:val="num" w:pos="1440"/>
        </w:tabs>
        <w:spacing w:line="240" w:lineRule="auto"/>
        <w:rPr>
          <w:szCs w:val="24"/>
        </w:rPr>
      </w:pPr>
    </w:p>
    <w:p w:rsidR="001623CB" w:rsidRDefault="001623CB" w:rsidP="001623CB">
      <w:pPr>
        <w:pBdr>
          <w:bottom w:val="single" w:sz="12" w:space="1" w:color="auto"/>
        </w:pBdr>
        <w:rPr>
          <w:rFonts w:ascii="Times New Roman" w:hAnsi="Times New Roman" w:cs="Times New Roman"/>
        </w:rPr>
      </w:pPr>
      <w:r>
        <w:rPr>
          <w:rFonts w:ascii="Times New Roman" w:hAnsi="Times New Roman" w:cs="Times New Roman"/>
        </w:rPr>
        <w:t>Neither the text of the European Convention on Human Rights nor the European Court of Human Rights has addressed climate change specifically.</w:t>
      </w:r>
    </w:p>
    <w:p w:rsidR="001623CB" w:rsidRDefault="001623CB" w:rsidP="001623CB">
      <w:pPr>
        <w:pBdr>
          <w:bottom w:val="single" w:sz="12" w:space="1" w:color="auto"/>
        </w:pBdr>
        <w:rPr>
          <w:rFonts w:ascii="Times New Roman" w:hAnsi="Times New Roman" w:cs="Times New Roman"/>
        </w:rPr>
      </w:pPr>
    </w:p>
    <w:p w:rsidR="001623CB" w:rsidRDefault="001623CB" w:rsidP="001623CB">
      <w:pPr>
        <w:pBdr>
          <w:bottom w:val="single" w:sz="12" w:space="1" w:color="auto"/>
        </w:pBdr>
        <w:rPr>
          <w:rFonts w:ascii="Times New Roman" w:hAnsi="Times New Roman" w:cs="Times New Roman"/>
        </w:rPr>
      </w:pPr>
      <w:r>
        <w:rPr>
          <w:rFonts w:ascii="Times New Roman" w:hAnsi="Times New Roman" w:cs="Times New Roman"/>
        </w:rPr>
        <w:t xml:space="preserve">  </w:t>
      </w:r>
    </w:p>
    <w:p w:rsidR="001623CB" w:rsidRDefault="001623CB" w:rsidP="00487788">
      <w:pPr>
        <w:tabs>
          <w:tab w:val="center" w:pos="4680"/>
          <w:tab w:val="left" w:pos="6423"/>
        </w:tabs>
        <w:outlineLvl w:val="0"/>
        <w:rPr>
          <w:rFonts w:ascii="Times New Roman" w:hAnsi="Times New Roman" w:cs="Times New Roman"/>
          <w:sz w:val="28"/>
          <w:szCs w:val="28"/>
        </w:rPr>
      </w:pPr>
    </w:p>
    <w:p w:rsidR="001623CB" w:rsidRDefault="001623CB" w:rsidP="00487788">
      <w:pPr>
        <w:tabs>
          <w:tab w:val="center" w:pos="4680"/>
          <w:tab w:val="left" w:pos="6423"/>
        </w:tabs>
        <w:outlineLvl w:val="0"/>
        <w:rPr>
          <w:rFonts w:ascii="Times New Roman" w:hAnsi="Times New Roman" w:cs="Times New Roman"/>
          <w:sz w:val="28"/>
          <w:szCs w:val="28"/>
        </w:rPr>
      </w:pPr>
    </w:p>
    <w:p w:rsidR="00C55098" w:rsidRDefault="00C55098" w:rsidP="00487788">
      <w:pPr>
        <w:tabs>
          <w:tab w:val="center" w:pos="4680"/>
          <w:tab w:val="left" w:pos="6423"/>
        </w:tabs>
        <w:outlineLvl w:val="0"/>
        <w:rPr>
          <w:rFonts w:ascii="Times New Roman" w:hAnsi="Times New Roman" w:cs="Times New Roman"/>
          <w:sz w:val="28"/>
          <w:szCs w:val="28"/>
        </w:rPr>
      </w:pPr>
    </w:p>
    <w:sectPr w:rsidR="00C55098" w:rsidSect="008F6D1E">
      <w:footerReference w:type="even"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766A" w:rsidRDefault="0000766A" w:rsidP="00D068C7">
      <w:r>
        <w:separator/>
      </w:r>
    </w:p>
  </w:endnote>
  <w:endnote w:type="continuationSeparator" w:id="0">
    <w:p w:rsidR="0000766A" w:rsidRDefault="0000766A" w:rsidP="00D068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New Roman Bold">
    <w:panose1 w:val="020208030705050203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40FB" w:rsidRDefault="006240FB" w:rsidP="00115AC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240FB" w:rsidRDefault="006240F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40FB" w:rsidRDefault="006240FB" w:rsidP="00115AC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C364B">
      <w:rPr>
        <w:rStyle w:val="PageNumber"/>
        <w:noProof/>
      </w:rPr>
      <w:t>1</w:t>
    </w:r>
    <w:r>
      <w:rPr>
        <w:rStyle w:val="PageNumber"/>
      </w:rPr>
      <w:fldChar w:fldCharType="end"/>
    </w:r>
  </w:p>
  <w:p w:rsidR="006240FB" w:rsidRDefault="006240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766A" w:rsidRDefault="0000766A" w:rsidP="00D068C7">
      <w:r>
        <w:separator/>
      </w:r>
    </w:p>
  </w:footnote>
  <w:footnote w:type="continuationSeparator" w:id="0">
    <w:p w:rsidR="0000766A" w:rsidRDefault="0000766A" w:rsidP="00D068C7">
      <w:r>
        <w:continuationSeparator/>
      </w:r>
    </w:p>
  </w:footnote>
  <w:footnote w:id="1">
    <w:p w:rsidR="006240FB" w:rsidRPr="00CD1C6D" w:rsidRDefault="006240FB" w:rsidP="00EE26A2">
      <w:pPr>
        <w:pStyle w:val="FootnoteText"/>
        <w:ind w:left="0" w:firstLine="0"/>
        <w:rPr>
          <w:sz w:val="20"/>
        </w:rPr>
      </w:pPr>
      <w:r w:rsidRPr="00CD1C6D">
        <w:rPr>
          <w:rStyle w:val="FootnoteReference"/>
          <w:sz w:val="20"/>
        </w:rPr>
        <w:footnoteRef/>
      </w:r>
      <w:r w:rsidRPr="00CD1C6D">
        <w:rPr>
          <w:sz w:val="20"/>
        </w:rPr>
        <w:t xml:space="preserve"> The version of this Resolution cited throughout this report is </w:t>
      </w:r>
      <w:r>
        <w:rPr>
          <w:sz w:val="20"/>
        </w:rPr>
        <w:t xml:space="preserve">a </w:t>
      </w:r>
      <w:r w:rsidRPr="00CD1C6D">
        <w:rPr>
          <w:sz w:val="20"/>
        </w:rPr>
        <w:t xml:space="preserve">draft which has incorporated both oral and written revisions.  </w:t>
      </w:r>
    </w:p>
  </w:footnote>
  <w:footnote w:id="2">
    <w:p w:rsidR="006240FB" w:rsidRPr="00022F96" w:rsidRDefault="006240FB" w:rsidP="00CA5CF6">
      <w:pPr>
        <w:spacing w:after="240"/>
        <w:rPr>
          <w:rFonts w:ascii="Times New Roman" w:hAnsi="Times New Roman" w:cs="Times New Roman"/>
          <w:sz w:val="22"/>
          <w:szCs w:val="22"/>
        </w:rPr>
      </w:pPr>
      <w:r w:rsidRPr="00022F96">
        <w:rPr>
          <w:rStyle w:val="FootnoteReference"/>
          <w:rFonts w:ascii="Times New Roman" w:hAnsi="Times New Roman" w:cs="Times New Roman"/>
          <w:sz w:val="22"/>
          <w:szCs w:val="22"/>
        </w:rPr>
        <w:footnoteRef/>
      </w:r>
      <w:r w:rsidRPr="00022F96">
        <w:rPr>
          <w:rFonts w:ascii="Times New Roman" w:hAnsi="Times New Roman" w:cs="Times New Roman"/>
          <w:sz w:val="22"/>
          <w:szCs w:val="22"/>
        </w:rPr>
        <w:t xml:space="preserve"> </w:t>
      </w:r>
      <w:r w:rsidRPr="00022F96">
        <w:rPr>
          <w:rFonts w:ascii="Times New Roman" w:hAnsi="Times New Roman" w:cs="Times New Roman"/>
          <w:i/>
          <w:sz w:val="22"/>
          <w:szCs w:val="22"/>
        </w:rPr>
        <w:t xml:space="preserve">Report of the </w:t>
      </w:r>
      <w:r>
        <w:rPr>
          <w:rFonts w:ascii="Times New Roman" w:hAnsi="Times New Roman" w:cs="Times New Roman"/>
          <w:i/>
          <w:sz w:val="22"/>
          <w:szCs w:val="22"/>
        </w:rPr>
        <w:t>Independent Expert</w:t>
      </w:r>
      <w:r w:rsidRPr="00022F96">
        <w:rPr>
          <w:rFonts w:ascii="Times New Roman" w:hAnsi="Times New Roman" w:cs="Times New Roman"/>
          <w:i/>
          <w:sz w:val="22"/>
          <w:szCs w:val="22"/>
        </w:rPr>
        <w:t xml:space="preserve"> on extreme poverty and human rights</w:t>
      </w:r>
      <w:r w:rsidRPr="00022F96">
        <w:rPr>
          <w:rFonts w:ascii="Times New Roman" w:hAnsi="Times New Roman" w:cs="Times New Roman"/>
          <w:sz w:val="22"/>
          <w:szCs w:val="22"/>
        </w:rPr>
        <w:t>, 9 August 2010, U.N. Doc. A/65/259, ¶ 37.</w:t>
      </w:r>
    </w:p>
  </w:footnote>
  <w:footnote w:id="3">
    <w:p w:rsidR="006240FB" w:rsidRPr="00022F96" w:rsidRDefault="006240FB" w:rsidP="00CA5CF6">
      <w:pPr>
        <w:pStyle w:val="FootnoteText"/>
        <w:rPr>
          <w:sz w:val="22"/>
          <w:szCs w:val="22"/>
        </w:rPr>
      </w:pPr>
      <w:r w:rsidRPr="00022F96">
        <w:rPr>
          <w:rStyle w:val="FootnoteReference"/>
          <w:sz w:val="22"/>
          <w:szCs w:val="22"/>
        </w:rPr>
        <w:footnoteRef/>
      </w:r>
      <w:r w:rsidRPr="00022F96">
        <w:rPr>
          <w:sz w:val="22"/>
          <w:szCs w:val="22"/>
        </w:rPr>
        <w:t xml:space="preserve"> </w:t>
      </w:r>
      <w:r w:rsidRPr="00022F96">
        <w:rPr>
          <w:i/>
          <w:sz w:val="22"/>
          <w:szCs w:val="22"/>
        </w:rPr>
        <w:t>Ibid</w:t>
      </w:r>
      <w:r w:rsidRPr="00022F96">
        <w:rPr>
          <w:sz w:val="22"/>
          <w:szCs w:val="22"/>
        </w:rPr>
        <w:t>.</w:t>
      </w:r>
    </w:p>
  </w:footnote>
  <w:footnote w:id="4">
    <w:p w:rsidR="006240FB" w:rsidRPr="00022F96" w:rsidRDefault="006240FB" w:rsidP="00CA5CF6">
      <w:pPr>
        <w:pStyle w:val="FootnoteText"/>
        <w:rPr>
          <w:sz w:val="22"/>
          <w:szCs w:val="22"/>
        </w:rPr>
      </w:pPr>
      <w:r w:rsidRPr="00022F96">
        <w:rPr>
          <w:rStyle w:val="FootnoteReference"/>
          <w:sz w:val="22"/>
          <w:szCs w:val="22"/>
        </w:rPr>
        <w:footnoteRef/>
      </w:r>
      <w:r w:rsidRPr="00022F96">
        <w:rPr>
          <w:sz w:val="22"/>
          <w:szCs w:val="22"/>
        </w:rPr>
        <w:t xml:space="preserve"> </w:t>
      </w:r>
      <w:r w:rsidRPr="00022F96">
        <w:rPr>
          <w:i/>
          <w:sz w:val="22"/>
          <w:szCs w:val="22"/>
        </w:rPr>
        <w:t>Ibid</w:t>
      </w:r>
      <w:r w:rsidRPr="00022F96">
        <w:rPr>
          <w:sz w:val="22"/>
          <w:szCs w:val="22"/>
        </w:rPr>
        <w:t xml:space="preserve">. ¶ 38. </w:t>
      </w:r>
    </w:p>
  </w:footnote>
  <w:footnote w:id="5">
    <w:p w:rsidR="006240FB" w:rsidRPr="00022F96" w:rsidRDefault="006240FB" w:rsidP="00CA5CF6">
      <w:pPr>
        <w:pStyle w:val="FootnoteText"/>
        <w:ind w:left="0" w:firstLine="0"/>
        <w:rPr>
          <w:sz w:val="22"/>
          <w:szCs w:val="22"/>
        </w:rPr>
      </w:pPr>
      <w:r w:rsidRPr="00022F96">
        <w:rPr>
          <w:rStyle w:val="FootnoteReference"/>
          <w:sz w:val="22"/>
          <w:szCs w:val="22"/>
        </w:rPr>
        <w:footnoteRef/>
      </w:r>
      <w:r w:rsidRPr="00022F96">
        <w:rPr>
          <w:sz w:val="22"/>
          <w:szCs w:val="22"/>
        </w:rPr>
        <w:t xml:space="preserve"> </w:t>
      </w:r>
      <w:r w:rsidRPr="00022F96">
        <w:rPr>
          <w:i/>
          <w:sz w:val="22"/>
          <w:szCs w:val="22"/>
        </w:rPr>
        <w:t xml:space="preserve">Report of the Special Rapporteur on internally displaced persons, </w:t>
      </w:r>
      <w:proofErr w:type="spellStart"/>
      <w:r w:rsidRPr="00022F96">
        <w:rPr>
          <w:i/>
          <w:sz w:val="22"/>
          <w:szCs w:val="22"/>
        </w:rPr>
        <w:t>Chaloka</w:t>
      </w:r>
      <w:proofErr w:type="spellEnd"/>
      <w:r w:rsidRPr="00022F96">
        <w:rPr>
          <w:i/>
          <w:sz w:val="22"/>
          <w:szCs w:val="22"/>
        </w:rPr>
        <w:t xml:space="preserve"> </w:t>
      </w:r>
      <w:proofErr w:type="spellStart"/>
      <w:r w:rsidRPr="00022F96">
        <w:rPr>
          <w:i/>
          <w:sz w:val="22"/>
          <w:szCs w:val="22"/>
        </w:rPr>
        <w:t>Beyani</w:t>
      </w:r>
      <w:proofErr w:type="spellEnd"/>
      <w:r w:rsidRPr="00022F96">
        <w:rPr>
          <w:sz w:val="22"/>
          <w:szCs w:val="22"/>
        </w:rPr>
        <w:t>, 30 January 2012,  U.N. Doc. A/HRC/19/54/Add.1,  ¶ 67.</w:t>
      </w:r>
    </w:p>
  </w:footnote>
  <w:footnote w:id="6">
    <w:p w:rsidR="006240FB" w:rsidRPr="00022F96" w:rsidRDefault="006240FB" w:rsidP="00CA5CF6">
      <w:pPr>
        <w:pStyle w:val="FootnoteText"/>
        <w:ind w:left="0" w:firstLine="0"/>
        <w:rPr>
          <w:sz w:val="22"/>
          <w:szCs w:val="22"/>
        </w:rPr>
      </w:pPr>
      <w:r w:rsidRPr="00022F96">
        <w:rPr>
          <w:rStyle w:val="FootnoteReference"/>
          <w:sz w:val="22"/>
          <w:szCs w:val="22"/>
        </w:rPr>
        <w:footnoteRef/>
      </w:r>
      <w:r w:rsidRPr="00022F96">
        <w:rPr>
          <w:sz w:val="22"/>
          <w:szCs w:val="22"/>
        </w:rPr>
        <w:t xml:space="preserve"> </w:t>
      </w:r>
      <w:r w:rsidRPr="00022F96">
        <w:rPr>
          <w:i/>
          <w:sz w:val="22"/>
          <w:szCs w:val="22"/>
        </w:rPr>
        <w:t>Protection of and assistance to internally displaced persons</w:t>
      </w:r>
      <w:r w:rsidRPr="00022F96">
        <w:rPr>
          <w:sz w:val="22"/>
          <w:szCs w:val="22"/>
        </w:rPr>
        <w:t>, 9 August 2011, U.N. Doc. A/66/285, ¶ 66.</w:t>
      </w:r>
    </w:p>
  </w:footnote>
  <w:footnote w:id="7">
    <w:p w:rsidR="006240FB" w:rsidRPr="00022F96" w:rsidRDefault="006240FB" w:rsidP="00CA5CF6">
      <w:pPr>
        <w:pStyle w:val="FootnoteText"/>
        <w:ind w:left="0" w:firstLine="0"/>
        <w:rPr>
          <w:sz w:val="22"/>
          <w:szCs w:val="22"/>
        </w:rPr>
      </w:pPr>
      <w:r w:rsidRPr="00022F96">
        <w:rPr>
          <w:rStyle w:val="FootnoteReference"/>
          <w:sz w:val="22"/>
          <w:szCs w:val="22"/>
        </w:rPr>
        <w:footnoteRef/>
      </w:r>
      <w:r w:rsidRPr="00022F96">
        <w:rPr>
          <w:sz w:val="22"/>
          <w:szCs w:val="22"/>
        </w:rPr>
        <w:t xml:space="preserve"> </w:t>
      </w:r>
      <w:r w:rsidRPr="00022F96">
        <w:rPr>
          <w:i/>
          <w:sz w:val="22"/>
          <w:szCs w:val="22"/>
        </w:rPr>
        <w:t xml:space="preserve">Climate Change and the Human Rights to Water and Sanitation, Position Paper </w:t>
      </w:r>
      <w:r w:rsidRPr="00022F96">
        <w:rPr>
          <w:sz w:val="22"/>
          <w:szCs w:val="22"/>
        </w:rPr>
        <w:t xml:space="preserve">(undated),  available at the </w:t>
      </w:r>
      <w:r>
        <w:rPr>
          <w:sz w:val="22"/>
          <w:szCs w:val="22"/>
        </w:rPr>
        <w:t>w</w:t>
      </w:r>
      <w:r w:rsidRPr="00022F96">
        <w:rPr>
          <w:sz w:val="22"/>
          <w:szCs w:val="22"/>
        </w:rPr>
        <w:t>eb page of the Special Rapporteur, http://www.ohchr.org/Documents/Issues/Water/Climate_Change_Right_Water_Sanitation.pdf</w:t>
      </w:r>
      <w:r>
        <w:rPr>
          <w:sz w:val="22"/>
          <w:szCs w:val="22"/>
        </w:rPr>
        <w:t>.</w:t>
      </w:r>
    </w:p>
  </w:footnote>
  <w:footnote w:id="8">
    <w:p w:rsidR="006240FB" w:rsidRPr="00022F96" w:rsidRDefault="006240FB" w:rsidP="00CA5CF6">
      <w:pPr>
        <w:pStyle w:val="FootnoteText"/>
        <w:rPr>
          <w:sz w:val="22"/>
          <w:szCs w:val="22"/>
        </w:rPr>
      </w:pPr>
      <w:r w:rsidRPr="00022F96">
        <w:rPr>
          <w:rStyle w:val="FootnoteReference"/>
          <w:sz w:val="22"/>
          <w:szCs w:val="22"/>
        </w:rPr>
        <w:footnoteRef/>
      </w:r>
      <w:r w:rsidRPr="00022F96">
        <w:rPr>
          <w:sz w:val="22"/>
          <w:szCs w:val="22"/>
        </w:rPr>
        <w:t xml:space="preserve"> </w:t>
      </w:r>
      <w:r w:rsidRPr="00022F96">
        <w:rPr>
          <w:i/>
          <w:sz w:val="22"/>
          <w:szCs w:val="22"/>
        </w:rPr>
        <w:t>Ibid</w:t>
      </w:r>
      <w:r w:rsidRPr="00022F96">
        <w:rPr>
          <w:sz w:val="22"/>
          <w:szCs w:val="22"/>
        </w:rPr>
        <w:t>. p. 2.</w:t>
      </w:r>
    </w:p>
  </w:footnote>
  <w:footnote w:id="9">
    <w:p w:rsidR="006240FB" w:rsidRPr="00022F96" w:rsidRDefault="006240FB" w:rsidP="00CA5CF6">
      <w:pPr>
        <w:pStyle w:val="FootnoteText"/>
        <w:rPr>
          <w:sz w:val="22"/>
          <w:szCs w:val="22"/>
        </w:rPr>
      </w:pPr>
      <w:r w:rsidRPr="00022F96">
        <w:rPr>
          <w:rStyle w:val="FootnoteReference"/>
          <w:sz w:val="22"/>
          <w:szCs w:val="22"/>
        </w:rPr>
        <w:footnoteRef/>
      </w:r>
      <w:r w:rsidRPr="00022F96">
        <w:rPr>
          <w:sz w:val="22"/>
          <w:szCs w:val="22"/>
        </w:rPr>
        <w:t xml:space="preserve"> </w:t>
      </w:r>
      <w:r w:rsidRPr="00022F96">
        <w:rPr>
          <w:i/>
          <w:sz w:val="22"/>
          <w:szCs w:val="22"/>
        </w:rPr>
        <w:t>Ibid</w:t>
      </w:r>
      <w:r w:rsidRPr="00022F96">
        <w:rPr>
          <w:sz w:val="22"/>
          <w:szCs w:val="22"/>
        </w:rPr>
        <w:t>. p. 16.</w:t>
      </w:r>
    </w:p>
  </w:footnote>
  <w:footnote w:id="10">
    <w:p w:rsidR="006240FB" w:rsidRPr="00022F96" w:rsidRDefault="006240FB" w:rsidP="00CA5CF6">
      <w:pPr>
        <w:pStyle w:val="FootnoteText"/>
        <w:rPr>
          <w:sz w:val="22"/>
          <w:szCs w:val="22"/>
        </w:rPr>
      </w:pPr>
      <w:r w:rsidRPr="00022F96">
        <w:rPr>
          <w:rStyle w:val="FootnoteReference"/>
          <w:sz w:val="22"/>
          <w:szCs w:val="22"/>
        </w:rPr>
        <w:footnoteRef/>
      </w:r>
      <w:r w:rsidRPr="00022F96">
        <w:rPr>
          <w:sz w:val="22"/>
          <w:szCs w:val="22"/>
        </w:rPr>
        <w:t xml:space="preserve"> </w:t>
      </w:r>
      <w:r w:rsidRPr="00022F96">
        <w:rPr>
          <w:i/>
          <w:sz w:val="22"/>
          <w:szCs w:val="22"/>
        </w:rPr>
        <w:t>Ibid.</w:t>
      </w:r>
      <w:r w:rsidRPr="00022F96">
        <w:rPr>
          <w:sz w:val="22"/>
          <w:szCs w:val="22"/>
        </w:rPr>
        <w:t xml:space="preserve"> p. 18.</w:t>
      </w:r>
    </w:p>
  </w:footnote>
  <w:footnote w:id="11">
    <w:p w:rsidR="006240FB" w:rsidRPr="00022F96" w:rsidRDefault="006240FB" w:rsidP="00CA5CF6">
      <w:pPr>
        <w:pStyle w:val="FootnoteText"/>
        <w:rPr>
          <w:sz w:val="22"/>
          <w:szCs w:val="22"/>
        </w:rPr>
      </w:pPr>
      <w:r w:rsidRPr="00022F96">
        <w:rPr>
          <w:rStyle w:val="FootnoteReference"/>
          <w:sz w:val="22"/>
          <w:szCs w:val="22"/>
        </w:rPr>
        <w:footnoteRef/>
      </w:r>
      <w:r w:rsidRPr="00022F96">
        <w:rPr>
          <w:sz w:val="22"/>
          <w:szCs w:val="22"/>
        </w:rPr>
        <w:t xml:space="preserve"> </w:t>
      </w:r>
      <w:r w:rsidRPr="00022F96">
        <w:rPr>
          <w:i/>
          <w:sz w:val="22"/>
          <w:szCs w:val="22"/>
        </w:rPr>
        <w:t>Ibid</w:t>
      </w:r>
      <w:r w:rsidRPr="00022F96">
        <w:rPr>
          <w:sz w:val="22"/>
          <w:szCs w:val="22"/>
        </w:rPr>
        <w:t>.</w:t>
      </w:r>
    </w:p>
  </w:footnote>
  <w:footnote w:id="12">
    <w:p w:rsidR="006240FB" w:rsidRPr="00022F96" w:rsidRDefault="006240FB" w:rsidP="00CA5CF6">
      <w:pPr>
        <w:pStyle w:val="FootnoteText"/>
        <w:rPr>
          <w:sz w:val="22"/>
          <w:szCs w:val="22"/>
        </w:rPr>
      </w:pPr>
      <w:r w:rsidRPr="00022F96">
        <w:rPr>
          <w:rStyle w:val="FootnoteReference"/>
          <w:sz w:val="22"/>
          <w:szCs w:val="22"/>
        </w:rPr>
        <w:footnoteRef/>
      </w:r>
      <w:r w:rsidRPr="00022F96">
        <w:rPr>
          <w:sz w:val="22"/>
          <w:szCs w:val="22"/>
        </w:rPr>
        <w:t xml:space="preserve"> </w:t>
      </w:r>
      <w:r w:rsidRPr="00022F96">
        <w:rPr>
          <w:i/>
          <w:sz w:val="22"/>
          <w:szCs w:val="22"/>
        </w:rPr>
        <w:t>Ibid</w:t>
      </w:r>
      <w:r w:rsidRPr="00022F96">
        <w:rPr>
          <w:sz w:val="22"/>
          <w:szCs w:val="22"/>
        </w:rPr>
        <w:t xml:space="preserve">. pp. 20-21. </w:t>
      </w:r>
    </w:p>
  </w:footnote>
  <w:footnote w:id="13">
    <w:p w:rsidR="006240FB" w:rsidRPr="00022F96" w:rsidRDefault="006240FB" w:rsidP="00CA5CF6">
      <w:pPr>
        <w:pStyle w:val="FootnoteText"/>
        <w:rPr>
          <w:sz w:val="22"/>
          <w:szCs w:val="22"/>
        </w:rPr>
      </w:pPr>
      <w:r w:rsidRPr="00022F96">
        <w:rPr>
          <w:rStyle w:val="FootnoteReference"/>
          <w:sz w:val="22"/>
          <w:szCs w:val="22"/>
        </w:rPr>
        <w:footnoteRef/>
      </w:r>
      <w:r w:rsidRPr="00022F96">
        <w:rPr>
          <w:sz w:val="22"/>
          <w:szCs w:val="22"/>
        </w:rPr>
        <w:t xml:space="preserve"> </w:t>
      </w:r>
      <w:r w:rsidRPr="00022F96">
        <w:rPr>
          <w:i/>
          <w:sz w:val="22"/>
          <w:szCs w:val="22"/>
        </w:rPr>
        <w:t>Ibid</w:t>
      </w:r>
      <w:r w:rsidRPr="00022F96">
        <w:rPr>
          <w:sz w:val="22"/>
          <w:szCs w:val="22"/>
        </w:rPr>
        <w:t>. p. 21.</w:t>
      </w:r>
    </w:p>
  </w:footnote>
  <w:footnote w:id="14">
    <w:p w:rsidR="006240FB" w:rsidRPr="00022F96" w:rsidRDefault="006240FB" w:rsidP="00CA5CF6">
      <w:pPr>
        <w:pStyle w:val="FootnoteText"/>
        <w:rPr>
          <w:sz w:val="22"/>
          <w:szCs w:val="22"/>
        </w:rPr>
      </w:pPr>
      <w:r w:rsidRPr="00022F96">
        <w:rPr>
          <w:rStyle w:val="FootnoteReference"/>
          <w:sz w:val="22"/>
          <w:szCs w:val="22"/>
        </w:rPr>
        <w:footnoteRef/>
      </w:r>
      <w:r w:rsidRPr="00022F96">
        <w:rPr>
          <w:sz w:val="22"/>
          <w:szCs w:val="22"/>
        </w:rPr>
        <w:t xml:space="preserve"> </w:t>
      </w:r>
      <w:r w:rsidRPr="00022F96">
        <w:rPr>
          <w:i/>
          <w:sz w:val="22"/>
          <w:szCs w:val="22"/>
        </w:rPr>
        <w:t>Ibid</w:t>
      </w:r>
      <w:r w:rsidRPr="00022F96">
        <w:rPr>
          <w:sz w:val="22"/>
          <w:szCs w:val="22"/>
        </w:rPr>
        <w:t>. pp. 20-21</w:t>
      </w:r>
      <w:r>
        <w:rPr>
          <w:sz w:val="22"/>
          <w:szCs w:val="22"/>
        </w:rPr>
        <w:t>.</w:t>
      </w:r>
    </w:p>
  </w:footnote>
  <w:footnote w:id="15">
    <w:p w:rsidR="006240FB" w:rsidRPr="00022F96" w:rsidRDefault="006240FB" w:rsidP="00CA5CF6">
      <w:pPr>
        <w:pStyle w:val="FootnoteText"/>
        <w:ind w:left="0" w:firstLine="0"/>
        <w:rPr>
          <w:sz w:val="22"/>
          <w:szCs w:val="22"/>
        </w:rPr>
      </w:pPr>
      <w:r w:rsidRPr="00022F96">
        <w:rPr>
          <w:rStyle w:val="FootnoteReference"/>
          <w:sz w:val="22"/>
          <w:szCs w:val="22"/>
        </w:rPr>
        <w:footnoteRef/>
      </w:r>
      <w:r w:rsidRPr="00022F96">
        <w:rPr>
          <w:sz w:val="22"/>
          <w:szCs w:val="22"/>
        </w:rPr>
        <w:t xml:space="preserve"> </w:t>
      </w:r>
      <w:r w:rsidRPr="00022F96">
        <w:rPr>
          <w:i/>
          <w:sz w:val="22"/>
          <w:szCs w:val="22"/>
        </w:rPr>
        <w:t>See generally Report of the Special Rapporteur on adequate housing as a component of the right to an adequate standard of living, and on the right to non-discrimination in this context</w:t>
      </w:r>
      <w:r w:rsidRPr="00022F96">
        <w:rPr>
          <w:sz w:val="22"/>
          <w:szCs w:val="22"/>
        </w:rPr>
        <w:t>, 6 August 2009, U.N. Doc. A/64/25.</w:t>
      </w:r>
    </w:p>
  </w:footnote>
  <w:footnote w:id="16">
    <w:p w:rsidR="006240FB" w:rsidRPr="00022F96" w:rsidRDefault="006240FB" w:rsidP="00CA5CF6">
      <w:pPr>
        <w:pStyle w:val="FootnoteText"/>
        <w:rPr>
          <w:sz w:val="22"/>
          <w:szCs w:val="22"/>
        </w:rPr>
      </w:pPr>
      <w:r w:rsidRPr="00022F96">
        <w:rPr>
          <w:rStyle w:val="FootnoteReference"/>
          <w:sz w:val="22"/>
          <w:szCs w:val="22"/>
        </w:rPr>
        <w:footnoteRef/>
      </w:r>
      <w:r w:rsidRPr="00022F96">
        <w:rPr>
          <w:sz w:val="22"/>
          <w:szCs w:val="22"/>
        </w:rPr>
        <w:t xml:space="preserve"> </w:t>
      </w:r>
      <w:r w:rsidRPr="00022F96">
        <w:rPr>
          <w:i/>
          <w:sz w:val="22"/>
          <w:szCs w:val="22"/>
        </w:rPr>
        <w:t>Ibid</w:t>
      </w:r>
      <w:r w:rsidRPr="00022F96">
        <w:rPr>
          <w:sz w:val="22"/>
          <w:szCs w:val="22"/>
        </w:rPr>
        <w:t>. ¶¶ 13, 30-32.</w:t>
      </w:r>
    </w:p>
  </w:footnote>
  <w:footnote w:id="17">
    <w:p w:rsidR="006240FB" w:rsidRPr="00022F96" w:rsidRDefault="006240FB" w:rsidP="00CA5CF6">
      <w:pPr>
        <w:pStyle w:val="FootnoteText"/>
        <w:rPr>
          <w:sz w:val="22"/>
          <w:szCs w:val="22"/>
        </w:rPr>
      </w:pPr>
      <w:r w:rsidRPr="00022F96">
        <w:rPr>
          <w:rStyle w:val="FootnoteReference"/>
          <w:sz w:val="22"/>
          <w:szCs w:val="22"/>
        </w:rPr>
        <w:footnoteRef/>
      </w:r>
      <w:r w:rsidRPr="00022F96">
        <w:rPr>
          <w:sz w:val="22"/>
          <w:szCs w:val="22"/>
        </w:rPr>
        <w:t xml:space="preserve"> </w:t>
      </w:r>
      <w:r w:rsidRPr="00022F96">
        <w:rPr>
          <w:i/>
          <w:sz w:val="22"/>
          <w:szCs w:val="22"/>
        </w:rPr>
        <w:t>Ibid.</w:t>
      </w:r>
      <w:r w:rsidRPr="00022F96">
        <w:rPr>
          <w:sz w:val="22"/>
          <w:szCs w:val="22"/>
        </w:rPr>
        <w:t xml:space="preserve"> ¶</w:t>
      </w:r>
      <w:r w:rsidRPr="00022F96" w:rsidDel="00164027">
        <w:rPr>
          <w:sz w:val="22"/>
          <w:szCs w:val="22"/>
        </w:rPr>
        <w:t xml:space="preserve"> </w:t>
      </w:r>
      <w:r w:rsidRPr="00022F96">
        <w:rPr>
          <w:sz w:val="22"/>
          <w:szCs w:val="22"/>
        </w:rPr>
        <w:t>65.</w:t>
      </w:r>
    </w:p>
  </w:footnote>
  <w:footnote w:id="18">
    <w:p w:rsidR="006240FB" w:rsidRPr="00022F96" w:rsidRDefault="006240FB" w:rsidP="00CA5CF6">
      <w:pPr>
        <w:pStyle w:val="FootnoteText"/>
        <w:rPr>
          <w:sz w:val="22"/>
          <w:szCs w:val="22"/>
        </w:rPr>
      </w:pPr>
      <w:r w:rsidRPr="00022F96">
        <w:rPr>
          <w:rStyle w:val="FootnoteReference"/>
          <w:sz w:val="22"/>
          <w:szCs w:val="22"/>
        </w:rPr>
        <w:footnoteRef/>
      </w:r>
      <w:r w:rsidRPr="00022F96">
        <w:rPr>
          <w:sz w:val="22"/>
          <w:szCs w:val="22"/>
        </w:rPr>
        <w:t xml:space="preserve"> </w:t>
      </w:r>
      <w:r w:rsidRPr="00022F96">
        <w:rPr>
          <w:i/>
          <w:sz w:val="22"/>
          <w:szCs w:val="22"/>
        </w:rPr>
        <w:t>Ibid.</w:t>
      </w:r>
      <w:r w:rsidRPr="00022F96">
        <w:rPr>
          <w:sz w:val="22"/>
          <w:szCs w:val="22"/>
        </w:rPr>
        <w:t xml:space="preserve"> ¶</w:t>
      </w:r>
      <w:r w:rsidRPr="00022F96" w:rsidDel="00164027">
        <w:rPr>
          <w:sz w:val="22"/>
          <w:szCs w:val="22"/>
        </w:rPr>
        <w:t xml:space="preserve"> </w:t>
      </w:r>
      <w:r w:rsidRPr="00022F96">
        <w:rPr>
          <w:sz w:val="22"/>
          <w:szCs w:val="22"/>
        </w:rPr>
        <w:t>16</w:t>
      </w:r>
      <w:r>
        <w:rPr>
          <w:sz w:val="22"/>
          <w:szCs w:val="22"/>
        </w:rPr>
        <w:t>.</w:t>
      </w:r>
    </w:p>
  </w:footnote>
  <w:footnote w:id="19">
    <w:p w:rsidR="006240FB" w:rsidRPr="00022F96" w:rsidRDefault="006240FB" w:rsidP="00CA5CF6">
      <w:pPr>
        <w:pStyle w:val="FootnoteText"/>
        <w:rPr>
          <w:sz w:val="22"/>
          <w:szCs w:val="22"/>
        </w:rPr>
      </w:pPr>
      <w:r w:rsidRPr="00022F96">
        <w:rPr>
          <w:rStyle w:val="FootnoteReference"/>
          <w:sz w:val="22"/>
          <w:szCs w:val="22"/>
        </w:rPr>
        <w:footnoteRef/>
      </w:r>
      <w:r w:rsidRPr="00022F96">
        <w:rPr>
          <w:sz w:val="22"/>
          <w:szCs w:val="22"/>
        </w:rPr>
        <w:t xml:space="preserve"> </w:t>
      </w:r>
      <w:r w:rsidRPr="00022F96">
        <w:rPr>
          <w:i/>
          <w:sz w:val="22"/>
          <w:szCs w:val="22"/>
        </w:rPr>
        <w:t>Ibid</w:t>
      </w:r>
      <w:r w:rsidRPr="00022F96">
        <w:rPr>
          <w:sz w:val="22"/>
          <w:szCs w:val="22"/>
        </w:rPr>
        <w:t>.</w:t>
      </w:r>
    </w:p>
  </w:footnote>
  <w:footnote w:id="20">
    <w:p w:rsidR="006240FB" w:rsidRPr="00022F96" w:rsidRDefault="006240FB" w:rsidP="00CA5CF6">
      <w:pPr>
        <w:pStyle w:val="FootnoteText"/>
        <w:rPr>
          <w:sz w:val="22"/>
          <w:szCs w:val="22"/>
        </w:rPr>
      </w:pPr>
      <w:r w:rsidRPr="00022F96">
        <w:rPr>
          <w:rStyle w:val="FootnoteReference"/>
          <w:sz w:val="22"/>
          <w:szCs w:val="22"/>
        </w:rPr>
        <w:footnoteRef/>
      </w:r>
      <w:r w:rsidRPr="00022F96">
        <w:rPr>
          <w:sz w:val="22"/>
          <w:szCs w:val="22"/>
        </w:rPr>
        <w:t xml:space="preserve"> </w:t>
      </w:r>
      <w:r w:rsidRPr="00022F96">
        <w:rPr>
          <w:i/>
          <w:sz w:val="22"/>
          <w:szCs w:val="22"/>
        </w:rPr>
        <w:t>Ibid</w:t>
      </w:r>
      <w:r w:rsidRPr="00022F96">
        <w:rPr>
          <w:sz w:val="22"/>
          <w:szCs w:val="22"/>
        </w:rPr>
        <w:t>. ¶¶ 18, 67.</w:t>
      </w:r>
    </w:p>
  </w:footnote>
  <w:footnote w:id="21">
    <w:p w:rsidR="006240FB" w:rsidRPr="00022F96" w:rsidRDefault="006240FB" w:rsidP="00CA5CF6">
      <w:pPr>
        <w:pStyle w:val="FootnoteText"/>
        <w:rPr>
          <w:sz w:val="22"/>
          <w:szCs w:val="22"/>
        </w:rPr>
      </w:pPr>
      <w:r w:rsidRPr="00022F96">
        <w:rPr>
          <w:rStyle w:val="FootnoteReference"/>
          <w:sz w:val="22"/>
          <w:szCs w:val="22"/>
        </w:rPr>
        <w:footnoteRef/>
      </w:r>
      <w:r w:rsidRPr="00022F96">
        <w:rPr>
          <w:sz w:val="22"/>
          <w:szCs w:val="22"/>
        </w:rPr>
        <w:t xml:space="preserve"> </w:t>
      </w:r>
      <w:r w:rsidRPr="00022F96">
        <w:rPr>
          <w:i/>
          <w:sz w:val="22"/>
          <w:szCs w:val="22"/>
        </w:rPr>
        <w:t>Ibid</w:t>
      </w:r>
      <w:r w:rsidRPr="00022F96">
        <w:rPr>
          <w:sz w:val="22"/>
          <w:szCs w:val="22"/>
        </w:rPr>
        <w:t>. ¶¶ 20, 67.</w:t>
      </w:r>
    </w:p>
  </w:footnote>
  <w:footnote w:id="22">
    <w:p w:rsidR="006240FB" w:rsidRPr="00022F96" w:rsidRDefault="006240FB" w:rsidP="00CA5CF6">
      <w:pPr>
        <w:pStyle w:val="FootnoteText"/>
        <w:rPr>
          <w:sz w:val="22"/>
          <w:szCs w:val="22"/>
        </w:rPr>
      </w:pPr>
      <w:r w:rsidRPr="00022F96">
        <w:rPr>
          <w:rStyle w:val="FootnoteReference"/>
          <w:sz w:val="22"/>
          <w:szCs w:val="22"/>
        </w:rPr>
        <w:footnoteRef/>
      </w:r>
      <w:r w:rsidRPr="00022F96">
        <w:rPr>
          <w:sz w:val="22"/>
          <w:szCs w:val="22"/>
        </w:rPr>
        <w:t xml:space="preserve"> </w:t>
      </w:r>
      <w:r w:rsidRPr="00022F96">
        <w:rPr>
          <w:i/>
          <w:sz w:val="22"/>
          <w:szCs w:val="22"/>
        </w:rPr>
        <w:t>Ibid</w:t>
      </w:r>
      <w:r w:rsidRPr="00022F96">
        <w:rPr>
          <w:sz w:val="22"/>
          <w:szCs w:val="22"/>
        </w:rPr>
        <w:t>. ¶ 15.</w:t>
      </w:r>
    </w:p>
  </w:footnote>
  <w:footnote w:id="23">
    <w:p w:rsidR="006240FB" w:rsidRPr="00022F96" w:rsidRDefault="006240FB" w:rsidP="00CA5CF6">
      <w:pPr>
        <w:pStyle w:val="FootnoteText"/>
        <w:rPr>
          <w:sz w:val="22"/>
          <w:szCs w:val="22"/>
        </w:rPr>
      </w:pPr>
      <w:r w:rsidRPr="00022F96">
        <w:rPr>
          <w:rStyle w:val="FootnoteReference"/>
          <w:sz w:val="22"/>
          <w:szCs w:val="22"/>
        </w:rPr>
        <w:footnoteRef/>
      </w:r>
      <w:r w:rsidRPr="00022F96">
        <w:rPr>
          <w:sz w:val="22"/>
          <w:szCs w:val="22"/>
        </w:rPr>
        <w:t xml:space="preserve"> </w:t>
      </w:r>
      <w:r w:rsidRPr="00022F96">
        <w:rPr>
          <w:i/>
          <w:sz w:val="22"/>
          <w:szCs w:val="22"/>
        </w:rPr>
        <w:t>Ibid</w:t>
      </w:r>
      <w:r w:rsidRPr="00022F96">
        <w:rPr>
          <w:sz w:val="22"/>
          <w:szCs w:val="22"/>
        </w:rPr>
        <w:t>. ¶ 14.</w:t>
      </w:r>
    </w:p>
  </w:footnote>
  <w:footnote w:id="24">
    <w:p w:rsidR="006240FB" w:rsidRPr="00ED5832" w:rsidRDefault="006240FB" w:rsidP="00CA5CF6">
      <w:pPr>
        <w:pStyle w:val="FootnoteText"/>
        <w:rPr>
          <w:sz w:val="22"/>
          <w:szCs w:val="22"/>
        </w:rPr>
      </w:pPr>
      <w:r w:rsidRPr="00ED5832">
        <w:rPr>
          <w:rStyle w:val="FootnoteReference"/>
          <w:sz w:val="22"/>
          <w:szCs w:val="22"/>
        </w:rPr>
        <w:footnoteRef/>
      </w:r>
      <w:r w:rsidRPr="00ED5832">
        <w:rPr>
          <w:sz w:val="22"/>
          <w:szCs w:val="22"/>
        </w:rPr>
        <w:t xml:space="preserve"> </w:t>
      </w:r>
      <w:r w:rsidRPr="00ED5832">
        <w:rPr>
          <w:i/>
          <w:sz w:val="22"/>
          <w:szCs w:val="22"/>
        </w:rPr>
        <w:t>Ibid</w:t>
      </w:r>
      <w:r w:rsidRPr="00ED5832">
        <w:rPr>
          <w:sz w:val="22"/>
          <w:szCs w:val="22"/>
        </w:rPr>
        <w:t>. ¶ 15.</w:t>
      </w:r>
    </w:p>
  </w:footnote>
  <w:footnote w:id="25">
    <w:p w:rsidR="006240FB" w:rsidRPr="00ED5832" w:rsidRDefault="006240FB" w:rsidP="00CA5CF6">
      <w:pPr>
        <w:pStyle w:val="FootnoteText"/>
        <w:rPr>
          <w:sz w:val="22"/>
          <w:szCs w:val="22"/>
        </w:rPr>
      </w:pPr>
      <w:r w:rsidRPr="00ED5832">
        <w:rPr>
          <w:rStyle w:val="FootnoteReference"/>
          <w:sz w:val="22"/>
          <w:szCs w:val="22"/>
        </w:rPr>
        <w:footnoteRef/>
      </w:r>
      <w:r w:rsidRPr="00ED5832">
        <w:rPr>
          <w:sz w:val="22"/>
          <w:szCs w:val="22"/>
        </w:rPr>
        <w:t xml:space="preserve"> </w:t>
      </w:r>
      <w:r w:rsidRPr="00ED5832">
        <w:rPr>
          <w:i/>
          <w:sz w:val="22"/>
          <w:szCs w:val="22"/>
        </w:rPr>
        <w:t>Ibid</w:t>
      </w:r>
      <w:r w:rsidRPr="00ED5832">
        <w:rPr>
          <w:sz w:val="22"/>
          <w:szCs w:val="22"/>
        </w:rPr>
        <w:t>.</w:t>
      </w:r>
    </w:p>
  </w:footnote>
  <w:footnote w:id="26">
    <w:p w:rsidR="006240FB" w:rsidRPr="00ED5832" w:rsidRDefault="006240FB" w:rsidP="00CA5CF6">
      <w:pPr>
        <w:pStyle w:val="FootnoteText"/>
        <w:rPr>
          <w:sz w:val="22"/>
          <w:szCs w:val="22"/>
        </w:rPr>
      </w:pPr>
      <w:r w:rsidRPr="00ED5832">
        <w:rPr>
          <w:rStyle w:val="FootnoteReference"/>
          <w:sz w:val="22"/>
          <w:szCs w:val="22"/>
        </w:rPr>
        <w:footnoteRef/>
      </w:r>
      <w:r w:rsidRPr="00ED5832">
        <w:rPr>
          <w:sz w:val="22"/>
          <w:szCs w:val="22"/>
        </w:rPr>
        <w:t xml:space="preserve"> </w:t>
      </w:r>
      <w:r w:rsidRPr="00ED5832">
        <w:rPr>
          <w:i/>
          <w:sz w:val="22"/>
          <w:szCs w:val="22"/>
        </w:rPr>
        <w:t>Ibid</w:t>
      </w:r>
      <w:r w:rsidRPr="00ED5832">
        <w:rPr>
          <w:sz w:val="22"/>
          <w:szCs w:val="22"/>
        </w:rPr>
        <w:t xml:space="preserve">. ¶ 59. </w:t>
      </w:r>
    </w:p>
  </w:footnote>
  <w:footnote w:id="27">
    <w:p w:rsidR="006240FB" w:rsidRPr="00ED5832" w:rsidRDefault="006240FB" w:rsidP="00CA5CF6">
      <w:pPr>
        <w:pStyle w:val="FootnoteText"/>
        <w:rPr>
          <w:sz w:val="22"/>
          <w:szCs w:val="22"/>
        </w:rPr>
      </w:pPr>
      <w:r w:rsidRPr="00ED5832">
        <w:rPr>
          <w:rStyle w:val="FootnoteReference"/>
          <w:sz w:val="22"/>
          <w:szCs w:val="22"/>
        </w:rPr>
        <w:footnoteRef/>
      </w:r>
      <w:r w:rsidRPr="00ED5832">
        <w:rPr>
          <w:sz w:val="22"/>
          <w:szCs w:val="22"/>
        </w:rPr>
        <w:t xml:space="preserve"> </w:t>
      </w:r>
      <w:r w:rsidRPr="00ED5832">
        <w:rPr>
          <w:i/>
          <w:sz w:val="22"/>
          <w:szCs w:val="22"/>
        </w:rPr>
        <w:t>Ibid</w:t>
      </w:r>
      <w:r w:rsidRPr="00ED5832">
        <w:rPr>
          <w:sz w:val="22"/>
          <w:szCs w:val="22"/>
        </w:rPr>
        <w:t xml:space="preserve">. </w:t>
      </w:r>
    </w:p>
  </w:footnote>
  <w:footnote w:id="28">
    <w:p w:rsidR="006240FB" w:rsidRPr="00ED5832" w:rsidRDefault="006240FB" w:rsidP="00CA5CF6">
      <w:pPr>
        <w:pStyle w:val="FootnoteText"/>
        <w:rPr>
          <w:sz w:val="22"/>
          <w:szCs w:val="22"/>
        </w:rPr>
      </w:pPr>
      <w:r w:rsidRPr="00ED5832">
        <w:rPr>
          <w:rStyle w:val="FootnoteReference"/>
          <w:sz w:val="22"/>
          <w:szCs w:val="22"/>
        </w:rPr>
        <w:footnoteRef/>
      </w:r>
      <w:r w:rsidRPr="00ED5832">
        <w:rPr>
          <w:sz w:val="22"/>
          <w:szCs w:val="22"/>
        </w:rPr>
        <w:t xml:space="preserve"> </w:t>
      </w:r>
      <w:r w:rsidRPr="00ED5832">
        <w:rPr>
          <w:i/>
          <w:sz w:val="22"/>
          <w:szCs w:val="22"/>
        </w:rPr>
        <w:t>Ibid</w:t>
      </w:r>
      <w:r w:rsidRPr="00ED5832">
        <w:rPr>
          <w:sz w:val="22"/>
          <w:szCs w:val="22"/>
        </w:rPr>
        <w:t xml:space="preserve">. ¶ 21. </w:t>
      </w:r>
    </w:p>
  </w:footnote>
  <w:footnote w:id="29">
    <w:p w:rsidR="006240FB" w:rsidRPr="00ED5832" w:rsidRDefault="006240FB" w:rsidP="00CA5CF6">
      <w:pPr>
        <w:pStyle w:val="FootnoteText"/>
        <w:rPr>
          <w:sz w:val="22"/>
          <w:szCs w:val="22"/>
        </w:rPr>
      </w:pPr>
      <w:r w:rsidRPr="00ED5832">
        <w:rPr>
          <w:rStyle w:val="FootnoteReference"/>
          <w:sz w:val="22"/>
          <w:szCs w:val="22"/>
        </w:rPr>
        <w:footnoteRef/>
      </w:r>
      <w:r w:rsidRPr="00ED5832">
        <w:rPr>
          <w:sz w:val="22"/>
          <w:szCs w:val="22"/>
        </w:rPr>
        <w:t xml:space="preserve"> </w:t>
      </w:r>
      <w:r w:rsidRPr="00ED5832">
        <w:rPr>
          <w:i/>
          <w:sz w:val="22"/>
          <w:szCs w:val="22"/>
        </w:rPr>
        <w:t>Ibid</w:t>
      </w:r>
      <w:r w:rsidRPr="00ED5832">
        <w:rPr>
          <w:sz w:val="22"/>
          <w:szCs w:val="22"/>
        </w:rPr>
        <w:t>.</w:t>
      </w:r>
    </w:p>
  </w:footnote>
  <w:footnote w:id="30">
    <w:p w:rsidR="006240FB" w:rsidRPr="00ED5832" w:rsidRDefault="006240FB" w:rsidP="00CA5CF6">
      <w:pPr>
        <w:pStyle w:val="FootnoteText"/>
        <w:rPr>
          <w:sz w:val="22"/>
          <w:szCs w:val="22"/>
        </w:rPr>
      </w:pPr>
      <w:r w:rsidRPr="00ED5832">
        <w:rPr>
          <w:rStyle w:val="FootnoteReference"/>
          <w:sz w:val="22"/>
          <w:szCs w:val="22"/>
        </w:rPr>
        <w:footnoteRef/>
      </w:r>
      <w:r w:rsidRPr="00ED5832">
        <w:rPr>
          <w:sz w:val="22"/>
          <w:szCs w:val="22"/>
        </w:rPr>
        <w:t xml:space="preserve"> </w:t>
      </w:r>
      <w:r w:rsidRPr="00ED5832">
        <w:rPr>
          <w:i/>
          <w:sz w:val="22"/>
          <w:szCs w:val="22"/>
        </w:rPr>
        <w:t>Ibid</w:t>
      </w:r>
      <w:r w:rsidRPr="00ED5832">
        <w:rPr>
          <w:sz w:val="22"/>
          <w:szCs w:val="22"/>
        </w:rPr>
        <w:t>.</w:t>
      </w:r>
    </w:p>
  </w:footnote>
  <w:footnote w:id="31">
    <w:p w:rsidR="006240FB" w:rsidRPr="00ED5832" w:rsidRDefault="006240FB" w:rsidP="00CA5CF6">
      <w:pPr>
        <w:pStyle w:val="FootnoteText"/>
        <w:rPr>
          <w:sz w:val="22"/>
          <w:szCs w:val="22"/>
        </w:rPr>
      </w:pPr>
      <w:r w:rsidRPr="00ED5832">
        <w:rPr>
          <w:rStyle w:val="FootnoteReference"/>
          <w:sz w:val="22"/>
          <w:szCs w:val="22"/>
        </w:rPr>
        <w:footnoteRef/>
      </w:r>
      <w:r w:rsidRPr="00ED5832">
        <w:rPr>
          <w:sz w:val="22"/>
          <w:szCs w:val="22"/>
        </w:rPr>
        <w:t xml:space="preserve"> </w:t>
      </w:r>
      <w:r w:rsidRPr="00ED5832">
        <w:rPr>
          <w:i/>
          <w:sz w:val="22"/>
          <w:szCs w:val="22"/>
        </w:rPr>
        <w:t>Ibid</w:t>
      </w:r>
    </w:p>
  </w:footnote>
  <w:footnote w:id="32">
    <w:p w:rsidR="006240FB" w:rsidRPr="00ED5832" w:rsidRDefault="006240FB" w:rsidP="00CA5CF6">
      <w:pPr>
        <w:pStyle w:val="FootnoteText"/>
        <w:rPr>
          <w:sz w:val="22"/>
          <w:szCs w:val="22"/>
        </w:rPr>
      </w:pPr>
      <w:r w:rsidRPr="00ED5832">
        <w:rPr>
          <w:rStyle w:val="FootnoteReference"/>
          <w:sz w:val="22"/>
          <w:szCs w:val="22"/>
        </w:rPr>
        <w:footnoteRef/>
      </w:r>
      <w:r w:rsidRPr="00ED5832">
        <w:rPr>
          <w:sz w:val="22"/>
          <w:szCs w:val="22"/>
        </w:rPr>
        <w:t xml:space="preserve"> </w:t>
      </w:r>
      <w:r w:rsidRPr="00ED5832">
        <w:rPr>
          <w:i/>
          <w:sz w:val="22"/>
          <w:szCs w:val="22"/>
        </w:rPr>
        <w:t>Ibid</w:t>
      </w:r>
      <w:r w:rsidRPr="00ED5832">
        <w:rPr>
          <w:sz w:val="22"/>
          <w:szCs w:val="22"/>
        </w:rPr>
        <w:t>.</w:t>
      </w:r>
      <w:r w:rsidRPr="00ED5832">
        <w:rPr>
          <w:i/>
          <w:sz w:val="22"/>
          <w:szCs w:val="22"/>
        </w:rPr>
        <w:t xml:space="preserve"> </w:t>
      </w:r>
      <w:r w:rsidRPr="00ED5832">
        <w:rPr>
          <w:sz w:val="22"/>
          <w:szCs w:val="22"/>
        </w:rPr>
        <w:t xml:space="preserve"> ¶ 15.</w:t>
      </w:r>
    </w:p>
  </w:footnote>
  <w:footnote w:id="33">
    <w:p w:rsidR="006240FB" w:rsidRPr="00ED5832" w:rsidRDefault="006240FB" w:rsidP="00CA5CF6">
      <w:pPr>
        <w:pStyle w:val="FootnoteText"/>
        <w:rPr>
          <w:sz w:val="22"/>
          <w:szCs w:val="22"/>
        </w:rPr>
      </w:pPr>
      <w:r w:rsidRPr="00ED5832">
        <w:rPr>
          <w:rStyle w:val="FootnoteReference"/>
          <w:sz w:val="22"/>
          <w:szCs w:val="22"/>
        </w:rPr>
        <w:footnoteRef/>
      </w:r>
      <w:r w:rsidRPr="00ED5832">
        <w:rPr>
          <w:sz w:val="22"/>
          <w:szCs w:val="22"/>
        </w:rPr>
        <w:t xml:space="preserve"> </w:t>
      </w:r>
      <w:r w:rsidRPr="00ED5832">
        <w:rPr>
          <w:i/>
          <w:sz w:val="22"/>
          <w:szCs w:val="22"/>
        </w:rPr>
        <w:t>Ibid</w:t>
      </w:r>
      <w:r w:rsidRPr="00ED5832">
        <w:rPr>
          <w:sz w:val="22"/>
          <w:szCs w:val="22"/>
        </w:rPr>
        <w:t>. ¶ 27.</w:t>
      </w:r>
    </w:p>
  </w:footnote>
  <w:footnote w:id="34">
    <w:p w:rsidR="006240FB" w:rsidRPr="00ED5832" w:rsidRDefault="006240FB" w:rsidP="00CA5CF6">
      <w:pPr>
        <w:pStyle w:val="FootnoteText"/>
        <w:rPr>
          <w:sz w:val="22"/>
          <w:szCs w:val="22"/>
        </w:rPr>
      </w:pPr>
      <w:r w:rsidRPr="00ED5832">
        <w:rPr>
          <w:rStyle w:val="FootnoteReference"/>
          <w:sz w:val="22"/>
          <w:szCs w:val="22"/>
        </w:rPr>
        <w:footnoteRef/>
      </w:r>
      <w:r w:rsidRPr="00ED5832">
        <w:rPr>
          <w:sz w:val="22"/>
          <w:szCs w:val="22"/>
        </w:rPr>
        <w:t xml:space="preserve"> </w:t>
      </w:r>
      <w:r w:rsidRPr="00ED5832">
        <w:rPr>
          <w:i/>
          <w:sz w:val="22"/>
          <w:szCs w:val="22"/>
        </w:rPr>
        <w:t>Ibid</w:t>
      </w:r>
      <w:r w:rsidRPr="00ED5832">
        <w:rPr>
          <w:sz w:val="22"/>
          <w:szCs w:val="22"/>
        </w:rPr>
        <w:t>. ¶¶  9, 15, 25.</w:t>
      </w:r>
    </w:p>
  </w:footnote>
  <w:footnote w:id="35">
    <w:p w:rsidR="006240FB" w:rsidRPr="00ED5832" w:rsidRDefault="006240FB" w:rsidP="00CA5CF6">
      <w:pPr>
        <w:pStyle w:val="FootnoteText"/>
        <w:rPr>
          <w:sz w:val="22"/>
          <w:szCs w:val="22"/>
          <w:highlight w:val="yellow"/>
        </w:rPr>
      </w:pPr>
      <w:r w:rsidRPr="00ED5832">
        <w:rPr>
          <w:rStyle w:val="FootnoteReference"/>
          <w:sz w:val="22"/>
          <w:szCs w:val="22"/>
        </w:rPr>
        <w:footnoteRef/>
      </w:r>
      <w:r w:rsidRPr="00ED5832">
        <w:rPr>
          <w:sz w:val="22"/>
          <w:szCs w:val="22"/>
        </w:rPr>
        <w:t xml:space="preserve"> </w:t>
      </w:r>
      <w:r w:rsidRPr="00ED5832">
        <w:rPr>
          <w:i/>
          <w:sz w:val="22"/>
          <w:szCs w:val="22"/>
        </w:rPr>
        <w:t>Ibid.</w:t>
      </w:r>
      <w:r w:rsidRPr="00ED5832">
        <w:rPr>
          <w:sz w:val="22"/>
          <w:szCs w:val="22"/>
        </w:rPr>
        <w:t xml:space="preserve"> ¶ 14. </w:t>
      </w:r>
    </w:p>
  </w:footnote>
  <w:footnote w:id="36">
    <w:p w:rsidR="006240FB" w:rsidRPr="00ED5832" w:rsidRDefault="006240FB" w:rsidP="00CA5CF6">
      <w:pPr>
        <w:pStyle w:val="FootnoteText"/>
        <w:rPr>
          <w:sz w:val="22"/>
          <w:szCs w:val="22"/>
        </w:rPr>
      </w:pPr>
      <w:r w:rsidRPr="00ED5832">
        <w:rPr>
          <w:rStyle w:val="FootnoteReference"/>
          <w:sz w:val="22"/>
          <w:szCs w:val="22"/>
        </w:rPr>
        <w:footnoteRef/>
      </w:r>
      <w:r w:rsidRPr="00ED5832">
        <w:rPr>
          <w:sz w:val="22"/>
          <w:szCs w:val="22"/>
        </w:rPr>
        <w:t xml:space="preserve"> </w:t>
      </w:r>
      <w:r w:rsidRPr="00ED5832">
        <w:rPr>
          <w:i/>
          <w:sz w:val="22"/>
          <w:szCs w:val="22"/>
        </w:rPr>
        <w:t>Ibid</w:t>
      </w:r>
      <w:r w:rsidRPr="00ED5832">
        <w:rPr>
          <w:sz w:val="22"/>
          <w:szCs w:val="22"/>
        </w:rPr>
        <w:t xml:space="preserve">. </w:t>
      </w:r>
    </w:p>
  </w:footnote>
  <w:footnote w:id="37">
    <w:p w:rsidR="006240FB" w:rsidRPr="00ED5832" w:rsidRDefault="006240FB" w:rsidP="00CA5CF6">
      <w:pPr>
        <w:pStyle w:val="FootnoteText"/>
        <w:rPr>
          <w:sz w:val="22"/>
          <w:szCs w:val="22"/>
        </w:rPr>
      </w:pPr>
      <w:r w:rsidRPr="00ED5832">
        <w:rPr>
          <w:rStyle w:val="FootnoteReference"/>
          <w:sz w:val="22"/>
          <w:szCs w:val="22"/>
        </w:rPr>
        <w:footnoteRef/>
      </w:r>
      <w:r w:rsidRPr="00ED5832">
        <w:rPr>
          <w:sz w:val="22"/>
          <w:szCs w:val="22"/>
        </w:rPr>
        <w:t xml:space="preserve"> </w:t>
      </w:r>
      <w:r w:rsidRPr="00ED5832">
        <w:rPr>
          <w:i/>
          <w:sz w:val="22"/>
          <w:szCs w:val="22"/>
        </w:rPr>
        <w:t>Ibid</w:t>
      </w:r>
      <w:r w:rsidRPr="00ED5832">
        <w:rPr>
          <w:sz w:val="22"/>
          <w:szCs w:val="22"/>
        </w:rPr>
        <w:t>. ¶ 22.</w:t>
      </w:r>
    </w:p>
  </w:footnote>
  <w:footnote w:id="38">
    <w:p w:rsidR="006240FB" w:rsidRPr="00022F96" w:rsidRDefault="006240FB" w:rsidP="00CA5CF6">
      <w:pPr>
        <w:pStyle w:val="FootnoteText"/>
        <w:ind w:left="0" w:firstLine="0"/>
        <w:rPr>
          <w:sz w:val="22"/>
          <w:szCs w:val="22"/>
        </w:rPr>
      </w:pPr>
      <w:r w:rsidRPr="00022F96">
        <w:rPr>
          <w:rStyle w:val="FootnoteReference"/>
          <w:sz w:val="22"/>
          <w:szCs w:val="22"/>
        </w:rPr>
        <w:footnoteRef/>
      </w:r>
      <w:r w:rsidRPr="00022F96">
        <w:rPr>
          <w:sz w:val="22"/>
          <w:szCs w:val="22"/>
        </w:rPr>
        <w:t xml:space="preserve"> </w:t>
      </w:r>
      <w:r w:rsidRPr="00022F96">
        <w:rPr>
          <w:i/>
          <w:sz w:val="22"/>
          <w:szCs w:val="22"/>
        </w:rPr>
        <w:t>Report on the Special Rapporteur on adequate housing as a component of the right to an adequate standard of living</w:t>
      </w:r>
      <w:r w:rsidRPr="00022F96">
        <w:rPr>
          <w:sz w:val="22"/>
          <w:szCs w:val="22"/>
        </w:rPr>
        <w:t xml:space="preserve">, 9 August 2010, U.N. Doc. A/65/261, ¶ 7. </w:t>
      </w:r>
    </w:p>
  </w:footnote>
  <w:footnote w:id="39">
    <w:p w:rsidR="006240FB" w:rsidRPr="00022F96" w:rsidRDefault="006240FB" w:rsidP="00CA5CF6">
      <w:pPr>
        <w:pStyle w:val="FootnoteText"/>
        <w:ind w:left="0" w:firstLine="0"/>
        <w:rPr>
          <w:sz w:val="22"/>
          <w:szCs w:val="22"/>
        </w:rPr>
      </w:pPr>
      <w:r w:rsidRPr="00022F96">
        <w:rPr>
          <w:rStyle w:val="FootnoteReference"/>
          <w:sz w:val="22"/>
          <w:szCs w:val="22"/>
        </w:rPr>
        <w:footnoteRef/>
      </w:r>
      <w:r w:rsidRPr="00022F96">
        <w:rPr>
          <w:sz w:val="22"/>
          <w:szCs w:val="22"/>
        </w:rPr>
        <w:t xml:space="preserve"> </w:t>
      </w:r>
      <w:r w:rsidRPr="00022F96">
        <w:rPr>
          <w:i/>
          <w:sz w:val="22"/>
          <w:szCs w:val="22"/>
        </w:rPr>
        <w:t>Ibid</w:t>
      </w:r>
      <w:r w:rsidRPr="00022F96">
        <w:rPr>
          <w:sz w:val="22"/>
          <w:szCs w:val="22"/>
        </w:rPr>
        <w:t xml:space="preserve">.; </w:t>
      </w:r>
      <w:r w:rsidRPr="00022F96">
        <w:rPr>
          <w:i/>
          <w:sz w:val="22"/>
          <w:szCs w:val="22"/>
        </w:rPr>
        <w:t>see also</w:t>
      </w:r>
      <w:r w:rsidRPr="00022F96">
        <w:rPr>
          <w:sz w:val="22"/>
          <w:szCs w:val="22"/>
        </w:rPr>
        <w:t xml:space="preserve"> </w:t>
      </w:r>
      <w:r w:rsidRPr="00022F96">
        <w:rPr>
          <w:i/>
          <w:sz w:val="22"/>
          <w:szCs w:val="22"/>
        </w:rPr>
        <w:t xml:space="preserve">Report of the Special Rapporteur on adequate housing, </w:t>
      </w:r>
      <w:r w:rsidRPr="000F1026">
        <w:rPr>
          <w:sz w:val="22"/>
          <w:szCs w:val="22"/>
        </w:rPr>
        <w:t>6 August 2009</w:t>
      </w:r>
      <w:r>
        <w:rPr>
          <w:sz w:val="22"/>
          <w:szCs w:val="22"/>
        </w:rPr>
        <w:t>,</w:t>
      </w:r>
      <w:r w:rsidRPr="000F1026">
        <w:rPr>
          <w:sz w:val="22"/>
          <w:szCs w:val="22"/>
        </w:rPr>
        <w:t xml:space="preserve"> </w:t>
      </w:r>
      <w:r w:rsidRPr="00022F96">
        <w:rPr>
          <w:sz w:val="22"/>
          <w:szCs w:val="22"/>
        </w:rPr>
        <w:t>U.N. Doc. A/64/25, ¶¶ 23-28.</w:t>
      </w:r>
    </w:p>
  </w:footnote>
  <w:footnote w:id="40">
    <w:p w:rsidR="006240FB" w:rsidRPr="00022F96" w:rsidRDefault="006240FB" w:rsidP="00CA5CF6">
      <w:pPr>
        <w:pStyle w:val="FootnoteText"/>
        <w:ind w:left="0" w:firstLine="0"/>
        <w:rPr>
          <w:sz w:val="22"/>
          <w:szCs w:val="22"/>
        </w:rPr>
      </w:pPr>
      <w:r w:rsidRPr="00022F96">
        <w:rPr>
          <w:rStyle w:val="FootnoteReference"/>
          <w:sz w:val="22"/>
          <w:szCs w:val="22"/>
        </w:rPr>
        <w:footnoteRef/>
      </w:r>
      <w:r w:rsidRPr="00022F96">
        <w:rPr>
          <w:sz w:val="22"/>
          <w:szCs w:val="22"/>
        </w:rPr>
        <w:t xml:space="preserve"> </w:t>
      </w:r>
      <w:r>
        <w:rPr>
          <w:i/>
          <w:sz w:val="22"/>
          <w:szCs w:val="22"/>
        </w:rPr>
        <w:t xml:space="preserve">Ibid. </w:t>
      </w:r>
      <w:r w:rsidRPr="00022F96">
        <w:rPr>
          <w:i/>
          <w:sz w:val="22"/>
          <w:szCs w:val="22"/>
        </w:rPr>
        <w:t>¶</w:t>
      </w:r>
      <w:r w:rsidRPr="00022F96">
        <w:rPr>
          <w:sz w:val="22"/>
          <w:szCs w:val="22"/>
        </w:rPr>
        <w:t xml:space="preserve"> 28.</w:t>
      </w:r>
    </w:p>
  </w:footnote>
  <w:footnote w:id="41">
    <w:p w:rsidR="006240FB" w:rsidRPr="00022F96" w:rsidRDefault="006240FB" w:rsidP="00CA5CF6">
      <w:pPr>
        <w:pStyle w:val="FootnoteText"/>
        <w:rPr>
          <w:sz w:val="22"/>
          <w:szCs w:val="22"/>
        </w:rPr>
      </w:pPr>
      <w:r w:rsidRPr="00022F96">
        <w:rPr>
          <w:rStyle w:val="FootnoteReference"/>
          <w:sz w:val="22"/>
          <w:szCs w:val="22"/>
        </w:rPr>
        <w:footnoteRef/>
      </w:r>
      <w:r w:rsidRPr="00022F96">
        <w:rPr>
          <w:sz w:val="22"/>
          <w:szCs w:val="22"/>
        </w:rPr>
        <w:t xml:space="preserve"> </w:t>
      </w:r>
      <w:r w:rsidRPr="00022F96">
        <w:rPr>
          <w:i/>
          <w:sz w:val="22"/>
          <w:szCs w:val="22"/>
        </w:rPr>
        <w:t>Ibid</w:t>
      </w:r>
      <w:r w:rsidRPr="00022F96">
        <w:rPr>
          <w:sz w:val="22"/>
          <w:szCs w:val="22"/>
        </w:rPr>
        <w:t>. ¶ 29.</w:t>
      </w:r>
    </w:p>
  </w:footnote>
  <w:footnote w:id="42">
    <w:p w:rsidR="006240FB" w:rsidRPr="00022F96" w:rsidRDefault="006240FB" w:rsidP="00CA5CF6">
      <w:pPr>
        <w:pStyle w:val="FootnoteText"/>
        <w:rPr>
          <w:sz w:val="22"/>
          <w:szCs w:val="22"/>
        </w:rPr>
      </w:pPr>
      <w:r w:rsidRPr="00022F96">
        <w:rPr>
          <w:rStyle w:val="FootnoteReference"/>
          <w:sz w:val="22"/>
          <w:szCs w:val="22"/>
        </w:rPr>
        <w:footnoteRef/>
      </w:r>
      <w:r w:rsidRPr="00022F96">
        <w:rPr>
          <w:sz w:val="22"/>
          <w:szCs w:val="22"/>
        </w:rPr>
        <w:t xml:space="preserve"> </w:t>
      </w:r>
      <w:r w:rsidRPr="00022F96">
        <w:rPr>
          <w:i/>
          <w:sz w:val="22"/>
          <w:szCs w:val="22"/>
        </w:rPr>
        <w:t>Ibid</w:t>
      </w:r>
      <w:r w:rsidRPr="00022F96">
        <w:rPr>
          <w:sz w:val="22"/>
          <w:szCs w:val="22"/>
        </w:rPr>
        <w:t>.</w:t>
      </w:r>
    </w:p>
  </w:footnote>
  <w:footnote w:id="43">
    <w:p w:rsidR="006240FB" w:rsidRPr="00022F96" w:rsidRDefault="006240FB" w:rsidP="00CA5CF6">
      <w:pPr>
        <w:pStyle w:val="FootnoteText"/>
        <w:rPr>
          <w:sz w:val="22"/>
          <w:szCs w:val="22"/>
        </w:rPr>
      </w:pPr>
      <w:r w:rsidRPr="00022F96">
        <w:rPr>
          <w:rStyle w:val="FootnoteReference"/>
          <w:sz w:val="22"/>
          <w:szCs w:val="22"/>
        </w:rPr>
        <w:footnoteRef/>
      </w:r>
      <w:r w:rsidRPr="00022F96">
        <w:rPr>
          <w:sz w:val="22"/>
          <w:szCs w:val="22"/>
        </w:rPr>
        <w:t xml:space="preserve"> </w:t>
      </w:r>
      <w:r w:rsidRPr="00022F96">
        <w:rPr>
          <w:i/>
          <w:sz w:val="22"/>
          <w:szCs w:val="22"/>
        </w:rPr>
        <w:t>Ibid</w:t>
      </w:r>
      <w:r w:rsidRPr="00022F96">
        <w:rPr>
          <w:sz w:val="22"/>
          <w:szCs w:val="22"/>
        </w:rPr>
        <w:t>.</w:t>
      </w:r>
      <w:r w:rsidRPr="00022F96">
        <w:rPr>
          <w:i/>
          <w:sz w:val="22"/>
          <w:szCs w:val="22"/>
        </w:rPr>
        <w:t xml:space="preserve"> </w:t>
      </w:r>
      <w:r w:rsidRPr="00022F96">
        <w:rPr>
          <w:sz w:val="22"/>
          <w:szCs w:val="22"/>
        </w:rPr>
        <w:t>¶ 26.</w:t>
      </w:r>
    </w:p>
  </w:footnote>
  <w:footnote w:id="44">
    <w:p w:rsidR="006240FB" w:rsidRPr="00022F96" w:rsidRDefault="006240FB" w:rsidP="00CA5CF6">
      <w:pPr>
        <w:pStyle w:val="FootnoteText"/>
        <w:rPr>
          <w:sz w:val="22"/>
          <w:szCs w:val="22"/>
        </w:rPr>
      </w:pPr>
      <w:r w:rsidRPr="00022F96">
        <w:rPr>
          <w:rStyle w:val="FootnoteReference"/>
          <w:sz w:val="22"/>
          <w:szCs w:val="22"/>
        </w:rPr>
        <w:footnoteRef/>
      </w:r>
      <w:r w:rsidRPr="00022F96">
        <w:rPr>
          <w:sz w:val="22"/>
          <w:szCs w:val="22"/>
        </w:rPr>
        <w:t xml:space="preserve"> </w:t>
      </w:r>
      <w:r w:rsidRPr="00022F96">
        <w:rPr>
          <w:i/>
          <w:sz w:val="22"/>
          <w:szCs w:val="22"/>
        </w:rPr>
        <w:t>Ibid</w:t>
      </w:r>
      <w:r w:rsidRPr="00022F96">
        <w:rPr>
          <w:sz w:val="22"/>
          <w:szCs w:val="22"/>
        </w:rPr>
        <w:t>. ¶ 33.</w:t>
      </w:r>
    </w:p>
  </w:footnote>
  <w:footnote w:id="45">
    <w:p w:rsidR="006240FB" w:rsidRPr="00022F96" w:rsidRDefault="006240FB" w:rsidP="00CA5CF6">
      <w:pPr>
        <w:pStyle w:val="FootnoteText"/>
        <w:rPr>
          <w:sz w:val="22"/>
          <w:szCs w:val="22"/>
        </w:rPr>
      </w:pPr>
      <w:r w:rsidRPr="00022F96">
        <w:rPr>
          <w:rStyle w:val="FootnoteReference"/>
          <w:sz w:val="22"/>
          <w:szCs w:val="22"/>
        </w:rPr>
        <w:footnoteRef/>
      </w:r>
      <w:r w:rsidRPr="00022F96">
        <w:rPr>
          <w:sz w:val="22"/>
          <w:szCs w:val="22"/>
        </w:rPr>
        <w:t xml:space="preserve"> </w:t>
      </w:r>
      <w:r w:rsidRPr="00022F96">
        <w:rPr>
          <w:i/>
          <w:sz w:val="22"/>
          <w:szCs w:val="22"/>
        </w:rPr>
        <w:t>Ibid</w:t>
      </w:r>
      <w:r w:rsidRPr="00022F96">
        <w:rPr>
          <w:sz w:val="22"/>
          <w:szCs w:val="22"/>
        </w:rPr>
        <w:t>. ¶ 27.</w:t>
      </w:r>
    </w:p>
  </w:footnote>
  <w:footnote w:id="46">
    <w:p w:rsidR="006240FB" w:rsidRPr="00022F96" w:rsidRDefault="006240FB" w:rsidP="00CA5CF6">
      <w:pPr>
        <w:pStyle w:val="FootnoteText"/>
        <w:ind w:left="0" w:firstLine="0"/>
        <w:rPr>
          <w:sz w:val="22"/>
          <w:szCs w:val="22"/>
        </w:rPr>
      </w:pPr>
      <w:r w:rsidRPr="00022F96">
        <w:rPr>
          <w:rStyle w:val="FootnoteReference"/>
          <w:sz w:val="22"/>
          <w:szCs w:val="22"/>
        </w:rPr>
        <w:footnoteRef/>
      </w:r>
      <w:r w:rsidRPr="00022F96">
        <w:rPr>
          <w:sz w:val="22"/>
          <w:szCs w:val="22"/>
        </w:rPr>
        <w:t xml:space="preserve"> </w:t>
      </w:r>
      <w:r w:rsidRPr="00022F96">
        <w:rPr>
          <w:i/>
          <w:sz w:val="22"/>
          <w:szCs w:val="22"/>
        </w:rPr>
        <w:t>Addendum to the Report of the Special Rapporteur on adequate housing as a component of the right to an adequate standard of living, and on the right to non-discrimination in this context, Raquel Rolnik, Mission to Maldives</w:t>
      </w:r>
      <w:r w:rsidRPr="00022F96">
        <w:rPr>
          <w:sz w:val="22"/>
          <w:szCs w:val="22"/>
        </w:rPr>
        <w:t xml:space="preserve">, 11 January 2010, U.N. Doc. A/HRC/13/20/Add.3, ¶ 12; </w:t>
      </w:r>
      <w:r w:rsidRPr="00022F96">
        <w:rPr>
          <w:i/>
          <w:sz w:val="22"/>
          <w:szCs w:val="22"/>
        </w:rPr>
        <w:t xml:space="preserve">Report of the Special Rapporteur on adequate housing, </w:t>
      </w:r>
      <w:r w:rsidRPr="000F1026">
        <w:rPr>
          <w:sz w:val="22"/>
          <w:szCs w:val="22"/>
        </w:rPr>
        <w:t>6 August 2009</w:t>
      </w:r>
      <w:r>
        <w:rPr>
          <w:sz w:val="22"/>
          <w:szCs w:val="22"/>
        </w:rPr>
        <w:t>,</w:t>
      </w:r>
      <w:r w:rsidRPr="000F1026">
        <w:rPr>
          <w:sz w:val="22"/>
          <w:szCs w:val="22"/>
        </w:rPr>
        <w:t xml:space="preserve"> U.N. Doc. A/64/25,</w:t>
      </w:r>
      <w:r w:rsidRPr="00022F96">
        <w:rPr>
          <w:i/>
          <w:sz w:val="22"/>
          <w:szCs w:val="22"/>
        </w:rPr>
        <w:t xml:space="preserve"> </w:t>
      </w:r>
      <w:r w:rsidRPr="00022F96">
        <w:rPr>
          <w:sz w:val="22"/>
          <w:szCs w:val="22"/>
        </w:rPr>
        <w:t xml:space="preserve">¶¶ 30-32.  </w:t>
      </w:r>
    </w:p>
  </w:footnote>
  <w:footnote w:id="47">
    <w:p w:rsidR="006240FB" w:rsidRPr="00022F96" w:rsidRDefault="006240FB" w:rsidP="00CA5CF6">
      <w:pPr>
        <w:pStyle w:val="FootnoteText"/>
        <w:ind w:left="0" w:firstLine="0"/>
        <w:rPr>
          <w:sz w:val="22"/>
          <w:szCs w:val="22"/>
        </w:rPr>
      </w:pPr>
      <w:r w:rsidRPr="00022F96">
        <w:rPr>
          <w:rStyle w:val="FootnoteReference"/>
          <w:sz w:val="22"/>
          <w:szCs w:val="22"/>
        </w:rPr>
        <w:footnoteRef/>
      </w:r>
      <w:r w:rsidRPr="00022F96">
        <w:rPr>
          <w:sz w:val="22"/>
          <w:szCs w:val="22"/>
        </w:rPr>
        <w:t xml:space="preserve"> </w:t>
      </w:r>
      <w:r w:rsidRPr="00022F96">
        <w:rPr>
          <w:i/>
          <w:sz w:val="22"/>
          <w:szCs w:val="22"/>
        </w:rPr>
        <w:t xml:space="preserve">Addendum to the Report of the Special Rapporteur on adequate housing as a component of the right to an adequate standard of living, and on the right to non-discrimination in this context, Raquel Rolnik, Mission to Maldives, </w:t>
      </w:r>
      <w:r w:rsidRPr="000F1026">
        <w:rPr>
          <w:sz w:val="22"/>
          <w:szCs w:val="22"/>
        </w:rPr>
        <w:t>11 January 2010, U.N. Doc. A/HRC/13/20/Add.3,</w:t>
      </w:r>
      <w:r w:rsidRPr="00022F96">
        <w:rPr>
          <w:i/>
          <w:sz w:val="22"/>
          <w:szCs w:val="22"/>
        </w:rPr>
        <w:t xml:space="preserve"> </w:t>
      </w:r>
      <w:r w:rsidRPr="00022F96">
        <w:rPr>
          <w:sz w:val="22"/>
          <w:szCs w:val="22"/>
        </w:rPr>
        <w:t>¶ 14.</w:t>
      </w:r>
    </w:p>
  </w:footnote>
  <w:footnote w:id="48">
    <w:p w:rsidR="006240FB" w:rsidRPr="00022F96" w:rsidRDefault="006240FB" w:rsidP="00CA5CF6">
      <w:pPr>
        <w:pStyle w:val="FootnoteText"/>
        <w:ind w:left="0" w:firstLine="0"/>
        <w:rPr>
          <w:sz w:val="22"/>
          <w:szCs w:val="22"/>
        </w:rPr>
      </w:pPr>
      <w:r w:rsidRPr="00022F96">
        <w:rPr>
          <w:rStyle w:val="FootnoteReference"/>
          <w:sz w:val="22"/>
          <w:szCs w:val="22"/>
        </w:rPr>
        <w:footnoteRef/>
      </w:r>
      <w:r w:rsidRPr="00022F96">
        <w:rPr>
          <w:sz w:val="22"/>
          <w:szCs w:val="22"/>
        </w:rPr>
        <w:t xml:space="preserve"> </w:t>
      </w:r>
      <w:r w:rsidRPr="00022F96">
        <w:rPr>
          <w:i/>
          <w:sz w:val="22"/>
          <w:szCs w:val="22"/>
        </w:rPr>
        <w:t xml:space="preserve">Report of the Special Rapporteur on adequate housing, </w:t>
      </w:r>
      <w:r w:rsidRPr="000F1026">
        <w:rPr>
          <w:sz w:val="22"/>
          <w:szCs w:val="22"/>
        </w:rPr>
        <w:t xml:space="preserve">6 August 2009 U.N. Doc. A/64/25, </w:t>
      </w:r>
      <w:r w:rsidRPr="00022F96">
        <w:rPr>
          <w:sz w:val="22"/>
          <w:szCs w:val="22"/>
        </w:rPr>
        <w:t xml:space="preserve">¶ 33 (internal citation omitted).  </w:t>
      </w:r>
    </w:p>
  </w:footnote>
  <w:footnote w:id="49">
    <w:p w:rsidR="006240FB" w:rsidRPr="00022F96" w:rsidRDefault="006240FB" w:rsidP="00CA5CF6">
      <w:pPr>
        <w:pStyle w:val="FootnoteText"/>
        <w:ind w:left="0" w:firstLine="0"/>
        <w:rPr>
          <w:sz w:val="22"/>
          <w:szCs w:val="22"/>
        </w:rPr>
      </w:pPr>
      <w:r w:rsidRPr="00022F96">
        <w:rPr>
          <w:rStyle w:val="FootnoteReference"/>
          <w:sz w:val="22"/>
          <w:szCs w:val="22"/>
        </w:rPr>
        <w:footnoteRef/>
      </w:r>
      <w:r w:rsidRPr="00022F96">
        <w:rPr>
          <w:sz w:val="22"/>
          <w:szCs w:val="22"/>
        </w:rPr>
        <w:t xml:space="preserve"> </w:t>
      </w:r>
      <w:r w:rsidRPr="00022F96">
        <w:rPr>
          <w:i/>
          <w:sz w:val="22"/>
          <w:szCs w:val="22"/>
        </w:rPr>
        <w:t>Report submitted by the Special Rapporteur on the right to food, Olivier De Schutter</w:t>
      </w:r>
      <w:r w:rsidRPr="00022F96">
        <w:rPr>
          <w:sz w:val="22"/>
          <w:szCs w:val="22"/>
        </w:rPr>
        <w:t xml:space="preserve">, 20 December 2010, U.N. Doc. A/HRC/16/49, ¶ 9. </w:t>
      </w:r>
    </w:p>
  </w:footnote>
  <w:footnote w:id="50">
    <w:p w:rsidR="006240FB" w:rsidRPr="00022F96" w:rsidRDefault="006240FB" w:rsidP="00CA5CF6">
      <w:pPr>
        <w:pStyle w:val="FootnoteText"/>
        <w:rPr>
          <w:sz w:val="22"/>
          <w:szCs w:val="22"/>
        </w:rPr>
      </w:pPr>
      <w:r w:rsidRPr="00022F96">
        <w:rPr>
          <w:rStyle w:val="FootnoteReference"/>
          <w:sz w:val="22"/>
          <w:szCs w:val="22"/>
        </w:rPr>
        <w:footnoteRef/>
      </w:r>
      <w:r w:rsidRPr="00022F96">
        <w:rPr>
          <w:sz w:val="22"/>
          <w:szCs w:val="22"/>
        </w:rPr>
        <w:t xml:space="preserve"> </w:t>
      </w:r>
      <w:r w:rsidRPr="00022F96">
        <w:rPr>
          <w:i/>
          <w:sz w:val="22"/>
          <w:szCs w:val="22"/>
        </w:rPr>
        <w:t>Ibid</w:t>
      </w:r>
      <w:r w:rsidRPr="00022F96">
        <w:rPr>
          <w:sz w:val="22"/>
          <w:szCs w:val="22"/>
        </w:rPr>
        <w:t>.</w:t>
      </w:r>
    </w:p>
  </w:footnote>
  <w:footnote w:id="51">
    <w:p w:rsidR="006240FB" w:rsidRPr="00022F96" w:rsidRDefault="006240FB" w:rsidP="00CA5CF6">
      <w:pPr>
        <w:pStyle w:val="FootnoteText"/>
        <w:ind w:left="0" w:firstLine="0"/>
        <w:rPr>
          <w:sz w:val="22"/>
          <w:szCs w:val="22"/>
        </w:rPr>
      </w:pPr>
      <w:r w:rsidRPr="00022F96">
        <w:rPr>
          <w:rStyle w:val="FootnoteReference"/>
          <w:sz w:val="22"/>
          <w:szCs w:val="22"/>
        </w:rPr>
        <w:footnoteRef/>
      </w:r>
      <w:r w:rsidRPr="00022F96">
        <w:rPr>
          <w:sz w:val="22"/>
          <w:szCs w:val="22"/>
        </w:rPr>
        <w:t xml:space="preserve"> </w:t>
      </w:r>
      <w:r>
        <w:rPr>
          <w:i/>
          <w:sz w:val="22"/>
          <w:szCs w:val="22"/>
        </w:rPr>
        <w:t xml:space="preserve">Ibid. </w:t>
      </w:r>
    </w:p>
  </w:footnote>
  <w:footnote w:id="52">
    <w:p w:rsidR="006240FB" w:rsidRPr="00022F96" w:rsidRDefault="006240FB" w:rsidP="00CA5CF6">
      <w:pPr>
        <w:pStyle w:val="FootnoteText"/>
        <w:rPr>
          <w:sz w:val="22"/>
          <w:szCs w:val="22"/>
        </w:rPr>
      </w:pPr>
      <w:r w:rsidRPr="00022F96">
        <w:rPr>
          <w:rStyle w:val="FootnoteReference"/>
          <w:sz w:val="22"/>
          <w:szCs w:val="22"/>
        </w:rPr>
        <w:footnoteRef/>
      </w:r>
      <w:r w:rsidRPr="00022F96">
        <w:rPr>
          <w:sz w:val="22"/>
          <w:szCs w:val="22"/>
        </w:rPr>
        <w:t xml:space="preserve"> </w:t>
      </w:r>
      <w:r w:rsidRPr="00022F96">
        <w:rPr>
          <w:i/>
          <w:sz w:val="22"/>
          <w:szCs w:val="22"/>
        </w:rPr>
        <w:t>Ibid</w:t>
      </w:r>
      <w:r w:rsidRPr="00022F96">
        <w:rPr>
          <w:sz w:val="22"/>
          <w:szCs w:val="22"/>
        </w:rPr>
        <w:t>.</w:t>
      </w:r>
    </w:p>
  </w:footnote>
  <w:footnote w:id="53">
    <w:p w:rsidR="006240FB" w:rsidRPr="00022F96" w:rsidRDefault="006240FB" w:rsidP="00CA5CF6">
      <w:pPr>
        <w:pStyle w:val="FootnoteText"/>
        <w:ind w:left="0" w:firstLine="0"/>
        <w:rPr>
          <w:sz w:val="22"/>
          <w:szCs w:val="22"/>
        </w:rPr>
      </w:pPr>
      <w:r w:rsidRPr="00022F96">
        <w:rPr>
          <w:rStyle w:val="FootnoteReference"/>
          <w:sz w:val="22"/>
          <w:szCs w:val="22"/>
        </w:rPr>
        <w:footnoteRef/>
      </w:r>
      <w:r w:rsidRPr="00022F96">
        <w:rPr>
          <w:sz w:val="22"/>
          <w:szCs w:val="22"/>
        </w:rPr>
        <w:t xml:space="preserve"> </w:t>
      </w:r>
      <w:r w:rsidRPr="00022F96">
        <w:rPr>
          <w:i/>
          <w:sz w:val="22"/>
          <w:szCs w:val="22"/>
        </w:rPr>
        <w:t>Ibid</w:t>
      </w:r>
      <w:r w:rsidRPr="00022F96">
        <w:rPr>
          <w:sz w:val="22"/>
          <w:szCs w:val="22"/>
        </w:rPr>
        <w:t xml:space="preserve">.; </w:t>
      </w:r>
      <w:r w:rsidRPr="00022F96">
        <w:rPr>
          <w:i/>
          <w:sz w:val="22"/>
          <w:szCs w:val="22"/>
        </w:rPr>
        <w:t xml:space="preserve">see also Report of the Special Rapporteur on the right to food, Olivier De Schutter, Addendum,  Large-scale land acquisitions and leases: A set of minimum principles and measures to address the human rights challenge, </w:t>
      </w:r>
      <w:r w:rsidRPr="000F1026">
        <w:rPr>
          <w:sz w:val="22"/>
          <w:szCs w:val="22"/>
        </w:rPr>
        <w:t>28 December 2009, U.N. Doc. A/HRC/13/33/Add.2,</w:t>
      </w:r>
      <w:r w:rsidRPr="00022F96">
        <w:rPr>
          <w:i/>
          <w:sz w:val="22"/>
          <w:szCs w:val="22"/>
        </w:rPr>
        <w:t xml:space="preserve"> ¶ </w:t>
      </w:r>
      <w:r w:rsidRPr="00022F96">
        <w:rPr>
          <w:sz w:val="22"/>
          <w:szCs w:val="22"/>
        </w:rPr>
        <w:t>21 (“Assuming a 4.4° C increase in temperature and a 2.9 per cent increase in precipitation, it has been estimated that by 2080, global agricultural output potential is likely to decrease by about 6 per cent (or 16 per cent without carbon fertilization, the impacts of which are disputed). The decline will vary between 10 and 25 per cent across regions, but it is projected that by 2080, agricultural output potential may be reduced by up to 60 per cent for several African countries, and on average 16 to 27 per cent for others in Africa, dependent upon the effect of carbon fertilization” (internal citation omitted)).</w:t>
      </w:r>
    </w:p>
  </w:footnote>
  <w:footnote w:id="54">
    <w:p w:rsidR="006240FB" w:rsidRPr="00022F96" w:rsidRDefault="006240FB" w:rsidP="00CA5CF6">
      <w:pPr>
        <w:pStyle w:val="FootnoteText"/>
        <w:ind w:left="0" w:firstLine="0"/>
        <w:rPr>
          <w:sz w:val="22"/>
          <w:szCs w:val="22"/>
        </w:rPr>
      </w:pPr>
      <w:r w:rsidRPr="00022F96">
        <w:rPr>
          <w:rStyle w:val="FootnoteReference"/>
          <w:sz w:val="22"/>
          <w:szCs w:val="22"/>
        </w:rPr>
        <w:footnoteRef/>
      </w:r>
      <w:r w:rsidRPr="00022F96">
        <w:rPr>
          <w:sz w:val="22"/>
          <w:szCs w:val="22"/>
        </w:rPr>
        <w:t xml:space="preserve"> </w:t>
      </w:r>
      <w:r w:rsidRPr="00022F96">
        <w:rPr>
          <w:i/>
          <w:sz w:val="22"/>
          <w:szCs w:val="22"/>
        </w:rPr>
        <w:t xml:space="preserve">Report submitted by the Special Rapporteur on the right to food, Olivier De Schutter, </w:t>
      </w:r>
      <w:r w:rsidRPr="000F1026">
        <w:rPr>
          <w:sz w:val="22"/>
          <w:szCs w:val="22"/>
        </w:rPr>
        <w:t>20 December 2010, U.N. Doc. A/HRC/16/49, ¶ 9.</w:t>
      </w:r>
    </w:p>
  </w:footnote>
  <w:footnote w:id="55">
    <w:p w:rsidR="006240FB" w:rsidRPr="000F1026" w:rsidRDefault="006240FB" w:rsidP="00CA5CF6">
      <w:pPr>
        <w:pStyle w:val="FootnoteText"/>
        <w:ind w:left="0" w:firstLine="0"/>
        <w:rPr>
          <w:sz w:val="22"/>
          <w:szCs w:val="22"/>
        </w:rPr>
      </w:pPr>
      <w:r w:rsidRPr="00022F96">
        <w:rPr>
          <w:rStyle w:val="FootnoteReference"/>
          <w:sz w:val="22"/>
          <w:szCs w:val="22"/>
        </w:rPr>
        <w:footnoteRef/>
      </w:r>
      <w:r w:rsidRPr="00022F96">
        <w:rPr>
          <w:sz w:val="22"/>
          <w:szCs w:val="22"/>
        </w:rPr>
        <w:t xml:space="preserve"> </w:t>
      </w:r>
      <w:r w:rsidRPr="00022F96">
        <w:rPr>
          <w:i/>
          <w:sz w:val="22"/>
          <w:szCs w:val="22"/>
        </w:rPr>
        <w:t xml:space="preserve">Report of the Special Rapporteur on the right to food, Olivier De Schutter, Building resilience: a human rights framework for world food and nutrition security, </w:t>
      </w:r>
      <w:r w:rsidRPr="000F1026">
        <w:rPr>
          <w:sz w:val="22"/>
          <w:szCs w:val="22"/>
        </w:rPr>
        <w:t>8 September 2008, U.N. Doc. A/HRC/9/23, Annex II, ¶ 11.</w:t>
      </w:r>
    </w:p>
  </w:footnote>
  <w:footnote w:id="56">
    <w:p w:rsidR="006240FB" w:rsidRPr="00022F96" w:rsidRDefault="006240FB" w:rsidP="00CA5CF6">
      <w:pPr>
        <w:pStyle w:val="FootnoteText"/>
        <w:ind w:left="0" w:firstLine="0"/>
        <w:rPr>
          <w:sz w:val="22"/>
          <w:szCs w:val="22"/>
        </w:rPr>
      </w:pPr>
      <w:r w:rsidRPr="00022F96">
        <w:rPr>
          <w:rStyle w:val="FootnoteReference"/>
          <w:sz w:val="22"/>
          <w:szCs w:val="22"/>
        </w:rPr>
        <w:footnoteRef/>
      </w:r>
      <w:r w:rsidRPr="00022F96">
        <w:rPr>
          <w:sz w:val="22"/>
          <w:szCs w:val="22"/>
        </w:rPr>
        <w:t xml:space="preserve"> </w:t>
      </w:r>
      <w:r w:rsidRPr="00022F96">
        <w:rPr>
          <w:i/>
          <w:sz w:val="22"/>
          <w:szCs w:val="22"/>
        </w:rPr>
        <w:t>Interim report of the Special Rapporteur on the right to food</w:t>
      </w:r>
      <w:r w:rsidRPr="00022F96">
        <w:rPr>
          <w:sz w:val="22"/>
          <w:szCs w:val="22"/>
        </w:rPr>
        <w:t>, August 2012, U.N. Doc. A/67/268, ¶ 16.</w:t>
      </w:r>
    </w:p>
  </w:footnote>
  <w:footnote w:id="57">
    <w:p w:rsidR="006240FB" w:rsidRPr="00022F96" w:rsidRDefault="006240FB" w:rsidP="00CA5CF6">
      <w:pPr>
        <w:pStyle w:val="FootnoteText"/>
        <w:rPr>
          <w:sz w:val="22"/>
          <w:szCs w:val="22"/>
        </w:rPr>
      </w:pPr>
      <w:r w:rsidRPr="00022F96">
        <w:rPr>
          <w:rStyle w:val="FootnoteReference"/>
          <w:sz w:val="22"/>
          <w:szCs w:val="22"/>
        </w:rPr>
        <w:footnoteRef/>
      </w:r>
      <w:r w:rsidRPr="00022F96">
        <w:rPr>
          <w:sz w:val="22"/>
          <w:szCs w:val="22"/>
        </w:rPr>
        <w:t xml:space="preserve"> </w:t>
      </w:r>
      <w:r w:rsidRPr="00022F96">
        <w:rPr>
          <w:i/>
          <w:sz w:val="22"/>
          <w:szCs w:val="22"/>
        </w:rPr>
        <w:t>Ibid</w:t>
      </w:r>
      <w:r w:rsidRPr="00022F96">
        <w:rPr>
          <w:sz w:val="22"/>
          <w:szCs w:val="22"/>
        </w:rPr>
        <w:t>.</w:t>
      </w:r>
    </w:p>
  </w:footnote>
  <w:footnote w:id="58">
    <w:p w:rsidR="006240FB" w:rsidRPr="00022F96" w:rsidRDefault="006240FB" w:rsidP="00CA5CF6">
      <w:pPr>
        <w:pStyle w:val="FootnoteText"/>
        <w:rPr>
          <w:sz w:val="22"/>
          <w:szCs w:val="22"/>
        </w:rPr>
      </w:pPr>
      <w:r w:rsidRPr="00022F96">
        <w:rPr>
          <w:rStyle w:val="FootnoteReference"/>
          <w:sz w:val="22"/>
          <w:szCs w:val="22"/>
        </w:rPr>
        <w:footnoteRef/>
      </w:r>
      <w:r w:rsidRPr="00022F96">
        <w:rPr>
          <w:sz w:val="22"/>
          <w:szCs w:val="22"/>
        </w:rPr>
        <w:t xml:space="preserve"> </w:t>
      </w:r>
      <w:r w:rsidRPr="00022F96">
        <w:rPr>
          <w:i/>
          <w:sz w:val="22"/>
          <w:szCs w:val="22"/>
        </w:rPr>
        <w:t>Ibid</w:t>
      </w:r>
      <w:r w:rsidRPr="00022F96">
        <w:rPr>
          <w:sz w:val="22"/>
          <w:szCs w:val="22"/>
        </w:rPr>
        <w:t>.</w:t>
      </w:r>
    </w:p>
  </w:footnote>
  <w:footnote w:id="59">
    <w:p w:rsidR="006240FB" w:rsidRPr="00022F96" w:rsidRDefault="006240FB" w:rsidP="00CA5CF6">
      <w:pPr>
        <w:pStyle w:val="FootnoteText"/>
        <w:rPr>
          <w:sz w:val="22"/>
          <w:szCs w:val="22"/>
        </w:rPr>
      </w:pPr>
      <w:r w:rsidRPr="00022F96">
        <w:rPr>
          <w:rStyle w:val="FootnoteReference"/>
          <w:sz w:val="22"/>
          <w:szCs w:val="22"/>
        </w:rPr>
        <w:footnoteRef/>
      </w:r>
      <w:r w:rsidRPr="00022F96">
        <w:rPr>
          <w:sz w:val="22"/>
          <w:szCs w:val="22"/>
        </w:rPr>
        <w:t xml:space="preserve"> </w:t>
      </w:r>
      <w:r w:rsidRPr="00022F96">
        <w:rPr>
          <w:i/>
          <w:sz w:val="22"/>
          <w:szCs w:val="22"/>
        </w:rPr>
        <w:t>Ibid</w:t>
      </w:r>
      <w:r w:rsidRPr="00022F96">
        <w:rPr>
          <w:sz w:val="22"/>
          <w:szCs w:val="22"/>
        </w:rPr>
        <w:t>.</w:t>
      </w:r>
    </w:p>
  </w:footnote>
  <w:footnote w:id="60">
    <w:p w:rsidR="006240FB" w:rsidRPr="00022F96" w:rsidRDefault="006240FB" w:rsidP="00CA5CF6">
      <w:pPr>
        <w:pStyle w:val="FootnoteText"/>
        <w:rPr>
          <w:sz w:val="22"/>
          <w:szCs w:val="22"/>
        </w:rPr>
      </w:pPr>
      <w:r w:rsidRPr="00022F96">
        <w:rPr>
          <w:rStyle w:val="FootnoteReference"/>
          <w:sz w:val="22"/>
          <w:szCs w:val="22"/>
        </w:rPr>
        <w:footnoteRef/>
      </w:r>
      <w:r w:rsidRPr="00022F96">
        <w:rPr>
          <w:sz w:val="22"/>
          <w:szCs w:val="22"/>
        </w:rPr>
        <w:t xml:space="preserve"> </w:t>
      </w:r>
      <w:r w:rsidRPr="00022F96">
        <w:rPr>
          <w:i/>
          <w:sz w:val="22"/>
          <w:szCs w:val="22"/>
        </w:rPr>
        <w:t>Ibid</w:t>
      </w:r>
      <w:r w:rsidRPr="00022F96">
        <w:rPr>
          <w:sz w:val="22"/>
          <w:szCs w:val="22"/>
        </w:rPr>
        <w:t>.</w:t>
      </w:r>
    </w:p>
  </w:footnote>
  <w:footnote w:id="61">
    <w:p w:rsidR="006240FB" w:rsidRPr="00022F96" w:rsidRDefault="006240FB" w:rsidP="00CA5CF6">
      <w:pPr>
        <w:pStyle w:val="FootnoteText"/>
        <w:ind w:left="0" w:firstLine="0"/>
        <w:rPr>
          <w:sz w:val="22"/>
          <w:szCs w:val="22"/>
        </w:rPr>
      </w:pPr>
      <w:r w:rsidRPr="00022F96">
        <w:rPr>
          <w:rStyle w:val="FootnoteReference"/>
          <w:sz w:val="22"/>
          <w:szCs w:val="22"/>
        </w:rPr>
        <w:footnoteRef/>
      </w:r>
      <w:r w:rsidRPr="00022F96">
        <w:rPr>
          <w:sz w:val="22"/>
          <w:szCs w:val="22"/>
        </w:rPr>
        <w:t xml:space="preserve"> </w:t>
      </w:r>
      <w:r w:rsidRPr="00022F96">
        <w:rPr>
          <w:i/>
          <w:sz w:val="22"/>
          <w:szCs w:val="22"/>
        </w:rPr>
        <w:t xml:space="preserve">Report of the Special Rapporteur on the right to food, Olivier De Schutter, Addendum, Mission to Cameroon, </w:t>
      </w:r>
      <w:r w:rsidRPr="00A2241E">
        <w:rPr>
          <w:sz w:val="22"/>
          <w:szCs w:val="22"/>
        </w:rPr>
        <w:t xml:space="preserve">18 December 2012, U.N. Doc. A/HRC/22/50/Add.2, </w:t>
      </w:r>
      <w:r w:rsidRPr="00022F96">
        <w:rPr>
          <w:sz w:val="22"/>
          <w:szCs w:val="22"/>
        </w:rPr>
        <w:t>¶ 54.</w:t>
      </w:r>
    </w:p>
  </w:footnote>
  <w:footnote w:id="62">
    <w:p w:rsidR="006240FB" w:rsidRPr="00022F96" w:rsidRDefault="006240FB" w:rsidP="00CA5CF6">
      <w:pPr>
        <w:pStyle w:val="FootnoteText"/>
        <w:ind w:left="0" w:firstLine="0"/>
        <w:rPr>
          <w:sz w:val="22"/>
          <w:szCs w:val="22"/>
        </w:rPr>
      </w:pPr>
      <w:r w:rsidRPr="00022F96">
        <w:rPr>
          <w:rStyle w:val="FootnoteReference"/>
          <w:sz w:val="22"/>
          <w:szCs w:val="22"/>
        </w:rPr>
        <w:footnoteRef/>
      </w:r>
      <w:r w:rsidRPr="00022F96">
        <w:rPr>
          <w:sz w:val="22"/>
          <w:szCs w:val="22"/>
        </w:rPr>
        <w:t xml:space="preserve"> </w:t>
      </w:r>
      <w:r w:rsidRPr="00022F96">
        <w:rPr>
          <w:i/>
          <w:sz w:val="22"/>
          <w:szCs w:val="22"/>
        </w:rPr>
        <w:t xml:space="preserve">Report of the Special Rapporteur on the right to food, Olivier De Schutter, Addendum, Mission to Canada, </w:t>
      </w:r>
      <w:r w:rsidRPr="00A2241E">
        <w:rPr>
          <w:sz w:val="22"/>
          <w:szCs w:val="22"/>
        </w:rPr>
        <w:t>24 December 2012, U.N. Doc. A/HRC/22/50/Add</w:t>
      </w:r>
      <w:r>
        <w:rPr>
          <w:sz w:val="22"/>
          <w:szCs w:val="22"/>
        </w:rPr>
        <w:t>.</w:t>
      </w:r>
      <w:r w:rsidRPr="00A2241E">
        <w:rPr>
          <w:sz w:val="22"/>
          <w:szCs w:val="22"/>
        </w:rPr>
        <w:t>, ¶</w:t>
      </w:r>
      <w:r w:rsidRPr="00022F96">
        <w:rPr>
          <w:sz w:val="22"/>
          <w:szCs w:val="22"/>
        </w:rPr>
        <w:t xml:space="preserve"> 64. </w:t>
      </w:r>
    </w:p>
  </w:footnote>
  <w:footnote w:id="63">
    <w:p w:rsidR="006240FB" w:rsidRPr="00022F96" w:rsidRDefault="006240FB" w:rsidP="00CA5CF6">
      <w:pPr>
        <w:pStyle w:val="FootnoteText"/>
        <w:ind w:left="0" w:firstLine="0"/>
        <w:rPr>
          <w:sz w:val="22"/>
          <w:szCs w:val="22"/>
        </w:rPr>
      </w:pPr>
      <w:r w:rsidRPr="00022F96">
        <w:rPr>
          <w:rStyle w:val="FootnoteReference"/>
          <w:sz w:val="22"/>
          <w:szCs w:val="22"/>
        </w:rPr>
        <w:footnoteRef/>
      </w:r>
      <w:r w:rsidRPr="00022F96">
        <w:rPr>
          <w:sz w:val="22"/>
          <w:szCs w:val="22"/>
        </w:rPr>
        <w:t xml:space="preserve"> </w:t>
      </w:r>
      <w:r w:rsidRPr="00022F96">
        <w:rPr>
          <w:i/>
          <w:sz w:val="22"/>
          <w:szCs w:val="22"/>
        </w:rPr>
        <w:t xml:space="preserve">Report of the Special Rapporteur on the right to food, Olivier De Schutter, Addendum, Mission to China, </w:t>
      </w:r>
      <w:r w:rsidRPr="00A2241E">
        <w:rPr>
          <w:sz w:val="22"/>
          <w:szCs w:val="22"/>
        </w:rPr>
        <w:t>20 January 2012, U.N. Doc. A/HRC/19/59/Add.1,</w:t>
      </w:r>
      <w:r w:rsidRPr="00022F96">
        <w:rPr>
          <w:i/>
          <w:sz w:val="22"/>
          <w:szCs w:val="22"/>
        </w:rPr>
        <w:t xml:space="preserve"> </w:t>
      </w:r>
      <w:r w:rsidRPr="00022F96">
        <w:rPr>
          <w:sz w:val="22"/>
          <w:szCs w:val="22"/>
        </w:rPr>
        <w:t>¶ 24.</w:t>
      </w:r>
    </w:p>
  </w:footnote>
  <w:footnote w:id="64">
    <w:p w:rsidR="006240FB" w:rsidRPr="00022F96" w:rsidRDefault="006240FB" w:rsidP="00CA5CF6">
      <w:pPr>
        <w:pStyle w:val="FootnoteText"/>
        <w:rPr>
          <w:sz w:val="22"/>
          <w:szCs w:val="22"/>
        </w:rPr>
      </w:pPr>
      <w:r w:rsidRPr="00022F96">
        <w:rPr>
          <w:rStyle w:val="FootnoteReference"/>
          <w:sz w:val="22"/>
          <w:szCs w:val="22"/>
        </w:rPr>
        <w:footnoteRef/>
      </w:r>
      <w:r w:rsidRPr="00022F96">
        <w:rPr>
          <w:sz w:val="22"/>
          <w:szCs w:val="22"/>
        </w:rPr>
        <w:t xml:space="preserve"> </w:t>
      </w:r>
      <w:r w:rsidRPr="00022F96">
        <w:rPr>
          <w:i/>
          <w:sz w:val="22"/>
          <w:szCs w:val="22"/>
        </w:rPr>
        <w:t>Ibid</w:t>
      </w:r>
      <w:r w:rsidRPr="00022F96">
        <w:rPr>
          <w:sz w:val="22"/>
          <w:szCs w:val="22"/>
        </w:rPr>
        <w:t>.</w:t>
      </w:r>
    </w:p>
  </w:footnote>
  <w:footnote w:id="65">
    <w:p w:rsidR="006240FB" w:rsidRPr="00022F96" w:rsidRDefault="006240FB" w:rsidP="00CA5CF6">
      <w:pPr>
        <w:pStyle w:val="FootnoteText"/>
        <w:ind w:left="0" w:firstLine="0"/>
        <w:rPr>
          <w:sz w:val="22"/>
          <w:szCs w:val="22"/>
        </w:rPr>
      </w:pPr>
      <w:r w:rsidRPr="00022F96">
        <w:rPr>
          <w:rStyle w:val="FootnoteReference"/>
          <w:sz w:val="22"/>
          <w:szCs w:val="22"/>
        </w:rPr>
        <w:footnoteRef/>
      </w:r>
      <w:r w:rsidRPr="00022F96">
        <w:rPr>
          <w:sz w:val="22"/>
          <w:szCs w:val="22"/>
        </w:rPr>
        <w:t xml:space="preserve"> </w:t>
      </w:r>
      <w:r w:rsidRPr="00022F96">
        <w:rPr>
          <w:i/>
          <w:sz w:val="22"/>
          <w:szCs w:val="22"/>
        </w:rPr>
        <w:t>See</w:t>
      </w:r>
      <w:r w:rsidRPr="00022F96">
        <w:rPr>
          <w:sz w:val="22"/>
          <w:szCs w:val="22"/>
        </w:rPr>
        <w:t xml:space="preserve"> </w:t>
      </w:r>
      <w:r w:rsidRPr="00022F96">
        <w:rPr>
          <w:i/>
          <w:sz w:val="22"/>
          <w:szCs w:val="22"/>
        </w:rPr>
        <w:t>Report of the Special Rapporteur on the right to food, Olivier De Schutter,  Addendum, Mission to the Syrian Arab Republic</w:t>
      </w:r>
      <w:r w:rsidRPr="00022F96">
        <w:rPr>
          <w:sz w:val="22"/>
          <w:szCs w:val="22"/>
        </w:rPr>
        <w:t>, 27 January 2011, U.N. Doc. A/HRC/16/49/Add.2, ¶ 21</w:t>
      </w:r>
      <w:r>
        <w:rPr>
          <w:sz w:val="22"/>
          <w:szCs w:val="22"/>
        </w:rPr>
        <w:t>.</w:t>
      </w:r>
    </w:p>
  </w:footnote>
  <w:footnote w:id="66">
    <w:p w:rsidR="006240FB" w:rsidRPr="00022F96" w:rsidRDefault="006240FB" w:rsidP="00CA5CF6">
      <w:pPr>
        <w:pStyle w:val="FootnoteText"/>
        <w:rPr>
          <w:sz w:val="22"/>
          <w:szCs w:val="22"/>
        </w:rPr>
      </w:pPr>
      <w:r w:rsidRPr="00022F96">
        <w:rPr>
          <w:rStyle w:val="FootnoteReference"/>
          <w:sz w:val="22"/>
          <w:szCs w:val="22"/>
        </w:rPr>
        <w:footnoteRef/>
      </w:r>
      <w:r w:rsidRPr="00022F96">
        <w:rPr>
          <w:sz w:val="22"/>
          <w:szCs w:val="22"/>
        </w:rPr>
        <w:t xml:space="preserve"> </w:t>
      </w:r>
      <w:r w:rsidRPr="00022F96">
        <w:rPr>
          <w:i/>
          <w:sz w:val="22"/>
          <w:szCs w:val="22"/>
        </w:rPr>
        <w:t>Ibid</w:t>
      </w:r>
      <w:r w:rsidRPr="00022F96">
        <w:rPr>
          <w:sz w:val="22"/>
          <w:szCs w:val="22"/>
        </w:rPr>
        <w:t xml:space="preserve">. </w:t>
      </w:r>
    </w:p>
  </w:footnote>
  <w:footnote w:id="67">
    <w:p w:rsidR="006240FB" w:rsidRPr="00022F96" w:rsidRDefault="006240FB" w:rsidP="00CA5CF6">
      <w:pPr>
        <w:pStyle w:val="FootnoteText"/>
        <w:rPr>
          <w:sz w:val="22"/>
          <w:szCs w:val="22"/>
        </w:rPr>
      </w:pPr>
      <w:r w:rsidRPr="00022F96">
        <w:rPr>
          <w:rStyle w:val="FootnoteReference"/>
          <w:sz w:val="22"/>
          <w:szCs w:val="22"/>
        </w:rPr>
        <w:footnoteRef/>
      </w:r>
      <w:r w:rsidRPr="00022F96">
        <w:rPr>
          <w:sz w:val="22"/>
          <w:szCs w:val="22"/>
        </w:rPr>
        <w:t xml:space="preserve"> </w:t>
      </w:r>
      <w:r w:rsidRPr="00022F96">
        <w:rPr>
          <w:i/>
          <w:sz w:val="22"/>
          <w:szCs w:val="22"/>
        </w:rPr>
        <w:t>Ibid</w:t>
      </w:r>
      <w:r w:rsidRPr="00022F96">
        <w:rPr>
          <w:sz w:val="22"/>
          <w:szCs w:val="22"/>
        </w:rPr>
        <w:t>. ¶ 11.</w:t>
      </w:r>
    </w:p>
  </w:footnote>
  <w:footnote w:id="68">
    <w:p w:rsidR="006240FB" w:rsidRPr="00022F96" w:rsidRDefault="006240FB" w:rsidP="00CA5CF6">
      <w:pPr>
        <w:pStyle w:val="FootnoteText"/>
        <w:rPr>
          <w:sz w:val="22"/>
          <w:szCs w:val="22"/>
        </w:rPr>
      </w:pPr>
      <w:r w:rsidRPr="00022F96">
        <w:rPr>
          <w:rStyle w:val="FootnoteReference"/>
          <w:sz w:val="22"/>
          <w:szCs w:val="22"/>
        </w:rPr>
        <w:footnoteRef/>
      </w:r>
      <w:r w:rsidRPr="00022F96">
        <w:rPr>
          <w:sz w:val="22"/>
          <w:szCs w:val="22"/>
        </w:rPr>
        <w:t xml:space="preserve"> </w:t>
      </w:r>
      <w:r w:rsidRPr="00022F96">
        <w:rPr>
          <w:i/>
          <w:sz w:val="22"/>
          <w:szCs w:val="22"/>
        </w:rPr>
        <w:t>Ibid</w:t>
      </w:r>
      <w:r w:rsidRPr="00022F96">
        <w:rPr>
          <w:sz w:val="22"/>
          <w:szCs w:val="22"/>
        </w:rPr>
        <w:t>. ¶ 12.</w:t>
      </w:r>
    </w:p>
  </w:footnote>
  <w:footnote w:id="69">
    <w:p w:rsidR="006240FB" w:rsidRPr="00ED5832" w:rsidRDefault="006240FB" w:rsidP="00CA5CF6">
      <w:pPr>
        <w:pStyle w:val="FootnoteText"/>
        <w:rPr>
          <w:sz w:val="22"/>
          <w:szCs w:val="22"/>
        </w:rPr>
      </w:pPr>
      <w:r w:rsidRPr="00ED5832">
        <w:rPr>
          <w:rStyle w:val="FootnoteReference"/>
          <w:sz w:val="22"/>
          <w:szCs w:val="22"/>
        </w:rPr>
        <w:footnoteRef/>
      </w:r>
      <w:r w:rsidRPr="00ED5832">
        <w:rPr>
          <w:sz w:val="22"/>
          <w:szCs w:val="22"/>
        </w:rPr>
        <w:t xml:space="preserve"> </w:t>
      </w:r>
      <w:r w:rsidRPr="00ED5832">
        <w:rPr>
          <w:i/>
          <w:sz w:val="22"/>
          <w:szCs w:val="22"/>
        </w:rPr>
        <w:t>Ibid</w:t>
      </w:r>
      <w:r w:rsidRPr="00ED5832">
        <w:rPr>
          <w:sz w:val="22"/>
          <w:szCs w:val="22"/>
        </w:rPr>
        <w:t>. ¶ 13.</w:t>
      </w:r>
    </w:p>
  </w:footnote>
  <w:footnote w:id="70">
    <w:p w:rsidR="006240FB" w:rsidRPr="00022F96" w:rsidRDefault="006240FB" w:rsidP="00CA5CF6">
      <w:pPr>
        <w:pStyle w:val="FootnoteText"/>
        <w:ind w:left="0" w:firstLine="0"/>
        <w:rPr>
          <w:sz w:val="22"/>
          <w:szCs w:val="22"/>
        </w:rPr>
      </w:pPr>
      <w:r w:rsidRPr="00022F96">
        <w:rPr>
          <w:rStyle w:val="FootnoteReference"/>
          <w:sz w:val="22"/>
          <w:szCs w:val="22"/>
        </w:rPr>
        <w:footnoteRef/>
      </w:r>
      <w:r w:rsidRPr="00022F96">
        <w:rPr>
          <w:sz w:val="22"/>
          <w:szCs w:val="22"/>
        </w:rPr>
        <w:t xml:space="preserve"> </w:t>
      </w:r>
      <w:r w:rsidRPr="00022F96">
        <w:rPr>
          <w:i/>
          <w:sz w:val="22"/>
          <w:szCs w:val="22"/>
        </w:rPr>
        <w:t>Report of the Special Rapporteur on the right of everyone to the enjoyment of the highest attainable standard of physical and mental health</w:t>
      </w:r>
      <w:r w:rsidRPr="00022F96">
        <w:rPr>
          <w:sz w:val="22"/>
          <w:szCs w:val="22"/>
        </w:rPr>
        <w:t>, 8 August 2007, U.N. Doc. A/62/214, ¶ 100.</w:t>
      </w:r>
    </w:p>
  </w:footnote>
  <w:footnote w:id="71">
    <w:p w:rsidR="006240FB" w:rsidRPr="00022F96" w:rsidRDefault="006240FB" w:rsidP="00CA5CF6">
      <w:pPr>
        <w:pStyle w:val="FootnoteText"/>
        <w:rPr>
          <w:sz w:val="22"/>
          <w:szCs w:val="22"/>
        </w:rPr>
      </w:pPr>
      <w:r w:rsidRPr="00022F96">
        <w:rPr>
          <w:rStyle w:val="FootnoteReference"/>
          <w:sz w:val="22"/>
          <w:szCs w:val="22"/>
        </w:rPr>
        <w:footnoteRef/>
      </w:r>
      <w:r w:rsidRPr="00022F96">
        <w:rPr>
          <w:sz w:val="22"/>
          <w:szCs w:val="22"/>
        </w:rPr>
        <w:t xml:space="preserve"> </w:t>
      </w:r>
      <w:r w:rsidRPr="00022F96">
        <w:rPr>
          <w:i/>
          <w:sz w:val="22"/>
          <w:szCs w:val="22"/>
        </w:rPr>
        <w:t>Ibid</w:t>
      </w:r>
      <w:r w:rsidRPr="00022F96">
        <w:rPr>
          <w:sz w:val="22"/>
          <w:szCs w:val="22"/>
        </w:rPr>
        <w:t>.</w:t>
      </w:r>
    </w:p>
  </w:footnote>
  <w:footnote w:id="72">
    <w:p w:rsidR="006240FB" w:rsidRPr="00022F96" w:rsidRDefault="006240FB" w:rsidP="00CA5CF6">
      <w:pPr>
        <w:pStyle w:val="FootnoteText"/>
        <w:rPr>
          <w:sz w:val="22"/>
          <w:szCs w:val="22"/>
        </w:rPr>
      </w:pPr>
      <w:r w:rsidRPr="00022F96">
        <w:rPr>
          <w:rStyle w:val="FootnoteReference"/>
          <w:sz w:val="22"/>
          <w:szCs w:val="22"/>
        </w:rPr>
        <w:footnoteRef/>
      </w:r>
      <w:r w:rsidRPr="00022F96">
        <w:rPr>
          <w:sz w:val="22"/>
          <w:szCs w:val="22"/>
        </w:rPr>
        <w:t xml:space="preserve"> </w:t>
      </w:r>
      <w:r w:rsidRPr="00022F96">
        <w:rPr>
          <w:i/>
          <w:sz w:val="22"/>
          <w:szCs w:val="22"/>
        </w:rPr>
        <w:t>Ibid</w:t>
      </w:r>
      <w:r w:rsidRPr="00022F96">
        <w:rPr>
          <w:sz w:val="22"/>
          <w:szCs w:val="22"/>
        </w:rPr>
        <w:t>. ¶ 101.</w:t>
      </w:r>
    </w:p>
  </w:footnote>
  <w:footnote w:id="73">
    <w:p w:rsidR="006240FB" w:rsidRPr="00022F96" w:rsidRDefault="006240FB" w:rsidP="00CA5CF6">
      <w:pPr>
        <w:pStyle w:val="FootnoteText"/>
        <w:rPr>
          <w:sz w:val="22"/>
          <w:szCs w:val="22"/>
        </w:rPr>
      </w:pPr>
      <w:r w:rsidRPr="00022F96">
        <w:rPr>
          <w:rStyle w:val="FootnoteReference"/>
          <w:sz w:val="22"/>
          <w:szCs w:val="22"/>
        </w:rPr>
        <w:footnoteRef/>
      </w:r>
      <w:r w:rsidRPr="00022F96">
        <w:rPr>
          <w:sz w:val="22"/>
          <w:szCs w:val="22"/>
        </w:rPr>
        <w:t xml:space="preserve"> </w:t>
      </w:r>
      <w:r w:rsidRPr="00022F96">
        <w:rPr>
          <w:i/>
          <w:sz w:val="22"/>
          <w:szCs w:val="22"/>
        </w:rPr>
        <w:t>Ibid</w:t>
      </w:r>
      <w:r w:rsidRPr="00022F96">
        <w:rPr>
          <w:sz w:val="22"/>
          <w:szCs w:val="22"/>
        </w:rPr>
        <w:t>. ¶ 102.</w:t>
      </w:r>
    </w:p>
  </w:footnote>
  <w:footnote w:id="74">
    <w:p w:rsidR="006240FB" w:rsidRDefault="006240FB" w:rsidP="002268C1">
      <w:pPr>
        <w:pStyle w:val="FootnoteText"/>
        <w:ind w:left="0" w:firstLine="0"/>
      </w:pPr>
      <w:r>
        <w:rPr>
          <w:rStyle w:val="FootnoteReference"/>
        </w:rPr>
        <w:footnoteRef/>
      </w:r>
      <w:r>
        <w:t xml:space="preserve"> </w:t>
      </w:r>
      <w:r w:rsidRPr="006C77E5">
        <w:rPr>
          <w:i/>
        </w:rPr>
        <w:t>Report of the Special Rapporteur on the human rights of migrants</w:t>
      </w:r>
      <w:r>
        <w:t xml:space="preserve"> </w:t>
      </w:r>
      <w:r>
        <w:rPr>
          <w:i/>
        </w:rPr>
        <w:t>to the General Assembly</w:t>
      </w:r>
      <w:r>
        <w:t xml:space="preserve">, 13 August 2012, U.N. Doc. </w:t>
      </w:r>
      <w:r w:rsidRPr="006C77E5">
        <w:t>A/67/299</w:t>
      </w:r>
      <w:r>
        <w:t>, ¶ 17.</w:t>
      </w:r>
    </w:p>
  </w:footnote>
  <w:footnote w:id="75">
    <w:p w:rsidR="006240FB" w:rsidRPr="006C77E5" w:rsidRDefault="006240FB" w:rsidP="002268C1">
      <w:pPr>
        <w:pStyle w:val="FootnoteText"/>
      </w:pPr>
      <w:r>
        <w:rPr>
          <w:rStyle w:val="FootnoteReference"/>
        </w:rPr>
        <w:footnoteRef/>
      </w:r>
      <w:r>
        <w:t xml:space="preserve"> </w:t>
      </w:r>
      <w:r w:rsidRPr="006C77E5">
        <w:rPr>
          <w:i/>
        </w:rPr>
        <w:t>Ibid</w:t>
      </w:r>
      <w:r>
        <w:t>. ¶ 20.</w:t>
      </w:r>
    </w:p>
  </w:footnote>
  <w:footnote w:id="76">
    <w:p w:rsidR="006240FB" w:rsidRDefault="006240FB" w:rsidP="002268C1">
      <w:pPr>
        <w:pStyle w:val="FootnoteText"/>
      </w:pPr>
      <w:r>
        <w:rPr>
          <w:rStyle w:val="FootnoteReference"/>
        </w:rPr>
        <w:footnoteRef/>
      </w:r>
      <w:r>
        <w:t xml:space="preserve"> </w:t>
      </w:r>
      <w:r w:rsidRPr="006C77E5">
        <w:rPr>
          <w:i/>
        </w:rPr>
        <w:t>Ibid</w:t>
      </w:r>
      <w:r>
        <w:t>.</w:t>
      </w:r>
    </w:p>
  </w:footnote>
  <w:footnote w:id="77">
    <w:p w:rsidR="006240FB" w:rsidRDefault="006240FB" w:rsidP="002268C1">
      <w:pPr>
        <w:pStyle w:val="FootnoteText"/>
      </w:pPr>
      <w:r>
        <w:rPr>
          <w:rStyle w:val="FootnoteReference"/>
        </w:rPr>
        <w:footnoteRef/>
      </w:r>
      <w:r>
        <w:t xml:space="preserve"> </w:t>
      </w:r>
      <w:r w:rsidRPr="009535A1">
        <w:rPr>
          <w:i/>
        </w:rPr>
        <w:t>Ibid</w:t>
      </w:r>
      <w:r>
        <w:t>. ¶ 32.</w:t>
      </w:r>
    </w:p>
  </w:footnote>
  <w:footnote w:id="78">
    <w:p w:rsidR="006240FB" w:rsidRDefault="006240FB" w:rsidP="002268C1">
      <w:pPr>
        <w:pStyle w:val="FootnoteText"/>
      </w:pPr>
      <w:r>
        <w:rPr>
          <w:rStyle w:val="FootnoteReference"/>
        </w:rPr>
        <w:footnoteRef/>
      </w:r>
      <w:r>
        <w:t xml:space="preserve"> </w:t>
      </w:r>
      <w:r w:rsidRPr="009535A1">
        <w:rPr>
          <w:i/>
        </w:rPr>
        <w:t>Ibid</w:t>
      </w:r>
      <w:r w:rsidRPr="009535A1">
        <w:t>. ¶</w:t>
      </w:r>
      <w:r>
        <w:t xml:space="preserve"> 33</w:t>
      </w:r>
      <w:r w:rsidRPr="009535A1">
        <w:t>.</w:t>
      </w:r>
    </w:p>
  </w:footnote>
  <w:footnote w:id="79">
    <w:p w:rsidR="006240FB" w:rsidRDefault="006240FB" w:rsidP="002268C1">
      <w:pPr>
        <w:pStyle w:val="FootnoteText"/>
      </w:pPr>
      <w:r>
        <w:rPr>
          <w:rStyle w:val="FootnoteReference"/>
        </w:rPr>
        <w:footnoteRef/>
      </w:r>
      <w:r>
        <w:t xml:space="preserve"> </w:t>
      </w:r>
      <w:r w:rsidRPr="009535A1">
        <w:rPr>
          <w:i/>
        </w:rPr>
        <w:t>Ibid</w:t>
      </w:r>
      <w:r>
        <w:t>.</w:t>
      </w:r>
    </w:p>
  </w:footnote>
  <w:footnote w:id="80">
    <w:p w:rsidR="006240FB" w:rsidRPr="00ED5832" w:rsidRDefault="006240FB" w:rsidP="00CA5CF6">
      <w:pPr>
        <w:pStyle w:val="FootnoteText"/>
        <w:ind w:left="0" w:firstLine="0"/>
        <w:rPr>
          <w:sz w:val="22"/>
          <w:szCs w:val="22"/>
          <w:highlight w:val="yellow"/>
        </w:rPr>
      </w:pPr>
      <w:r w:rsidRPr="00ED5832">
        <w:rPr>
          <w:rStyle w:val="FootnoteReference"/>
          <w:sz w:val="22"/>
          <w:szCs w:val="22"/>
        </w:rPr>
        <w:footnoteRef/>
      </w:r>
      <w:r w:rsidRPr="00ED5832">
        <w:rPr>
          <w:sz w:val="22"/>
          <w:szCs w:val="22"/>
        </w:rPr>
        <w:t xml:space="preserve"> </w:t>
      </w:r>
      <w:r w:rsidRPr="00ED5832">
        <w:rPr>
          <w:i/>
          <w:sz w:val="22"/>
          <w:szCs w:val="22"/>
        </w:rPr>
        <w:t xml:space="preserve">Report of the Special Rapporteur on the right of everyone to the enjoyment of the highest attainable standard of physical and mental health, </w:t>
      </w:r>
      <w:r w:rsidRPr="009E17EB">
        <w:rPr>
          <w:sz w:val="22"/>
          <w:szCs w:val="22"/>
        </w:rPr>
        <w:t xml:space="preserve">8 August 2007, U.N. Doc. A/62/214, </w:t>
      </w:r>
      <w:r w:rsidRPr="00ED5832">
        <w:rPr>
          <w:sz w:val="22"/>
          <w:szCs w:val="22"/>
        </w:rPr>
        <w:t>¶ 107(j).</w:t>
      </w:r>
    </w:p>
  </w:footnote>
  <w:footnote w:id="81">
    <w:p w:rsidR="006240FB" w:rsidRPr="00ED5832" w:rsidRDefault="006240FB" w:rsidP="00CA5CF6">
      <w:pPr>
        <w:pStyle w:val="FootnoteText"/>
        <w:ind w:left="0" w:firstLine="0"/>
        <w:rPr>
          <w:sz w:val="22"/>
          <w:szCs w:val="22"/>
        </w:rPr>
      </w:pPr>
      <w:r w:rsidRPr="00ED5832">
        <w:rPr>
          <w:rStyle w:val="FootnoteReference"/>
          <w:sz w:val="22"/>
          <w:szCs w:val="22"/>
        </w:rPr>
        <w:footnoteRef/>
      </w:r>
      <w:r w:rsidRPr="00ED5832">
        <w:rPr>
          <w:sz w:val="22"/>
          <w:szCs w:val="22"/>
        </w:rPr>
        <w:t xml:space="preserve"> </w:t>
      </w:r>
      <w:r w:rsidRPr="00ED5832">
        <w:rPr>
          <w:i/>
          <w:sz w:val="22"/>
          <w:szCs w:val="22"/>
        </w:rPr>
        <w:t xml:space="preserve">Report of the Special Rapporteur on adequate housing as a component of the right to an adequate standard of living, and on the right to non-discrimination in this context, </w:t>
      </w:r>
      <w:r w:rsidRPr="009E17EB">
        <w:rPr>
          <w:sz w:val="22"/>
          <w:szCs w:val="22"/>
        </w:rPr>
        <w:t>6 August 2009, U.N. Doc. A/64/25</w:t>
      </w:r>
      <w:r>
        <w:rPr>
          <w:sz w:val="22"/>
          <w:szCs w:val="22"/>
        </w:rPr>
        <w:t xml:space="preserve">, </w:t>
      </w:r>
      <w:r w:rsidRPr="00ED5832">
        <w:rPr>
          <w:sz w:val="22"/>
          <w:szCs w:val="22"/>
        </w:rPr>
        <w:t>¶¶ 39, 72.</w:t>
      </w:r>
    </w:p>
  </w:footnote>
  <w:footnote w:id="82">
    <w:p w:rsidR="006240FB" w:rsidRPr="00ED5832" w:rsidRDefault="006240FB" w:rsidP="00CA5CF6">
      <w:pPr>
        <w:pStyle w:val="FootnoteText"/>
        <w:rPr>
          <w:sz w:val="22"/>
          <w:szCs w:val="22"/>
        </w:rPr>
      </w:pPr>
      <w:r w:rsidRPr="00ED5832">
        <w:rPr>
          <w:rStyle w:val="FootnoteReference"/>
          <w:sz w:val="22"/>
          <w:szCs w:val="22"/>
        </w:rPr>
        <w:footnoteRef/>
      </w:r>
      <w:r w:rsidRPr="00ED5832">
        <w:rPr>
          <w:sz w:val="22"/>
          <w:szCs w:val="22"/>
        </w:rPr>
        <w:t xml:space="preserve"> </w:t>
      </w:r>
      <w:r w:rsidRPr="00ED5832">
        <w:rPr>
          <w:i/>
          <w:sz w:val="22"/>
          <w:szCs w:val="22"/>
        </w:rPr>
        <w:t>Ibid</w:t>
      </w:r>
      <w:r w:rsidRPr="00ED5832">
        <w:rPr>
          <w:sz w:val="22"/>
          <w:szCs w:val="22"/>
        </w:rPr>
        <w:t>. ¶ 39.</w:t>
      </w:r>
    </w:p>
  </w:footnote>
  <w:footnote w:id="83">
    <w:p w:rsidR="006240FB" w:rsidRPr="00ED5832" w:rsidRDefault="006240FB" w:rsidP="00CA5CF6">
      <w:pPr>
        <w:pStyle w:val="FootnoteText"/>
        <w:rPr>
          <w:sz w:val="22"/>
          <w:szCs w:val="22"/>
        </w:rPr>
      </w:pPr>
      <w:r w:rsidRPr="00ED5832">
        <w:rPr>
          <w:rStyle w:val="FootnoteReference"/>
          <w:sz w:val="22"/>
          <w:szCs w:val="22"/>
        </w:rPr>
        <w:footnoteRef/>
      </w:r>
      <w:r w:rsidRPr="00ED5832">
        <w:rPr>
          <w:sz w:val="22"/>
          <w:szCs w:val="22"/>
        </w:rPr>
        <w:t xml:space="preserve"> </w:t>
      </w:r>
      <w:r w:rsidRPr="00ED5832">
        <w:rPr>
          <w:i/>
          <w:sz w:val="22"/>
          <w:szCs w:val="22"/>
        </w:rPr>
        <w:t>Ibid</w:t>
      </w:r>
      <w:r w:rsidRPr="00ED5832">
        <w:rPr>
          <w:sz w:val="22"/>
          <w:szCs w:val="22"/>
        </w:rPr>
        <w:t>. ¶ 72.</w:t>
      </w:r>
    </w:p>
  </w:footnote>
  <w:footnote w:id="84">
    <w:p w:rsidR="006240FB" w:rsidRPr="00ED5832" w:rsidRDefault="006240FB" w:rsidP="00CA5CF6">
      <w:pPr>
        <w:pStyle w:val="FootnoteText"/>
        <w:rPr>
          <w:sz w:val="22"/>
          <w:szCs w:val="22"/>
        </w:rPr>
      </w:pPr>
      <w:r w:rsidRPr="00ED5832">
        <w:rPr>
          <w:rStyle w:val="FootnoteReference"/>
          <w:sz w:val="22"/>
          <w:szCs w:val="22"/>
        </w:rPr>
        <w:footnoteRef/>
      </w:r>
      <w:r w:rsidRPr="00ED5832">
        <w:rPr>
          <w:sz w:val="22"/>
          <w:szCs w:val="22"/>
        </w:rPr>
        <w:t xml:space="preserve"> </w:t>
      </w:r>
      <w:r w:rsidRPr="00ED5832">
        <w:rPr>
          <w:i/>
          <w:sz w:val="22"/>
          <w:szCs w:val="22"/>
        </w:rPr>
        <w:t>Ibid</w:t>
      </w:r>
      <w:r w:rsidRPr="00ED5832">
        <w:rPr>
          <w:sz w:val="22"/>
          <w:szCs w:val="22"/>
        </w:rPr>
        <w:t>. ¶ 39.</w:t>
      </w:r>
    </w:p>
  </w:footnote>
  <w:footnote w:id="85">
    <w:p w:rsidR="006240FB" w:rsidRPr="00ED5832" w:rsidRDefault="006240FB" w:rsidP="00CA5CF6">
      <w:pPr>
        <w:pStyle w:val="FootnoteText"/>
        <w:rPr>
          <w:sz w:val="22"/>
          <w:szCs w:val="22"/>
        </w:rPr>
      </w:pPr>
      <w:r w:rsidRPr="00ED5832">
        <w:rPr>
          <w:rStyle w:val="FootnoteReference"/>
          <w:sz w:val="22"/>
          <w:szCs w:val="22"/>
        </w:rPr>
        <w:footnoteRef/>
      </w:r>
      <w:r w:rsidRPr="00ED5832">
        <w:rPr>
          <w:sz w:val="22"/>
          <w:szCs w:val="22"/>
        </w:rPr>
        <w:t xml:space="preserve"> </w:t>
      </w:r>
      <w:r w:rsidRPr="00ED5832">
        <w:rPr>
          <w:i/>
          <w:sz w:val="22"/>
          <w:szCs w:val="22"/>
        </w:rPr>
        <w:t>Ibid</w:t>
      </w:r>
      <w:r w:rsidRPr="00ED5832">
        <w:rPr>
          <w:sz w:val="22"/>
          <w:szCs w:val="22"/>
        </w:rPr>
        <w:t xml:space="preserve">. ¶ 40. </w:t>
      </w:r>
    </w:p>
  </w:footnote>
  <w:footnote w:id="86">
    <w:p w:rsidR="006240FB" w:rsidRPr="00ED5832" w:rsidRDefault="006240FB" w:rsidP="00CA5CF6">
      <w:pPr>
        <w:pStyle w:val="FootnoteText"/>
        <w:rPr>
          <w:sz w:val="22"/>
          <w:szCs w:val="22"/>
        </w:rPr>
      </w:pPr>
      <w:r w:rsidRPr="00ED5832">
        <w:rPr>
          <w:rStyle w:val="FootnoteReference"/>
          <w:sz w:val="22"/>
          <w:szCs w:val="22"/>
        </w:rPr>
        <w:footnoteRef/>
      </w:r>
      <w:r w:rsidRPr="00ED5832">
        <w:rPr>
          <w:sz w:val="22"/>
          <w:szCs w:val="22"/>
        </w:rPr>
        <w:t xml:space="preserve"> </w:t>
      </w:r>
      <w:r w:rsidRPr="00ED5832">
        <w:rPr>
          <w:i/>
          <w:sz w:val="22"/>
          <w:szCs w:val="22"/>
        </w:rPr>
        <w:t>Ibid</w:t>
      </w:r>
      <w:r w:rsidRPr="00ED5832">
        <w:rPr>
          <w:sz w:val="22"/>
          <w:szCs w:val="22"/>
        </w:rPr>
        <w:t>.</w:t>
      </w:r>
      <w:r>
        <w:rPr>
          <w:sz w:val="22"/>
          <w:szCs w:val="22"/>
        </w:rPr>
        <w:t xml:space="preserve"> ¶ 71</w:t>
      </w:r>
      <w:r w:rsidRPr="00ED5832">
        <w:rPr>
          <w:sz w:val="22"/>
          <w:szCs w:val="22"/>
        </w:rPr>
        <w:t xml:space="preserve">; </w:t>
      </w:r>
      <w:r w:rsidRPr="00ED5832">
        <w:rPr>
          <w:i/>
          <w:sz w:val="22"/>
          <w:szCs w:val="22"/>
        </w:rPr>
        <w:t>see also</w:t>
      </w:r>
      <w:r w:rsidRPr="00ED5832">
        <w:rPr>
          <w:sz w:val="22"/>
          <w:szCs w:val="22"/>
        </w:rPr>
        <w:t xml:space="preserve"> ¶ 47.</w:t>
      </w:r>
    </w:p>
  </w:footnote>
  <w:footnote w:id="87">
    <w:p w:rsidR="006240FB" w:rsidRPr="00ED5832" w:rsidRDefault="006240FB" w:rsidP="00CA5CF6">
      <w:pPr>
        <w:pStyle w:val="FootnoteText"/>
        <w:rPr>
          <w:sz w:val="22"/>
          <w:szCs w:val="22"/>
        </w:rPr>
      </w:pPr>
      <w:r w:rsidRPr="00ED5832">
        <w:rPr>
          <w:rStyle w:val="FootnoteReference"/>
          <w:sz w:val="22"/>
          <w:szCs w:val="22"/>
        </w:rPr>
        <w:footnoteRef/>
      </w:r>
      <w:r w:rsidRPr="00ED5832">
        <w:rPr>
          <w:sz w:val="22"/>
          <w:szCs w:val="22"/>
        </w:rPr>
        <w:t xml:space="preserve"> </w:t>
      </w:r>
      <w:r w:rsidRPr="00ED5832">
        <w:rPr>
          <w:i/>
          <w:sz w:val="22"/>
          <w:szCs w:val="22"/>
        </w:rPr>
        <w:t>Ibid</w:t>
      </w:r>
      <w:r w:rsidRPr="00ED5832">
        <w:rPr>
          <w:sz w:val="22"/>
          <w:szCs w:val="22"/>
        </w:rPr>
        <w:t>. ¶ 47</w:t>
      </w:r>
      <w:r>
        <w:rPr>
          <w:sz w:val="22"/>
          <w:szCs w:val="22"/>
        </w:rPr>
        <w:t>.</w:t>
      </w:r>
    </w:p>
  </w:footnote>
  <w:footnote w:id="88">
    <w:p w:rsidR="006240FB" w:rsidRPr="00ED5832" w:rsidRDefault="006240FB" w:rsidP="00CA5CF6">
      <w:pPr>
        <w:pStyle w:val="FootnoteText"/>
        <w:rPr>
          <w:sz w:val="22"/>
          <w:szCs w:val="22"/>
        </w:rPr>
      </w:pPr>
      <w:r w:rsidRPr="00ED5832">
        <w:rPr>
          <w:rStyle w:val="FootnoteReference"/>
          <w:sz w:val="22"/>
          <w:szCs w:val="22"/>
        </w:rPr>
        <w:footnoteRef/>
      </w:r>
      <w:r w:rsidRPr="00ED5832">
        <w:rPr>
          <w:sz w:val="22"/>
          <w:szCs w:val="22"/>
        </w:rPr>
        <w:t xml:space="preserve"> </w:t>
      </w:r>
      <w:r w:rsidRPr="00ED5832">
        <w:rPr>
          <w:i/>
          <w:sz w:val="22"/>
          <w:szCs w:val="22"/>
        </w:rPr>
        <w:t>Ibid</w:t>
      </w:r>
      <w:r w:rsidRPr="00ED5832">
        <w:rPr>
          <w:sz w:val="22"/>
          <w:szCs w:val="22"/>
        </w:rPr>
        <w:t xml:space="preserve">. ¶ 45; </w:t>
      </w:r>
      <w:r w:rsidRPr="00ED5832">
        <w:rPr>
          <w:i/>
          <w:sz w:val="22"/>
          <w:szCs w:val="22"/>
        </w:rPr>
        <w:t>also</w:t>
      </w:r>
      <w:r w:rsidRPr="00ED5832">
        <w:rPr>
          <w:sz w:val="22"/>
          <w:szCs w:val="22"/>
        </w:rPr>
        <w:t xml:space="preserve"> ¶¶ 44, 70.</w:t>
      </w:r>
    </w:p>
  </w:footnote>
  <w:footnote w:id="89">
    <w:p w:rsidR="006240FB" w:rsidRPr="00ED5832" w:rsidRDefault="006240FB" w:rsidP="00CA5CF6">
      <w:pPr>
        <w:pStyle w:val="FootnoteText"/>
        <w:rPr>
          <w:sz w:val="22"/>
          <w:szCs w:val="22"/>
        </w:rPr>
      </w:pPr>
      <w:r w:rsidRPr="00ED5832">
        <w:rPr>
          <w:rStyle w:val="FootnoteReference"/>
          <w:sz w:val="22"/>
          <w:szCs w:val="22"/>
        </w:rPr>
        <w:footnoteRef/>
      </w:r>
      <w:r w:rsidRPr="00ED5832">
        <w:rPr>
          <w:sz w:val="22"/>
          <w:szCs w:val="22"/>
        </w:rPr>
        <w:t xml:space="preserve"> </w:t>
      </w:r>
      <w:r w:rsidRPr="00ED5832">
        <w:rPr>
          <w:i/>
          <w:sz w:val="22"/>
          <w:szCs w:val="22"/>
        </w:rPr>
        <w:t>Ibid</w:t>
      </w:r>
      <w:r w:rsidRPr="00ED5832">
        <w:rPr>
          <w:sz w:val="22"/>
          <w:szCs w:val="22"/>
        </w:rPr>
        <w:t>. ¶¶ 45, 70.</w:t>
      </w:r>
    </w:p>
  </w:footnote>
  <w:footnote w:id="90">
    <w:p w:rsidR="006240FB" w:rsidRPr="00ED5832" w:rsidRDefault="006240FB" w:rsidP="00CA5CF6">
      <w:pPr>
        <w:pStyle w:val="FootnoteText"/>
        <w:rPr>
          <w:sz w:val="22"/>
          <w:szCs w:val="22"/>
        </w:rPr>
      </w:pPr>
      <w:r w:rsidRPr="00ED5832">
        <w:rPr>
          <w:rStyle w:val="FootnoteReference"/>
          <w:sz w:val="22"/>
          <w:szCs w:val="22"/>
        </w:rPr>
        <w:footnoteRef/>
      </w:r>
      <w:r w:rsidRPr="00ED5832">
        <w:rPr>
          <w:sz w:val="22"/>
          <w:szCs w:val="22"/>
        </w:rPr>
        <w:t xml:space="preserve"> </w:t>
      </w:r>
      <w:r w:rsidRPr="00ED5832">
        <w:rPr>
          <w:i/>
          <w:sz w:val="22"/>
          <w:szCs w:val="22"/>
        </w:rPr>
        <w:t>Ibid</w:t>
      </w:r>
      <w:r w:rsidRPr="00ED5832">
        <w:rPr>
          <w:sz w:val="22"/>
          <w:szCs w:val="22"/>
        </w:rPr>
        <w:t>. ¶ 44.</w:t>
      </w:r>
    </w:p>
  </w:footnote>
  <w:footnote w:id="91">
    <w:p w:rsidR="006240FB" w:rsidRPr="00ED5832" w:rsidRDefault="006240FB" w:rsidP="00CA5CF6">
      <w:pPr>
        <w:pStyle w:val="FootnoteText"/>
        <w:rPr>
          <w:sz w:val="22"/>
          <w:szCs w:val="22"/>
        </w:rPr>
      </w:pPr>
      <w:r w:rsidRPr="00ED5832">
        <w:rPr>
          <w:rStyle w:val="FootnoteReference"/>
          <w:sz w:val="22"/>
          <w:szCs w:val="22"/>
        </w:rPr>
        <w:footnoteRef/>
      </w:r>
      <w:r w:rsidRPr="00ED5832">
        <w:rPr>
          <w:sz w:val="22"/>
          <w:szCs w:val="22"/>
        </w:rPr>
        <w:t xml:space="preserve"> </w:t>
      </w:r>
      <w:r w:rsidRPr="00ED5832">
        <w:rPr>
          <w:i/>
          <w:sz w:val="22"/>
          <w:szCs w:val="22"/>
        </w:rPr>
        <w:t>Ibid</w:t>
      </w:r>
      <w:r w:rsidRPr="00ED5832">
        <w:rPr>
          <w:sz w:val="22"/>
          <w:szCs w:val="22"/>
        </w:rPr>
        <w:t>.</w:t>
      </w:r>
    </w:p>
  </w:footnote>
  <w:footnote w:id="92">
    <w:p w:rsidR="006240FB" w:rsidRPr="00ED5832" w:rsidRDefault="006240FB" w:rsidP="00CA5CF6">
      <w:pPr>
        <w:pStyle w:val="FootnoteText"/>
        <w:ind w:left="0" w:firstLine="0"/>
        <w:rPr>
          <w:sz w:val="22"/>
          <w:szCs w:val="22"/>
        </w:rPr>
      </w:pPr>
      <w:r w:rsidRPr="00ED5832">
        <w:rPr>
          <w:rStyle w:val="FootnoteReference"/>
          <w:sz w:val="22"/>
          <w:szCs w:val="22"/>
        </w:rPr>
        <w:footnoteRef/>
      </w:r>
      <w:r w:rsidRPr="00ED5832">
        <w:rPr>
          <w:sz w:val="22"/>
          <w:szCs w:val="22"/>
        </w:rPr>
        <w:t xml:space="preserve"> </w:t>
      </w:r>
      <w:r w:rsidRPr="00ED5832">
        <w:rPr>
          <w:i/>
          <w:sz w:val="22"/>
          <w:szCs w:val="22"/>
        </w:rPr>
        <w:t>Ibid</w:t>
      </w:r>
      <w:r w:rsidRPr="00ED5832">
        <w:rPr>
          <w:sz w:val="22"/>
          <w:szCs w:val="22"/>
        </w:rPr>
        <w:t xml:space="preserve">. ¶ 42, Intergovernmental Panel on Climate Change, </w:t>
      </w:r>
      <w:r w:rsidRPr="00ED5832">
        <w:rPr>
          <w:i/>
          <w:sz w:val="22"/>
          <w:szCs w:val="22"/>
        </w:rPr>
        <w:t>Climate Change 2007: Mitigation of Climate Change</w:t>
      </w:r>
      <w:r w:rsidRPr="00ED5832">
        <w:rPr>
          <w:sz w:val="22"/>
          <w:szCs w:val="22"/>
        </w:rPr>
        <w:t>, contribution of Working Group III to the fourth assessment report of the Panel (Cambridge, United Kingdom, Cambridge University Press, 2007), p. 173.</w:t>
      </w:r>
    </w:p>
  </w:footnote>
  <w:footnote w:id="93">
    <w:p w:rsidR="006240FB" w:rsidRPr="00ED5832" w:rsidRDefault="006240FB" w:rsidP="00CA5CF6">
      <w:pPr>
        <w:pStyle w:val="FootnoteText"/>
        <w:rPr>
          <w:sz w:val="22"/>
          <w:szCs w:val="22"/>
        </w:rPr>
      </w:pPr>
      <w:r w:rsidRPr="00ED5832">
        <w:rPr>
          <w:rStyle w:val="FootnoteReference"/>
          <w:sz w:val="22"/>
          <w:szCs w:val="22"/>
        </w:rPr>
        <w:footnoteRef/>
      </w:r>
      <w:r w:rsidRPr="00ED5832">
        <w:rPr>
          <w:sz w:val="22"/>
          <w:szCs w:val="22"/>
        </w:rPr>
        <w:t xml:space="preserve"> </w:t>
      </w:r>
      <w:r w:rsidRPr="00ED5832">
        <w:rPr>
          <w:i/>
          <w:sz w:val="22"/>
          <w:szCs w:val="22"/>
        </w:rPr>
        <w:t>Ibid</w:t>
      </w:r>
      <w:r w:rsidRPr="00ED5832">
        <w:rPr>
          <w:sz w:val="22"/>
          <w:szCs w:val="22"/>
        </w:rPr>
        <w:t>.</w:t>
      </w:r>
    </w:p>
  </w:footnote>
  <w:footnote w:id="94">
    <w:p w:rsidR="006240FB" w:rsidRPr="00ED5832" w:rsidRDefault="006240FB" w:rsidP="00CA5CF6">
      <w:pPr>
        <w:pStyle w:val="FootnoteText"/>
        <w:rPr>
          <w:sz w:val="22"/>
          <w:szCs w:val="22"/>
        </w:rPr>
      </w:pPr>
      <w:r w:rsidRPr="00ED5832">
        <w:rPr>
          <w:rStyle w:val="FootnoteReference"/>
          <w:sz w:val="22"/>
          <w:szCs w:val="22"/>
        </w:rPr>
        <w:footnoteRef/>
      </w:r>
      <w:r w:rsidRPr="00ED5832">
        <w:rPr>
          <w:sz w:val="22"/>
          <w:szCs w:val="22"/>
        </w:rPr>
        <w:t xml:space="preserve"> </w:t>
      </w:r>
      <w:r w:rsidRPr="00ED5832">
        <w:rPr>
          <w:i/>
          <w:sz w:val="22"/>
          <w:szCs w:val="22"/>
        </w:rPr>
        <w:t>Ibid</w:t>
      </w:r>
      <w:r w:rsidRPr="00ED5832">
        <w:rPr>
          <w:sz w:val="22"/>
          <w:szCs w:val="22"/>
        </w:rPr>
        <w:t xml:space="preserve">. ¶46. </w:t>
      </w:r>
    </w:p>
  </w:footnote>
  <w:footnote w:id="95">
    <w:p w:rsidR="006240FB" w:rsidRPr="00ED5832" w:rsidRDefault="006240FB" w:rsidP="00CA5CF6">
      <w:pPr>
        <w:pStyle w:val="FootnoteText"/>
        <w:rPr>
          <w:sz w:val="22"/>
          <w:szCs w:val="22"/>
        </w:rPr>
      </w:pPr>
      <w:r w:rsidRPr="00ED5832">
        <w:rPr>
          <w:rStyle w:val="FootnoteReference"/>
          <w:sz w:val="22"/>
          <w:szCs w:val="22"/>
        </w:rPr>
        <w:footnoteRef/>
      </w:r>
      <w:r w:rsidRPr="00ED5832">
        <w:rPr>
          <w:sz w:val="22"/>
          <w:szCs w:val="22"/>
        </w:rPr>
        <w:t xml:space="preserve"> </w:t>
      </w:r>
      <w:r w:rsidRPr="00ED5832">
        <w:rPr>
          <w:i/>
          <w:sz w:val="22"/>
          <w:szCs w:val="22"/>
        </w:rPr>
        <w:t>Ibid</w:t>
      </w:r>
      <w:r w:rsidRPr="00ED5832">
        <w:rPr>
          <w:sz w:val="22"/>
          <w:szCs w:val="22"/>
        </w:rPr>
        <w:t xml:space="preserve">. </w:t>
      </w:r>
    </w:p>
  </w:footnote>
  <w:footnote w:id="96">
    <w:p w:rsidR="006240FB" w:rsidRPr="00ED5832" w:rsidRDefault="006240FB" w:rsidP="00CA5CF6">
      <w:pPr>
        <w:pStyle w:val="FootnoteText"/>
        <w:rPr>
          <w:sz w:val="22"/>
          <w:szCs w:val="22"/>
        </w:rPr>
      </w:pPr>
      <w:r w:rsidRPr="00ED5832">
        <w:rPr>
          <w:rStyle w:val="FootnoteReference"/>
          <w:sz w:val="22"/>
          <w:szCs w:val="22"/>
        </w:rPr>
        <w:footnoteRef/>
      </w:r>
      <w:r w:rsidRPr="00ED5832">
        <w:rPr>
          <w:sz w:val="22"/>
          <w:szCs w:val="22"/>
        </w:rPr>
        <w:t xml:space="preserve"> </w:t>
      </w:r>
      <w:r w:rsidRPr="00ED5832">
        <w:rPr>
          <w:i/>
          <w:sz w:val="22"/>
          <w:szCs w:val="22"/>
        </w:rPr>
        <w:t>Ibid</w:t>
      </w:r>
      <w:r w:rsidRPr="00ED5832">
        <w:rPr>
          <w:sz w:val="22"/>
          <w:szCs w:val="22"/>
        </w:rPr>
        <w:t>. ¶ 48.</w:t>
      </w:r>
    </w:p>
  </w:footnote>
  <w:footnote w:id="97">
    <w:p w:rsidR="006240FB" w:rsidRPr="00ED5832" w:rsidRDefault="006240FB" w:rsidP="00CA5CF6">
      <w:pPr>
        <w:pStyle w:val="FootnoteText"/>
        <w:rPr>
          <w:sz w:val="22"/>
          <w:szCs w:val="22"/>
        </w:rPr>
      </w:pPr>
      <w:r w:rsidRPr="00ED5832">
        <w:rPr>
          <w:rStyle w:val="FootnoteReference"/>
          <w:sz w:val="22"/>
          <w:szCs w:val="22"/>
        </w:rPr>
        <w:footnoteRef/>
      </w:r>
      <w:r w:rsidRPr="00ED5832">
        <w:rPr>
          <w:sz w:val="22"/>
          <w:szCs w:val="22"/>
        </w:rPr>
        <w:t xml:space="preserve"> </w:t>
      </w:r>
      <w:r w:rsidRPr="00ED5832">
        <w:rPr>
          <w:i/>
          <w:sz w:val="22"/>
          <w:szCs w:val="22"/>
        </w:rPr>
        <w:t>Ibid</w:t>
      </w:r>
      <w:r w:rsidRPr="00ED5832">
        <w:rPr>
          <w:sz w:val="22"/>
          <w:szCs w:val="22"/>
        </w:rPr>
        <w:t>.</w:t>
      </w:r>
    </w:p>
  </w:footnote>
  <w:footnote w:id="98">
    <w:p w:rsidR="006240FB" w:rsidRPr="00ED5832" w:rsidRDefault="006240FB" w:rsidP="00CA5CF6">
      <w:pPr>
        <w:pStyle w:val="FootnoteText"/>
        <w:rPr>
          <w:sz w:val="22"/>
          <w:szCs w:val="22"/>
        </w:rPr>
      </w:pPr>
      <w:r w:rsidRPr="00ED5832">
        <w:rPr>
          <w:rStyle w:val="FootnoteReference"/>
          <w:sz w:val="22"/>
          <w:szCs w:val="22"/>
        </w:rPr>
        <w:footnoteRef/>
      </w:r>
      <w:r w:rsidRPr="00ED5832">
        <w:rPr>
          <w:sz w:val="22"/>
          <w:szCs w:val="22"/>
        </w:rPr>
        <w:t xml:space="preserve"> </w:t>
      </w:r>
      <w:r w:rsidRPr="00ED5832">
        <w:rPr>
          <w:i/>
          <w:sz w:val="22"/>
          <w:szCs w:val="22"/>
        </w:rPr>
        <w:t>Ibid</w:t>
      </w:r>
      <w:r w:rsidRPr="00ED5832">
        <w:rPr>
          <w:sz w:val="22"/>
          <w:szCs w:val="22"/>
        </w:rPr>
        <w:t>. ¶¶ 50, 73.</w:t>
      </w:r>
    </w:p>
  </w:footnote>
  <w:footnote w:id="99">
    <w:p w:rsidR="006240FB" w:rsidRPr="00022F96" w:rsidRDefault="006240FB" w:rsidP="00CA5CF6">
      <w:pPr>
        <w:pStyle w:val="FootnoteText"/>
        <w:ind w:left="0" w:firstLine="0"/>
        <w:rPr>
          <w:sz w:val="22"/>
          <w:szCs w:val="22"/>
        </w:rPr>
      </w:pPr>
      <w:r w:rsidRPr="00022F96">
        <w:rPr>
          <w:rStyle w:val="FootnoteReference"/>
          <w:sz w:val="22"/>
          <w:szCs w:val="22"/>
        </w:rPr>
        <w:footnoteRef/>
      </w:r>
      <w:r w:rsidRPr="00022F96">
        <w:rPr>
          <w:sz w:val="22"/>
          <w:szCs w:val="22"/>
        </w:rPr>
        <w:t xml:space="preserve"> </w:t>
      </w:r>
      <w:r w:rsidRPr="00022F96">
        <w:rPr>
          <w:i/>
          <w:sz w:val="22"/>
          <w:szCs w:val="22"/>
        </w:rPr>
        <w:t>Ibid</w:t>
      </w:r>
      <w:r w:rsidRPr="00022F96">
        <w:rPr>
          <w:sz w:val="22"/>
          <w:szCs w:val="22"/>
        </w:rPr>
        <w:t xml:space="preserve">. ¶ 50; </w:t>
      </w:r>
      <w:r w:rsidRPr="00022F96">
        <w:rPr>
          <w:i/>
          <w:sz w:val="22"/>
          <w:szCs w:val="22"/>
        </w:rPr>
        <w:t xml:space="preserve">see also </w:t>
      </w:r>
      <w:r w:rsidRPr="00022F96">
        <w:rPr>
          <w:sz w:val="22"/>
          <w:szCs w:val="22"/>
        </w:rPr>
        <w:t>¶ 63 (“The informed participation of people in the development of national — and local-level responses aimed at adapting to the effects of climate change requires efforts to build the capacity of national populations to take part in such decisions through public awareness and mobilization”).</w:t>
      </w:r>
    </w:p>
  </w:footnote>
  <w:footnote w:id="100">
    <w:p w:rsidR="006240FB" w:rsidRPr="00022F96" w:rsidRDefault="006240FB" w:rsidP="00CA5CF6">
      <w:pPr>
        <w:pStyle w:val="FootnoteText"/>
        <w:rPr>
          <w:sz w:val="22"/>
          <w:szCs w:val="22"/>
        </w:rPr>
      </w:pPr>
      <w:r w:rsidRPr="00022F96">
        <w:rPr>
          <w:rStyle w:val="FootnoteReference"/>
          <w:sz w:val="22"/>
          <w:szCs w:val="22"/>
        </w:rPr>
        <w:footnoteRef/>
      </w:r>
      <w:r w:rsidRPr="00022F96">
        <w:rPr>
          <w:sz w:val="22"/>
          <w:szCs w:val="22"/>
        </w:rPr>
        <w:t xml:space="preserve"> </w:t>
      </w:r>
      <w:r w:rsidRPr="00022F96">
        <w:rPr>
          <w:i/>
          <w:sz w:val="22"/>
          <w:szCs w:val="22"/>
        </w:rPr>
        <w:t>Ibid</w:t>
      </w:r>
      <w:r w:rsidRPr="00022F96">
        <w:rPr>
          <w:sz w:val="22"/>
          <w:szCs w:val="22"/>
        </w:rPr>
        <w:t>. ¶ 50</w:t>
      </w:r>
      <w:r>
        <w:rPr>
          <w:sz w:val="22"/>
          <w:szCs w:val="22"/>
        </w:rPr>
        <w:t>.</w:t>
      </w:r>
    </w:p>
  </w:footnote>
  <w:footnote w:id="101">
    <w:p w:rsidR="006240FB" w:rsidRPr="00ED5832" w:rsidRDefault="006240FB" w:rsidP="00CA5CF6">
      <w:pPr>
        <w:pStyle w:val="FootnoteText"/>
        <w:rPr>
          <w:sz w:val="22"/>
          <w:szCs w:val="22"/>
        </w:rPr>
      </w:pPr>
      <w:r w:rsidRPr="00ED5832">
        <w:rPr>
          <w:rStyle w:val="FootnoteReference"/>
          <w:sz w:val="22"/>
          <w:szCs w:val="22"/>
        </w:rPr>
        <w:footnoteRef/>
      </w:r>
      <w:r w:rsidRPr="00ED5832">
        <w:rPr>
          <w:sz w:val="22"/>
          <w:szCs w:val="22"/>
        </w:rPr>
        <w:t xml:space="preserve"> Ibid. ¶ 74.</w:t>
      </w:r>
    </w:p>
  </w:footnote>
  <w:footnote w:id="102">
    <w:p w:rsidR="006240FB" w:rsidRPr="00ED5832" w:rsidRDefault="006240FB" w:rsidP="00CA5CF6">
      <w:pPr>
        <w:pStyle w:val="FootnoteText"/>
        <w:rPr>
          <w:sz w:val="22"/>
          <w:szCs w:val="22"/>
        </w:rPr>
      </w:pPr>
      <w:r w:rsidRPr="00ED5832">
        <w:rPr>
          <w:rStyle w:val="FootnoteReference"/>
          <w:sz w:val="22"/>
          <w:szCs w:val="22"/>
        </w:rPr>
        <w:footnoteRef/>
      </w:r>
      <w:r w:rsidRPr="00ED5832">
        <w:rPr>
          <w:sz w:val="22"/>
          <w:szCs w:val="22"/>
        </w:rPr>
        <w:t xml:space="preserve"> </w:t>
      </w:r>
      <w:r w:rsidRPr="00ED5832">
        <w:rPr>
          <w:i/>
          <w:sz w:val="22"/>
          <w:szCs w:val="22"/>
        </w:rPr>
        <w:t>Ibid</w:t>
      </w:r>
      <w:r w:rsidRPr="00ED5832">
        <w:rPr>
          <w:sz w:val="22"/>
          <w:szCs w:val="22"/>
        </w:rPr>
        <w:t>. ¶ 51.</w:t>
      </w:r>
    </w:p>
  </w:footnote>
  <w:footnote w:id="103">
    <w:p w:rsidR="006240FB" w:rsidRPr="00ED5832" w:rsidRDefault="006240FB" w:rsidP="00CA5CF6">
      <w:pPr>
        <w:pStyle w:val="FootnoteText"/>
        <w:rPr>
          <w:sz w:val="22"/>
          <w:szCs w:val="22"/>
        </w:rPr>
      </w:pPr>
      <w:r w:rsidRPr="00ED5832">
        <w:rPr>
          <w:rStyle w:val="FootnoteReference"/>
          <w:sz w:val="22"/>
          <w:szCs w:val="22"/>
        </w:rPr>
        <w:footnoteRef/>
      </w:r>
      <w:r w:rsidRPr="00ED5832">
        <w:rPr>
          <w:sz w:val="22"/>
          <w:szCs w:val="22"/>
        </w:rPr>
        <w:t xml:space="preserve"> </w:t>
      </w:r>
      <w:r w:rsidRPr="00ED5832">
        <w:rPr>
          <w:i/>
          <w:sz w:val="22"/>
          <w:szCs w:val="22"/>
        </w:rPr>
        <w:t>Ibid</w:t>
      </w:r>
      <w:r w:rsidRPr="00ED5832">
        <w:rPr>
          <w:sz w:val="22"/>
          <w:szCs w:val="22"/>
        </w:rPr>
        <w:t>.</w:t>
      </w:r>
    </w:p>
  </w:footnote>
  <w:footnote w:id="104">
    <w:p w:rsidR="006240FB" w:rsidRPr="00ED5832" w:rsidRDefault="006240FB" w:rsidP="00CA5CF6">
      <w:pPr>
        <w:pStyle w:val="FootnoteText"/>
        <w:rPr>
          <w:sz w:val="22"/>
          <w:szCs w:val="22"/>
        </w:rPr>
      </w:pPr>
      <w:r w:rsidRPr="00ED5832">
        <w:rPr>
          <w:rStyle w:val="FootnoteReference"/>
          <w:sz w:val="22"/>
          <w:szCs w:val="22"/>
        </w:rPr>
        <w:footnoteRef/>
      </w:r>
      <w:r w:rsidRPr="00ED5832">
        <w:rPr>
          <w:sz w:val="22"/>
          <w:szCs w:val="22"/>
        </w:rPr>
        <w:t xml:space="preserve"> </w:t>
      </w:r>
      <w:r w:rsidRPr="00ED5832">
        <w:rPr>
          <w:i/>
          <w:sz w:val="22"/>
          <w:szCs w:val="22"/>
        </w:rPr>
        <w:t>Ibid</w:t>
      </w:r>
      <w:r w:rsidRPr="00ED5832">
        <w:rPr>
          <w:sz w:val="22"/>
          <w:szCs w:val="22"/>
        </w:rPr>
        <w:t>.</w:t>
      </w:r>
    </w:p>
  </w:footnote>
  <w:footnote w:id="105">
    <w:p w:rsidR="006240FB" w:rsidRPr="00ED5832" w:rsidRDefault="006240FB" w:rsidP="00CA5CF6">
      <w:pPr>
        <w:pStyle w:val="FootnoteText"/>
        <w:rPr>
          <w:sz w:val="22"/>
          <w:szCs w:val="22"/>
        </w:rPr>
      </w:pPr>
      <w:r w:rsidRPr="00ED5832">
        <w:rPr>
          <w:rStyle w:val="FootnoteReference"/>
          <w:sz w:val="22"/>
          <w:szCs w:val="22"/>
        </w:rPr>
        <w:footnoteRef/>
      </w:r>
      <w:r w:rsidRPr="00ED5832">
        <w:rPr>
          <w:sz w:val="22"/>
          <w:szCs w:val="22"/>
        </w:rPr>
        <w:t xml:space="preserve"> </w:t>
      </w:r>
      <w:r w:rsidRPr="00ED5832">
        <w:rPr>
          <w:i/>
          <w:sz w:val="22"/>
          <w:szCs w:val="22"/>
        </w:rPr>
        <w:t>Ibid</w:t>
      </w:r>
      <w:r w:rsidRPr="00ED5832">
        <w:rPr>
          <w:sz w:val="22"/>
          <w:szCs w:val="22"/>
        </w:rPr>
        <w:t>.</w:t>
      </w:r>
    </w:p>
  </w:footnote>
  <w:footnote w:id="106">
    <w:p w:rsidR="006240FB" w:rsidRPr="00ED5832" w:rsidRDefault="006240FB" w:rsidP="00CA5CF6">
      <w:pPr>
        <w:pStyle w:val="FootnoteText"/>
        <w:rPr>
          <w:sz w:val="22"/>
          <w:szCs w:val="22"/>
        </w:rPr>
      </w:pPr>
      <w:r w:rsidRPr="00ED5832">
        <w:rPr>
          <w:rStyle w:val="FootnoteReference"/>
          <w:sz w:val="22"/>
          <w:szCs w:val="22"/>
        </w:rPr>
        <w:footnoteRef/>
      </w:r>
      <w:r w:rsidRPr="00ED5832">
        <w:rPr>
          <w:sz w:val="22"/>
          <w:szCs w:val="22"/>
        </w:rPr>
        <w:t xml:space="preserve"> </w:t>
      </w:r>
      <w:r w:rsidRPr="00ED5832">
        <w:rPr>
          <w:i/>
          <w:sz w:val="22"/>
          <w:szCs w:val="22"/>
        </w:rPr>
        <w:t>Ibid</w:t>
      </w:r>
      <w:r w:rsidRPr="00ED5832">
        <w:rPr>
          <w:sz w:val="22"/>
          <w:szCs w:val="22"/>
        </w:rPr>
        <w:t>. ¶ 53.</w:t>
      </w:r>
    </w:p>
  </w:footnote>
  <w:footnote w:id="107">
    <w:p w:rsidR="006240FB" w:rsidRPr="00ED5832" w:rsidRDefault="006240FB" w:rsidP="00CA5CF6">
      <w:pPr>
        <w:pStyle w:val="FootnoteText"/>
        <w:rPr>
          <w:sz w:val="22"/>
          <w:szCs w:val="22"/>
        </w:rPr>
      </w:pPr>
      <w:r w:rsidRPr="00ED5832">
        <w:rPr>
          <w:rStyle w:val="FootnoteReference"/>
          <w:sz w:val="22"/>
          <w:szCs w:val="22"/>
        </w:rPr>
        <w:footnoteRef/>
      </w:r>
      <w:r w:rsidRPr="00ED5832">
        <w:rPr>
          <w:sz w:val="22"/>
          <w:szCs w:val="22"/>
        </w:rPr>
        <w:t xml:space="preserve"> </w:t>
      </w:r>
      <w:r w:rsidRPr="00ED5832">
        <w:rPr>
          <w:i/>
          <w:sz w:val="22"/>
          <w:szCs w:val="22"/>
        </w:rPr>
        <w:t>Ibid</w:t>
      </w:r>
      <w:r w:rsidRPr="00ED5832">
        <w:rPr>
          <w:sz w:val="22"/>
          <w:szCs w:val="22"/>
        </w:rPr>
        <w:t>. ¶ 74.</w:t>
      </w:r>
    </w:p>
  </w:footnote>
  <w:footnote w:id="108">
    <w:p w:rsidR="006240FB" w:rsidRPr="00ED5832" w:rsidRDefault="006240FB" w:rsidP="00CA5CF6">
      <w:pPr>
        <w:pStyle w:val="FootnoteText"/>
        <w:rPr>
          <w:sz w:val="22"/>
          <w:szCs w:val="22"/>
        </w:rPr>
      </w:pPr>
      <w:r w:rsidRPr="00ED5832">
        <w:rPr>
          <w:rStyle w:val="FootnoteReference"/>
          <w:sz w:val="22"/>
          <w:szCs w:val="22"/>
        </w:rPr>
        <w:footnoteRef/>
      </w:r>
      <w:r w:rsidRPr="00ED5832">
        <w:rPr>
          <w:sz w:val="22"/>
          <w:szCs w:val="22"/>
        </w:rPr>
        <w:t xml:space="preserve"> </w:t>
      </w:r>
      <w:r w:rsidRPr="00ED5832">
        <w:rPr>
          <w:i/>
          <w:sz w:val="22"/>
          <w:szCs w:val="22"/>
        </w:rPr>
        <w:t>Ibid</w:t>
      </w:r>
      <w:r w:rsidRPr="00ED5832">
        <w:rPr>
          <w:sz w:val="22"/>
          <w:szCs w:val="22"/>
        </w:rPr>
        <w:t>. ¶ 52.</w:t>
      </w:r>
    </w:p>
  </w:footnote>
  <w:footnote w:id="109">
    <w:p w:rsidR="006240FB" w:rsidRPr="00ED5832" w:rsidRDefault="006240FB" w:rsidP="00CA5CF6">
      <w:pPr>
        <w:pStyle w:val="FootnoteText"/>
        <w:rPr>
          <w:sz w:val="22"/>
          <w:szCs w:val="22"/>
        </w:rPr>
      </w:pPr>
      <w:r w:rsidRPr="00ED5832">
        <w:rPr>
          <w:rStyle w:val="FootnoteReference"/>
          <w:sz w:val="22"/>
          <w:szCs w:val="22"/>
        </w:rPr>
        <w:footnoteRef/>
      </w:r>
      <w:r w:rsidRPr="00ED5832">
        <w:rPr>
          <w:sz w:val="22"/>
          <w:szCs w:val="22"/>
        </w:rPr>
        <w:t xml:space="preserve"> </w:t>
      </w:r>
      <w:r w:rsidRPr="00ED5832">
        <w:rPr>
          <w:i/>
          <w:sz w:val="22"/>
          <w:szCs w:val="22"/>
        </w:rPr>
        <w:t>Ibid</w:t>
      </w:r>
      <w:r w:rsidRPr="00ED5832">
        <w:rPr>
          <w:sz w:val="22"/>
          <w:szCs w:val="22"/>
        </w:rPr>
        <w:t>. ¶ 55.</w:t>
      </w:r>
    </w:p>
  </w:footnote>
  <w:footnote w:id="110">
    <w:p w:rsidR="006240FB" w:rsidRPr="00ED5832" w:rsidRDefault="006240FB" w:rsidP="00CA5CF6">
      <w:pPr>
        <w:pStyle w:val="FootnoteText"/>
        <w:rPr>
          <w:sz w:val="22"/>
          <w:szCs w:val="22"/>
        </w:rPr>
      </w:pPr>
      <w:r w:rsidRPr="00ED5832">
        <w:rPr>
          <w:rStyle w:val="FootnoteReference"/>
          <w:sz w:val="22"/>
          <w:szCs w:val="22"/>
        </w:rPr>
        <w:footnoteRef/>
      </w:r>
      <w:r w:rsidRPr="00ED5832">
        <w:rPr>
          <w:sz w:val="22"/>
          <w:szCs w:val="22"/>
        </w:rPr>
        <w:t xml:space="preserve"> </w:t>
      </w:r>
      <w:r w:rsidRPr="00ED5832">
        <w:rPr>
          <w:i/>
          <w:sz w:val="22"/>
          <w:szCs w:val="22"/>
        </w:rPr>
        <w:t>Ibid</w:t>
      </w:r>
      <w:r w:rsidRPr="00ED5832">
        <w:rPr>
          <w:sz w:val="22"/>
          <w:szCs w:val="22"/>
        </w:rPr>
        <w:t>.</w:t>
      </w:r>
    </w:p>
  </w:footnote>
  <w:footnote w:id="111">
    <w:p w:rsidR="006240FB" w:rsidRPr="00757222" w:rsidRDefault="006240FB" w:rsidP="00CA5CF6">
      <w:pPr>
        <w:pStyle w:val="FootnoteText"/>
        <w:ind w:left="0" w:firstLine="0"/>
        <w:rPr>
          <w:sz w:val="22"/>
          <w:szCs w:val="22"/>
        </w:rPr>
      </w:pPr>
      <w:r w:rsidRPr="00ED5832">
        <w:rPr>
          <w:rStyle w:val="FootnoteReference"/>
          <w:sz w:val="22"/>
          <w:szCs w:val="22"/>
        </w:rPr>
        <w:footnoteRef/>
      </w:r>
      <w:r w:rsidRPr="00ED5832">
        <w:rPr>
          <w:sz w:val="22"/>
          <w:szCs w:val="22"/>
        </w:rPr>
        <w:t xml:space="preserve"> </w:t>
      </w:r>
      <w:r w:rsidRPr="00ED5832">
        <w:rPr>
          <w:i/>
          <w:sz w:val="22"/>
          <w:szCs w:val="22"/>
        </w:rPr>
        <w:t xml:space="preserve">See Addendum to the Report of the Special Rapporteur on adequate housing as a component of the right to an adequate standard of living, and on the right to non-discrimination in this context, Raquel Rolnik, Mission to Maldives, </w:t>
      </w:r>
      <w:r w:rsidRPr="00757222">
        <w:rPr>
          <w:sz w:val="22"/>
          <w:szCs w:val="22"/>
        </w:rPr>
        <w:t>11 January 2010, U.N. Doc. A/HRC/13/20/Add.3.</w:t>
      </w:r>
    </w:p>
  </w:footnote>
  <w:footnote w:id="112">
    <w:p w:rsidR="006240FB" w:rsidRPr="00ED5832" w:rsidRDefault="006240FB" w:rsidP="00CA5CF6">
      <w:pPr>
        <w:pStyle w:val="FootnoteText"/>
        <w:rPr>
          <w:sz w:val="22"/>
          <w:szCs w:val="22"/>
        </w:rPr>
      </w:pPr>
      <w:r w:rsidRPr="00ED5832">
        <w:rPr>
          <w:rStyle w:val="FootnoteReference"/>
          <w:sz w:val="22"/>
          <w:szCs w:val="22"/>
        </w:rPr>
        <w:footnoteRef/>
      </w:r>
      <w:r w:rsidRPr="00ED5832">
        <w:rPr>
          <w:sz w:val="22"/>
          <w:szCs w:val="22"/>
        </w:rPr>
        <w:t xml:space="preserve"> </w:t>
      </w:r>
      <w:r w:rsidRPr="00ED5832">
        <w:rPr>
          <w:i/>
          <w:sz w:val="22"/>
          <w:szCs w:val="22"/>
        </w:rPr>
        <w:t>Ibid</w:t>
      </w:r>
      <w:r w:rsidRPr="00ED5832">
        <w:rPr>
          <w:sz w:val="22"/>
          <w:szCs w:val="22"/>
        </w:rPr>
        <w:t>. ¶ 16.</w:t>
      </w:r>
    </w:p>
  </w:footnote>
  <w:footnote w:id="113">
    <w:p w:rsidR="006240FB" w:rsidRPr="00ED5832" w:rsidRDefault="006240FB" w:rsidP="00CA5CF6">
      <w:pPr>
        <w:pStyle w:val="FootnoteText"/>
        <w:rPr>
          <w:sz w:val="22"/>
          <w:szCs w:val="22"/>
        </w:rPr>
      </w:pPr>
      <w:r w:rsidRPr="00ED5832">
        <w:rPr>
          <w:rStyle w:val="FootnoteReference"/>
          <w:sz w:val="22"/>
          <w:szCs w:val="22"/>
        </w:rPr>
        <w:footnoteRef/>
      </w:r>
      <w:r w:rsidRPr="00ED5832">
        <w:rPr>
          <w:sz w:val="22"/>
          <w:szCs w:val="22"/>
        </w:rPr>
        <w:t xml:space="preserve"> </w:t>
      </w:r>
      <w:r w:rsidRPr="00ED5832">
        <w:rPr>
          <w:i/>
          <w:sz w:val="22"/>
          <w:szCs w:val="22"/>
        </w:rPr>
        <w:t>Ibid</w:t>
      </w:r>
      <w:r w:rsidRPr="00ED5832">
        <w:rPr>
          <w:sz w:val="22"/>
          <w:szCs w:val="22"/>
        </w:rPr>
        <w:t>.</w:t>
      </w:r>
    </w:p>
  </w:footnote>
  <w:footnote w:id="114">
    <w:p w:rsidR="006240FB" w:rsidRPr="00ED5832" w:rsidRDefault="006240FB" w:rsidP="00CA5CF6">
      <w:pPr>
        <w:pStyle w:val="FootnoteText"/>
        <w:rPr>
          <w:sz w:val="22"/>
          <w:szCs w:val="22"/>
        </w:rPr>
      </w:pPr>
      <w:r w:rsidRPr="00ED5832">
        <w:rPr>
          <w:rStyle w:val="FootnoteReference"/>
          <w:sz w:val="22"/>
          <w:szCs w:val="22"/>
        </w:rPr>
        <w:footnoteRef/>
      </w:r>
      <w:r w:rsidRPr="00ED5832">
        <w:rPr>
          <w:sz w:val="22"/>
          <w:szCs w:val="22"/>
        </w:rPr>
        <w:t xml:space="preserve"> </w:t>
      </w:r>
      <w:r w:rsidRPr="00ED5832">
        <w:rPr>
          <w:i/>
          <w:sz w:val="22"/>
          <w:szCs w:val="22"/>
        </w:rPr>
        <w:t>Ibid</w:t>
      </w:r>
      <w:r w:rsidRPr="00ED5832">
        <w:rPr>
          <w:sz w:val="22"/>
          <w:szCs w:val="22"/>
        </w:rPr>
        <w:t>. ¶ 69.</w:t>
      </w:r>
    </w:p>
  </w:footnote>
  <w:footnote w:id="115">
    <w:p w:rsidR="006240FB" w:rsidRPr="00ED5832" w:rsidRDefault="006240FB" w:rsidP="00CA5CF6">
      <w:pPr>
        <w:pStyle w:val="FootnoteText"/>
        <w:rPr>
          <w:sz w:val="22"/>
          <w:szCs w:val="22"/>
        </w:rPr>
      </w:pPr>
      <w:r w:rsidRPr="00ED5832">
        <w:rPr>
          <w:rStyle w:val="FootnoteReference"/>
          <w:sz w:val="22"/>
          <w:szCs w:val="22"/>
        </w:rPr>
        <w:footnoteRef/>
      </w:r>
      <w:r w:rsidRPr="00ED5832">
        <w:rPr>
          <w:sz w:val="22"/>
          <w:szCs w:val="22"/>
        </w:rPr>
        <w:t xml:space="preserve"> </w:t>
      </w:r>
      <w:r w:rsidRPr="00ED5832">
        <w:rPr>
          <w:i/>
          <w:sz w:val="22"/>
          <w:szCs w:val="22"/>
        </w:rPr>
        <w:t>Ibid</w:t>
      </w:r>
      <w:r w:rsidRPr="00ED5832">
        <w:rPr>
          <w:sz w:val="22"/>
          <w:szCs w:val="22"/>
        </w:rPr>
        <w:t>. ¶ 68</w:t>
      </w:r>
    </w:p>
  </w:footnote>
  <w:footnote w:id="116">
    <w:p w:rsidR="006240FB" w:rsidRPr="00ED5832" w:rsidRDefault="006240FB" w:rsidP="00CA5CF6">
      <w:pPr>
        <w:pStyle w:val="FootnoteText"/>
        <w:ind w:left="0" w:firstLine="0"/>
        <w:rPr>
          <w:sz w:val="22"/>
          <w:szCs w:val="22"/>
        </w:rPr>
      </w:pPr>
      <w:r w:rsidRPr="00ED5832">
        <w:rPr>
          <w:rStyle w:val="FootnoteReference"/>
          <w:sz w:val="22"/>
          <w:szCs w:val="22"/>
        </w:rPr>
        <w:footnoteRef/>
      </w:r>
      <w:r w:rsidRPr="00ED5832">
        <w:rPr>
          <w:sz w:val="22"/>
          <w:szCs w:val="22"/>
        </w:rPr>
        <w:t xml:space="preserve"> </w:t>
      </w:r>
      <w:r w:rsidRPr="00ED5832">
        <w:rPr>
          <w:i/>
          <w:sz w:val="22"/>
          <w:szCs w:val="22"/>
        </w:rPr>
        <w:t xml:space="preserve">Preliminary note on the mission to Maldives, </w:t>
      </w:r>
      <w:r>
        <w:rPr>
          <w:sz w:val="22"/>
          <w:szCs w:val="22"/>
        </w:rPr>
        <w:t xml:space="preserve">3 March 2009, </w:t>
      </w:r>
      <w:r w:rsidRPr="00757222">
        <w:rPr>
          <w:sz w:val="22"/>
          <w:szCs w:val="22"/>
        </w:rPr>
        <w:t xml:space="preserve">U.N. Doc. A/HRC/10/7/Add.4, </w:t>
      </w:r>
      <w:r w:rsidRPr="00ED5832">
        <w:rPr>
          <w:sz w:val="22"/>
          <w:szCs w:val="22"/>
        </w:rPr>
        <w:t>¶ 11.</w:t>
      </w:r>
    </w:p>
  </w:footnote>
  <w:footnote w:id="117">
    <w:p w:rsidR="006240FB" w:rsidRPr="00ED5832" w:rsidRDefault="006240FB" w:rsidP="00CA5CF6">
      <w:pPr>
        <w:pStyle w:val="FootnoteText"/>
        <w:tabs>
          <w:tab w:val="left" w:pos="6765"/>
        </w:tabs>
        <w:rPr>
          <w:sz w:val="22"/>
          <w:szCs w:val="22"/>
        </w:rPr>
      </w:pPr>
      <w:r w:rsidRPr="00ED5832">
        <w:rPr>
          <w:rStyle w:val="FootnoteReference"/>
          <w:sz w:val="22"/>
          <w:szCs w:val="22"/>
        </w:rPr>
        <w:footnoteRef/>
      </w:r>
      <w:r w:rsidRPr="00ED5832">
        <w:rPr>
          <w:sz w:val="22"/>
          <w:szCs w:val="22"/>
        </w:rPr>
        <w:t xml:space="preserve"> </w:t>
      </w:r>
      <w:r w:rsidRPr="00ED5832">
        <w:rPr>
          <w:i/>
          <w:sz w:val="22"/>
          <w:szCs w:val="22"/>
        </w:rPr>
        <w:t>Ibid</w:t>
      </w:r>
      <w:r w:rsidRPr="00ED5832">
        <w:rPr>
          <w:sz w:val="22"/>
          <w:szCs w:val="22"/>
        </w:rPr>
        <w:t>. ¶ 19.</w:t>
      </w:r>
      <w:r w:rsidRPr="00ED5832">
        <w:rPr>
          <w:sz w:val="22"/>
          <w:szCs w:val="22"/>
        </w:rPr>
        <w:tab/>
      </w:r>
    </w:p>
  </w:footnote>
  <w:footnote w:id="118">
    <w:p w:rsidR="006240FB" w:rsidRDefault="006240FB" w:rsidP="002268C1">
      <w:pPr>
        <w:pStyle w:val="FootnoteText"/>
        <w:ind w:left="0" w:firstLine="0"/>
      </w:pPr>
      <w:r>
        <w:rPr>
          <w:rStyle w:val="FootnoteReference"/>
        </w:rPr>
        <w:footnoteRef/>
      </w:r>
      <w:r>
        <w:t xml:space="preserve"> </w:t>
      </w:r>
      <w:r w:rsidRPr="002268C1">
        <w:rPr>
          <w:i/>
        </w:rPr>
        <w:t>Report of the Special Rapporteur on the human rights of migrants to the General Assembly</w:t>
      </w:r>
      <w:r>
        <w:rPr>
          <w:i/>
        </w:rPr>
        <w:t xml:space="preserve">, </w:t>
      </w:r>
      <w:r w:rsidRPr="006240FB">
        <w:t>13 August 2012, U.N. Doc. A/67/299,</w:t>
      </w:r>
      <w:r>
        <w:rPr>
          <w:i/>
        </w:rPr>
        <w:t xml:space="preserve"> </w:t>
      </w:r>
      <w:r>
        <w:t>¶ 73.</w:t>
      </w:r>
    </w:p>
  </w:footnote>
  <w:footnote w:id="119">
    <w:p w:rsidR="006240FB" w:rsidRPr="00C16B8B" w:rsidRDefault="006240FB" w:rsidP="002268C1">
      <w:pPr>
        <w:pStyle w:val="FootnoteText"/>
      </w:pPr>
      <w:r>
        <w:rPr>
          <w:rStyle w:val="FootnoteReference"/>
        </w:rPr>
        <w:footnoteRef/>
      </w:r>
      <w:r>
        <w:t xml:space="preserve"> </w:t>
      </w:r>
      <w:r>
        <w:rPr>
          <w:i/>
        </w:rPr>
        <w:t>Ibid</w:t>
      </w:r>
      <w:r>
        <w:t>. ¶ 93(c).</w:t>
      </w:r>
    </w:p>
  </w:footnote>
  <w:footnote w:id="120">
    <w:p w:rsidR="006240FB" w:rsidRPr="007F2EC0" w:rsidRDefault="006240FB" w:rsidP="002268C1">
      <w:pPr>
        <w:pStyle w:val="FootnoteText"/>
      </w:pPr>
      <w:r>
        <w:rPr>
          <w:rStyle w:val="FootnoteReference"/>
        </w:rPr>
        <w:footnoteRef/>
      </w:r>
      <w:r>
        <w:t xml:space="preserve"> </w:t>
      </w:r>
      <w:r>
        <w:rPr>
          <w:i/>
        </w:rPr>
        <w:t>Ibid</w:t>
      </w:r>
      <w:r>
        <w:t>. ¶ 39.</w:t>
      </w:r>
    </w:p>
  </w:footnote>
  <w:footnote w:id="121">
    <w:p w:rsidR="006240FB" w:rsidRPr="00904B65" w:rsidRDefault="006240FB" w:rsidP="002268C1">
      <w:pPr>
        <w:pStyle w:val="FootnoteText"/>
      </w:pPr>
      <w:r>
        <w:rPr>
          <w:rStyle w:val="FootnoteReference"/>
        </w:rPr>
        <w:footnoteRef/>
      </w:r>
      <w:r>
        <w:t xml:space="preserve"> </w:t>
      </w:r>
      <w:r w:rsidRPr="00904B65">
        <w:rPr>
          <w:i/>
        </w:rPr>
        <w:t>Ibid</w:t>
      </w:r>
      <w:r>
        <w:rPr>
          <w:i/>
        </w:rPr>
        <w:t xml:space="preserve">. ¶ </w:t>
      </w:r>
      <w:r>
        <w:t>93(d).</w:t>
      </w:r>
    </w:p>
  </w:footnote>
  <w:footnote w:id="122">
    <w:p w:rsidR="006240FB" w:rsidRPr="005B1ED8" w:rsidRDefault="006240FB" w:rsidP="002268C1">
      <w:pPr>
        <w:pStyle w:val="FootnoteText"/>
      </w:pPr>
      <w:r>
        <w:rPr>
          <w:rStyle w:val="FootnoteReference"/>
        </w:rPr>
        <w:footnoteRef/>
      </w:r>
      <w:r>
        <w:t xml:space="preserve"> </w:t>
      </w:r>
      <w:r>
        <w:rPr>
          <w:i/>
        </w:rPr>
        <w:t>Ibid</w:t>
      </w:r>
      <w:r>
        <w:t>. ¶ 93(e).</w:t>
      </w:r>
    </w:p>
  </w:footnote>
  <w:footnote w:id="123">
    <w:p w:rsidR="006240FB" w:rsidRPr="005B1ED8" w:rsidRDefault="006240FB" w:rsidP="002268C1">
      <w:pPr>
        <w:pStyle w:val="FootnoteText"/>
      </w:pPr>
      <w:r>
        <w:rPr>
          <w:rStyle w:val="FootnoteReference"/>
        </w:rPr>
        <w:footnoteRef/>
      </w:r>
      <w:r>
        <w:t xml:space="preserve"> </w:t>
      </w:r>
      <w:r>
        <w:rPr>
          <w:i/>
        </w:rPr>
        <w:t>Ibid</w:t>
      </w:r>
      <w:r>
        <w:t xml:space="preserve">. </w:t>
      </w:r>
      <w:r w:rsidRPr="00333CD4">
        <w:t>¶</w:t>
      </w:r>
      <w:r>
        <w:t>¶</w:t>
      </w:r>
      <w:r w:rsidRPr="00333CD4">
        <w:t xml:space="preserve"> </w:t>
      </w:r>
      <w:r>
        <w:t xml:space="preserve">74, </w:t>
      </w:r>
      <w:r w:rsidRPr="00333CD4">
        <w:t>93(e)</w:t>
      </w:r>
      <w:r>
        <w:t xml:space="preserve">. </w:t>
      </w:r>
    </w:p>
  </w:footnote>
  <w:footnote w:id="124">
    <w:p w:rsidR="006240FB" w:rsidRPr="00333CD4" w:rsidRDefault="006240FB" w:rsidP="002268C1">
      <w:pPr>
        <w:pStyle w:val="FootnoteText"/>
      </w:pPr>
      <w:r>
        <w:rPr>
          <w:rStyle w:val="FootnoteReference"/>
        </w:rPr>
        <w:footnoteRef/>
      </w:r>
      <w:r>
        <w:t xml:space="preserve"> </w:t>
      </w:r>
      <w:r>
        <w:rPr>
          <w:i/>
        </w:rPr>
        <w:t>Ibid</w:t>
      </w:r>
      <w:r>
        <w:t>. ¶ 74.</w:t>
      </w:r>
    </w:p>
  </w:footnote>
  <w:footnote w:id="125">
    <w:p w:rsidR="006240FB" w:rsidRPr="008334A0" w:rsidRDefault="006240FB" w:rsidP="002268C1">
      <w:pPr>
        <w:pStyle w:val="FootnoteText"/>
      </w:pPr>
      <w:r>
        <w:rPr>
          <w:rStyle w:val="FootnoteReference"/>
        </w:rPr>
        <w:footnoteRef/>
      </w:r>
      <w:r>
        <w:t xml:space="preserve"> </w:t>
      </w:r>
      <w:r>
        <w:rPr>
          <w:i/>
        </w:rPr>
        <w:t>Ibid</w:t>
      </w:r>
      <w:r>
        <w:t>. ¶ 75.</w:t>
      </w:r>
    </w:p>
  </w:footnote>
  <w:footnote w:id="126">
    <w:p w:rsidR="006240FB" w:rsidRPr="008334A0" w:rsidRDefault="006240FB" w:rsidP="002268C1">
      <w:pPr>
        <w:pStyle w:val="FootnoteText"/>
      </w:pPr>
      <w:r>
        <w:rPr>
          <w:rStyle w:val="FootnoteReference"/>
        </w:rPr>
        <w:footnoteRef/>
      </w:r>
      <w:r>
        <w:t xml:space="preserve"> </w:t>
      </w:r>
      <w:r>
        <w:rPr>
          <w:i/>
        </w:rPr>
        <w:t>Ibid.</w:t>
      </w:r>
    </w:p>
  </w:footnote>
  <w:footnote w:id="127">
    <w:p w:rsidR="006240FB" w:rsidRPr="009A63DA" w:rsidRDefault="006240FB" w:rsidP="002268C1">
      <w:pPr>
        <w:pStyle w:val="FootnoteText"/>
      </w:pPr>
      <w:r>
        <w:rPr>
          <w:rStyle w:val="FootnoteReference"/>
        </w:rPr>
        <w:footnoteRef/>
      </w:r>
      <w:r>
        <w:t xml:space="preserve"> </w:t>
      </w:r>
      <w:r>
        <w:rPr>
          <w:i/>
        </w:rPr>
        <w:t>Ibid.</w:t>
      </w:r>
      <w:r>
        <w:t xml:space="preserve"> ¶ 76.</w:t>
      </w:r>
    </w:p>
  </w:footnote>
  <w:footnote w:id="128">
    <w:p w:rsidR="006240FB" w:rsidRPr="007E1410" w:rsidRDefault="006240FB" w:rsidP="002268C1">
      <w:pPr>
        <w:pStyle w:val="FootnoteText"/>
      </w:pPr>
      <w:r>
        <w:rPr>
          <w:rStyle w:val="FootnoteReference"/>
        </w:rPr>
        <w:footnoteRef/>
      </w:r>
      <w:r>
        <w:t xml:space="preserve"> </w:t>
      </w:r>
      <w:r>
        <w:rPr>
          <w:i/>
        </w:rPr>
        <w:t>Ibid</w:t>
      </w:r>
      <w:r>
        <w:t>. ¶ 93(f).</w:t>
      </w:r>
    </w:p>
  </w:footnote>
  <w:footnote w:id="129">
    <w:p w:rsidR="006240FB" w:rsidRDefault="006240FB" w:rsidP="002268C1">
      <w:pPr>
        <w:pStyle w:val="FootnoteText"/>
      </w:pPr>
      <w:r>
        <w:rPr>
          <w:rStyle w:val="FootnoteReference"/>
        </w:rPr>
        <w:footnoteRef/>
      </w:r>
      <w:r>
        <w:t xml:space="preserve"> </w:t>
      </w:r>
      <w:r w:rsidRPr="001F475C">
        <w:rPr>
          <w:i/>
        </w:rPr>
        <w:t>Ibid</w:t>
      </w:r>
      <w:r>
        <w:t>.</w:t>
      </w:r>
    </w:p>
  </w:footnote>
  <w:footnote w:id="130">
    <w:p w:rsidR="006240FB" w:rsidRPr="001F475C" w:rsidRDefault="006240FB" w:rsidP="002268C1">
      <w:pPr>
        <w:pStyle w:val="FootnoteText"/>
      </w:pPr>
      <w:r>
        <w:rPr>
          <w:rStyle w:val="FootnoteReference"/>
        </w:rPr>
        <w:footnoteRef/>
      </w:r>
      <w:r>
        <w:t xml:space="preserve"> </w:t>
      </w:r>
      <w:r>
        <w:rPr>
          <w:i/>
        </w:rPr>
        <w:t>Ibid</w:t>
      </w:r>
      <w:r>
        <w:t>.</w:t>
      </w:r>
    </w:p>
  </w:footnote>
  <w:footnote w:id="131">
    <w:p w:rsidR="006240FB" w:rsidRPr="0021398F" w:rsidRDefault="006240FB" w:rsidP="002268C1">
      <w:pPr>
        <w:pStyle w:val="FootnoteText"/>
      </w:pPr>
      <w:r>
        <w:rPr>
          <w:rStyle w:val="FootnoteReference"/>
        </w:rPr>
        <w:footnoteRef/>
      </w:r>
      <w:r>
        <w:t xml:space="preserve"> </w:t>
      </w:r>
      <w:r>
        <w:rPr>
          <w:i/>
        </w:rPr>
        <w:t>Ibid</w:t>
      </w:r>
      <w:r>
        <w:t>. ¶ 79.</w:t>
      </w:r>
    </w:p>
  </w:footnote>
  <w:footnote w:id="132">
    <w:p w:rsidR="006240FB" w:rsidRDefault="006240FB" w:rsidP="002268C1">
      <w:pPr>
        <w:pStyle w:val="FootnoteText"/>
      </w:pPr>
      <w:r>
        <w:rPr>
          <w:rStyle w:val="FootnoteReference"/>
        </w:rPr>
        <w:footnoteRef/>
      </w:r>
      <w:r>
        <w:t xml:space="preserve"> </w:t>
      </w:r>
      <w:r w:rsidRPr="00325B18">
        <w:rPr>
          <w:i/>
        </w:rPr>
        <w:t>Ibid</w:t>
      </w:r>
      <w:r>
        <w:t>. ¶ 93(b).</w:t>
      </w:r>
    </w:p>
  </w:footnote>
  <w:footnote w:id="133">
    <w:p w:rsidR="006240FB" w:rsidRPr="00ED5832" w:rsidRDefault="006240FB" w:rsidP="00CA5CF6">
      <w:pPr>
        <w:pStyle w:val="FootnoteText"/>
        <w:ind w:left="0" w:firstLine="0"/>
        <w:rPr>
          <w:sz w:val="22"/>
          <w:szCs w:val="22"/>
        </w:rPr>
      </w:pPr>
      <w:r w:rsidRPr="00ED5832">
        <w:rPr>
          <w:rStyle w:val="FootnoteReference"/>
          <w:sz w:val="22"/>
          <w:szCs w:val="22"/>
        </w:rPr>
        <w:footnoteRef/>
      </w:r>
      <w:r w:rsidRPr="00ED5832">
        <w:rPr>
          <w:i/>
          <w:sz w:val="22"/>
          <w:szCs w:val="22"/>
        </w:rPr>
        <w:t>Report of the Special Rapporteur on the right to food, Olivier De Schutter, Building resilience: a human rights framework for world food and nutrition security</w:t>
      </w:r>
      <w:r w:rsidRPr="00ED5832">
        <w:rPr>
          <w:sz w:val="22"/>
          <w:szCs w:val="22"/>
        </w:rPr>
        <w:t>, 8 September 2008, U.N. Doc. A/HRC/9/23, ¶ 9</w:t>
      </w:r>
      <w:r>
        <w:rPr>
          <w:sz w:val="22"/>
          <w:szCs w:val="22"/>
        </w:rPr>
        <w:t>.</w:t>
      </w:r>
    </w:p>
  </w:footnote>
  <w:footnote w:id="134">
    <w:p w:rsidR="006240FB" w:rsidRPr="00ED5832" w:rsidRDefault="006240FB" w:rsidP="00CA5CF6">
      <w:pPr>
        <w:pStyle w:val="FootnoteText"/>
        <w:rPr>
          <w:sz w:val="22"/>
          <w:szCs w:val="22"/>
          <w:highlight w:val="yellow"/>
        </w:rPr>
      </w:pPr>
      <w:r w:rsidRPr="00ED5832">
        <w:rPr>
          <w:rStyle w:val="FootnoteReference"/>
          <w:sz w:val="22"/>
          <w:szCs w:val="22"/>
        </w:rPr>
        <w:footnoteRef/>
      </w:r>
      <w:r w:rsidRPr="00ED5832">
        <w:rPr>
          <w:sz w:val="22"/>
          <w:szCs w:val="22"/>
        </w:rPr>
        <w:t xml:space="preserve"> </w:t>
      </w:r>
      <w:r w:rsidRPr="00ED5832">
        <w:rPr>
          <w:i/>
          <w:sz w:val="22"/>
          <w:szCs w:val="22"/>
        </w:rPr>
        <w:t>Ibid</w:t>
      </w:r>
      <w:r w:rsidRPr="00ED5832">
        <w:rPr>
          <w:sz w:val="22"/>
          <w:szCs w:val="22"/>
        </w:rPr>
        <w:t>.</w:t>
      </w:r>
    </w:p>
  </w:footnote>
  <w:footnote w:id="135">
    <w:p w:rsidR="006240FB" w:rsidRPr="00ED5832" w:rsidRDefault="006240FB" w:rsidP="00CA5CF6">
      <w:pPr>
        <w:pStyle w:val="FootnoteText"/>
        <w:rPr>
          <w:sz w:val="22"/>
          <w:szCs w:val="22"/>
        </w:rPr>
      </w:pPr>
      <w:r w:rsidRPr="00ED5832">
        <w:rPr>
          <w:rStyle w:val="FootnoteReference"/>
          <w:sz w:val="22"/>
          <w:szCs w:val="22"/>
        </w:rPr>
        <w:footnoteRef/>
      </w:r>
      <w:r w:rsidRPr="00ED5832">
        <w:rPr>
          <w:sz w:val="22"/>
          <w:szCs w:val="22"/>
        </w:rPr>
        <w:t xml:space="preserve"> </w:t>
      </w:r>
      <w:r w:rsidRPr="00ED5832">
        <w:rPr>
          <w:i/>
          <w:sz w:val="22"/>
          <w:szCs w:val="22"/>
        </w:rPr>
        <w:t xml:space="preserve">Ibid. </w:t>
      </w:r>
      <w:r w:rsidRPr="00ED5832">
        <w:rPr>
          <w:sz w:val="22"/>
          <w:szCs w:val="22"/>
        </w:rPr>
        <w:t>¶ 11.</w:t>
      </w:r>
    </w:p>
  </w:footnote>
  <w:footnote w:id="136">
    <w:p w:rsidR="006240FB" w:rsidRPr="00ED5832" w:rsidRDefault="006240FB" w:rsidP="00CA5CF6">
      <w:pPr>
        <w:pStyle w:val="FootnoteText"/>
        <w:ind w:left="0" w:firstLine="0"/>
        <w:rPr>
          <w:sz w:val="22"/>
          <w:szCs w:val="22"/>
          <w:highlight w:val="yellow"/>
        </w:rPr>
      </w:pPr>
      <w:r w:rsidRPr="00ED5832">
        <w:rPr>
          <w:rStyle w:val="FootnoteReference"/>
          <w:sz w:val="22"/>
          <w:szCs w:val="22"/>
        </w:rPr>
        <w:footnoteRef/>
      </w:r>
      <w:r w:rsidRPr="00ED5832">
        <w:rPr>
          <w:sz w:val="22"/>
          <w:szCs w:val="22"/>
        </w:rPr>
        <w:t xml:space="preserve"> </w:t>
      </w:r>
      <w:r w:rsidRPr="00ED5832">
        <w:rPr>
          <w:i/>
          <w:sz w:val="22"/>
          <w:szCs w:val="22"/>
        </w:rPr>
        <w:t xml:space="preserve">Report submitted by the Special Rapporteur on the right to food, Olivier De Schutter, </w:t>
      </w:r>
      <w:r w:rsidRPr="00AD0B07">
        <w:rPr>
          <w:sz w:val="22"/>
          <w:szCs w:val="22"/>
        </w:rPr>
        <w:t xml:space="preserve">20 December 2010, U.N. Doc. A/HRC/16/49, </w:t>
      </w:r>
      <w:r w:rsidRPr="00ED5832">
        <w:rPr>
          <w:sz w:val="22"/>
          <w:szCs w:val="22"/>
        </w:rPr>
        <w:t>¶ 28. According to</w:t>
      </w:r>
      <w:r>
        <w:rPr>
          <w:sz w:val="22"/>
          <w:szCs w:val="22"/>
        </w:rPr>
        <w:t xml:space="preserve"> the Special Rapporteur, </w:t>
      </w:r>
      <w:r w:rsidRPr="00ED5832">
        <w:rPr>
          <w:sz w:val="22"/>
          <w:szCs w:val="22"/>
        </w:rPr>
        <w:t>“</w:t>
      </w:r>
      <w:r>
        <w:rPr>
          <w:sz w:val="22"/>
          <w:szCs w:val="22"/>
        </w:rPr>
        <w:t>A</w:t>
      </w:r>
      <w:r w:rsidRPr="00ED5832">
        <w:rPr>
          <w:sz w:val="22"/>
          <w:szCs w:val="22"/>
        </w:rPr>
        <w:t>s a set of agricultural practices, agroecology seeks ways to enhance agricultural systems by mimicking natural processes, thus creating beneficial biological interactions and synergies among the components of the agroecosystem.” ¶ 12.</w:t>
      </w:r>
    </w:p>
  </w:footnote>
  <w:footnote w:id="137">
    <w:p w:rsidR="006240FB" w:rsidRPr="00ED5832" w:rsidRDefault="006240FB" w:rsidP="00CA5CF6">
      <w:pPr>
        <w:pStyle w:val="FootnoteText"/>
        <w:rPr>
          <w:sz w:val="22"/>
          <w:szCs w:val="22"/>
        </w:rPr>
      </w:pPr>
      <w:r w:rsidRPr="00ED5832">
        <w:rPr>
          <w:rStyle w:val="FootnoteReference"/>
          <w:sz w:val="22"/>
          <w:szCs w:val="22"/>
        </w:rPr>
        <w:footnoteRef/>
      </w:r>
      <w:r w:rsidRPr="00ED5832">
        <w:rPr>
          <w:sz w:val="22"/>
          <w:szCs w:val="22"/>
        </w:rPr>
        <w:t xml:space="preserve"> </w:t>
      </w:r>
      <w:r w:rsidRPr="00ED5832">
        <w:rPr>
          <w:i/>
          <w:sz w:val="22"/>
          <w:szCs w:val="22"/>
        </w:rPr>
        <w:t>Ibid</w:t>
      </w:r>
      <w:r w:rsidRPr="00ED5832">
        <w:rPr>
          <w:sz w:val="22"/>
          <w:szCs w:val="22"/>
        </w:rPr>
        <w:t>. ¶ 28.</w:t>
      </w:r>
    </w:p>
  </w:footnote>
  <w:footnote w:id="138">
    <w:p w:rsidR="006240FB" w:rsidRPr="00ED5832" w:rsidRDefault="006240FB" w:rsidP="00CA5CF6">
      <w:pPr>
        <w:pStyle w:val="FootnoteText"/>
        <w:rPr>
          <w:sz w:val="22"/>
          <w:szCs w:val="22"/>
        </w:rPr>
      </w:pPr>
      <w:r w:rsidRPr="00ED5832">
        <w:rPr>
          <w:rStyle w:val="FootnoteReference"/>
          <w:sz w:val="22"/>
          <w:szCs w:val="22"/>
        </w:rPr>
        <w:footnoteRef/>
      </w:r>
      <w:r w:rsidRPr="00ED5832">
        <w:rPr>
          <w:sz w:val="22"/>
          <w:szCs w:val="22"/>
        </w:rPr>
        <w:t xml:space="preserve"> </w:t>
      </w:r>
      <w:r w:rsidRPr="00ED5832">
        <w:rPr>
          <w:i/>
          <w:sz w:val="22"/>
          <w:szCs w:val="22"/>
        </w:rPr>
        <w:t>Ibid</w:t>
      </w:r>
      <w:r w:rsidRPr="00ED5832">
        <w:rPr>
          <w:sz w:val="22"/>
          <w:szCs w:val="22"/>
        </w:rPr>
        <w:t>. ¶ 29.</w:t>
      </w:r>
    </w:p>
  </w:footnote>
  <w:footnote w:id="139">
    <w:p w:rsidR="006240FB" w:rsidRPr="00ED5832" w:rsidRDefault="006240FB" w:rsidP="00CA5CF6">
      <w:pPr>
        <w:pStyle w:val="FootnoteText"/>
        <w:rPr>
          <w:sz w:val="22"/>
          <w:szCs w:val="22"/>
        </w:rPr>
      </w:pPr>
      <w:r w:rsidRPr="00ED5832">
        <w:rPr>
          <w:rStyle w:val="FootnoteReference"/>
          <w:sz w:val="22"/>
          <w:szCs w:val="22"/>
        </w:rPr>
        <w:footnoteRef/>
      </w:r>
      <w:r w:rsidRPr="00ED5832">
        <w:rPr>
          <w:sz w:val="22"/>
          <w:szCs w:val="22"/>
        </w:rPr>
        <w:t xml:space="preserve"> </w:t>
      </w:r>
      <w:r w:rsidRPr="00ED5832">
        <w:rPr>
          <w:i/>
          <w:sz w:val="22"/>
          <w:szCs w:val="22"/>
        </w:rPr>
        <w:t>Ibid</w:t>
      </w:r>
      <w:r w:rsidRPr="00ED5832">
        <w:rPr>
          <w:sz w:val="22"/>
          <w:szCs w:val="22"/>
        </w:rPr>
        <w:t>.</w:t>
      </w:r>
    </w:p>
  </w:footnote>
  <w:footnote w:id="140">
    <w:p w:rsidR="006240FB" w:rsidRPr="00ED5832" w:rsidRDefault="006240FB" w:rsidP="00CA5CF6">
      <w:pPr>
        <w:pStyle w:val="FootnoteText"/>
        <w:rPr>
          <w:sz w:val="22"/>
          <w:szCs w:val="22"/>
        </w:rPr>
      </w:pPr>
      <w:r w:rsidRPr="00ED5832">
        <w:rPr>
          <w:rStyle w:val="FootnoteReference"/>
          <w:sz w:val="22"/>
          <w:szCs w:val="22"/>
        </w:rPr>
        <w:footnoteRef/>
      </w:r>
      <w:r w:rsidRPr="00ED5832">
        <w:rPr>
          <w:sz w:val="22"/>
          <w:szCs w:val="22"/>
        </w:rPr>
        <w:t xml:space="preserve"> </w:t>
      </w:r>
      <w:r w:rsidRPr="00ED5832">
        <w:rPr>
          <w:i/>
          <w:sz w:val="22"/>
          <w:szCs w:val="22"/>
        </w:rPr>
        <w:t>Ibid</w:t>
      </w:r>
      <w:r w:rsidRPr="00ED5832">
        <w:rPr>
          <w:sz w:val="22"/>
          <w:szCs w:val="22"/>
        </w:rPr>
        <w:t>. ¶ 30.</w:t>
      </w:r>
    </w:p>
  </w:footnote>
  <w:footnote w:id="141">
    <w:p w:rsidR="006240FB" w:rsidRPr="00ED5832" w:rsidRDefault="006240FB" w:rsidP="00CA5CF6">
      <w:pPr>
        <w:pStyle w:val="FootnoteText"/>
        <w:rPr>
          <w:sz w:val="22"/>
          <w:szCs w:val="22"/>
        </w:rPr>
      </w:pPr>
      <w:r w:rsidRPr="00ED5832">
        <w:rPr>
          <w:rStyle w:val="FootnoteReference"/>
          <w:sz w:val="22"/>
          <w:szCs w:val="22"/>
        </w:rPr>
        <w:footnoteRef/>
      </w:r>
      <w:r w:rsidRPr="00ED5832">
        <w:rPr>
          <w:sz w:val="22"/>
          <w:szCs w:val="22"/>
        </w:rPr>
        <w:t xml:space="preserve"> </w:t>
      </w:r>
      <w:r w:rsidRPr="00ED5832">
        <w:rPr>
          <w:i/>
          <w:sz w:val="22"/>
          <w:szCs w:val="22"/>
        </w:rPr>
        <w:t>Ibid</w:t>
      </w:r>
      <w:r w:rsidRPr="00ED5832">
        <w:rPr>
          <w:sz w:val="22"/>
          <w:szCs w:val="22"/>
        </w:rPr>
        <w:t>. ¶ 31</w:t>
      </w:r>
      <w:r>
        <w:rPr>
          <w:sz w:val="22"/>
          <w:szCs w:val="22"/>
        </w:rPr>
        <w:t>.</w:t>
      </w:r>
    </w:p>
  </w:footnote>
  <w:footnote w:id="142">
    <w:p w:rsidR="006240FB" w:rsidRPr="00ED5832" w:rsidRDefault="006240FB" w:rsidP="00CA5CF6">
      <w:pPr>
        <w:pStyle w:val="FootnoteText"/>
        <w:rPr>
          <w:sz w:val="22"/>
          <w:szCs w:val="22"/>
        </w:rPr>
      </w:pPr>
      <w:r w:rsidRPr="00ED5832">
        <w:rPr>
          <w:rStyle w:val="FootnoteReference"/>
          <w:sz w:val="22"/>
          <w:szCs w:val="22"/>
        </w:rPr>
        <w:footnoteRef/>
      </w:r>
      <w:r w:rsidRPr="00ED5832">
        <w:rPr>
          <w:sz w:val="22"/>
          <w:szCs w:val="22"/>
        </w:rPr>
        <w:t xml:space="preserve"> </w:t>
      </w:r>
      <w:r w:rsidRPr="00ED5832">
        <w:rPr>
          <w:i/>
          <w:sz w:val="22"/>
          <w:szCs w:val="22"/>
        </w:rPr>
        <w:t>Ibid</w:t>
      </w:r>
      <w:r w:rsidRPr="00ED5832">
        <w:rPr>
          <w:sz w:val="22"/>
          <w:szCs w:val="22"/>
        </w:rPr>
        <w:t>.</w:t>
      </w:r>
    </w:p>
  </w:footnote>
  <w:footnote w:id="143">
    <w:p w:rsidR="006240FB" w:rsidRPr="00ED5832" w:rsidRDefault="006240FB" w:rsidP="00CA5CF6">
      <w:pPr>
        <w:pStyle w:val="FootnoteText"/>
        <w:rPr>
          <w:sz w:val="22"/>
          <w:szCs w:val="22"/>
          <w:highlight w:val="yellow"/>
        </w:rPr>
      </w:pPr>
      <w:r w:rsidRPr="00ED5832">
        <w:rPr>
          <w:rStyle w:val="FootnoteReference"/>
          <w:sz w:val="22"/>
          <w:szCs w:val="22"/>
        </w:rPr>
        <w:footnoteRef/>
      </w:r>
      <w:r w:rsidRPr="00ED5832">
        <w:rPr>
          <w:sz w:val="22"/>
          <w:szCs w:val="22"/>
        </w:rPr>
        <w:t xml:space="preserve"> </w:t>
      </w:r>
      <w:r w:rsidRPr="00ED5832">
        <w:rPr>
          <w:i/>
          <w:sz w:val="22"/>
          <w:szCs w:val="22"/>
        </w:rPr>
        <w:t>Ibid</w:t>
      </w:r>
      <w:r w:rsidRPr="00ED5832">
        <w:rPr>
          <w:sz w:val="22"/>
          <w:szCs w:val="22"/>
        </w:rPr>
        <w:t>.</w:t>
      </w:r>
    </w:p>
  </w:footnote>
  <w:footnote w:id="144">
    <w:p w:rsidR="006240FB" w:rsidRPr="00ED5832" w:rsidRDefault="006240FB" w:rsidP="00CA5CF6">
      <w:pPr>
        <w:pStyle w:val="FootnoteText"/>
        <w:rPr>
          <w:sz w:val="22"/>
          <w:szCs w:val="22"/>
        </w:rPr>
      </w:pPr>
      <w:r w:rsidRPr="00ED5832">
        <w:rPr>
          <w:rStyle w:val="FootnoteReference"/>
          <w:sz w:val="22"/>
          <w:szCs w:val="22"/>
        </w:rPr>
        <w:footnoteRef/>
      </w:r>
      <w:r w:rsidRPr="00ED5832">
        <w:rPr>
          <w:sz w:val="22"/>
          <w:szCs w:val="22"/>
        </w:rPr>
        <w:t xml:space="preserve"> Climate Change position paper,  p. 4.</w:t>
      </w:r>
    </w:p>
  </w:footnote>
  <w:footnote w:id="145">
    <w:p w:rsidR="006240FB" w:rsidRPr="00ED5832" w:rsidRDefault="006240FB" w:rsidP="00CA5CF6">
      <w:pPr>
        <w:pStyle w:val="FootnoteText"/>
        <w:rPr>
          <w:sz w:val="22"/>
          <w:szCs w:val="22"/>
        </w:rPr>
      </w:pPr>
      <w:r w:rsidRPr="00ED5832">
        <w:rPr>
          <w:rStyle w:val="FootnoteReference"/>
          <w:sz w:val="22"/>
          <w:szCs w:val="22"/>
        </w:rPr>
        <w:footnoteRef/>
      </w:r>
      <w:r w:rsidRPr="00ED5832">
        <w:rPr>
          <w:sz w:val="22"/>
          <w:szCs w:val="22"/>
        </w:rPr>
        <w:t xml:space="preserve"> </w:t>
      </w:r>
      <w:r w:rsidRPr="00ED5832">
        <w:rPr>
          <w:i/>
          <w:sz w:val="22"/>
          <w:szCs w:val="22"/>
        </w:rPr>
        <w:t>Ibid</w:t>
      </w:r>
      <w:r w:rsidRPr="00ED5832">
        <w:rPr>
          <w:sz w:val="22"/>
          <w:szCs w:val="22"/>
        </w:rPr>
        <w:t>. pp. 4-6.</w:t>
      </w:r>
    </w:p>
  </w:footnote>
  <w:footnote w:id="146">
    <w:p w:rsidR="006240FB" w:rsidRPr="00ED5832" w:rsidRDefault="006240FB" w:rsidP="00CA5CF6">
      <w:pPr>
        <w:pStyle w:val="FootnoteText"/>
        <w:rPr>
          <w:sz w:val="22"/>
          <w:szCs w:val="22"/>
        </w:rPr>
      </w:pPr>
      <w:r w:rsidRPr="00ED5832">
        <w:rPr>
          <w:rStyle w:val="FootnoteReference"/>
          <w:sz w:val="22"/>
          <w:szCs w:val="22"/>
        </w:rPr>
        <w:footnoteRef/>
      </w:r>
      <w:r w:rsidRPr="00ED5832">
        <w:rPr>
          <w:sz w:val="22"/>
          <w:szCs w:val="22"/>
        </w:rPr>
        <w:t xml:space="preserve"> </w:t>
      </w:r>
      <w:r w:rsidRPr="00ED5832">
        <w:rPr>
          <w:i/>
          <w:sz w:val="22"/>
          <w:szCs w:val="22"/>
        </w:rPr>
        <w:t>Ibid</w:t>
      </w:r>
      <w:r w:rsidRPr="00ED5832">
        <w:rPr>
          <w:sz w:val="22"/>
          <w:szCs w:val="22"/>
        </w:rPr>
        <w:t>.</w:t>
      </w:r>
    </w:p>
  </w:footnote>
  <w:footnote w:id="147">
    <w:p w:rsidR="006240FB" w:rsidRPr="00ED5832" w:rsidRDefault="006240FB" w:rsidP="00CA5CF6">
      <w:pPr>
        <w:pStyle w:val="FootnoteText"/>
        <w:rPr>
          <w:sz w:val="22"/>
          <w:szCs w:val="22"/>
        </w:rPr>
      </w:pPr>
      <w:r w:rsidRPr="00ED5832">
        <w:rPr>
          <w:rStyle w:val="FootnoteReference"/>
          <w:sz w:val="22"/>
          <w:szCs w:val="22"/>
        </w:rPr>
        <w:footnoteRef/>
      </w:r>
      <w:r w:rsidRPr="00ED5832">
        <w:rPr>
          <w:sz w:val="22"/>
          <w:szCs w:val="22"/>
        </w:rPr>
        <w:t xml:space="preserve"> </w:t>
      </w:r>
      <w:r w:rsidRPr="00ED5832">
        <w:rPr>
          <w:i/>
          <w:sz w:val="22"/>
          <w:szCs w:val="22"/>
        </w:rPr>
        <w:t>Ibid</w:t>
      </w:r>
      <w:r w:rsidRPr="00ED5832">
        <w:rPr>
          <w:sz w:val="22"/>
          <w:szCs w:val="22"/>
        </w:rPr>
        <w:t>. p. 7.</w:t>
      </w:r>
    </w:p>
  </w:footnote>
  <w:footnote w:id="148">
    <w:p w:rsidR="006240FB" w:rsidRPr="00ED5832" w:rsidRDefault="006240FB" w:rsidP="00CA5CF6">
      <w:pPr>
        <w:pStyle w:val="FootnoteText"/>
        <w:ind w:left="0" w:firstLine="0"/>
        <w:rPr>
          <w:sz w:val="22"/>
          <w:szCs w:val="22"/>
        </w:rPr>
      </w:pPr>
      <w:r w:rsidRPr="00ED5832">
        <w:rPr>
          <w:rStyle w:val="FootnoteReference"/>
          <w:sz w:val="22"/>
          <w:szCs w:val="22"/>
        </w:rPr>
        <w:footnoteRef/>
      </w:r>
      <w:r w:rsidRPr="00ED5832">
        <w:rPr>
          <w:sz w:val="22"/>
          <w:szCs w:val="22"/>
        </w:rPr>
        <w:t xml:space="preserve"> </w:t>
      </w:r>
      <w:r>
        <w:rPr>
          <w:i/>
          <w:sz w:val="22"/>
          <w:szCs w:val="22"/>
        </w:rPr>
        <w:t>Report of the Independent Expert</w:t>
      </w:r>
      <w:r w:rsidRPr="00ED5832">
        <w:rPr>
          <w:i/>
          <w:sz w:val="22"/>
          <w:szCs w:val="22"/>
        </w:rPr>
        <w:t xml:space="preserve"> on extreme poverty and human rights, </w:t>
      </w:r>
      <w:r w:rsidRPr="00AD0B07">
        <w:rPr>
          <w:sz w:val="22"/>
          <w:szCs w:val="22"/>
        </w:rPr>
        <w:t>9 August 2010, U.N. Doc. A/65/259,</w:t>
      </w:r>
      <w:r w:rsidRPr="00ED5832">
        <w:rPr>
          <w:sz w:val="22"/>
          <w:szCs w:val="22"/>
        </w:rPr>
        <w:t xml:space="preserve"> ¶ 38.</w:t>
      </w:r>
    </w:p>
  </w:footnote>
  <w:footnote w:id="149">
    <w:p w:rsidR="006240FB" w:rsidRPr="00ED5832" w:rsidRDefault="006240FB" w:rsidP="00CA5CF6">
      <w:pPr>
        <w:pStyle w:val="FootnoteText"/>
        <w:rPr>
          <w:sz w:val="22"/>
          <w:szCs w:val="22"/>
        </w:rPr>
      </w:pPr>
      <w:r w:rsidRPr="00ED5832">
        <w:rPr>
          <w:rStyle w:val="FootnoteReference"/>
          <w:sz w:val="22"/>
          <w:szCs w:val="22"/>
        </w:rPr>
        <w:footnoteRef/>
      </w:r>
      <w:r w:rsidRPr="00ED5832">
        <w:rPr>
          <w:sz w:val="22"/>
          <w:szCs w:val="22"/>
        </w:rPr>
        <w:t xml:space="preserve"> </w:t>
      </w:r>
      <w:r w:rsidRPr="00ED5832">
        <w:rPr>
          <w:i/>
          <w:sz w:val="22"/>
          <w:szCs w:val="22"/>
        </w:rPr>
        <w:t>Ibid</w:t>
      </w:r>
      <w:r w:rsidRPr="00ED5832">
        <w:rPr>
          <w:sz w:val="22"/>
          <w:szCs w:val="22"/>
        </w:rPr>
        <w:t>.¶ 39.</w:t>
      </w:r>
    </w:p>
  </w:footnote>
  <w:footnote w:id="150">
    <w:p w:rsidR="006240FB" w:rsidRPr="00ED5832" w:rsidRDefault="006240FB" w:rsidP="00CA5CF6">
      <w:pPr>
        <w:pStyle w:val="FootnoteText"/>
        <w:rPr>
          <w:sz w:val="22"/>
          <w:szCs w:val="22"/>
        </w:rPr>
      </w:pPr>
      <w:r w:rsidRPr="00ED5832">
        <w:rPr>
          <w:rStyle w:val="FootnoteReference"/>
          <w:sz w:val="22"/>
          <w:szCs w:val="22"/>
        </w:rPr>
        <w:footnoteRef/>
      </w:r>
      <w:r w:rsidRPr="00ED5832">
        <w:rPr>
          <w:sz w:val="22"/>
          <w:szCs w:val="22"/>
        </w:rPr>
        <w:t xml:space="preserve"> </w:t>
      </w:r>
      <w:r w:rsidRPr="00ED5832">
        <w:rPr>
          <w:i/>
          <w:sz w:val="22"/>
          <w:szCs w:val="22"/>
        </w:rPr>
        <w:t>Ibid</w:t>
      </w:r>
      <w:r w:rsidRPr="00ED5832">
        <w:rPr>
          <w:sz w:val="22"/>
          <w:szCs w:val="22"/>
        </w:rPr>
        <w:t>. ¶ 40.</w:t>
      </w:r>
    </w:p>
  </w:footnote>
  <w:footnote w:id="151">
    <w:p w:rsidR="006240FB" w:rsidRPr="00ED5832" w:rsidRDefault="006240FB" w:rsidP="00CA5CF6">
      <w:pPr>
        <w:pStyle w:val="FootnoteText"/>
        <w:rPr>
          <w:sz w:val="22"/>
          <w:szCs w:val="22"/>
        </w:rPr>
      </w:pPr>
      <w:r w:rsidRPr="00ED5832">
        <w:rPr>
          <w:rStyle w:val="FootnoteReference"/>
          <w:sz w:val="22"/>
          <w:szCs w:val="22"/>
        </w:rPr>
        <w:footnoteRef/>
      </w:r>
      <w:r w:rsidRPr="00ED5832">
        <w:rPr>
          <w:sz w:val="22"/>
          <w:szCs w:val="22"/>
        </w:rPr>
        <w:t xml:space="preserve"> </w:t>
      </w:r>
      <w:r w:rsidRPr="00ED5832">
        <w:rPr>
          <w:i/>
          <w:sz w:val="22"/>
          <w:szCs w:val="22"/>
        </w:rPr>
        <w:t>Ibid</w:t>
      </w:r>
      <w:r w:rsidRPr="00ED5832">
        <w:rPr>
          <w:sz w:val="22"/>
          <w:szCs w:val="22"/>
        </w:rPr>
        <w:t>. ¶ 42.</w:t>
      </w:r>
    </w:p>
  </w:footnote>
  <w:footnote w:id="152">
    <w:p w:rsidR="006240FB" w:rsidRPr="00ED5832" w:rsidRDefault="006240FB" w:rsidP="00CA5CF6">
      <w:pPr>
        <w:pStyle w:val="FootnoteText"/>
        <w:ind w:left="0" w:firstLine="0"/>
        <w:rPr>
          <w:sz w:val="22"/>
          <w:szCs w:val="22"/>
        </w:rPr>
      </w:pPr>
      <w:r w:rsidRPr="00ED5832">
        <w:rPr>
          <w:rStyle w:val="FootnoteReference"/>
          <w:sz w:val="22"/>
          <w:szCs w:val="22"/>
        </w:rPr>
        <w:footnoteRef/>
      </w:r>
      <w:r w:rsidRPr="00ED5832">
        <w:rPr>
          <w:sz w:val="22"/>
          <w:szCs w:val="22"/>
        </w:rPr>
        <w:t xml:space="preserve"> </w:t>
      </w:r>
      <w:r w:rsidRPr="00ED5832">
        <w:rPr>
          <w:i/>
          <w:sz w:val="22"/>
          <w:szCs w:val="22"/>
        </w:rPr>
        <w:t>Ibid</w:t>
      </w:r>
      <w:r w:rsidRPr="00ED5832">
        <w:rPr>
          <w:sz w:val="22"/>
          <w:szCs w:val="22"/>
        </w:rPr>
        <w:t xml:space="preserve">; </w:t>
      </w:r>
      <w:r w:rsidRPr="00ED5832">
        <w:rPr>
          <w:i/>
          <w:sz w:val="22"/>
          <w:szCs w:val="22"/>
        </w:rPr>
        <w:t>see also Report of the independent expert on the question of human rights and extreme poverty, Magdalena Sepúlveda Carmona, Addendum, Mission to Viet Nam</w:t>
      </w:r>
      <w:r w:rsidRPr="00ED5832">
        <w:rPr>
          <w:sz w:val="22"/>
          <w:szCs w:val="22"/>
        </w:rPr>
        <w:t xml:space="preserve">, 17 March 2011, U.N. Doc. A/HRC/17/34, ¶ 101 (“The international community </w:t>
      </w:r>
      <w:r w:rsidRPr="00ED5832">
        <w:rPr>
          <w:bCs/>
          <w:sz w:val="22"/>
          <w:szCs w:val="22"/>
        </w:rPr>
        <w:t>should continue providing official development assistance (ODA) to Vietnam in addition to necessary funds for climate change mitigation and adaptation measures</w:t>
      </w:r>
      <w:r>
        <w:rPr>
          <w:bCs/>
          <w:sz w:val="22"/>
          <w:szCs w:val="22"/>
        </w:rPr>
        <w:t>.</w:t>
      </w:r>
      <w:r w:rsidRPr="00ED5832">
        <w:rPr>
          <w:bCs/>
          <w:sz w:val="22"/>
          <w:szCs w:val="22"/>
        </w:rPr>
        <w:t>”).</w:t>
      </w:r>
    </w:p>
  </w:footnote>
  <w:footnote w:id="153">
    <w:p w:rsidR="006240FB" w:rsidRPr="00ED5832" w:rsidRDefault="006240FB" w:rsidP="00CA5CF6">
      <w:pPr>
        <w:pStyle w:val="FootnoteText"/>
        <w:ind w:left="0" w:firstLine="0"/>
        <w:rPr>
          <w:sz w:val="22"/>
          <w:szCs w:val="22"/>
        </w:rPr>
      </w:pPr>
      <w:r w:rsidRPr="00ED5832">
        <w:rPr>
          <w:rStyle w:val="FootnoteReference"/>
          <w:sz w:val="22"/>
          <w:szCs w:val="22"/>
        </w:rPr>
        <w:footnoteRef/>
      </w:r>
      <w:r w:rsidRPr="00ED5832">
        <w:rPr>
          <w:sz w:val="22"/>
          <w:szCs w:val="22"/>
        </w:rPr>
        <w:t xml:space="preserve"> </w:t>
      </w:r>
      <w:r w:rsidRPr="00ED5832">
        <w:rPr>
          <w:i/>
          <w:sz w:val="22"/>
          <w:szCs w:val="22"/>
        </w:rPr>
        <w:t xml:space="preserve">Report of the Representative of the Secretary-General on the human rights of internally displaced persons, Walter </w:t>
      </w:r>
      <w:proofErr w:type="spellStart"/>
      <w:r w:rsidRPr="00ED5832">
        <w:rPr>
          <w:i/>
          <w:sz w:val="22"/>
          <w:szCs w:val="22"/>
        </w:rPr>
        <w:t>Kälin</w:t>
      </w:r>
      <w:proofErr w:type="spellEnd"/>
      <w:r w:rsidRPr="00ED5832">
        <w:rPr>
          <w:sz w:val="22"/>
          <w:szCs w:val="22"/>
        </w:rPr>
        <w:t xml:space="preserve">, </w:t>
      </w:r>
      <w:r w:rsidRPr="00ED5832">
        <w:rPr>
          <w:i/>
          <w:sz w:val="22"/>
          <w:szCs w:val="22"/>
        </w:rPr>
        <w:t>Addendum, Protection of internally displaced persons in situations of natural disasters</w:t>
      </w:r>
      <w:r w:rsidRPr="00ED5832">
        <w:rPr>
          <w:sz w:val="22"/>
          <w:szCs w:val="22"/>
        </w:rPr>
        <w:t xml:space="preserve">, 5 March 2009, U.N. Doc. </w:t>
      </w:r>
      <w:r w:rsidRPr="00ED5832">
        <w:rPr>
          <w:sz w:val="22"/>
          <w:szCs w:val="22"/>
          <w:lang w:val="en-GB"/>
        </w:rPr>
        <w:t>A</w:t>
      </w:r>
      <w:r w:rsidRPr="00ED5832">
        <w:rPr>
          <w:sz w:val="22"/>
          <w:szCs w:val="22"/>
        </w:rPr>
        <w:t>/HRC/10/13/Add. 1, ¶ 17.</w:t>
      </w:r>
    </w:p>
  </w:footnote>
  <w:footnote w:id="154">
    <w:p w:rsidR="006240FB" w:rsidRPr="00ED5832" w:rsidRDefault="006240FB" w:rsidP="00CA5CF6">
      <w:pPr>
        <w:pStyle w:val="FootnoteText"/>
        <w:rPr>
          <w:sz w:val="22"/>
          <w:szCs w:val="22"/>
        </w:rPr>
      </w:pPr>
      <w:r w:rsidRPr="00ED5832">
        <w:rPr>
          <w:rStyle w:val="FootnoteReference"/>
          <w:sz w:val="22"/>
          <w:szCs w:val="22"/>
        </w:rPr>
        <w:footnoteRef/>
      </w:r>
      <w:r w:rsidRPr="00ED5832">
        <w:rPr>
          <w:sz w:val="22"/>
          <w:szCs w:val="22"/>
        </w:rPr>
        <w:t xml:space="preserve"> </w:t>
      </w:r>
      <w:r w:rsidRPr="00ED5832">
        <w:rPr>
          <w:i/>
          <w:sz w:val="22"/>
          <w:szCs w:val="22"/>
        </w:rPr>
        <w:t>Ibid</w:t>
      </w:r>
      <w:r w:rsidRPr="00ED5832">
        <w:rPr>
          <w:rFonts w:eastAsia="Cambria"/>
          <w:sz w:val="22"/>
          <w:szCs w:val="22"/>
        </w:rPr>
        <w:t>.</w:t>
      </w:r>
    </w:p>
  </w:footnote>
  <w:footnote w:id="155">
    <w:p w:rsidR="006240FB" w:rsidRPr="00ED5832" w:rsidRDefault="006240FB" w:rsidP="00CA5CF6">
      <w:pPr>
        <w:pStyle w:val="FootnoteText"/>
        <w:ind w:left="0" w:firstLine="0"/>
        <w:rPr>
          <w:sz w:val="22"/>
          <w:szCs w:val="22"/>
        </w:rPr>
      </w:pPr>
      <w:r w:rsidRPr="00ED5832">
        <w:rPr>
          <w:rStyle w:val="FootnoteReference"/>
          <w:sz w:val="22"/>
          <w:szCs w:val="22"/>
        </w:rPr>
        <w:footnoteRef/>
      </w:r>
      <w:r w:rsidRPr="00ED5832">
        <w:rPr>
          <w:sz w:val="22"/>
          <w:szCs w:val="22"/>
        </w:rPr>
        <w:t xml:space="preserve"> </w:t>
      </w:r>
      <w:r w:rsidRPr="00ED5832">
        <w:rPr>
          <w:i/>
          <w:sz w:val="22"/>
          <w:szCs w:val="22"/>
        </w:rPr>
        <w:t xml:space="preserve">Report of the Representative of the Secretary-General on the human rights of internally displaced persons, Walter </w:t>
      </w:r>
      <w:proofErr w:type="spellStart"/>
      <w:r w:rsidRPr="00ED5832">
        <w:rPr>
          <w:i/>
          <w:sz w:val="22"/>
          <w:szCs w:val="22"/>
        </w:rPr>
        <w:t>Kälin</w:t>
      </w:r>
      <w:proofErr w:type="spellEnd"/>
      <w:r w:rsidRPr="00ED5832">
        <w:rPr>
          <w:sz w:val="22"/>
          <w:szCs w:val="22"/>
        </w:rPr>
        <w:t xml:space="preserve">, 5 January 2010, U.N. Doc. </w:t>
      </w:r>
      <w:r w:rsidRPr="00ED5832">
        <w:rPr>
          <w:rFonts w:eastAsia="Cambria"/>
          <w:sz w:val="22"/>
          <w:szCs w:val="22"/>
        </w:rPr>
        <w:t xml:space="preserve">A/HRC/13/21, ¶ 84 ff. </w:t>
      </w:r>
    </w:p>
  </w:footnote>
  <w:footnote w:id="156">
    <w:p w:rsidR="006240FB" w:rsidRPr="00ED5832" w:rsidRDefault="006240FB" w:rsidP="00CA5CF6">
      <w:pPr>
        <w:pStyle w:val="FootnoteText"/>
        <w:ind w:left="0" w:firstLine="0"/>
        <w:rPr>
          <w:sz w:val="22"/>
          <w:szCs w:val="22"/>
        </w:rPr>
      </w:pPr>
      <w:r w:rsidRPr="00ED5832">
        <w:rPr>
          <w:rStyle w:val="FootnoteReference"/>
          <w:sz w:val="22"/>
          <w:szCs w:val="22"/>
        </w:rPr>
        <w:footnoteRef/>
      </w:r>
      <w:r w:rsidRPr="00ED5832">
        <w:rPr>
          <w:sz w:val="22"/>
          <w:szCs w:val="22"/>
        </w:rPr>
        <w:t xml:space="preserve"> </w:t>
      </w:r>
      <w:r w:rsidRPr="00ED5832">
        <w:rPr>
          <w:i/>
          <w:sz w:val="22"/>
          <w:szCs w:val="22"/>
        </w:rPr>
        <w:t>Report of the Special Rapporteur on the human rights of</w:t>
      </w:r>
      <w:r>
        <w:rPr>
          <w:i/>
          <w:sz w:val="22"/>
          <w:szCs w:val="22"/>
        </w:rPr>
        <w:t xml:space="preserve"> </w:t>
      </w:r>
      <w:r w:rsidRPr="00ED5832">
        <w:rPr>
          <w:i/>
          <w:sz w:val="22"/>
          <w:szCs w:val="22"/>
        </w:rPr>
        <w:t xml:space="preserve">internally displaced persons, </w:t>
      </w:r>
      <w:proofErr w:type="spellStart"/>
      <w:r w:rsidRPr="00ED5832">
        <w:rPr>
          <w:i/>
          <w:sz w:val="22"/>
          <w:szCs w:val="22"/>
        </w:rPr>
        <w:t>Chaloka</w:t>
      </w:r>
      <w:proofErr w:type="spellEnd"/>
      <w:r w:rsidRPr="00ED5832">
        <w:rPr>
          <w:i/>
          <w:sz w:val="22"/>
          <w:szCs w:val="22"/>
        </w:rPr>
        <w:t xml:space="preserve"> </w:t>
      </w:r>
      <w:proofErr w:type="spellStart"/>
      <w:r w:rsidRPr="00ED5832">
        <w:rPr>
          <w:i/>
          <w:sz w:val="22"/>
          <w:szCs w:val="22"/>
        </w:rPr>
        <w:t>Beyani</w:t>
      </w:r>
      <w:proofErr w:type="spellEnd"/>
      <w:r w:rsidRPr="00ED5832">
        <w:rPr>
          <w:sz w:val="22"/>
          <w:szCs w:val="22"/>
        </w:rPr>
        <w:t xml:space="preserve">, 20 December 2010, U.N. Doc. A/HRC/16/43, ¶ 65. </w:t>
      </w:r>
    </w:p>
  </w:footnote>
  <w:footnote w:id="157">
    <w:p w:rsidR="006240FB" w:rsidRPr="00ED5832" w:rsidRDefault="006240FB" w:rsidP="00CA5CF6">
      <w:pPr>
        <w:pStyle w:val="FootnoteText"/>
        <w:rPr>
          <w:sz w:val="22"/>
          <w:szCs w:val="22"/>
        </w:rPr>
      </w:pPr>
      <w:r w:rsidRPr="00ED5832">
        <w:rPr>
          <w:rStyle w:val="FootnoteReference"/>
          <w:sz w:val="22"/>
          <w:szCs w:val="22"/>
        </w:rPr>
        <w:footnoteRef/>
      </w:r>
      <w:r w:rsidRPr="00ED5832">
        <w:rPr>
          <w:sz w:val="22"/>
          <w:szCs w:val="22"/>
        </w:rPr>
        <w:t xml:space="preserve"> </w:t>
      </w:r>
      <w:r w:rsidRPr="00ED5832">
        <w:rPr>
          <w:i/>
          <w:sz w:val="22"/>
          <w:szCs w:val="22"/>
        </w:rPr>
        <w:t>Ibid</w:t>
      </w:r>
      <w:r w:rsidRPr="00ED5832">
        <w:rPr>
          <w:sz w:val="22"/>
          <w:szCs w:val="22"/>
        </w:rPr>
        <w:t>. ¶ 65.</w:t>
      </w:r>
    </w:p>
  </w:footnote>
  <w:footnote w:id="158">
    <w:p w:rsidR="006240FB" w:rsidRPr="00ED5832" w:rsidRDefault="006240FB" w:rsidP="00CA5CF6">
      <w:pPr>
        <w:pStyle w:val="FootnoteText"/>
        <w:rPr>
          <w:sz w:val="22"/>
          <w:szCs w:val="22"/>
        </w:rPr>
      </w:pPr>
      <w:r w:rsidRPr="00ED5832">
        <w:rPr>
          <w:rStyle w:val="FootnoteReference"/>
          <w:sz w:val="22"/>
          <w:szCs w:val="22"/>
        </w:rPr>
        <w:footnoteRef/>
      </w:r>
      <w:r w:rsidRPr="00ED5832">
        <w:rPr>
          <w:sz w:val="22"/>
          <w:szCs w:val="22"/>
        </w:rPr>
        <w:t xml:space="preserve"> </w:t>
      </w:r>
      <w:r w:rsidRPr="00ED5832">
        <w:rPr>
          <w:i/>
          <w:sz w:val="22"/>
          <w:szCs w:val="22"/>
        </w:rPr>
        <w:t>Ibid</w:t>
      </w:r>
      <w:r w:rsidRPr="00ED5832">
        <w:rPr>
          <w:sz w:val="22"/>
          <w:szCs w:val="22"/>
        </w:rPr>
        <w:t>.</w:t>
      </w:r>
    </w:p>
  </w:footnote>
  <w:footnote w:id="159">
    <w:p w:rsidR="006240FB" w:rsidRPr="00ED5832" w:rsidRDefault="006240FB" w:rsidP="00CA5CF6">
      <w:pPr>
        <w:pStyle w:val="FootnoteText"/>
        <w:ind w:left="0" w:firstLine="0"/>
        <w:rPr>
          <w:sz w:val="22"/>
          <w:szCs w:val="22"/>
        </w:rPr>
      </w:pPr>
      <w:r w:rsidRPr="00ED5832">
        <w:rPr>
          <w:rStyle w:val="FootnoteReference"/>
          <w:sz w:val="22"/>
          <w:szCs w:val="22"/>
        </w:rPr>
        <w:footnoteRef/>
      </w:r>
      <w:r w:rsidRPr="00ED5832">
        <w:rPr>
          <w:sz w:val="22"/>
          <w:szCs w:val="22"/>
        </w:rPr>
        <w:t xml:space="preserve"> </w:t>
      </w:r>
      <w:r w:rsidRPr="00ED5832">
        <w:rPr>
          <w:i/>
          <w:sz w:val="22"/>
          <w:szCs w:val="22"/>
        </w:rPr>
        <w:t xml:space="preserve">Protection of and assistance to internally displaced persons, </w:t>
      </w:r>
      <w:r w:rsidRPr="00C55098">
        <w:rPr>
          <w:sz w:val="22"/>
          <w:szCs w:val="22"/>
        </w:rPr>
        <w:t>9 August 2011, U.N. Doc. A/66/285</w:t>
      </w:r>
      <w:r w:rsidRPr="00ED5832">
        <w:rPr>
          <w:i/>
          <w:sz w:val="22"/>
          <w:szCs w:val="22"/>
        </w:rPr>
        <w:t xml:space="preserve">, </w:t>
      </w:r>
      <w:r w:rsidRPr="00ED5832">
        <w:rPr>
          <w:sz w:val="22"/>
          <w:szCs w:val="22"/>
        </w:rPr>
        <w:t>¶ 87.</w:t>
      </w:r>
    </w:p>
  </w:footnote>
  <w:footnote w:id="160">
    <w:p w:rsidR="006240FB" w:rsidRPr="00ED5832" w:rsidRDefault="006240FB" w:rsidP="00CA5CF6">
      <w:pPr>
        <w:pStyle w:val="FootnoteText"/>
        <w:rPr>
          <w:sz w:val="22"/>
          <w:szCs w:val="22"/>
        </w:rPr>
      </w:pPr>
      <w:r w:rsidRPr="00ED5832">
        <w:rPr>
          <w:rStyle w:val="FootnoteReference"/>
          <w:sz w:val="22"/>
          <w:szCs w:val="22"/>
        </w:rPr>
        <w:footnoteRef/>
      </w:r>
      <w:r w:rsidRPr="00ED5832">
        <w:rPr>
          <w:sz w:val="22"/>
          <w:szCs w:val="22"/>
        </w:rPr>
        <w:t xml:space="preserve"> </w:t>
      </w:r>
      <w:r w:rsidRPr="00ED5832">
        <w:rPr>
          <w:i/>
          <w:sz w:val="22"/>
          <w:szCs w:val="22"/>
        </w:rPr>
        <w:t>Ibid</w:t>
      </w:r>
      <w:r w:rsidRPr="00ED5832">
        <w:rPr>
          <w:sz w:val="22"/>
          <w:szCs w:val="22"/>
        </w:rPr>
        <w:t>.</w:t>
      </w:r>
    </w:p>
  </w:footnote>
  <w:footnote w:id="161">
    <w:p w:rsidR="006240FB" w:rsidRPr="00ED5832" w:rsidRDefault="006240FB" w:rsidP="00CA5CF6">
      <w:pPr>
        <w:pStyle w:val="FootnoteText"/>
        <w:rPr>
          <w:sz w:val="22"/>
          <w:szCs w:val="22"/>
        </w:rPr>
      </w:pPr>
      <w:r w:rsidRPr="00ED5832">
        <w:rPr>
          <w:rStyle w:val="FootnoteReference"/>
          <w:sz w:val="22"/>
          <w:szCs w:val="22"/>
        </w:rPr>
        <w:footnoteRef/>
      </w:r>
      <w:r w:rsidRPr="00ED5832">
        <w:rPr>
          <w:sz w:val="22"/>
          <w:szCs w:val="22"/>
        </w:rPr>
        <w:t xml:space="preserve"> </w:t>
      </w:r>
      <w:r w:rsidRPr="00ED5832">
        <w:rPr>
          <w:i/>
          <w:sz w:val="22"/>
          <w:szCs w:val="22"/>
        </w:rPr>
        <w:t>Ibid</w:t>
      </w:r>
      <w:r w:rsidRPr="00ED5832">
        <w:rPr>
          <w:sz w:val="22"/>
          <w:szCs w:val="22"/>
        </w:rPr>
        <w:t>. ¶ 88.</w:t>
      </w:r>
    </w:p>
  </w:footnote>
  <w:footnote w:id="162">
    <w:p w:rsidR="006240FB" w:rsidRPr="00ED5832" w:rsidRDefault="006240FB" w:rsidP="00CA5CF6">
      <w:pPr>
        <w:pStyle w:val="FootnoteText"/>
        <w:rPr>
          <w:sz w:val="22"/>
          <w:szCs w:val="22"/>
        </w:rPr>
      </w:pPr>
      <w:r w:rsidRPr="00ED5832">
        <w:rPr>
          <w:rStyle w:val="FootnoteReference"/>
          <w:sz w:val="22"/>
          <w:szCs w:val="22"/>
        </w:rPr>
        <w:footnoteRef/>
      </w:r>
      <w:r w:rsidRPr="00ED5832">
        <w:rPr>
          <w:sz w:val="22"/>
          <w:szCs w:val="22"/>
        </w:rPr>
        <w:t xml:space="preserve"> </w:t>
      </w:r>
      <w:r w:rsidRPr="00ED5832">
        <w:rPr>
          <w:i/>
          <w:sz w:val="22"/>
          <w:szCs w:val="22"/>
        </w:rPr>
        <w:t>Ibid</w:t>
      </w:r>
      <w:r w:rsidRPr="00ED5832">
        <w:rPr>
          <w:sz w:val="22"/>
          <w:szCs w:val="22"/>
        </w:rPr>
        <w:t>.</w:t>
      </w:r>
    </w:p>
  </w:footnote>
  <w:footnote w:id="163">
    <w:p w:rsidR="006240FB" w:rsidRPr="00ED5832" w:rsidRDefault="006240FB" w:rsidP="00CA5CF6">
      <w:pPr>
        <w:pStyle w:val="FootnoteText"/>
        <w:ind w:left="90" w:hanging="90"/>
        <w:rPr>
          <w:sz w:val="22"/>
          <w:szCs w:val="22"/>
        </w:rPr>
      </w:pPr>
      <w:r w:rsidRPr="00ED5832">
        <w:rPr>
          <w:rStyle w:val="FootnoteReference"/>
          <w:sz w:val="22"/>
          <w:szCs w:val="22"/>
        </w:rPr>
        <w:footnoteRef/>
      </w:r>
      <w:r w:rsidRPr="00ED5832">
        <w:rPr>
          <w:sz w:val="22"/>
          <w:szCs w:val="22"/>
        </w:rPr>
        <w:t xml:space="preserve"> </w:t>
      </w:r>
      <w:r w:rsidRPr="00ED5832">
        <w:rPr>
          <w:i/>
          <w:sz w:val="22"/>
          <w:szCs w:val="22"/>
        </w:rPr>
        <w:t xml:space="preserve">Report of the Representative of the Secretary-General on the human rights of internally displaced persons, Walter </w:t>
      </w:r>
      <w:proofErr w:type="spellStart"/>
      <w:r w:rsidRPr="00ED5832">
        <w:rPr>
          <w:i/>
          <w:sz w:val="22"/>
          <w:szCs w:val="22"/>
        </w:rPr>
        <w:t>Kälin</w:t>
      </w:r>
      <w:proofErr w:type="spellEnd"/>
      <w:r w:rsidRPr="00ED5832">
        <w:rPr>
          <w:i/>
          <w:sz w:val="22"/>
          <w:szCs w:val="22"/>
        </w:rPr>
        <w:t xml:space="preserve">, </w:t>
      </w:r>
      <w:r w:rsidRPr="00C55098">
        <w:rPr>
          <w:sz w:val="22"/>
          <w:szCs w:val="22"/>
        </w:rPr>
        <w:t>5 January 2010, U.N. Doc. A/HRC/13/21,</w:t>
      </w:r>
      <w:r w:rsidRPr="00ED5832">
        <w:rPr>
          <w:sz w:val="22"/>
          <w:szCs w:val="22"/>
        </w:rPr>
        <w:t xml:space="preserve"> ¶ 64.</w:t>
      </w:r>
    </w:p>
  </w:footnote>
  <w:footnote w:id="164">
    <w:p w:rsidR="006240FB" w:rsidRPr="00ED5832" w:rsidRDefault="006240FB" w:rsidP="00CA5CF6">
      <w:pPr>
        <w:pStyle w:val="FootnoteText"/>
        <w:rPr>
          <w:i/>
          <w:sz w:val="22"/>
          <w:szCs w:val="22"/>
        </w:rPr>
      </w:pPr>
      <w:r w:rsidRPr="00ED5832">
        <w:rPr>
          <w:rStyle w:val="FootnoteReference"/>
          <w:sz w:val="22"/>
          <w:szCs w:val="22"/>
        </w:rPr>
        <w:footnoteRef/>
      </w:r>
      <w:r w:rsidRPr="00ED5832">
        <w:rPr>
          <w:sz w:val="22"/>
          <w:szCs w:val="22"/>
        </w:rPr>
        <w:t xml:space="preserve"> </w:t>
      </w:r>
      <w:r w:rsidRPr="00ED5832">
        <w:rPr>
          <w:i/>
          <w:sz w:val="22"/>
          <w:szCs w:val="22"/>
        </w:rPr>
        <w:t>Ibid.</w:t>
      </w:r>
    </w:p>
  </w:footnote>
  <w:footnote w:id="165">
    <w:p w:rsidR="006240FB" w:rsidRPr="00ED5832" w:rsidRDefault="006240FB" w:rsidP="00CA5CF6">
      <w:pPr>
        <w:pStyle w:val="FootnoteText"/>
        <w:ind w:left="0" w:firstLine="0"/>
        <w:rPr>
          <w:sz w:val="22"/>
          <w:szCs w:val="22"/>
        </w:rPr>
      </w:pPr>
      <w:r w:rsidRPr="00ED5832">
        <w:rPr>
          <w:rStyle w:val="FootnoteReference"/>
          <w:sz w:val="22"/>
          <w:szCs w:val="22"/>
        </w:rPr>
        <w:footnoteRef/>
      </w:r>
      <w:r w:rsidRPr="00ED5832">
        <w:rPr>
          <w:sz w:val="22"/>
          <w:szCs w:val="22"/>
        </w:rPr>
        <w:t xml:space="preserve"> </w:t>
      </w:r>
      <w:r w:rsidRPr="00ED5832">
        <w:rPr>
          <w:i/>
          <w:sz w:val="22"/>
          <w:szCs w:val="22"/>
        </w:rPr>
        <w:t xml:space="preserve">Report of the Special Rapporteur on the human rights of internally displaced persons, </w:t>
      </w:r>
      <w:proofErr w:type="spellStart"/>
      <w:r w:rsidRPr="00ED5832">
        <w:rPr>
          <w:i/>
          <w:sz w:val="22"/>
          <w:szCs w:val="22"/>
        </w:rPr>
        <w:t>Chaloka</w:t>
      </w:r>
      <w:proofErr w:type="spellEnd"/>
      <w:r w:rsidRPr="00ED5832">
        <w:rPr>
          <w:i/>
          <w:sz w:val="22"/>
          <w:szCs w:val="22"/>
        </w:rPr>
        <w:t xml:space="preserve"> </w:t>
      </w:r>
      <w:proofErr w:type="spellStart"/>
      <w:r w:rsidRPr="00ED5832">
        <w:rPr>
          <w:i/>
          <w:sz w:val="22"/>
          <w:szCs w:val="22"/>
        </w:rPr>
        <w:t>Beyani</w:t>
      </w:r>
      <w:proofErr w:type="spellEnd"/>
      <w:r w:rsidRPr="00ED5832">
        <w:rPr>
          <w:sz w:val="22"/>
          <w:szCs w:val="22"/>
        </w:rPr>
        <w:t xml:space="preserve">, 18 March 2013, U.N. Doc. A/HRC/23/44, ¶ 93. </w:t>
      </w:r>
    </w:p>
  </w:footnote>
  <w:footnote w:id="166">
    <w:p w:rsidR="006240FB" w:rsidRPr="00ED5832" w:rsidRDefault="006240FB" w:rsidP="00CA5CF6">
      <w:pPr>
        <w:pStyle w:val="FootnoteText"/>
        <w:ind w:left="0" w:firstLine="0"/>
        <w:rPr>
          <w:sz w:val="22"/>
          <w:szCs w:val="22"/>
        </w:rPr>
      </w:pPr>
      <w:r w:rsidRPr="00ED5832">
        <w:rPr>
          <w:rStyle w:val="FootnoteReference"/>
          <w:sz w:val="22"/>
          <w:szCs w:val="22"/>
        </w:rPr>
        <w:footnoteRef/>
      </w:r>
      <w:r w:rsidRPr="00ED5832">
        <w:rPr>
          <w:sz w:val="22"/>
          <w:szCs w:val="22"/>
        </w:rPr>
        <w:t xml:space="preserve"> </w:t>
      </w:r>
      <w:r w:rsidRPr="00ED5832">
        <w:rPr>
          <w:i/>
          <w:sz w:val="22"/>
          <w:szCs w:val="22"/>
        </w:rPr>
        <w:t>Report of the Special Rapporteur on the human rights of internally displaced persons, Mission to the Maldives</w:t>
      </w:r>
      <w:r w:rsidRPr="00ED5832">
        <w:rPr>
          <w:sz w:val="22"/>
          <w:szCs w:val="22"/>
        </w:rPr>
        <w:t>, 30 January 2012, U.N. Doc.  A/HRC/19/54/Add.1, ¶¶ 33-34.</w:t>
      </w:r>
    </w:p>
  </w:footnote>
  <w:footnote w:id="167">
    <w:p w:rsidR="006240FB" w:rsidRPr="00ED5832" w:rsidRDefault="006240FB" w:rsidP="00CA5CF6">
      <w:pPr>
        <w:pStyle w:val="FootnoteText"/>
        <w:rPr>
          <w:sz w:val="22"/>
          <w:szCs w:val="22"/>
        </w:rPr>
      </w:pPr>
      <w:r w:rsidRPr="00ED5832">
        <w:rPr>
          <w:rStyle w:val="FootnoteReference"/>
          <w:sz w:val="22"/>
          <w:szCs w:val="22"/>
        </w:rPr>
        <w:footnoteRef/>
      </w:r>
      <w:r w:rsidRPr="00ED5832">
        <w:rPr>
          <w:sz w:val="22"/>
          <w:szCs w:val="22"/>
        </w:rPr>
        <w:t xml:space="preserve"> </w:t>
      </w:r>
      <w:r w:rsidRPr="00ED5832">
        <w:rPr>
          <w:i/>
          <w:sz w:val="22"/>
          <w:szCs w:val="22"/>
        </w:rPr>
        <w:t>Ibid</w:t>
      </w:r>
      <w:r w:rsidRPr="00ED5832">
        <w:rPr>
          <w:sz w:val="22"/>
          <w:szCs w:val="22"/>
        </w:rPr>
        <w:t>.</w:t>
      </w:r>
    </w:p>
  </w:footnote>
  <w:footnote w:id="168">
    <w:p w:rsidR="006240FB" w:rsidRPr="00ED5832" w:rsidRDefault="006240FB" w:rsidP="00CA5CF6">
      <w:pPr>
        <w:pStyle w:val="FootnoteText"/>
        <w:rPr>
          <w:sz w:val="22"/>
          <w:szCs w:val="22"/>
        </w:rPr>
      </w:pPr>
      <w:r w:rsidRPr="00ED5832">
        <w:rPr>
          <w:rStyle w:val="FootnoteReference"/>
          <w:sz w:val="22"/>
          <w:szCs w:val="22"/>
        </w:rPr>
        <w:footnoteRef/>
      </w:r>
      <w:r w:rsidRPr="00ED5832">
        <w:rPr>
          <w:sz w:val="22"/>
          <w:szCs w:val="22"/>
        </w:rPr>
        <w:t xml:space="preserve"> </w:t>
      </w:r>
      <w:r w:rsidRPr="00ED5832">
        <w:rPr>
          <w:i/>
          <w:sz w:val="22"/>
          <w:szCs w:val="22"/>
        </w:rPr>
        <w:t>Ibid</w:t>
      </w:r>
      <w:r w:rsidRPr="00ED5832">
        <w:rPr>
          <w:sz w:val="22"/>
          <w:szCs w:val="22"/>
        </w:rPr>
        <w:t>. ¶ 69.</w:t>
      </w:r>
    </w:p>
  </w:footnote>
  <w:footnote w:id="169">
    <w:p w:rsidR="006240FB" w:rsidRDefault="006240FB" w:rsidP="00CA5CF6">
      <w:pPr>
        <w:pStyle w:val="FootnoteText"/>
      </w:pPr>
      <w:r w:rsidRPr="00ED5832">
        <w:rPr>
          <w:rStyle w:val="FootnoteReference"/>
          <w:sz w:val="22"/>
          <w:szCs w:val="22"/>
        </w:rPr>
        <w:footnoteRef/>
      </w:r>
      <w:r w:rsidRPr="00ED5832">
        <w:rPr>
          <w:sz w:val="22"/>
          <w:szCs w:val="22"/>
        </w:rPr>
        <w:t xml:space="preserve"> </w:t>
      </w:r>
      <w:r w:rsidRPr="00ED5832">
        <w:rPr>
          <w:i/>
          <w:sz w:val="22"/>
          <w:szCs w:val="22"/>
        </w:rPr>
        <w:t>Ibid</w:t>
      </w:r>
      <w:r w:rsidRPr="00ED5832">
        <w:rPr>
          <w:sz w:val="22"/>
          <w:szCs w:val="22"/>
        </w:rPr>
        <w:t>. ¶ 66.</w:t>
      </w:r>
    </w:p>
  </w:footnote>
  <w:footnote w:id="170">
    <w:p w:rsidR="006240FB" w:rsidRPr="002F05E7" w:rsidRDefault="006240FB" w:rsidP="004C0659">
      <w:pPr>
        <w:pStyle w:val="FootnoteText"/>
        <w:ind w:left="0" w:firstLine="0"/>
        <w:rPr>
          <w:sz w:val="22"/>
          <w:szCs w:val="22"/>
        </w:rPr>
      </w:pPr>
      <w:r w:rsidRPr="002F05E7">
        <w:rPr>
          <w:rStyle w:val="FootnoteReference"/>
          <w:sz w:val="22"/>
          <w:szCs w:val="22"/>
        </w:rPr>
        <w:footnoteRef/>
      </w:r>
      <w:r w:rsidRPr="002F05E7">
        <w:rPr>
          <w:sz w:val="22"/>
          <w:szCs w:val="22"/>
        </w:rPr>
        <w:t xml:space="preserve"> This section refers </w:t>
      </w:r>
      <w:r>
        <w:rPr>
          <w:sz w:val="22"/>
          <w:szCs w:val="22"/>
        </w:rPr>
        <w:t xml:space="preserve">only </w:t>
      </w:r>
      <w:r w:rsidRPr="002F05E7">
        <w:rPr>
          <w:sz w:val="22"/>
          <w:szCs w:val="22"/>
        </w:rPr>
        <w:t>to statements about indigenous rights in reports of the UN Special Rapporteur on the right</w:t>
      </w:r>
      <w:r>
        <w:rPr>
          <w:sz w:val="22"/>
          <w:szCs w:val="22"/>
        </w:rPr>
        <w:t xml:space="preserve">s of indigenous peoples.  </w:t>
      </w:r>
      <w:r w:rsidRPr="002F05E7">
        <w:rPr>
          <w:sz w:val="22"/>
          <w:szCs w:val="22"/>
        </w:rPr>
        <w:t xml:space="preserve">  </w:t>
      </w:r>
    </w:p>
  </w:footnote>
  <w:footnote w:id="171">
    <w:p w:rsidR="006240FB" w:rsidRDefault="006240FB" w:rsidP="00F460A5">
      <w:pPr>
        <w:pStyle w:val="FootnoteText"/>
        <w:rPr>
          <w:sz w:val="22"/>
          <w:szCs w:val="22"/>
        </w:rPr>
      </w:pPr>
      <w:r>
        <w:rPr>
          <w:rStyle w:val="FootnoteReference"/>
          <w:sz w:val="22"/>
          <w:szCs w:val="22"/>
        </w:rPr>
        <w:footnoteRef/>
      </w:r>
      <w:r>
        <w:rPr>
          <w:sz w:val="22"/>
          <w:szCs w:val="22"/>
        </w:rPr>
        <w:t xml:space="preserve"> </w:t>
      </w:r>
      <w:r>
        <w:rPr>
          <w:sz w:val="22"/>
          <w:szCs w:val="22"/>
        </w:rPr>
        <w:tab/>
      </w:r>
      <w:r w:rsidRPr="00F962E6">
        <w:rPr>
          <w:i/>
          <w:sz w:val="22"/>
          <w:szCs w:val="22"/>
        </w:rPr>
        <w:t>Annual Report of the IACHR 2011</w:t>
      </w:r>
      <w:r>
        <w:rPr>
          <w:sz w:val="22"/>
          <w:szCs w:val="22"/>
        </w:rPr>
        <w:t xml:space="preserve">, ¶ 16.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517C0"/>
    <w:multiLevelType w:val="hybridMultilevel"/>
    <w:tmpl w:val="913637DC"/>
    <w:lvl w:ilvl="0" w:tplc="6CF46808">
      <w:start w:val="1"/>
      <w:numFmt w:val="decimal"/>
      <w:pStyle w:val="STBListNumber1DBL"/>
      <w:lvlText w:val="%1."/>
      <w:lvlJc w:val="left"/>
      <w:pPr>
        <w:tabs>
          <w:tab w:val="num" w:pos="1080"/>
        </w:tabs>
        <w:ind w:left="0" w:firstLine="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BA212ED"/>
    <w:multiLevelType w:val="hybridMultilevel"/>
    <w:tmpl w:val="80FE2B46"/>
    <w:lvl w:ilvl="0" w:tplc="537E67A8">
      <w:start w:val="1"/>
      <w:numFmt w:val="decimal"/>
      <w:lvlText w:val="%1."/>
      <w:lvlJc w:val="left"/>
      <w:pPr>
        <w:tabs>
          <w:tab w:val="num" w:pos="2970"/>
        </w:tabs>
        <w:ind w:left="1530" w:firstLine="720"/>
      </w:pPr>
      <w:rPr>
        <w:rFonts w:ascii="Times New Roman" w:hAnsi="Times New Roman" w:hint="default"/>
        <w:b w:val="0"/>
        <w:i w:val="0"/>
        <w:smallCaps w:val="0"/>
        <w:sz w:val="24"/>
        <w:szCs w:val="24"/>
      </w:rPr>
    </w:lvl>
    <w:lvl w:ilvl="1" w:tplc="6F4AF2DC">
      <w:start w:val="1"/>
      <w:numFmt w:val="lowerLetter"/>
      <w:lvlText w:val="%2."/>
      <w:lvlJc w:val="left"/>
      <w:pPr>
        <w:tabs>
          <w:tab w:val="num" w:pos="1440"/>
        </w:tabs>
        <w:ind w:left="1440" w:hanging="360"/>
      </w:pPr>
    </w:lvl>
    <w:lvl w:ilvl="2" w:tplc="700E2766">
      <w:start w:val="1"/>
      <w:numFmt w:val="lowerRoman"/>
      <w:lvlText w:val="%3."/>
      <w:lvlJc w:val="right"/>
      <w:pPr>
        <w:tabs>
          <w:tab w:val="num" w:pos="2160"/>
        </w:tabs>
        <w:ind w:left="2160" w:hanging="180"/>
      </w:pPr>
    </w:lvl>
    <w:lvl w:ilvl="3" w:tplc="FC166052">
      <w:start w:val="1"/>
      <w:numFmt w:val="decimal"/>
      <w:lvlText w:val="%4."/>
      <w:lvlJc w:val="left"/>
      <w:pPr>
        <w:tabs>
          <w:tab w:val="num" w:pos="2880"/>
        </w:tabs>
        <w:ind w:left="2880" w:hanging="360"/>
      </w:pPr>
    </w:lvl>
    <w:lvl w:ilvl="4" w:tplc="A308D9B2" w:tentative="1">
      <w:start w:val="1"/>
      <w:numFmt w:val="lowerLetter"/>
      <w:lvlText w:val="%5."/>
      <w:lvlJc w:val="left"/>
      <w:pPr>
        <w:tabs>
          <w:tab w:val="num" w:pos="3600"/>
        </w:tabs>
        <w:ind w:left="3600" w:hanging="360"/>
      </w:pPr>
    </w:lvl>
    <w:lvl w:ilvl="5" w:tplc="2034BED6" w:tentative="1">
      <w:start w:val="1"/>
      <w:numFmt w:val="lowerRoman"/>
      <w:lvlText w:val="%6."/>
      <w:lvlJc w:val="right"/>
      <w:pPr>
        <w:tabs>
          <w:tab w:val="num" w:pos="4320"/>
        </w:tabs>
        <w:ind w:left="4320" w:hanging="180"/>
      </w:pPr>
    </w:lvl>
    <w:lvl w:ilvl="6" w:tplc="8E003502" w:tentative="1">
      <w:start w:val="1"/>
      <w:numFmt w:val="decimal"/>
      <w:lvlText w:val="%7."/>
      <w:lvlJc w:val="left"/>
      <w:pPr>
        <w:tabs>
          <w:tab w:val="num" w:pos="5040"/>
        </w:tabs>
        <w:ind w:left="5040" w:hanging="360"/>
      </w:pPr>
    </w:lvl>
    <w:lvl w:ilvl="7" w:tplc="EA8465E2" w:tentative="1">
      <w:start w:val="1"/>
      <w:numFmt w:val="lowerLetter"/>
      <w:lvlText w:val="%8."/>
      <w:lvlJc w:val="left"/>
      <w:pPr>
        <w:tabs>
          <w:tab w:val="num" w:pos="5760"/>
        </w:tabs>
        <w:ind w:left="5760" w:hanging="360"/>
      </w:pPr>
    </w:lvl>
    <w:lvl w:ilvl="8" w:tplc="172AE796" w:tentative="1">
      <w:start w:val="1"/>
      <w:numFmt w:val="lowerRoman"/>
      <w:lvlText w:val="%9."/>
      <w:lvlJc w:val="right"/>
      <w:pPr>
        <w:tabs>
          <w:tab w:val="num" w:pos="6480"/>
        </w:tabs>
        <w:ind w:left="6480" w:hanging="180"/>
      </w:pPr>
    </w:lvl>
  </w:abstractNum>
  <w:abstractNum w:abstractNumId="2">
    <w:nsid w:val="47A002EF"/>
    <w:multiLevelType w:val="hybridMultilevel"/>
    <w:tmpl w:val="A7B68424"/>
    <w:lvl w:ilvl="0" w:tplc="6B0C15F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B60756E"/>
    <w:multiLevelType w:val="hybridMultilevel"/>
    <w:tmpl w:val="549A15E0"/>
    <w:lvl w:ilvl="0" w:tplc="654ED30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E3E771F"/>
    <w:multiLevelType w:val="hybridMultilevel"/>
    <w:tmpl w:val="3044F026"/>
    <w:lvl w:ilvl="0" w:tplc="90CC4CD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F9F3A22"/>
    <w:multiLevelType w:val="hybridMultilevel"/>
    <w:tmpl w:val="C332C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A723C3"/>
    <w:multiLevelType w:val="hybridMultilevel"/>
    <w:tmpl w:val="4E2073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674E66"/>
    <w:multiLevelType w:val="hybridMultilevel"/>
    <w:tmpl w:val="56742A46"/>
    <w:lvl w:ilvl="0" w:tplc="EB1043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3D57AD"/>
    <w:multiLevelType w:val="hybridMultilevel"/>
    <w:tmpl w:val="C2CC8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E23BC7"/>
    <w:multiLevelType w:val="hybridMultilevel"/>
    <w:tmpl w:val="F1144B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3"/>
  </w:num>
  <w:num w:numId="4">
    <w:abstractNumId w:val="1"/>
  </w:num>
  <w:num w:numId="5">
    <w:abstractNumId w:val="2"/>
  </w:num>
  <w:num w:numId="6">
    <w:abstractNumId w:val="5"/>
  </w:num>
  <w:num w:numId="7">
    <w:abstractNumId w:val="8"/>
  </w:num>
  <w:num w:numId="8">
    <w:abstractNumId w:val="6"/>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4CD"/>
    <w:rsid w:val="0000766A"/>
    <w:rsid w:val="00022F96"/>
    <w:rsid w:val="0003661D"/>
    <w:rsid w:val="000414A4"/>
    <w:rsid w:val="00074D1B"/>
    <w:rsid w:val="00083146"/>
    <w:rsid w:val="000A2F69"/>
    <w:rsid w:val="000B41E9"/>
    <w:rsid w:val="000B6CF9"/>
    <w:rsid w:val="000B742D"/>
    <w:rsid w:val="000E443B"/>
    <w:rsid w:val="000F1026"/>
    <w:rsid w:val="00104D4F"/>
    <w:rsid w:val="00113D76"/>
    <w:rsid w:val="00115ACB"/>
    <w:rsid w:val="00160189"/>
    <w:rsid w:val="001623CB"/>
    <w:rsid w:val="001A27DA"/>
    <w:rsid w:val="001A2A8C"/>
    <w:rsid w:val="001A68B0"/>
    <w:rsid w:val="001C1BE9"/>
    <w:rsid w:val="001C5F8A"/>
    <w:rsid w:val="001D4443"/>
    <w:rsid w:val="001D47C2"/>
    <w:rsid w:val="002010D0"/>
    <w:rsid w:val="002055E5"/>
    <w:rsid w:val="002268C1"/>
    <w:rsid w:val="00236FB6"/>
    <w:rsid w:val="002417D1"/>
    <w:rsid w:val="0024549F"/>
    <w:rsid w:val="002759AC"/>
    <w:rsid w:val="00282C5A"/>
    <w:rsid w:val="00285155"/>
    <w:rsid w:val="002960E1"/>
    <w:rsid w:val="002A4F95"/>
    <w:rsid w:val="002B001A"/>
    <w:rsid w:val="002D5781"/>
    <w:rsid w:val="002E5350"/>
    <w:rsid w:val="002F05E7"/>
    <w:rsid w:val="002F0B89"/>
    <w:rsid w:val="002F1386"/>
    <w:rsid w:val="002F591D"/>
    <w:rsid w:val="00350FE3"/>
    <w:rsid w:val="00353564"/>
    <w:rsid w:val="00355715"/>
    <w:rsid w:val="003758FD"/>
    <w:rsid w:val="00376703"/>
    <w:rsid w:val="00384C3C"/>
    <w:rsid w:val="003B00AF"/>
    <w:rsid w:val="003B07BF"/>
    <w:rsid w:val="003C7EC8"/>
    <w:rsid w:val="003D5350"/>
    <w:rsid w:val="003E654F"/>
    <w:rsid w:val="003F0D57"/>
    <w:rsid w:val="003F5962"/>
    <w:rsid w:val="00401491"/>
    <w:rsid w:val="00417262"/>
    <w:rsid w:val="0042378C"/>
    <w:rsid w:val="0043632E"/>
    <w:rsid w:val="00440407"/>
    <w:rsid w:val="004451CD"/>
    <w:rsid w:val="00462CD8"/>
    <w:rsid w:val="0047253E"/>
    <w:rsid w:val="00485871"/>
    <w:rsid w:val="00487788"/>
    <w:rsid w:val="004C0659"/>
    <w:rsid w:val="004E07A4"/>
    <w:rsid w:val="00514E2A"/>
    <w:rsid w:val="005275B6"/>
    <w:rsid w:val="005520E9"/>
    <w:rsid w:val="00557FEE"/>
    <w:rsid w:val="005604CD"/>
    <w:rsid w:val="00574067"/>
    <w:rsid w:val="005E6393"/>
    <w:rsid w:val="005F0E70"/>
    <w:rsid w:val="0060590E"/>
    <w:rsid w:val="00620AD7"/>
    <w:rsid w:val="0062114F"/>
    <w:rsid w:val="006240FB"/>
    <w:rsid w:val="0064177A"/>
    <w:rsid w:val="00664A87"/>
    <w:rsid w:val="0068218C"/>
    <w:rsid w:val="00686CDD"/>
    <w:rsid w:val="00690600"/>
    <w:rsid w:val="006A184B"/>
    <w:rsid w:val="006B0F4B"/>
    <w:rsid w:val="006B4343"/>
    <w:rsid w:val="006C60D0"/>
    <w:rsid w:val="006C6EC2"/>
    <w:rsid w:val="006C6F84"/>
    <w:rsid w:val="006D0807"/>
    <w:rsid w:val="006F2F14"/>
    <w:rsid w:val="006F7051"/>
    <w:rsid w:val="0070233F"/>
    <w:rsid w:val="007026C8"/>
    <w:rsid w:val="00705B03"/>
    <w:rsid w:val="00714010"/>
    <w:rsid w:val="007155BD"/>
    <w:rsid w:val="00747F27"/>
    <w:rsid w:val="00750CE5"/>
    <w:rsid w:val="00752785"/>
    <w:rsid w:val="00757222"/>
    <w:rsid w:val="00795655"/>
    <w:rsid w:val="007B3A3D"/>
    <w:rsid w:val="007C364B"/>
    <w:rsid w:val="007E0494"/>
    <w:rsid w:val="007E7C7E"/>
    <w:rsid w:val="00803D07"/>
    <w:rsid w:val="008051F5"/>
    <w:rsid w:val="00807C87"/>
    <w:rsid w:val="008108E4"/>
    <w:rsid w:val="00814BE8"/>
    <w:rsid w:val="00817C6F"/>
    <w:rsid w:val="008251C0"/>
    <w:rsid w:val="0083522B"/>
    <w:rsid w:val="00840EDD"/>
    <w:rsid w:val="00843A37"/>
    <w:rsid w:val="00851A86"/>
    <w:rsid w:val="008545E8"/>
    <w:rsid w:val="0085487E"/>
    <w:rsid w:val="00854D6F"/>
    <w:rsid w:val="00870C16"/>
    <w:rsid w:val="00890A24"/>
    <w:rsid w:val="008B6AE2"/>
    <w:rsid w:val="008D4373"/>
    <w:rsid w:val="008E568F"/>
    <w:rsid w:val="008F205C"/>
    <w:rsid w:val="008F6D1E"/>
    <w:rsid w:val="00911696"/>
    <w:rsid w:val="00926EDD"/>
    <w:rsid w:val="00932B5D"/>
    <w:rsid w:val="009429BC"/>
    <w:rsid w:val="00942EC2"/>
    <w:rsid w:val="0094470B"/>
    <w:rsid w:val="00970720"/>
    <w:rsid w:val="009825E5"/>
    <w:rsid w:val="009A6266"/>
    <w:rsid w:val="009B5482"/>
    <w:rsid w:val="009C0C17"/>
    <w:rsid w:val="009E17EB"/>
    <w:rsid w:val="009F225E"/>
    <w:rsid w:val="009F3538"/>
    <w:rsid w:val="00A2241E"/>
    <w:rsid w:val="00A22D25"/>
    <w:rsid w:val="00A23BA3"/>
    <w:rsid w:val="00A306C6"/>
    <w:rsid w:val="00A33EFD"/>
    <w:rsid w:val="00A603B1"/>
    <w:rsid w:val="00A856BC"/>
    <w:rsid w:val="00A91177"/>
    <w:rsid w:val="00A97ACC"/>
    <w:rsid w:val="00AC6D80"/>
    <w:rsid w:val="00AD0B07"/>
    <w:rsid w:val="00AD2732"/>
    <w:rsid w:val="00AD6A30"/>
    <w:rsid w:val="00AE5CEB"/>
    <w:rsid w:val="00AF4398"/>
    <w:rsid w:val="00B167CB"/>
    <w:rsid w:val="00B30CB4"/>
    <w:rsid w:val="00B361E4"/>
    <w:rsid w:val="00B52B74"/>
    <w:rsid w:val="00B55764"/>
    <w:rsid w:val="00B6437C"/>
    <w:rsid w:val="00BC0693"/>
    <w:rsid w:val="00BD2492"/>
    <w:rsid w:val="00BD4B76"/>
    <w:rsid w:val="00C011BA"/>
    <w:rsid w:val="00C019A2"/>
    <w:rsid w:val="00C03896"/>
    <w:rsid w:val="00C17D3C"/>
    <w:rsid w:val="00C26375"/>
    <w:rsid w:val="00C55098"/>
    <w:rsid w:val="00C81C08"/>
    <w:rsid w:val="00CA5CF6"/>
    <w:rsid w:val="00CF6DA1"/>
    <w:rsid w:val="00D068C7"/>
    <w:rsid w:val="00D104E6"/>
    <w:rsid w:val="00D12BA5"/>
    <w:rsid w:val="00D12EB7"/>
    <w:rsid w:val="00D14C24"/>
    <w:rsid w:val="00D2158D"/>
    <w:rsid w:val="00D34548"/>
    <w:rsid w:val="00D34C1D"/>
    <w:rsid w:val="00D37E0A"/>
    <w:rsid w:val="00D61211"/>
    <w:rsid w:val="00D80741"/>
    <w:rsid w:val="00D91641"/>
    <w:rsid w:val="00D9347C"/>
    <w:rsid w:val="00DB38D0"/>
    <w:rsid w:val="00DC47F6"/>
    <w:rsid w:val="00DC4A6C"/>
    <w:rsid w:val="00DD439C"/>
    <w:rsid w:val="00DE70C9"/>
    <w:rsid w:val="00DF4DAE"/>
    <w:rsid w:val="00E0158E"/>
    <w:rsid w:val="00E119D8"/>
    <w:rsid w:val="00E53978"/>
    <w:rsid w:val="00E633C9"/>
    <w:rsid w:val="00E67959"/>
    <w:rsid w:val="00E81A0F"/>
    <w:rsid w:val="00E83A8F"/>
    <w:rsid w:val="00E9423E"/>
    <w:rsid w:val="00EA5E8F"/>
    <w:rsid w:val="00EA7B37"/>
    <w:rsid w:val="00EB45F2"/>
    <w:rsid w:val="00EB4D54"/>
    <w:rsid w:val="00ED5832"/>
    <w:rsid w:val="00EE26A2"/>
    <w:rsid w:val="00EF0B14"/>
    <w:rsid w:val="00F07B7B"/>
    <w:rsid w:val="00F352BA"/>
    <w:rsid w:val="00F460A5"/>
    <w:rsid w:val="00F72652"/>
    <w:rsid w:val="00F77FAA"/>
    <w:rsid w:val="00F93DFD"/>
    <w:rsid w:val="00FB15A5"/>
    <w:rsid w:val="00FC0C09"/>
    <w:rsid w:val="00FC613F"/>
    <w:rsid w:val="00FE75A1"/>
  </w:rsids>
  <m:mathPr>
    <m:mathFont m:val="Cambria Math"/>
    <m:brkBin m:val="before"/>
    <m:brkBinSub m:val="--"/>
    <m:smallFrac m:val="0"/>
    <m:dispDef m:val="0"/>
    <m:lMargin m:val="0"/>
    <m:rMargin m:val="0"/>
    <m:defJc m:val="centerGroup"/>
    <m:wrapRight/>
    <m:intLim m:val="subSup"/>
    <m:naryLim m:val="subSup"/>
  </m:mathPr>
  <w:themeFontLang w:val="en-Z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Text"/>
    <w:link w:val="Heading1Char"/>
    <w:qFormat/>
    <w:rsid w:val="001D47C2"/>
    <w:pPr>
      <w:keepNext/>
      <w:spacing w:after="240"/>
      <w:outlineLvl w:val="0"/>
    </w:pPr>
    <w:rPr>
      <w:rFonts w:ascii="Times New Roman Bold" w:eastAsia="Times New Roman" w:hAnsi="Times New Roman Bold" w:cs="Times New Roman"/>
      <w:b/>
      <w:bCs/>
      <w:caps/>
      <w:szCs w:val="32"/>
    </w:rPr>
  </w:style>
  <w:style w:type="paragraph" w:styleId="Heading2">
    <w:name w:val="heading 2"/>
    <w:basedOn w:val="Normal"/>
    <w:next w:val="Normal"/>
    <w:link w:val="Heading2Char"/>
    <w:unhideWhenUsed/>
    <w:qFormat/>
    <w:rsid w:val="001D47C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Text"/>
    <w:link w:val="Heading3Char"/>
    <w:qFormat/>
    <w:rsid w:val="001D47C2"/>
    <w:pPr>
      <w:keepNext/>
      <w:spacing w:after="240"/>
      <w:ind w:left="1440"/>
      <w:outlineLvl w:val="2"/>
    </w:pPr>
    <w:rPr>
      <w:rFonts w:ascii="Times New Roman" w:eastAsiaTheme="minorHAnsi" w:hAnsi="Times New Roman" w:cs="Times New Roman"/>
      <w:b/>
      <w:bCs/>
      <w:szCs w:val="26"/>
    </w:rPr>
  </w:style>
  <w:style w:type="paragraph" w:styleId="Heading4">
    <w:name w:val="heading 4"/>
    <w:basedOn w:val="Normal"/>
    <w:next w:val="BodyText"/>
    <w:link w:val="Heading4Char"/>
    <w:qFormat/>
    <w:rsid w:val="001D47C2"/>
    <w:pPr>
      <w:spacing w:after="240"/>
      <w:ind w:left="1440"/>
      <w:outlineLvl w:val="3"/>
    </w:pPr>
    <w:rPr>
      <w:rFonts w:ascii="Times New Roman" w:eastAsia="Times New Roman" w:hAnsi="Times New Roman" w:cs="Times New Roman"/>
      <w:bCs/>
      <w:szCs w:val="28"/>
    </w:rPr>
  </w:style>
  <w:style w:type="paragraph" w:styleId="Heading5">
    <w:name w:val="heading 5"/>
    <w:basedOn w:val="Normal"/>
    <w:next w:val="BodyText"/>
    <w:link w:val="Heading5Char"/>
    <w:qFormat/>
    <w:rsid w:val="001D47C2"/>
    <w:pPr>
      <w:spacing w:after="240"/>
      <w:ind w:left="2880"/>
      <w:outlineLvl w:val="4"/>
    </w:pPr>
    <w:rPr>
      <w:rFonts w:ascii="Times New Roman" w:eastAsia="Times New Roman" w:hAnsi="Times New Roman" w:cs="Times New Roman"/>
      <w:bCs/>
      <w:iCs/>
      <w:szCs w:val="26"/>
    </w:rPr>
  </w:style>
  <w:style w:type="paragraph" w:styleId="Heading6">
    <w:name w:val="heading 6"/>
    <w:basedOn w:val="Normal"/>
    <w:next w:val="BodyText"/>
    <w:link w:val="Heading6Char"/>
    <w:qFormat/>
    <w:rsid w:val="001D47C2"/>
    <w:pPr>
      <w:spacing w:after="240"/>
      <w:ind w:left="3600"/>
      <w:outlineLvl w:val="5"/>
    </w:pPr>
    <w:rPr>
      <w:rFonts w:ascii="Times New Roman" w:eastAsia="Times New Roman" w:hAnsi="Times New Roman" w:cs="Times New Roman"/>
      <w:bCs/>
      <w:szCs w:val="22"/>
    </w:rPr>
  </w:style>
  <w:style w:type="paragraph" w:styleId="Heading7">
    <w:name w:val="heading 7"/>
    <w:basedOn w:val="Normal"/>
    <w:next w:val="BodyText"/>
    <w:link w:val="Heading7Char"/>
    <w:qFormat/>
    <w:rsid w:val="001D47C2"/>
    <w:pPr>
      <w:spacing w:after="240"/>
      <w:ind w:left="4320"/>
      <w:outlineLvl w:val="6"/>
    </w:pPr>
    <w:rPr>
      <w:rFonts w:ascii="Times New Roman" w:eastAsia="Times New Roman" w:hAnsi="Times New Roman" w:cs="Times New Roman"/>
    </w:rPr>
  </w:style>
  <w:style w:type="paragraph" w:styleId="Heading8">
    <w:name w:val="heading 8"/>
    <w:basedOn w:val="Normal"/>
    <w:next w:val="BodyText"/>
    <w:link w:val="Heading8Char"/>
    <w:qFormat/>
    <w:rsid w:val="001D47C2"/>
    <w:pPr>
      <w:spacing w:after="240"/>
      <w:ind w:left="5040"/>
      <w:outlineLvl w:val="7"/>
    </w:pPr>
    <w:rPr>
      <w:rFonts w:ascii="Times New Roman" w:eastAsia="Times New Roman" w:hAnsi="Times New Roman" w:cs="Times New Roman"/>
      <w:iCs/>
    </w:rPr>
  </w:style>
  <w:style w:type="paragraph" w:styleId="Heading9">
    <w:name w:val="heading 9"/>
    <w:basedOn w:val="Normal"/>
    <w:next w:val="BodyText"/>
    <w:link w:val="Heading9Char"/>
    <w:qFormat/>
    <w:rsid w:val="001D47C2"/>
    <w:pPr>
      <w:spacing w:after="240"/>
      <w:ind w:left="5760"/>
      <w:outlineLvl w:val="8"/>
    </w:pPr>
    <w:rPr>
      <w:rFonts w:ascii="Times New Roman" w:eastAsia="Times New Roman" w:hAnsi="Times New Roman" w:cs="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8C7"/>
    <w:pPr>
      <w:ind w:left="720"/>
      <w:contextualSpacing/>
    </w:pPr>
  </w:style>
  <w:style w:type="paragraph" w:customStyle="1" w:styleId="BodyTextNumbered">
    <w:name w:val="Body Text Numbered"/>
    <w:aliases w:val="bn"/>
    <w:basedOn w:val="BodyText"/>
    <w:link w:val="BodyTextNumberedChar"/>
    <w:qFormat/>
    <w:rsid w:val="00D068C7"/>
    <w:pPr>
      <w:spacing w:after="0" w:line="480" w:lineRule="auto"/>
    </w:pPr>
    <w:rPr>
      <w:rFonts w:ascii="Times New Roman" w:eastAsia="Times New Roman" w:hAnsi="Times New Roman" w:cs="Times New Roman"/>
      <w:szCs w:val="20"/>
    </w:rPr>
  </w:style>
  <w:style w:type="paragraph" w:styleId="FootnoteText">
    <w:name w:val="footnote text"/>
    <w:aliases w:val="Footnote Text Char Char Char Char Char,Footnote Text Char Char Char Char,Footnote reference,FA Fu,Footnote Text Char Char Char,Footnote Text Cha,FA Fußnotentext,FA Fuﬂnotentext,Texto nota pie Car,Footnote Text Char Char,footnote text"/>
    <w:basedOn w:val="Normal"/>
    <w:next w:val="Normal"/>
    <w:link w:val="FootnoteTextChar"/>
    <w:uiPriority w:val="99"/>
    <w:qFormat/>
    <w:rsid w:val="00D068C7"/>
    <w:pPr>
      <w:spacing w:after="240"/>
      <w:ind w:left="720" w:hanging="720"/>
    </w:pPr>
    <w:rPr>
      <w:rFonts w:ascii="Times New Roman" w:eastAsia="Times New Roman" w:hAnsi="Times New Roman" w:cs="Times New Roman"/>
      <w:szCs w:val="20"/>
    </w:rPr>
  </w:style>
  <w:style w:type="character" w:customStyle="1" w:styleId="FootnoteTextChar">
    <w:name w:val="Footnote Text Char"/>
    <w:aliases w:val="Footnote Text Char Char Char Char Char Char,Footnote Text Char Char Char Char Char1,Footnote reference Char,FA Fu Char,Footnote Text Char Char Char Char1,Footnote Text Cha Char,FA Fußnotentext Char,FA Fuﬂnotentext Char"/>
    <w:basedOn w:val="DefaultParagraphFont"/>
    <w:link w:val="FootnoteText"/>
    <w:uiPriority w:val="99"/>
    <w:rsid w:val="00D068C7"/>
    <w:rPr>
      <w:rFonts w:ascii="Times New Roman" w:eastAsia="Times New Roman" w:hAnsi="Times New Roman" w:cs="Times New Roman"/>
      <w:szCs w:val="20"/>
    </w:rPr>
  </w:style>
  <w:style w:type="character" w:styleId="FootnoteReference">
    <w:name w:val="footnote reference"/>
    <w:aliases w:val="Footnotes refss,Texto de nota al pie,referencia nota al pie,BVI fnr,Appel note de bas de page,Footnote symbol,Footnote,Footnote number,f,Ref. de nota al pie."/>
    <w:uiPriority w:val="99"/>
    <w:rsid w:val="00D068C7"/>
    <w:rPr>
      <w:vertAlign w:val="superscript"/>
    </w:rPr>
  </w:style>
  <w:style w:type="character" w:customStyle="1" w:styleId="BodyTextNumberedChar">
    <w:name w:val="Body Text Numbered Char"/>
    <w:aliases w:val="bn Char,bn Char Char"/>
    <w:link w:val="BodyTextNumbered"/>
    <w:rsid w:val="00D068C7"/>
    <w:rPr>
      <w:rFonts w:ascii="Times New Roman" w:eastAsia="Times New Roman" w:hAnsi="Times New Roman" w:cs="Times New Roman"/>
      <w:szCs w:val="20"/>
    </w:rPr>
  </w:style>
  <w:style w:type="paragraph" w:styleId="BodyText">
    <w:name w:val="Body Text"/>
    <w:basedOn w:val="Normal"/>
    <w:link w:val="BodyTextChar"/>
    <w:uiPriority w:val="99"/>
    <w:semiHidden/>
    <w:unhideWhenUsed/>
    <w:rsid w:val="00D068C7"/>
    <w:pPr>
      <w:spacing w:after="120"/>
    </w:pPr>
  </w:style>
  <w:style w:type="character" w:customStyle="1" w:styleId="BodyTextChar">
    <w:name w:val="Body Text Char"/>
    <w:basedOn w:val="DefaultParagraphFont"/>
    <w:link w:val="BodyText"/>
    <w:uiPriority w:val="99"/>
    <w:semiHidden/>
    <w:rsid w:val="00D068C7"/>
  </w:style>
  <w:style w:type="paragraph" w:styleId="Footer">
    <w:name w:val="footer"/>
    <w:basedOn w:val="Normal"/>
    <w:link w:val="FooterChar"/>
    <w:uiPriority w:val="99"/>
    <w:unhideWhenUsed/>
    <w:rsid w:val="00115ACB"/>
    <w:pPr>
      <w:tabs>
        <w:tab w:val="center" w:pos="4320"/>
        <w:tab w:val="right" w:pos="8640"/>
      </w:tabs>
    </w:pPr>
  </w:style>
  <w:style w:type="character" w:customStyle="1" w:styleId="FooterChar">
    <w:name w:val="Footer Char"/>
    <w:basedOn w:val="DefaultParagraphFont"/>
    <w:link w:val="Footer"/>
    <w:uiPriority w:val="99"/>
    <w:rsid w:val="00115ACB"/>
  </w:style>
  <w:style w:type="character" w:styleId="PageNumber">
    <w:name w:val="page number"/>
    <w:basedOn w:val="DefaultParagraphFont"/>
    <w:uiPriority w:val="99"/>
    <w:semiHidden/>
    <w:unhideWhenUsed/>
    <w:rsid w:val="00115ACB"/>
  </w:style>
  <w:style w:type="paragraph" w:styleId="BalloonText">
    <w:name w:val="Balloon Text"/>
    <w:basedOn w:val="Normal"/>
    <w:link w:val="BalloonTextChar"/>
    <w:uiPriority w:val="99"/>
    <w:semiHidden/>
    <w:unhideWhenUsed/>
    <w:rsid w:val="00C26375"/>
    <w:rPr>
      <w:rFonts w:ascii="Tahoma" w:hAnsi="Tahoma" w:cs="Tahoma"/>
      <w:sz w:val="16"/>
      <w:szCs w:val="16"/>
    </w:rPr>
  </w:style>
  <w:style w:type="character" w:customStyle="1" w:styleId="BalloonTextChar">
    <w:name w:val="Balloon Text Char"/>
    <w:basedOn w:val="DefaultParagraphFont"/>
    <w:link w:val="BalloonText"/>
    <w:uiPriority w:val="99"/>
    <w:semiHidden/>
    <w:rsid w:val="00C26375"/>
    <w:rPr>
      <w:rFonts w:ascii="Tahoma" w:hAnsi="Tahoma" w:cs="Tahoma"/>
      <w:sz w:val="16"/>
      <w:szCs w:val="16"/>
    </w:rPr>
  </w:style>
  <w:style w:type="character" w:customStyle="1" w:styleId="Heading2Char">
    <w:name w:val="Heading 2 Char"/>
    <w:basedOn w:val="DefaultParagraphFont"/>
    <w:link w:val="Heading2"/>
    <w:uiPriority w:val="9"/>
    <w:semiHidden/>
    <w:rsid w:val="001D47C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rsid w:val="001D47C2"/>
    <w:rPr>
      <w:rFonts w:ascii="Times New Roman Bold" w:eastAsia="Times New Roman" w:hAnsi="Times New Roman Bold" w:cs="Times New Roman"/>
      <w:b/>
      <w:bCs/>
      <w:caps/>
      <w:szCs w:val="32"/>
    </w:rPr>
  </w:style>
  <w:style w:type="character" w:customStyle="1" w:styleId="Heading3Char">
    <w:name w:val="Heading 3 Char"/>
    <w:basedOn w:val="DefaultParagraphFont"/>
    <w:link w:val="Heading3"/>
    <w:rsid w:val="001D47C2"/>
    <w:rPr>
      <w:rFonts w:ascii="Times New Roman" w:eastAsiaTheme="minorHAnsi" w:hAnsi="Times New Roman" w:cs="Times New Roman"/>
      <w:b/>
      <w:bCs/>
      <w:szCs w:val="26"/>
    </w:rPr>
  </w:style>
  <w:style w:type="character" w:customStyle="1" w:styleId="Heading4Char">
    <w:name w:val="Heading 4 Char"/>
    <w:basedOn w:val="DefaultParagraphFont"/>
    <w:link w:val="Heading4"/>
    <w:rsid w:val="001D47C2"/>
    <w:rPr>
      <w:rFonts w:ascii="Times New Roman" w:eastAsia="Times New Roman" w:hAnsi="Times New Roman" w:cs="Times New Roman"/>
      <w:bCs/>
      <w:szCs w:val="28"/>
    </w:rPr>
  </w:style>
  <w:style w:type="character" w:customStyle="1" w:styleId="Heading5Char">
    <w:name w:val="Heading 5 Char"/>
    <w:basedOn w:val="DefaultParagraphFont"/>
    <w:link w:val="Heading5"/>
    <w:rsid w:val="001D47C2"/>
    <w:rPr>
      <w:rFonts w:ascii="Times New Roman" w:eastAsia="Times New Roman" w:hAnsi="Times New Roman" w:cs="Times New Roman"/>
      <w:bCs/>
      <w:iCs/>
      <w:szCs w:val="26"/>
    </w:rPr>
  </w:style>
  <w:style w:type="character" w:customStyle="1" w:styleId="Heading6Char">
    <w:name w:val="Heading 6 Char"/>
    <w:basedOn w:val="DefaultParagraphFont"/>
    <w:link w:val="Heading6"/>
    <w:rsid w:val="001D47C2"/>
    <w:rPr>
      <w:rFonts w:ascii="Times New Roman" w:eastAsia="Times New Roman" w:hAnsi="Times New Roman" w:cs="Times New Roman"/>
      <w:bCs/>
      <w:szCs w:val="22"/>
    </w:rPr>
  </w:style>
  <w:style w:type="character" w:customStyle="1" w:styleId="Heading7Char">
    <w:name w:val="Heading 7 Char"/>
    <w:basedOn w:val="DefaultParagraphFont"/>
    <w:link w:val="Heading7"/>
    <w:rsid w:val="001D47C2"/>
    <w:rPr>
      <w:rFonts w:ascii="Times New Roman" w:eastAsia="Times New Roman" w:hAnsi="Times New Roman" w:cs="Times New Roman"/>
    </w:rPr>
  </w:style>
  <w:style w:type="character" w:customStyle="1" w:styleId="Heading8Char">
    <w:name w:val="Heading 8 Char"/>
    <w:basedOn w:val="DefaultParagraphFont"/>
    <w:link w:val="Heading8"/>
    <w:rsid w:val="001D47C2"/>
    <w:rPr>
      <w:rFonts w:ascii="Times New Roman" w:eastAsia="Times New Roman" w:hAnsi="Times New Roman" w:cs="Times New Roman"/>
      <w:iCs/>
    </w:rPr>
  </w:style>
  <w:style w:type="character" w:customStyle="1" w:styleId="Heading9Char">
    <w:name w:val="Heading 9 Char"/>
    <w:basedOn w:val="DefaultParagraphFont"/>
    <w:link w:val="Heading9"/>
    <w:rsid w:val="001D47C2"/>
    <w:rPr>
      <w:rFonts w:ascii="Times New Roman" w:eastAsia="Times New Roman" w:hAnsi="Times New Roman" w:cs="Times New Roman"/>
      <w:szCs w:val="22"/>
    </w:rPr>
  </w:style>
  <w:style w:type="paragraph" w:customStyle="1" w:styleId="STBListNumber1DBL">
    <w:name w:val="STB List Number 1 DBL"/>
    <w:basedOn w:val="Normal"/>
    <w:qFormat/>
    <w:rsid w:val="006C60D0"/>
    <w:pPr>
      <w:numPr>
        <w:numId w:val="10"/>
      </w:numPr>
      <w:tabs>
        <w:tab w:val="clear" w:pos="1080"/>
        <w:tab w:val="num" w:pos="1440"/>
      </w:tabs>
      <w:spacing w:line="480" w:lineRule="auto"/>
    </w:pPr>
    <w:rPr>
      <w:rFonts w:ascii="Times New Roman" w:eastAsia="Calibri" w:hAnsi="Times New Roman" w:cs="Times New Roman"/>
    </w:rPr>
  </w:style>
  <w:style w:type="character" w:styleId="Hyperlink">
    <w:name w:val="Hyperlink"/>
    <w:basedOn w:val="DefaultParagraphFont"/>
    <w:uiPriority w:val="99"/>
    <w:unhideWhenUsed/>
    <w:rsid w:val="00E633C9"/>
    <w:rPr>
      <w:color w:val="0000FF" w:themeColor="hyperlink"/>
      <w:u w:val="single"/>
    </w:rPr>
  </w:style>
  <w:style w:type="character" w:styleId="CommentReference">
    <w:name w:val="annotation reference"/>
    <w:uiPriority w:val="99"/>
    <w:semiHidden/>
    <w:rsid w:val="009B5482"/>
    <w:rPr>
      <w:sz w:val="16"/>
      <w:szCs w:val="16"/>
    </w:rPr>
  </w:style>
  <w:style w:type="paragraph" w:styleId="CommentText">
    <w:name w:val="annotation text"/>
    <w:basedOn w:val="Normal"/>
    <w:link w:val="CommentTextChar"/>
    <w:semiHidden/>
    <w:rsid w:val="009B5482"/>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9B548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42EC2"/>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942EC2"/>
    <w:rPr>
      <w:rFonts w:ascii="Times New Roman" w:eastAsia="Times New Roman" w:hAnsi="Times New Roman" w:cs="Times New Roman"/>
      <w:b/>
      <w:bCs/>
      <w:sz w:val="20"/>
      <w:szCs w:val="20"/>
    </w:rPr>
  </w:style>
  <w:style w:type="paragraph" w:customStyle="1" w:styleId="Normal1">
    <w:name w:val="Normal1"/>
    <w:basedOn w:val="BodyTextNumbered"/>
    <w:link w:val="normalChar"/>
    <w:qFormat/>
    <w:rsid w:val="00487788"/>
    <w:pPr>
      <w:ind w:firstLine="720"/>
    </w:pPr>
    <w:rPr>
      <w:szCs w:val="24"/>
    </w:rPr>
  </w:style>
  <w:style w:type="character" w:customStyle="1" w:styleId="normalChar">
    <w:name w:val="normal Char"/>
    <w:link w:val="Normal1"/>
    <w:rsid w:val="00487788"/>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Text"/>
    <w:link w:val="Heading1Char"/>
    <w:qFormat/>
    <w:rsid w:val="001D47C2"/>
    <w:pPr>
      <w:keepNext/>
      <w:spacing w:after="240"/>
      <w:outlineLvl w:val="0"/>
    </w:pPr>
    <w:rPr>
      <w:rFonts w:ascii="Times New Roman Bold" w:eastAsia="Times New Roman" w:hAnsi="Times New Roman Bold" w:cs="Times New Roman"/>
      <w:b/>
      <w:bCs/>
      <w:caps/>
      <w:szCs w:val="32"/>
    </w:rPr>
  </w:style>
  <w:style w:type="paragraph" w:styleId="Heading2">
    <w:name w:val="heading 2"/>
    <w:basedOn w:val="Normal"/>
    <w:next w:val="Normal"/>
    <w:link w:val="Heading2Char"/>
    <w:unhideWhenUsed/>
    <w:qFormat/>
    <w:rsid w:val="001D47C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Text"/>
    <w:link w:val="Heading3Char"/>
    <w:qFormat/>
    <w:rsid w:val="001D47C2"/>
    <w:pPr>
      <w:keepNext/>
      <w:spacing w:after="240"/>
      <w:ind w:left="1440"/>
      <w:outlineLvl w:val="2"/>
    </w:pPr>
    <w:rPr>
      <w:rFonts w:ascii="Times New Roman" w:eastAsiaTheme="minorHAnsi" w:hAnsi="Times New Roman" w:cs="Times New Roman"/>
      <w:b/>
      <w:bCs/>
      <w:szCs w:val="26"/>
    </w:rPr>
  </w:style>
  <w:style w:type="paragraph" w:styleId="Heading4">
    <w:name w:val="heading 4"/>
    <w:basedOn w:val="Normal"/>
    <w:next w:val="BodyText"/>
    <w:link w:val="Heading4Char"/>
    <w:qFormat/>
    <w:rsid w:val="001D47C2"/>
    <w:pPr>
      <w:spacing w:after="240"/>
      <w:ind w:left="1440"/>
      <w:outlineLvl w:val="3"/>
    </w:pPr>
    <w:rPr>
      <w:rFonts w:ascii="Times New Roman" w:eastAsia="Times New Roman" w:hAnsi="Times New Roman" w:cs="Times New Roman"/>
      <w:bCs/>
      <w:szCs w:val="28"/>
    </w:rPr>
  </w:style>
  <w:style w:type="paragraph" w:styleId="Heading5">
    <w:name w:val="heading 5"/>
    <w:basedOn w:val="Normal"/>
    <w:next w:val="BodyText"/>
    <w:link w:val="Heading5Char"/>
    <w:qFormat/>
    <w:rsid w:val="001D47C2"/>
    <w:pPr>
      <w:spacing w:after="240"/>
      <w:ind w:left="2880"/>
      <w:outlineLvl w:val="4"/>
    </w:pPr>
    <w:rPr>
      <w:rFonts w:ascii="Times New Roman" w:eastAsia="Times New Roman" w:hAnsi="Times New Roman" w:cs="Times New Roman"/>
      <w:bCs/>
      <w:iCs/>
      <w:szCs w:val="26"/>
    </w:rPr>
  </w:style>
  <w:style w:type="paragraph" w:styleId="Heading6">
    <w:name w:val="heading 6"/>
    <w:basedOn w:val="Normal"/>
    <w:next w:val="BodyText"/>
    <w:link w:val="Heading6Char"/>
    <w:qFormat/>
    <w:rsid w:val="001D47C2"/>
    <w:pPr>
      <w:spacing w:after="240"/>
      <w:ind w:left="3600"/>
      <w:outlineLvl w:val="5"/>
    </w:pPr>
    <w:rPr>
      <w:rFonts w:ascii="Times New Roman" w:eastAsia="Times New Roman" w:hAnsi="Times New Roman" w:cs="Times New Roman"/>
      <w:bCs/>
      <w:szCs w:val="22"/>
    </w:rPr>
  </w:style>
  <w:style w:type="paragraph" w:styleId="Heading7">
    <w:name w:val="heading 7"/>
    <w:basedOn w:val="Normal"/>
    <w:next w:val="BodyText"/>
    <w:link w:val="Heading7Char"/>
    <w:qFormat/>
    <w:rsid w:val="001D47C2"/>
    <w:pPr>
      <w:spacing w:after="240"/>
      <w:ind w:left="4320"/>
      <w:outlineLvl w:val="6"/>
    </w:pPr>
    <w:rPr>
      <w:rFonts w:ascii="Times New Roman" w:eastAsia="Times New Roman" w:hAnsi="Times New Roman" w:cs="Times New Roman"/>
    </w:rPr>
  </w:style>
  <w:style w:type="paragraph" w:styleId="Heading8">
    <w:name w:val="heading 8"/>
    <w:basedOn w:val="Normal"/>
    <w:next w:val="BodyText"/>
    <w:link w:val="Heading8Char"/>
    <w:qFormat/>
    <w:rsid w:val="001D47C2"/>
    <w:pPr>
      <w:spacing w:after="240"/>
      <w:ind w:left="5040"/>
      <w:outlineLvl w:val="7"/>
    </w:pPr>
    <w:rPr>
      <w:rFonts w:ascii="Times New Roman" w:eastAsia="Times New Roman" w:hAnsi="Times New Roman" w:cs="Times New Roman"/>
      <w:iCs/>
    </w:rPr>
  </w:style>
  <w:style w:type="paragraph" w:styleId="Heading9">
    <w:name w:val="heading 9"/>
    <w:basedOn w:val="Normal"/>
    <w:next w:val="BodyText"/>
    <w:link w:val="Heading9Char"/>
    <w:qFormat/>
    <w:rsid w:val="001D47C2"/>
    <w:pPr>
      <w:spacing w:after="240"/>
      <w:ind w:left="5760"/>
      <w:outlineLvl w:val="8"/>
    </w:pPr>
    <w:rPr>
      <w:rFonts w:ascii="Times New Roman" w:eastAsia="Times New Roman" w:hAnsi="Times New Roman" w:cs="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8C7"/>
    <w:pPr>
      <w:ind w:left="720"/>
      <w:contextualSpacing/>
    </w:pPr>
  </w:style>
  <w:style w:type="paragraph" w:customStyle="1" w:styleId="BodyTextNumbered">
    <w:name w:val="Body Text Numbered"/>
    <w:aliases w:val="bn"/>
    <w:basedOn w:val="BodyText"/>
    <w:link w:val="BodyTextNumberedChar"/>
    <w:qFormat/>
    <w:rsid w:val="00D068C7"/>
    <w:pPr>
      <w:spacing w:after="0" w:line="480" w:lineRule="auto"/>
    </w:pPr>
    <w:rPr>
      <w:rFonts w:ascii="Times New Roman" w:eastAsia="Times New Roman" w:hAnsi="Times New Roman" w:cs="Times New Roman"/>
      <w:szCs w:val="20"/>
    </w:rPr>
  </w:style>
  <w:style w:type="paragraph" w:styleId="FootnoteText">
    <w:name w:val="footnote text"/>
    <w:aliases w:val="Footnote Text Char Char Char Char Char,Footnote Text Char Char Char Char,Footnote reference,FA Fu,Footnote Text Char Char Char,Footnote Text Cha,FA Fußnotentext,FA Fuﬂnotentext,Texto nota pie Car,Footnote Text Char Char,footnote text"/>
    <w:basedOn w:val="Normal"/>
    <w:next w:val="Normal"/>
    <w:link w:val="FootnoteTextChar"/>
    <w:uiPriority w:val="99"/>
    <w:qFormat/>
    <w:rsid w:val="00D068C7"/>
    <w:pPr>
      <w:spacing w:after="240"/>
      <w:ind w:left="720" w:hanging="720"/>
    </w:pPr>
    <w:rPr>
      <w:rFonts w:ascii="Times New Roman" w:eastAsia="Times New Roman" w:hAnsi="Times New Roman" w:cs="Times New Roman"/>
      <w:szCs w:val="20"/>
    </w:rPr>
  </w:style>
  <w:style w:type="character" w:customStyle="1" w:styleId="FootnoteTextChar">
    <w:name w:val="Footnote Text Char"/>
    <w:aliases w:val="Footnote Text Char Char Char Char Char Char,Footnote Text Char Char Char Char Char1,Footnote reference Char,FA Fu Char,Footnote Text Char Char Char Char1,Footnote Text Cha Char,FA Fußnotentext Char,FA Fuﬂnotentext Char"/>
    <w:basedOn w:val="DefaultParagraphFont"/>
    <w:link w:val="FootnoteText"/>
    <w:uiPriority w:val="99"/>
    <w:rsid w:val="00D068C7"/>
    <w:rPr>
      <w:rFonts w:ascii="Times New Roman" w:eastAsia="Times New Roman" w:hAnsi="Times New Roman" w:cs="Times New Roman"/>
      <w:szCs w:val="20"/>
    </w:rPr>
  </w:style>
  <w:style w:type="character" w:styleId="FootnoteReference">
    <w:name w:val="footnote reference"/>
    <w:aliases w:val="Footnotes refss,Texto de nota al pie,referencia nota al pie,BVI fnr,Appel note de bas de page,Footnote symbol,Footnote,Footnote number,f,Ref. de nota al pie."/>
    <w:uiPriority w:val="99"/>
    <w:rsid w:val="00D068C7"/>
    <w:rPr>
      <w:vertAlign w:val="superscript"/>
    </w:rPr>
  </w:style>
  <w:style w:type="character" w:customStyle="1" w:styleId="BodyTextNumberedChar">
    <w:name w:val="Body Text Numbered Char"/>
    <w:aliases w:val="bn Char,bn Char Char"/>
    <w:link w:val="BodyTextNumbered"/>
    <w:rsid w:val="00D068C7"/>
    <w:rPr>
      <w:rFonts w:ascii="Times New Roman" w:eastAsia="Times New Roman" w:hAnsi="Times New Roman" w:cs="Times New Roman"/>
      <w:szCs w:val="20"/>
    </w:rPr>
  </w:style>
  <w:style w:type="paragraph" w:styleId="BodyText">
    <w:name w:val="Body Text"/>
    <w:basedOn w:val="Normal"/>
    <w:link w:val="BodyTextChar"/>
    <w:uiPriority w:val="99"/>
    <w:semiHidden/>
    <w:unhideWhenUsed/>
    <w:rsid w:val="00D068C7"/>
    <w:pPr>
      <w:spacing w:after="120"/>
    </w:pPr>
  </w:style>
  <w:style w:type="character" w:customStyle="1" w:styleId="BodyTextChar">
    <w:name w:val="Body Text Char"/>
    <w:basedOn w:val="DefaultParagraphFont"/>
    <w:link w:val="BodyText"/>
    <w:uiPriority w:val="99"/>
    <w:semiHidden/>
    <w:rsid w:val="00D068C7"/>
  </w:style>
  <w:style w:type="paragraph" w:styleId="Footer">
    <w:name w:val="footer"/>
    <w:basedOn w:val="Normal"/>
    <w:link w:val="FooterChar"/>
    <w:uiPriority w:val="99"/>
    <w:unhideWhenUsed/>
    <w:rsid w:val="00115ACB"/>
    <w:pPr>
      <w:tabs>
        <w:tab w:val="center" w:pos="4320"/>
        <w:tab w:val="right" w:pos="8640"/>
      </w:tabs>
    </w:pPr>
  </w:style>
  <w:style w:type="character" w:customStyle="1" w:styleId="FooterChar">
    <w:name w:val="Footer Char"/>
    <w:basedOn w:val="DefaultParagraphFont"/>
    <w:link w:val="Footer"/>
    <w:uiPriority w:val="99"/>
    <w:rsid w:val="00115ACB"/>
  </w:style>
  <w:style w:type="character" w:styleId="PageNumber">
    <w:name w:val="page number"/>
    <w:basedOn w:val="DefaultParagraphFont"/>
    <w:uiPriority w:val="99"/>
    <w:semiHidden/>
    <w:unhideWhenUsed/>
    <w:rsid w:val="00115ACB"/>
  </w:style>
  <w:style w:type="paragraph" w:styleId="BalloonText">
    <w:name w:val="Balloon Text"/>
    <w:basedOn w:val="Normal"/>
    <w:link w:val="BalloonTextChar"/>
    <w:uiPriority w:val="99"/>
    <w:semiHidden/>
    <w:unhideWhenUsed/>
    <w:rsid w:val="00C26375"/>
    <w:rPr>
      <w:rFonts w:ascii="Tahoma" w:hAnsi="Tahoma" w:cs="Tahoma"/>
      <w:sz w:val="16"/>
      <w:szCs w:val="16"/>
    </w:rPr>
  </w:style>
  <w:style w:type="character" w:customStyle="1" w:styleId="BalloonTextChar">
    <w:name w:val="Balloon Text Char"/>
    <w:basedOn w:val="DefaultParagraphFont"/>
    <w:link w:val="BalloonText"/>
    <w:uiPriority w:val="99"/>
    <w:semiHidden/>
    <w:rsid w:val="00C26375"/>
    <w:rPr>
      <w:rFonts w:ascii="Tahoma" w:hAnsi="Tahoma" w:cs="Tahoma"/>
      <w:sz w:val="16"/>
      <w:szCs w:val="16"/>
    </w:rPr>
  </w:style>
  <w:style w:type="character" w:customStyle="1" w:styleId="Heading2Char">
    <w:name w:val="Heading 2 Char"/>
    <w:basedOn w:val="DefaultParagraphFont"/>
    <w:link w:val="Heading2"/>
    <w:uiPriority w:val="9"/>
    <w:semiHidden/>
    <w:rsid w:val="001D47C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rsid w:val="001D47C2"/>
    <w:rPr>
      <w:rFonts w:ascii="Times New Roman Bold" w:eastAsia="Times New Roman" w:hAnsi="Times New Roman Bold" w:cs="Times New Roman"/>
      <w:b/>
      <w:bCs/>
      <w:caps/>
      <w:szCs w:val="32"/>
    </w:rPr>
  </w:style>
  <w:style w:type="character" w:customStyle="1" w:styleId="Heading3Char">
    <w:name w:val="Heading 3 Char"/>
    <w:basedOn w:val="DefaultParagraphFont"/>
    <w:link w:val="Heading3"/>
    <w:rsid w:val="001D47C2"/>
    <w:rPr>
      <w:rFonts w:ascii="Times New Roman" w:eastAsiaTheme="minorHAnsi" w:hAnsi="Times New Roman" w:cs="Times New Roman"/>
      <w:b/>
      <w:bCs/>
      <w:szCs w:val="26"/>
    </w:rPr>
  </w:style>
  <w:style w:type="character" w:customStyle="1" w:styleId="Heading4Char">
    <w:name w:val="Heading 4 Char"/>
    <w:basedOn w:val="DefaultParagraphFont"/>
    <w:link w:val="Heading4"/>
    <w:rsid w:val="001D47C2"/>
    <w:rPr>
      <w:rFonts w:ascii="Times New Roman" w:eastAsia="Times New Roman" w:hAnsi="Times New Roman" w:cs="Times New Roman"/>
      <w:bCs/>
      <w:szCs w:val="28"/>
    </w:rPr>
  </w:style>
  <w:style w:type="character" w:customStyle="1" w:styleId="Heading5Char">
    <w:name w:val="Heading 5 Char"/>
    <w:basedOn w:val="DefaultParagraphFont"/>
    <w:link w:val="Heading5"/>
    <w:rsid w:val="001D47C2"/>
    <w:rPr>
      <w:rFonts w:ascii="Times New Roman" w:eastAsia="Times New Roman" w:hAnsi="Times New Roman" w:cs="Times New Roman"/>
      <w:bCs/>
      <w:iCs/>
      <w:szCs w:val="26"/>
    </w:rPr>
  </w:style>
  <w:style w:type="character" w:customStyle="1" w:styleId="Heading6Char">
    <w:name w:val="Heading 6 Char"/>
    <w:basedOn w:val="DefaultParagraphFont"/>
    <w:link w:val="Heading6"/>
    <w:rsid w:val="001D47C2"/>
    <w:rPr>
      <w:rFonts w:ascii="Times New Roman" w:eastAsia="Times New Roman" w:hAnsi="Times New Roman" w:cs="Times New Roman"/>
      <w:bCs/>
      <w:szCs w:val="22"/>
    </w:rPr>
  </w:style>
  <w:style w:type="character" w:customStyle="1" w:styleId="Heading7Char">
    <w:name w:val="Heading 7 Char"/>
    <w:basedOn w:val="DefaultParagraphFont"/>
    <w:link w:val="Heading7"/>
    <w:rsid w:val="001D47C2"/>
    <w:rPr>
      <w:rFonts w:ascii="Times New Roman" w:eastAsia="Times New Roman" w:hAnsi="Times New Roman" w:cs="Times New Roman"/>
    </w:rPr>
  </w:style>
  <w:style w:type="character" w:customStyle="1" w:styleId="Heading8Char">
    <w:name w:val="Heading 8 Char"/>
    <w:basedOn w:val="DefaultParagraphFont"/>
    <w:link w:val="Heading8"/>
    <w:rsid w:val="001D47C2"/>
    <w:rPr>
      <w:rFonts w:ascii="Times New Roman" w:eastAsia="Times New Roman" w:hAnsi="Times New Roman" w:cs="Times New Roman"/>
      <w:iCs/>
    </w:rPr>
  </w:style>
  <w:style w:type="character" w:customStyle="1" w:styleId="Heading9Char">
    <w:name w:val="Heading 9 Char"/>
    <w:basedOn w:val="DefaultParagraphFont"/>
    <w:link w:val="Heading9"/>
    <w:rsid w:val="001D47C2"/>
    <w:rPr>
      <w:rFonts w:ascii="Times New Roman" w:eastAsia="Times New Roman" w:hAnsi="Times New Roman" w:cs="Times New Roman"/>
      <w:szCs w:val="22"/>
    </w:rPr>
  </w:style>
  <w:style w:type="paragraph" w:customStyle="1" w:styleId="STBListNumber1DBL">
    <w:name w:val="STB List Number 1 DBL"/>
    <w:basedOn w:val="Normal"/>
    <w:qFormat/>
    <w:rsid w:val="006C60D0"/>
    <w:pPr>
      <w:numPr>
        <w:numId w:val="10"/>
      </w:numPr>
      <w:tabs>
        <w:tab w:val="clear" w:pos="1080"/>
        <w:tab w:val="num" w:pos="1440"/>
      </w:tabs>
      <w:spacing w:line="480" w:lineRule="auto"/>
    </w:pPr>
    <w:rPr>
      <w:rFonts w:ascii="Times New Roman" w:eastAsia="Calibri" w:hAnsi="Times New Roman" w:cs="Times New Roman"/>
    </w:rPr>
  </w:style>
  <w:style w:type="character" w:styleId="Hyperlink">
    <w:name w:val="Hyperlink"/>
    <w:basedOn w:val="DefaultParagraphFont"/>
    <w:uiPriority w:val="99"/>
    <w:unhideWhenUsed/>
    <w:rsid w:val="00E633C9"/>
    <w:rPr>
      <w:color w:val="0000FF" w:themeColor="hyperlink"/>
      <w:u w:val="single"/>
    </w:rPr>
  </w:style>
  <w:style w:type="character" w:styleId="CommentReference">
    <w:name w:val="annotation reference"/>
    <w:uiPriority w:val="99"/>
    <w:semiHidden/>
    <w:rsid w:val="009B5482"/>
    <w:rPr>
      <w:sz w:val="16"/>
      <w:szCs w:val="16"/>
    </w:rPr>
  </w:style>
  <w:style w:type="paragraph" w:styleId="CommentText">
    <w:name w:val="annotation text"/>
    <w:basedOn w:val="Normal"/>
    <w:link w:val="CommentTextChar"/>
    <w:semiHidden/>
    <w:rsid w:val="009B5482"/>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9B548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42EC2"/>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942EC2"/>
    <w:rPr>
      <w:rFonts w:ascii="Times New Roman" w:eastAsia="Times New Roman" w:hAnsi="Times New Roman" w:cs="Times New Roman"/>
      <w:b/>
      <w:bCs/>
      <w:sz w:val="20"/>
      <w:szCs w:val="20"/>
    </w:rPr>
  </w:style>
  <w:style w:type="paragraph" w:customStyle="1" w:styleId="Normal1">
    <w:name w:val="Normal1"/>
    <w:basedOn w:val="BodyTextNumbered"/>
    <w:link w:val="normalChar"/>
    <w:qFormat/>
    <w:rsid w:val="00487788"/>
    <w:pPr>
      <w:ind w:firstLine="720"/>
    </w:pPr>
    <w:rPr>
      <w:szCs w:val="24"/>
    </w:rPr>
  </w:style>
  <w:style w:type="character" w:customStyle="1" w:styleId="normalChar">
    <w:name w:val="normal Char"/>
    <w:link w:val="Normal1"/>
    <w:rsid w:val="0048778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ustomXml" Target="../customXml/item2.xml"/><Relationship Id="rId10" Type="http://schemas.openxmlformats.org/officeDocument/2006/relationships/hyperlink" Target="http://www.ieenvironment.org" TargetMode="Externa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822B9E06671B54FA89F14538B9B0FEA" ma:contentTypeVersion="1" ma:contentTypeDescription="Create a new document." ma:contentTypeScope="" ma:versionID="362711686602768b23db736653e4ac1a">
  <xsd:schema xmlns:xsd="http://www.w3.org/2001/XMLSchema" xmlns:xs="http://www.w3.org/2001/XMLSchema" xmlns:p="http://schemas.microsoft.com/office/2006/metadata/properties" xmlns:ns1="http://schemas.microsoft.com/sharepoint/v3" targetNamespace="http://schemas.microsoft.com/office/2006/metadata/properties" ma:root="true" ma:fieldsID="48c5b5cd9b8d25ff6dd15848836f42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1CB40FFA-8CF1-4E58-A1D3-254BDE5BA447}"/>
</file>

<file path=customXml/itemProps2.xml><?xml version="1.0" encoding="utf-8"?>
<ds:datastoreItem xmlns:ds="http://schemas.openxmlformats.org/officeDocument/2006/customXml" ds:itemID="{4DE0C223-81ED-4AF5-AF28-6AC01D773655}"/>
</file>

<file path=customXml/itemProps3.xml><?xml version="1.0" encoding="utf-8"?>
<ds:datastoreItem xmlns:ds="http://schemas.openxmlformats.org/officeDocument/2006/customXml" ds:itemID="{4046681B-35EC-4E13-A4B5-050C1DB94643}"/>
</file>

<file path=customXml/itemProps4.xml><?xml version="1.0" encoding="utf-8"?>
<ds:datastoreItem xmlns:ds="http://schemas.openxmlformats.org/officeDocument/2006/customXml" ds:itemID="{BDEA762C-1ACB-49AE-85A6-A29DD33F7489}"/>
</file>

<file path=docProps/app.xml><?xml version="1.0" encoding="utf-8"?>
<Properties xmlns="http://schemas.openxmlformats.org/officeDocument/2006/extended-properties" xmlns:vt="http://schemas.openxmlformats.org/officeDocument/2006/docPropsVTypes">
  <Template>Normal</Template>
  <TotalTime>19</TotalTime>
  <Pages>43</Pages>
  <Words>13638</Words>
  <Characters>77743</Characters>
  <Application>Microsoft Office Word</Application>
  <DocSecurity>0</DocSecurity>
  <Lines>647</Lines>
  <Paragraphs>182</Paragraphs>
  <ScaleCrop>false</ScaleCrop>
  <HeadingPairs>
    <vt:vector size="2" baseType="variant">
      <vt:variant>
        <vt:lpstr>Title</vt:lpstr>
      </vt:variant>
      <vt:variant>
        <vt:i4>1</vt:i4>
      </vt:variant>
    </vt:vector>
  </HeadingPairs>
  <TitlesOfParts>
    <vt:vector size="1" baseType="lpstr">
      <vt:lpstr/>
    </vt:vector>
  </TitlesOfParts>
  <Company>Wake Forest University School of Law</Company>
  <LinksUpToDate>false</LinksUpToDate>
  <CharactersWithSpaces>91199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ClimateChangemapping15-August.docx</dc:title>
  <dc:creator>Steven Verez</dc:creator>
  <cp:lastModifiedBy>Knox, John H.</cp:lastModifiedBy>
  <cp:revision>3</cp:revision>
  <cp:lastPrinted>2014-06-19T19:09:00Z</cp:lastPrinted>
  <dcterms:created xsi:type="dcterms:W3CDTF">2014-08-15T13:31:00Z</dcterms:created>
  <dcterms:modified xsi:type="dcterms:W3CDTF">2014-08-15T13:50:00Z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0x0101008822B9E06671B54FA89F14538B9B0FEA</vt:lpwstr>
  </property>
  <property fmtid="{D5CDD505-2E9C-101B-9397-08002B2CF9AE}" pid="3" name="TemplateUrl">
    <vt:lpwstr/>
  </property>
  <property fmtid="{D5CDD505-2E9C-101B-9397-08002B2CF9AE}" pid="4" name="_SourceUrl">
    <vt:lpwstr/>
  </property>
  <property fmtid="{D5CDD505-2E9C-101B-9397-08002B2CF9AE}" pid="5" name="_SharedFileIndex">
    <vt:lpwstr/>
  </property>
  <property fmtid="{D5CDD505-2E9C-101B-9397-08002B2CF9AE}" pid="6" name="xd_Signature">
    <vt:bool>false</vt:bool>
  </property>
  <property fmtid="{D5CDD505-2E9C-101B-9397-08002B2CF9AE}" pid="7" name="xd_ProgID">
    <vt:lpwstr/>
  </property>
  <property fmtid="{D5CDD505-2E9C-101B-9397-08002B2CF9AE}" pid="8" name="Order">
    <vt:r8>3379000</vt:r8>
  </property>
</Properties>
</file>