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sidRPr="00D7213A">
              <w:rPr>
                <w:color w:val="614958" w:themeColor="accent6" w:themeShade="BF"/>
              </w:rPr>
              <w:t>The Parable of The Sower</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sidRPr="00675BFC">
              <w:rPr>
                <w:sz w:val="28"/>
                <w:szCs w:val="28"/>
              </w:rPr>
              <w:t>"The seed is the word of God." — Luke 8:11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sidRPr="00675BFC">
              <w:rPr>
                <w:sz w:val="28"/>
                <w:szCs w:val="28"/>
              </w:rPr>
              <w:t>In the Parable of the Sower, a farmer scatters seed on four kinds of ground, but only the good soil grows a harvest. Jesus explained that the seed is God's word and the soil is our hearts. He wants His word to land in soft, ready hearts and grow deep roots that last.</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sidRPr="00675BFC">
              <w:rPr>
                <w:sz w:val="28"/>
                <w:szCs w:val="28"/>
              </w:rPr>
              <w:t>We heard the story of the Sower from Matthew 13 and watched it come to life on video. We played a stand-up/sit-down true-or-false game to help the children remember and understand the parable, had a go at our "Four Soils Seed Toss" game, and each planted a little seed cup to bring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sidRPr="00675BFC">
              <w:rPr>
                <w:sz w:val="28"/>
                <w:szCs w:val="28"/>
              </w:rPr>
              <w:t>The farmer in the story is a picture of Jesus, who generously shares God's word with everyone. That word is the seed, and our hearts are the soil it falls on. The good news is that we don't have to turn ourselves into good soil on our own — Jesus is the one who softens and changes our hearts. As we come to love and trust Him, His word takes root in us and grows into life that lasts forever.</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sidRPr="00D7213A">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sidRPr="00675BFC">
              <w:rPr>
                <w:sz w:val="28"/>
                <w:szCs w:val="28"/>
              </w:rPr>
              <w:t>Chat together about what helps God's word grow in us — things like reading the Bible, praying, and coming along each week. Then talk about the things that can crowd it out, like being too busy or too worried. You could ask each other: "What kind of soil do you think your heart is today?"</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sidRPr="00675BFC">
              <w:rPr>
                <w:sz w:val="28"/>
                <w:szCs w:val="28"/>
              </w:rPr>
              <w:t>Look after the seed cup your child planted — pop it somewhere light and water it a little each day. As the week goes on, watch the roots take hold and a green shoot appear. It's a simple, living picture of the way God's word grows in us when we make room for it.</w:t>
            </w:r>
            <w:r w:rsidRPr="00675BFC">
              <w:rPr>
                <w:noProof/>
                <w:sz w:val="28"/>
                <w:szCs w:val="28"/>
              </w:rPr>
              <w:drawing>
                <wp:anchor distT="0" distB="0" distL="114300" distR="114300" simplePos="0" relativeHeight="251661312" behindDoc="0" locked="0" layoutInCell="1" allowOverlap="1" wp14:anchorId="4F3E845B" wp14:editId="781E190E">
                  <wp:simplePos x="0" y="0"/>
                  <wp:positionH relativeFrom="column">
                    <wp:posOffset>1244475</wp:posOffset>
                  </wp:positionH>
                  <wp:positionV relativeFrom="paragraph">
                    <wp:posOffset>1304545</wp:posOffset>
                  </wp:positionV>
                  <wp:extent cx="1790700" cy="965200"/>
                  <wp:effectExtent l="0" t="0" r="0" b="0"/>
                  <wp:wrapNone/>
                  <wp:docPr id="458110385" name="Picture 1" descr="A group of people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"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E021" w14:textId="77777777" w:rsidR="00CA632B" w:rsidRDefault="00CA632B" w:rsidP="00D7213A">
      <w:pPr>
        <w:spacing w:after="0" w:line="240" w:lineRule="auto"/>
      </w:pPr>
      <w:r>
        <w:separator/>
      </w:r>
    </w:p>
  </w:endnote>
  <w:endnote w:type="continuationSeparator" w:id="0">
    <w:p w14:paraId="042EA7C8" w14:textId="77777777" w:rsidR="00CA632B" w:rsidRDefault="00CA632B"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Wise and Foolish Builders</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 xml:space="preserve">The Parables of Jesus - </w:t>
    </w:r>
    <w:r w:rsidR="00D7213A" w:rsidRPr="00997656">
      <w:rPr>
        <w:color w:val="FFFFFF" w:themeColor="background1"/>
      </w:rPr>
      <w:t>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23B0" w14:textId="77777777" w:rsidR="00CA632B" w:rsidRDefault="00CA632B" w:rsidP="00D7213A">
      <w:pPr>
        <w:spacing w:after="0" w:line="240" w:lineRule="auto"/>
      </w:pPr>
      <w:r>
        <w:separator/>
      </w:r>
    </w:p>
  </w:footnote>
  <w:footnote w:type="continuationSeparator" w:id="0">
    <w:p w14:paraId="716E1745" w14:textId="77777777" w:rsidR="00CA632B" w:rsidRDefault="00CA632B"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mc:AlternateContent>
        <mc:Choice Requires="wps">
          <w:drawing>
            <wp:anchor distT="0" distB="0" distL="114300" distR="114300" simplePos="0" relativeHeight="251659264" behindDoc="1" locked="0" layoutInCell="1" allowOverlap="1" wp14:anchorId="08F47C66" wp14:editId="5D961A92">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E096F" id="Rectangle 1" o:spid="_x0000_s1026" style="position:absolute;margin-left:-33.95pt;margin-top:-10.55pt;width:524.3pt;height:37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00D7213A" w:rsidRPr="00997656">
      <w:rPr>
        <w:color w:val="FFFFFF" w:themeColor="background1"/>
      </w:rPr>
      <w:t xml:space="preserve">The Parables of Jesus </w:t>
    </w:r>
    <w:r w:rsidR="00D7213A" w:rsidRPr="00997656">
      <w:rPr>
        <w:color w:val="FFFFFF" w:themeColor="background1"/>
      </w:rPr>
      <w:t>–</w:t>
    </w:r>
    <w:r w:rsidR="00D7213A" w:rsidRPr="00997656">
      <w:rPr>
        <w:color w:val="FFFFFF" w:themeColor="background1"/>
      </w:rPr>
      <w:t xml:space="preserve"> </w:t>
    </w:r>
    <w:r w:rsidR="00D7213A" w:rsidRPr="00997656">
      <w:rPr>
        <w:color w:val="FFFFFF" w:themeColor="background1"/>
      </w:rPr>
      <w:t>Week 1of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66422C"/>
    <w:rsid w:val="00675BFC"/>
    <w:rsid w:val="006F37CE"/>
    <w:rsid w:val="007842A7"/>
    <w:rsid w:val="00821CCA"/>
    <w:rsid w:val="00936470"/>
    <w:rsid w:val="00941100"/>
    <w:rsid w:val="00997656"/>
    <w:rsid w:val="00C1405E"/>
    <w:rsid w:val="00C928AA"/>
    <w:rsid w:val="00CA632B"/>
    <w:rsid w:val="00D7213A"/>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2026-08-03T05:58:00Z</dcterms:created>
  <dcterms:modified xsi:type="dcterms:W3CDTF">2026-08-03T05:58:00Z</dcterms:modified>
</cp:coreProperties>
</file>