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3D" w:rsidRDefault="00401A3D" w:rsidP="00401A3D">
      <w:pPr>
        <w:pStyle w:val="Heading1"/>
      </w:pPr>
      <w:bookmarkStart w:id="0" w:name="_Toc379368008"/>
      <w:r>
        <w:t>Copyright Declarations and License Choice</w:t>
      </w:r>
      <w:bookmarkEnd w:id="0"/>
    </w:p>
    <w:p w:rsidR="00401A3D" w:rsidRPr="001948F6" w:rsidRDefault="00401A3D" w:rsidP="00401A3D">
      <w:pPr>
        <w:pStyle w:val="Heading2"/>
      </w:pPr>
      <w:bookmarkStart w:id="1" w:name="_Toc379368009"/>
      <w:proofErr w:type="spellStart"/>
      <w:r>
        <w:t>FOSSology</w:t>
      </w:r>
      <w:bookmarkEnd w:id="1"/>
      <w:proofErr w:type="spellEnd"/>
    </w:p>
    <w:p w:rsidR="00401A3D" w:rsidRPr="001948F6" w:rsidRDefault="00401A3D" w:rsidP="00401A3D">
      <w:pPr>
        <w:pStyle w:val="NoSpacing"/>
        <w:rPr>
          <w:rFonts w:ascii="Times New Roman" w:hAnsi="Times New Roman" w:cs="Times New Roman"/>
        </w:rPr>
      </w:pPr>
      <w:proofErr w:type="spellStart"/>
      <w:r>
        <w:t>FOSSology</w:t>
      </w:r>
      <w:proofErr w:type="spellEnd"/>
      <w:r>
        <w:t xml:space="preserve"> </w:t>
      </w:r>
      <w:r w:rsidRPr="001948F6">
        <w:t>is licensed under GPL v2 and LGPL v2.</w:t>
      </w:r>
    </w:p>
    <w:p w:rsidR="00401A3D" w:rsidRDefault="00401A3D" w:rsidP="00401A3D">
      <w:pPr>
        <w:pStyle w:val="Heading2"/>
      </w:pPr>
      <w:bookmarkStart w:id="2" w:name="_Toc379368010"/>
      <w:r>
        <w:t>Ninka</w:t>
      </w:r>
      <w:bookmarkEnd w:id="2"/>
    </w:p>
    <w:p w:rsidR="00401A3D" w:rsidRDefault="00401A3D" w:rsidP="00401A3D">
      <w:r w:rsidRPr="001948F6">
        <w:t>Ninka is licensed under AGPL v3.</w:t>
      </w:r>
    </w:p>
    <w:p w:rsidR="00401A3D" w:rsidRDefault="00401A3D" w:rsidP="00401A3D">
      <w:pPr>
        <w:pStyle w:val="Heading2"/>
      </w:pPr>
      <w:bookmarkStart w:id="3" w:name="_Toc379368011"/>
      <w:r>
        <w:t>Original Artifact Attribution</w:t>
      </w:r>
      <w:bookmarkEnd w:id="3"/>
    </w:p>
    <w:p w:rsidR="00401A3D" w:rsidRPr="001948F6" w:rsidRDefault="00401A3D" w:rsidP="00401A3D">
      <w:pPr>
        <w:pStyle w:val="NoSpacing"/>
        <w:rPr>
          <w:rFonts w:ascii="Times New Roman" w:hAnsi="Times New Roman" w:cs="Times New Roman"/>
        </w:rPr>
      </w:pPr>
      <w:r w:rsidRPr="001948F6">
        <w:t xml:space="preserve">All documentation and software created by the team will be attributed to Doug Richardson, Jon von </w:t>
      </w:r>
      <w:proofErr w:type="spellStart"/>
      <w:r w:rsidRPr="001948F6">
        <w:t>Kampen</w:t>
      </w:r>
      <w:proofErr w:type="spellEnd"/>
      <w:r w:rsidRPr="001948F6">
        <w:t>, and James Thompson.</w:t>
      </w:r>
    </w:p>
    <w:p w:rsidR="00401A3D" w:rsidRPr="00520D74" w:rsidRDefault="00401A3D" w:rsidP="00401A3D">
      <w:pPr>
        <w:pStyle w:val="Heading2"/>
      </w:pPr>
      <w:bookmarkStart w:id="4" w:name="_Toc379368012"/>
      <w:r>
        <w:t>Original Documentation</w:t>
      </w:r>
      <w:bookmarkEnd w:id="4"/>
    </w:p>
    <w:p w:rsidR="00401A3D" w:rsidRDefault="00401A3D" w:rsidP="00401A3D">
      <w:pPr>
        <w:pStyle w:val="NoSpacing"/>
      </w:pPr>
      <w:r w:rsidRPr="001948F6">
        <w:t>All documentation (including this document) are/will be licensed under the Creative Commons Attribution 4.0 International License.</w:t>
      </w:r>
    </w:p>
    <w:p w:rsidR="00401A3D" w:rsidRDefault="00401A3D" w:rsidP="00401A3D">
      <w:pPr>
        <w:pStyle w:val="Heading2"/>
      </w:pPr>
      <w:bookmarkStart w:id="5" w:name="_Toc379368013"/>
      <w:r>
        <w:t>Original Software</w:t>
      </w:r>
      <w:bookmarkEnd w:id="5"/>
    </w:p>
    <w:p w:rsidR="00401A3D" w:rsidRDefault="00401A3D" w:rsidP="00401A3D">
      <w:r w:rsidRPr="00520D74">
        <w:t>All original software created by our team for the purposes of this project will be either GPL v2 or LGPL v2</w:t>
      </w:r>
      <w:r>
        <w:t xml:space="preserve"> or any newer version</w:t>
      </w:r>
      <w:r w:rsidRPr="00520D74">
        <w:t>, depending on whether or not it needs to access proprietary libraries.</w:t>
      </w:r>
      <w:r>
        <w:t xml:space="preserve"> </w:t>
      </w:r>
      <w:r w:rsidRPr="00520D74">
        <w:t xml:space="preserve">This will allow it to most closely conform to </w:t>
      </w:r>
      <w:proofErr w:type="spellStart"/>
      <w:r>
        <w:t>FOSSology</w:t>
      </w:r>
      <w:proofErr w:type="spellEnd"/>
      <w:r w:rsidRPr="00520D74">
        <w:t xml:space="preserve"> and other related projects.</w:t>
      </w:r>
      <w:r>
        <w:t xml:space="preserve">  The allowance of newer versions will allow license compatibility with Ninka (AGPLv3 is compatible with GPLv3).</w:t>
      </w:r>
    </w:p>
    <w:p w:rsidR="009F0FF1" w:rsidRDefault="009F0FF1" w:rsidP="009F0FF1">
      <w:pPr>
        <w:rPr>
          <w:lang w:eastAsia="ja-JP"/>
        </w:rPr>
      </w:pPr>
    </w:p>
    <w:p w:rsidR="009F0FF1" w:rsidRPr="00AC2E72" w:rsidRDefault="009F0FF1" w:rsidP="009F0FF1">
      <w:pPr>
        <w:pStyle w:val="Heading2"/>
        <w:rPr>
          <w:lang w:eastAsia="ja-JP"/>
        </w:rPr>
      </w:pPr>
      <w:r>
        <w:rPr>
          <w:lang w:eastAsia="ja-JP"/>
        </w:rPr>
        <w:t>Change Log</w:t>
      </w:r>
      <w:bookmarkStart w:id="6" w:name="_GoBack"/>
      <w:bookmarkEnd w:id="6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9F0FF1" w:rsidRPr="00AC2E72" w:rsidTr="00744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F0FF1" w:rsidRPr="00AC2E72" w:rsidRDefault="009F0FF1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9F0FF1" w:rsidRPr="00AC2E72" w:rsidRDefault="009F0FF1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9F0FF1" w:rsidRPr="00AC2E72" w:rsidRDefault="009F0FF1" w:rsidP="00744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9F0FF1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0FF1" w:rsidRPr="00AC2E72" w:rsidRDefault="009F0FF1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9F0FF1" w:rsidRPr="00AC2E72" w:rsidRDefault="009F0FF1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9F0FF1" w:rsidRPr="00AC2E72" w:rsidRDefault="009F0FF1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9F0FF1" w:rsidRPr="00AC2E72" w:rsidTr="00744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0FF1" w:rsidRPr="00AC2E72" w:rsidRDefault="009F0FF1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9F0FF1" w:rsidRPr="00AC2E72" w:rsidRDefault="009F0FF1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drive.  Included section on license conflicts and possible solutions.  Updated document license notice.</w:t>
            </w:r>
          </w:p>
        </w:tc>
        <w:tc>
          <w:tcPr>
            <w:tcW w:w="2160" w:type="dxa"/>
            <w:hideMark/>
          </w:tcPr>
          <w:p w:rsidR="009F0FF1" w:rsidRPr="00AC2E72" w:rsidRDefault="009F0FF1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9F0FF1" w:rsidRPr="00AC2E72" w:rsidTr="00744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F0FF1" w:rsidRPr="00AC2E72" w:rsidRDefault="009F0FF1" w:rsidP="0074482C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9F0FF1" w:rsidRPr="00AC2E72" w:rsidRDefault="009F0FF1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9F0FF1" w:rsidRPr="00AC2E72" w:rsidRDefault="009F0FF1" w:rsidP="007448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F0FF1" w:rsidRPr="00AC2E72" w:rsidTr="00744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F0FF1" w:rsidRPr="00AC2E72" w:rsidRDefault="009F0FF1" w:rsidP="0074482C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F0FF1" w:rsidRDefault="009F0FF1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Declared our software to be GPLv2/LGPLv2 or any newer version.  This was done to resolve the license conflict between Ninka and </w:t>
            </w:r>
            <w:proofErr w:type="spellStart"/>
            <w:r>
              <w:t>FOSSology</w:t>
            </w:r>
            <w:proofErr w:type="spellEnd"/>
            <w:r>
              <w:t xml:space="preserve"> (Ninka is AGPLv3, which is compatible with GPLv3, but not GPLv2, which FOSSOLOGY is.  This allows middleware to be license compatible with both).</w:t>
            </w:r>
          </w:p>
        </w:tc>
        <w:tc>
          <w:tcPr>
            <w:tcW w:w="2160" w:type="dxa"/>
          </w:tcPr>
          <w:p w:rsidR="009F0FF1" w:rsidRPr="00AC2E72" w:rsidRDefault="009F0FF1" w:rsidP="0074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9F0FF1" w:rsidRPr="00520D74" w:rsidRDefault="009F0FF1" w:rsidP="00401A3D"/>
    <w:p w:rsidR="009749B7" w:rsidRDefault="009749B7"/>
    <w:sectPr w:rsidR="0097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3D"/>
    <w:rsid w:val="00401A3D"/>
    <w:rsid w:val="009749B7"/>
    <w:rsid w:val="009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8A87B-558D-43ED-8FA3-0A46AE3F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A3D"/>
  </w:style>
  <w:style w:type="paragraph" w:styleId="Heading1">
    <w:name w:val="heading 1"/>
    <w:basedOn w:val="Normal"/>
    <w:next w:val="Normal"/>
    <w:link w:val="Heading1Char"/>
    <w:uiPriority w:val="9"/>
    <w:qFormat/>
    <w:rsid w:val="00401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A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01A3D"/>
    <w:pPr>
      <w:spacing w:after="0" w:line="240" w:lineRule="auto"/>
    </w:pPr>
  </w:style>
  <w:style w:type="table" w:styleId="GridTable3-Accent1">
    <w:name w:val="Grid Table 3 Accent 1"/>
    <w:basedOn w:val="TableNormal"/>
    <w:uiPriority w:val="48"/>
    <w:rsid w:val="009F0F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>Microsoft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2014-02-26T06:06:00Z</dcterms:created>
  <dcterms:modified xsi:type="dcterms:W3CDTF">2014-02-27T02:51:00Z</dcterms:modified>
</cp:coreProperties>
</file>