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79" w:rsidRDefault="008A0579" w:rsidP="008A0579">
      <w:bookmarkStart w:id="0" w:name="_GoBack"/>
      <w:bookmarkEnd w:id="0"/>
      <w:r>
        <w:t>Разработать программную клиент-серверную систему защищенного документооборота, реализующую следующие сценарии:</w:t>
      </w:r>
    </w:p>
    <w:p w:rsidR="008A0579" w:rsidRDefault="008A0579" w:rsidP="008A0579">
      <w:r w:rsidRPr="00890EF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1C2D06" wp14:editId="01F803E5">
                <wp:simplePos x="0" y="0"/>
                <wp:positionH relativeFrom="column">
                  <wp:posOffset>2257425</wp:posOffset>
                </wp:positionH>
                <wp:positionV relativeFrom="paragraph">
                  <wp:posOffset>638175</wp:posOffset>
                </wp:positionV>
                <wp:extent cx="2302510" cy="3564255"/>
                <wp:effectExtent l="0" t="0" r="21590" b="17145"/>
                <wp:wrapTopAndBottom/>
                <wp:docPr id="6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510" cy="3564255"/>
                          <a:chOff x="0" y="0"/>
                          <a:chExt cx="2302625" cy="3564369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2302625" cy="806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579" w:rsidRDefault="008A0579" w:rsidP="008A057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379017"/>
                            <a:ext cx="2302625" cy="806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579" w:rsidRDefault="008A0579" w:rsidP="008A057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ГЛАВА ОТДЕЛА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2758034"/>
                            <a:ext cx="2302625" cy="806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579" w:rsidRDefault="008A0579" w:rsidP="008A057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СПЕЦИАЛИСТ ОТДЕЛА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51313" y="806335"/>
                            <a:ext cx="0" cy="572682"/>
                          </a:xfrm>
                          <a:prstGeom prst="straightConnector1">
                            <a:avLst/>
                          </a:prstGeom>
                          <a:ln w="25400" cap="flat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151312" y="2185352"/>
                            <a:ext cx="0" cy="572682"/>
                          </a:xfrm>
                          <a:prstGeom prst="straightConnector1">
                            <a:avLst/>
                          </a:prstGeom>
                          <a:ln w="25400" cap="flat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061C2D06" id="Группа 13" o:spid="_x0000_s1026" style="position:absolute;left:0;text-align:left;margin-left:177.75pt;margin-top:50.25pt;width:181.3pt;height:280.65pt;z-index:251659264" coordsize="23026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">
                <v:rect id="Прямоугольник 7" o:spid="_x0000_s1027" style="position:absolute;width:23026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" fillcolor="white [3201]" strokecolor="black [3200]" strokeweight="2pt">
                  <v:textbox>
                    <w:txbxContent>
                      <w:p w:rsidR="008A0579" w:rsidRDefault="008A0579" w:rsidP="008A057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ДИРЕКТОР</w:t>
                        </w:r>
                      </w:p>
                    </w:txbxContent>
                  </v:textbox>
                </v:rect>
                <v:rect id="Прямоугольник 8" o:spid="_x0000_s1028" style="position:absolute;top:13790;width:23026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>
                  <v:textbox>
                    <w:txbxContent>
                      <w:p w:rsidR="008A0579" w:rsidRDefault="008A0579" w:rsidP="008A057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ГЛАВА ОТДЕЛА</w:t>
                        </w:r>
                      </w:p>
                    </w:txbxContent>
                  </v:textbox>
                </v:rect>
                <v:rect id="Прямоугольник 9" o:spid="_x0000_s1029" style="position:absolute;top:27580;width:23026;height:8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<v:textbox>
                    <w:txbxContent>
                      <w:p w:rsidR="008A0579" w:rsidRDefault="008A0579" w:rsidP="008A057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СПЕЦИАЛИСТ ОТДЕЛА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0" type="#_x0000_t32" style="position:absolute;left:11513;top:8063;width:0;height:5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" strokecolor="black [3200]" strokeweight="2pt">
                  <v:stroke endarrow="block"/>
                  <v:shadow on="t" color="black" opacity="22937f" origin=",.5" offset="0,.63889mm"/>
                </v:shape>
                <v:shape id="Прямая со стрелкой 11" o:spid="_x0000_s1031" type="#_x0000_t32" style="position:absolute;left:11513;top:21853;width:0;height:5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" strokecolor="black [3200]" strokeweight="2pt">
                  <v:stroke endarrow="block"/>
                  <v:shadow on="t" color="black" opacity="22937f" origin=",.5" offset="0,.63889mm"/>
                </v:shape>
                <w10:wrap type="topAndBottom"/>
              </v:group>
            </w:pict>
          </mc:Fallback>
        </mc:AlternateContent>
      </w:r>
      <w:r>
        <w:t>Пусть в системе документооборота есть 3 пользователя, образующие следующую иерархию:</w:t>
      </w:r>
    </w:p>
    <w:p w:rsidR="008A0579" w:rsidRDefault="008A0579" w:rsidP="008A0579"/>
    <w:p w:rsidR="008A0579" w:rsidRDefault="008A0579" w:rsidP="008A0579">
      <w:r w:rsidRPr="00890EFD">
        <w:rPr>
          <w:b/>
        </w:rPr>
        <w:t>Директор</w:t>
      </w:r>
      <w:r>
        <w:t xml:space="preserve"> может:</w:t>
      </w:r>
    </w:p>
    <w:p w:rsidR="008A0579" w:rsidRDefault="008A0579" w:rsidP="008A0579">
      <w:pPr>
        <w:pStyle w:val="a3"/>
        <w:numPr>
          <w:ilvl w:val="0"/>
          <w:numId w:val="1"/>
        </w:numPr>
      </w:pPr>
      <w:r>
        <w:t xml:space="preserve">Давать </w:t>
      </w:r>
      <w:r w:rsidRPr="00890EFD">
        <w:rPr>
          <w:u w:val="single"/>
        </w:rPr>
        <w:t>поручения</w:t>
      </w:r>
      <w:r>
        <w:t xml:space="preserve"> своим подчиненным – Главе отдела и Специалисту отдела.</w:t>
      </w:r>
    </w:p>
    <w:p w:rsidR="008A0579" w:rsidRDefault="008A0579" w:rsidP="008A0579">
      <w:pPr>
        <w:pStyle w:val="a3"/>
        <w:numPr>
          <w:ilvl w:val="0"/>
          <w:numId w:val="1"/>
        </w:numPr>
      </w:pPr>
      <w:r>
        <w:t xml:space="preserve">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. </w:t>
      </w:r>
      <w:r w:rsidRPr="00B30094">
        <w:rPr>
          <w:i/>
        </w:rPr>
        <w:t>Документ</w:t>
      </w:r>
      <w:r>
        <w:t xml:space="preserve">, имеющий подпись Директора, считается «принятым к исполнению», а </w:t>
      </w:r>
      <w:r w:rsidRPr="00B30094">
        <w:rPr>
          <w:u w:val="single"/>
        </w:rPr>
        <w:t>поручение</w:t>
      </w:r>
      <w:r>
        <w:t xml:space="preserve"> считается «закрытым».</w:t>
      </w:r>
    </w:p>
    <w:p w:rsidR="008A0579" w:rsidRDefault="008A0579" w:rsidP="008A0579">
      <w:pPr>
        <w:pStyle w:val="a3"/>
        <w:numPr>
          <w:ilvl w:val="0"/>
          <w:numId w:val="1"/>
        </w:numPr>
      </w:pPr>
      <w:r>
        <w:t xml:space="preserve">Не 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>, тем самым либо отменяя его (</w:t>
      </w:r>
      <w:r w:rsidRPr="00B30094">
        <w:rPr>
          <w:u w:val="single"/>
        </w:rPr>
        <w:t>поручение</w:t>
      </w:r>
      <w:r>
        <w:t xml:space="preserve"> просто считается «закрытым», никаких дальнейших действий по нему не требуется), либо отправляя </w:t>
      </w:r>
      <w:r w:rsidRPr="00B30094">
        <w:rPr>
          <w:i/>
        </w:rPr>
        <w:t>документ</w:t>
      </w:r>
      <w:r>
        <w:t xml:space="preserve"> на доработку (</w:t>
      </w:r>
      <w:r w:rsidRPr="00B30094">
        <w:rPr>
          <w:u w:val="single"/>
        </w:rPr>
        <w:t>поручение</w:t>
      </w:r>
      <w:r>
        <w:t xml:space="preserve"> остается активным, а </w:t>
      </w:r>
      <w:r w:rsidRPr="00B30094">
        <w:rPr>
          <w:i/>
        </w:rPr>
        <w:t>документ</w:t>
      </w:r>
      <w:r>
        <w:t xml:space="preserve"> отправляется обратно по маршруту)</w:t>
      </w:r>
    </w:p>
    <w:p w:rsidR="008A0579" w:rsidRDefault="008A0579" w:rsidP="008A0579"/>
    <w:p w:rsidR="00A03BDF" w:rsidRDefault="00A03BDF" w:rsidP="008A0579"/>
    <w:p w:rsidR="008A0579" w:rsidRDefault="008A0579" w:rsidP="008A0579">
      <w:r w:rsidRPr="00B30094">
        <w:rPr>
          <w:b/>
        </w:rPr>
        <w:lastRenderedPageBreak/>
        <w:t>Глава отдела</w:t>
      </w:r>
      <w:r>
        <w:t xml:space="preserve"> может: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Давать </w:t>
      </w:r>
      <w:r w:rsidRPr="00890EFD">
        <w:rPr>
          <w:u w:val="single"/>
        </w:rPr>
        <w:t>поручения</w:t>
      </w:r>
      <w:r>
        <w:t xml:space="preserve"> своему подчиненному – Специалисту отдела.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Делегировать существующие </w:t>
      </w:r>
      <w:r w:rsidRPr="00B30094">
        <w:rPr>
          <w:u w:val="single"/>
        </w:rPr>
        <w:t>поручения</w:t>
      </w:r>
      <w:r>
        <w:t xml:space="preserve"> своему подчиненному – Специалисту отдела.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Загружать </w:t>
      </w:r>
      <w:r w:rsidRPr="00632783">
        <w:rPr>
          <w:i/>
        </w:rPr>
        <w:t>документ</w:t>
      </w:r>
      <w:r>
        <w:t xml:space="preserve"> в ответ на соответствующее </w:t>
      </w:r>
      <w:r w:rsidRPr="00632783">
        <w:rPr>
          <w:u w:val="single"/>
        </w:rPr>
        <w:t>поручение</w:t>
      </w:r>
      <w:r>
        <w:t>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. </w:t>
      </w:r>
      <w:r w:rsidRPr="00B30094">
        <w:rPr>
          <w:i/>
        </w:rPr>
        <w:t>Документ</w:t>
      </w:r>
      <w:r>
        <w:t>, имеющий подпись Главы отдела, отправляется дальше по маршруту – к Директору.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Не 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, тем самым либо отменяя свое </w:t>
      </w:r>
      <w:r w:rsidRPr="00B30094">
        <w:rPr>
          <w:u w:val="single"/>
        </w:rPr>
        <w:t>поручение</w:t>
      </w:r>
      <w:r>
        <w:t xml:space="preserve"> (</w:t>
      </w:r>
      <w:r w:rsidRPr="00B30094">
        <w:t>оно</w:t>
      </w:r>
      <w:r>
        <w:t xml:space="preserve"> просто считается «закрытым», никаких дальнейших действий по нему не требуется), либо отправляя </w:t>
      </w:r>
      <w:r w:rsidRPr="00B30094">
        <w:rPr>
          <w:i/>
        </w:rPr>
        <w:t>документ</w:t>
      </w:r>
      <w:r>
        <w:t xml:space="preserve"> на доработку (</w:t>
      </w:r>
      <w:r w:rsidRPr="00B30094">
        <w:rPr>
          <w:u w:val="single"/>
        </w:rPr>
        <w:t>поручение</w:t>
      </w:r>
      <w:r>
        <w:t xml:space="preserve"> остается активным, а </w:t>
      </w:r>
      <w:r w:rsidRPr="00B30094">
        <w:rPr>
          <w:i/>
        </w:rPr>
        <w:t>документ</w:t>
      </w:r>
      <w:r>
        <w:t xml:space="preserve"> отправляется обратно по маршруту – к предыдущему подписанту). Обратите внимание, что Глава отдела не может отменить </w:t>
      </w:r>
      <w:r w:rsidRPr="00632783">
        <w:rPr>
          <w:u w:val="single"/>
        </w:rPr>
        <w:t>поручение</w:t>
      </w:r>
      <w:r>
        <w:t xml:space="preserve"> Директора.</w:t>
      </w:r>
    </w:p>
    <w:p w:rsidR="008A0579" w:rsidRDefault="008A0579" w:rsidP="008A0579">
      <w:pPr>
        <w:pStyle w:val="a3"/>
        <w:numPr>
          <w:ilvl w:val="0"/>
          <w:numId w:val="2"/>
        </w:numPr>
      </w:pPr>
      <w:r>
        <w:t xml:space="preserve">Удалять </w:t>
      </w:r>
      <w:r w:rsidRPr="00033E11">
        <w:rPr>
          <w:i/>
        </w:rPr>
        <w:t>документ</w:t>
      </w:r>
      <w:r>
        <w:t xml:space="preserve">, который был им ошибочно загружен в ответ на какое-либо </w:t>
      </w:r>
      <w:r w:rsidRPr="0030231A">
        <w:rPr>
          <w:u w:val="single"/>
        </w:rPr>
        <w:t>поручение</w:t>
      </w:r>
      <w:r>
        <w:t>, но еще не имеет подписи.</w:t>
      </w:r>
    </w:p>
    <w:p w:rsidR="008A0579" w:rsidRDefault="008A0579" w:rsidP="008A0579"/>
    <w:p w:rsidR="008A0579" w:rsidRDefault="008A0579" w:rsidP="008A0579">
      <w:r w:rsidRPr="00632783">
        <w:rPr>
          <w:b/>
        </w:rPr>
        <w:t>Специалист отдела</w:t>
      </w:r>
      <w:r>
        <w:t xml:space="preserve"> может:</w:t>
      </w:r>
    </w:p>
    <w:p w:rsidR="008A0579" w:rsidRDefault="008A0579" w:rsidP="008A0579">
      <w:pPr>
        <w:pStyle w:val="a3"/>
        <w:numPr>
          <w:ilvl w:val="0"/>
          <w:numId w:val="3"/>
        </w:numPr>
      </w:pPr>
      <w:r>
        <w:t xml:space="preserve">Загружать </w:t>
      </w:r>
      <w:r w:rsidRPr="00632783">
        <w:rPr>
          <w:i/>
        </w:rPr>
        <w:t>документ</w:t>
      </w:r>
      <w:r>
        <w:t xml:space="preserve"> в ответ на соответствующее </w:t>
      </w:r>
      <w:r w:rsidRPr="00632783">
        <w:rPr>
          <w:u w:val="single"/>
        </w:rPr>
        <w:t>поручение</w:t>
      </w:r>
      <w:r>
        <w:t>.</w:t>
      </w:r>
    </w:p>
    <w:p w:rsidR="008A0579" w:rsidRDefault="008A0579" w:rsidP="008A0579">
      <w:pPr>
        <w:pStyle w:val="a3"/>
        <w:numPr>
          <w:ilvl w:val="0"/>
          <w:numId w:val="3"/>
        </w:numPr>
      </w:pPr>
      <w:r>
        <w:t xml:space="preserve">Подписывать </w:t>
      </w:r>
      <w:r w:rsidRPr="00B30094">
        <w:rPr>
          <w:i/>
        </w:rPr>
        <w:t>документы</w:t>
      </w:r>
      <w:r>
        <w:t xml:space="preserve">, связанные с </w:t>
      </w:r>
      <w:r w:rsidRPr="00B30094">
        <w:rPr>
          <w:u w:val="single"/>
        </w:rPr>
        <w:t>поручениями</w:t>
      </w:r>
      <w:r>
        <w:t xml:space="preserve">. </w:t>
      </w:r>
      <w:r w:rsidRPr="00B30094">
        <w:rPr>
          <w:i/>
        </w:rPr>
        <w:t>Документ</w:t>
      </w:r>
      <w:r>
        <w:t>, имеющий подпись Специалиста отдела, отправляется дальше по маршруту – к Главе отдела.</w:t>
      </w:r>
    </w:p>
    <w:p w:rsidR="008A0579" w:rsidRDefault="008A0579" w:rsidP="008A0579">
      <w:pPr>
        <w:pStyle w:val="a3"/>
        <w:numPr>
          <w:ilvl w:val="0"/>
          <w:numId w:val="3"/>
        </w:numPr>
      </w:pPr>
      <w:r>
        <w:t xml:space="preserve">Удалять </w:t>
      </w:r>
      <w:r w:rsidRPr="00033E11">
        <w:rPr>
          <w:i/>
        </w:rPr>
        <w:t>документ</w:t>
      </w:r>
      <w:r>
        <w:t xml:space="preserve">, который был им ошибочно загружен в ответ на какое-либо </w:t>
      </w:r>
      <w:r w:rsidRPr="0030231A">
        <w:rPr>
          <w:u w:val="single"/>
        </w:rPr>
        <w:t>поручение</w:t>
      </w:r>
      <w:r>
        <w:t>, но еще не имеет подписи.</w:t>
      </w:r>
    </w:p>
    <w:p w:rsidR="00414A56" w:rsidRDefault="00414A56"/>
    <w:sectPr w:rsidR="00414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17C7"/>
    <w:multiLevelType w:val="hybridMultilevel"/>
    <w:tmpl w:val="8E3C2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AD4055"/>
    <w:multiLevelType w:val="hybridMultilevel"/>
    <w:tmpl w:val="8E3C2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F9A6396"/>
    <w:multiLevelType w:val="hybridMultilevel"/>
    <w:tmpl w:val="55CA81D2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79"/>
    <w:rsid w:val="002C285B"/>
    <w:rsid w:val="00414A56"/>
    <w:rsid w:val="00667656"/>
    <w:rsid w:val="008A0579"/>
    <w:rsid w:val="009C2631"/>
    <w:rsid w:val="00A03BDF"/>
    <w:rsid w:val="00C711B0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2AD19-DB84-496B-ABEA-6BCD7457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57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57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057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 Dmitry</dc:creator>
  <cp:keywords/>
  <dc:description/>
  <cp:lastModifiedBy>Firal</cp:lastModifiedBy>
  <cp:revision>2</cp:revision>
  <dcterms:created xsi:type="dcterms:W3CDTF">2021-04-12T18:38:00Z</dcterms:created>
  <dcterms:modified xsi:type="dcterms:W3CDTF">2021-04-12T18:38:00Z</dcterms:modified>
</cp:coreProperties>
</file>