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​​1DV503/1DT903</w:t>
      </w:r>
      <w:r w:rsidDel="00000000" w:rsidR="00000000" w:rsidRPr="00000000">
        <w:rPr>
          <w:b w:val="1"/>
          <w:sz w:val="36"/>
          <w:szCs w:val="36"/>
          <w:rtl w:val="0"/>
        </w:rPr>
        <w:t xml:space="preserve"> Database Technology and Modeling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and Surname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 of Computer Science, Physics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Mathematics, Linnaeus University, Sweden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your.email@address.com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line="259.7643529411765" w:lineRule="auto"/>
        <w:rPr>
          <w:color w:val="ff0000"/>
        </w:rPr>
      </w:pPr>
      <w:bookmarkStart w:colFirst="0" w:colLast="0" w:name="_m92o76pti5d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line="297.2312307692308" w:lineRule="auto"/>
        <w:rPr>
          <w:b w:val="1"/>
        </w:rPr>
      </w:pPr>
      <w:bookmarkStart w:colFirst="0" w:colLast="0" w:name="_4tnl05dwjax1" w:id="1"/>
      <w:bookmarkEnd w:id="1"/>
      <w:r w:rsidDel="00000000" w:rsidR="00000000" w:rsidRPr="00000000">
        <w:rPr>
          <w:b w:val="1"/>
          <w:rtl w:val="0"/>
        </w:rPr>
        <w:t xml:space="preserve">Task 1. The Hospital database (25 points)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Identify all entities and their attributes from the description of database requirements using the following Table template: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785"/>
        <w:gridCol w:w="1860"/>
        <w:gridCol w:w="1785"/>
        <w:gridCol w:w="2325"/>
        <w:tblGridChange w:id="0">
          <w:tblGrid>
            <w:gridCol w:w="1710"/>
            <w:gridCol w:w="1785"/>
            <w:gridCol w:w="1860"/>
            <w:gridCol w:w="1785"/>
            <w:gridCol w:w="2325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 Attribute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value type of attribute (type, NULL/NOT NULL, unique)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String, not null, unique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Integer, null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Multivalued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1.2 Identifying the relationship between entity sets using the following table template: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770"/>
        <w:gridCol w:w="1875"/>
        <w:gridCol w:w="1155"/>
        <w:gridCol w:w="1635"/>
        <w:gridCol w:w="1830"/>
        <w:tblGridChange w:id="0">
          <w:tblGrid>
            <w:gridCol w:w="1140"/>
            <w:gridCol w:w="1770"/>
            <w:gridCol w:w="1875"/>
            <w:gridCol w:w="1155"/>
            <w:gridCol w:w="1635"/>
            <w:gridCol w:w="183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 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Relationship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 B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Cardinality Ration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(1:1,1:N,N:1,M:N)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 of Relationship Types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Justify your decision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PRESCRIBES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1.3 Design an ER schema for hospital database based on information provided in task 1, and entities defined in 1.2 with relationships defined in 1.3.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 schema should contain entities with their corresponding attributes, key attributes of each entity, relationship types, and their corresponding cardinality ratio.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line="297.2312307692308" w:lineRule="auto"/>
        <w:jc w:val="both"/>
        <w:rPr>
          <w:b w:val="1"/>
        </w:rPr>
      </w:pPr>
      <w:bookmarkStart w:colFirst="0" w:colLast="0" w:name="_gu4iwn6w1ll" w:id="2"/>
      <w:bookmarkEnd w:id="2"/>
      <w:r w:rsidDel="00000000" w:rsidR="00000000" w:rsidRPr="00000000">
        <w:rPr>
          <w:b w:val="1"/>
          <w:rtl w:val="0"/>
        </w:rPr>
        <w:t xml:space="preserve">Task 2 Conference Review Database (25 points)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Identify all entities and their attributes from the description of Conference review database requirements using the following Table template: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855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560"/>
        <w:gridCol w:w="1905"/>
        <w:gridCol w:w="1665"/>
        <w:gridCol w:w="3150"/>
        <w:tblGridChange w:id="0">
          <w:tblGrid>
            <w:gridCol w:w="1575"/>
            <w:gridCol w:w="1560"/>
            <w:gridCol w:w="1905"/>
            <w:gridCol w:w="1665"/>
            <w:gridCol w:w="315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Attribute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 of attribute (type, min, max, unique, NULL/NOT NULL)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and Derived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String, not null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Integer, not null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Multivalued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2.2 Identifying the relationship between entity sets using the following table template: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914.999999999998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6.1948955916472"/>
        <w:gridCol w:w="966.1948955916472"/>
        <w:gridCol w:w="1345.771461716937"/>
        <w:gridCol w:w="1345.771461716937"/>
        <w:gridCol w:w="1138.7296983758697"/>
        <w:gridCol w:w="966.1948955916472"/>
        <w:gridCol w:w="1161.7343387470996"/>
        <w:gridCol w:w="2024.408352668213"/>
        <w:tblGridChange w:id="0">
          <w:tblGrid>
            <w:gridCol w:w="966.1948955916472"/>
            <w:gridCol w:w="966.1948955916472"/>
            <w:gridCol w:w="1345.771461716937"/>
            <w:gridCol w:w="1345.771461716937"/>
            <w:gridCol w:w="1138.7296983758697"/>
            <w:gridCol w:w="966.1948955916472"/>
            <w:gridCol w:w="1161.7343387470996"/>
            <w:gridCol w:w="2024.408352668213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Participation Entity 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Particpiaiton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B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B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Cardinality Ration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(1:1,1:N,N:1,M:N)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 of Relationship Types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Justify your answer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Entity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2.3 Design an ER schema for review database based on information provided in task 2, and entities defined in 2.1 with relationships defined in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free to make additional assumptions if you feel that some information is missing. Make sure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you make. Please justify your assumptions.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line="297.2312307692308" w:lineRule="auto"/>
        <w:jc w:val="both"/>
        <w:rPr>
          <w:b w:val="1"/>
        </w:rPr>
      </w:pPr>
      <w:bookmarkStart w:colFirst="0" w:colLast="0" w:name="_3nt6s3pwjsnj" w:id="3"/>
      <w:bookmarkEnd w:id="3"/>
      <w:r w:rsidDel="00000000" w:rsidR="00000000" w:rsidRPr="00000000">
        <w:rPr>
          <w:b w:val="1"/>
          <w:rtl w:val="0"/>
        </w:rPr>
        <w:t xml:space="preserve">Task 3. Bank database (25 points)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ER diagram shown below for part of a BANK database. Each bank can have multiple branches, and each branch can have multiple accounts and loans. Provide answers on the following statements: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 strong (nonweak) entities in the ER diagram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  <w:tab/>
        <w:t xml:space="preserve">Answer: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Is there a weak entity? If so, give its name, partial key, and identifying relationship (owner entity)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Answer: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What constraints do the partial key and the identifying relationship (owner) of the weak entity have in this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.0005454545455" w:lineRule="auto"/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List the names of all relation (entity) and specify the (min, max) constraint using the total/partial participation of an entity in a relationship (on both sides of the relation: left and right).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Justify your answer.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235"/>
        <w:gridCol w:w="1275"/>
        <w:gridCol w:w="3900"/>
        <w:tblGridChange w:id="0">
          <w:tblGrid>
            <w:gridCol w:w="1620"/>
            <w:gridCol w:w="2235"/>
            <w:gridCol w:w="1275"/>
            <w:gridCol w:w="39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(min,max)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Justify your answer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Has_Branches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(1,N)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Bank_Branch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Has_Branches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(1,1)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line="297.2312307692308" w:lineRule="auto"/>
        <w:jc w:val="both"/>
        <w:rPr>
          <w:b w:val="1"/>
        </w:rPr>
      </w:pPr>
      <w:bookmarkStart w:colFirst="0" w:colLast="0" w:name="_31769ag7oru7" w:id="4"/>
      <w:bookmarkEnd w:id="4"/>
      <w:r w:rsidDel="00000000" w:rsidR="00000000" w:rsidRPr="00000000">
        <w:rPr>
          <w:b w:val="1"/>
          <w:rtl w:val="0"/>
        </w:rPr>
        <w:t xml:space="preserve">Task 4. Airport Management database (25 points)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4.1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Given the constraints shown in the ER schema below, respond to the following statements with True, False, or Maybe.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10905.0" w:type="dxa"/>
        <w:jc w:val="left"/>
        <w:tblInd w:w="-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5115"/>
        <w:gridCol w:w="1305"/>
        <w:gridCol w:w="3960"/>
        <w:tblGridChange w:id="0">
          <w:tblGrid>
            <w:gridCol w:w="525"/>
            <w:gridCol w:w="5115"/>
            <w:gridCol w:w="1305"/>
            <w:gridCol w:w="39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Statement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True/False/Maybe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Justify your answer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Every pilot has been a passenger in some flight.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Every flight has at least one deadheading pilot.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Every flight has at least 2 pilots.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Every pilot has flown at least 2 times.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There are tickets that do not belong to any flight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airline does not have flights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Some flight does not have assigned aircraft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Each flight has a departure and arrival airport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passenger can be a pilot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Passengers can buy one ticket for the flight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There are tickets that do not have a class type (Economy, Business, etc.)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There are some tickets without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There are some flights without tickets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There are some aircraft that are not assigned to a flight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Some airlines do not have any flights.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