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95C" w:rsidRDefault="007820CC">
      <w:pPr>
        <w:rPr>
          <w:rFonts w:ascii="Times New Roman" w:hAnsi="Times New Roman" w:cs="Times New Roman"/>
          <w:sz w:val="24"/>
          <w:szCs w:val="24"/>
        </w:rPr>
      </w:pPr>
      <w:r>
        <w:rPr>
          <w:rFonts w:ascii="Times New Roman" w:hAnsi="Times New Roman" w:cs="Times New Roman"/>
          <w:sz w:val="24"/>
          <w:szCs w:val="24"/>
        </w:rPr>
        <w:t>ANALISI DELLE RIDONDANZE</w:t>
      </w:r>
    </w:p>
    <w:p w:rsidR="007820CC" w:rsidRDefault="007820CC" w:rsidP="007820CC">
      <w:pPr>
        <w:rPr>
          <w:rFonts w:ascii="Times New Roman" w:hAnsi="Times New Roman" w:cs="Times New Roman"/>
          <w:sz w:val="24"/>
          <w:szCs w:val="24"/>
        </w:rPr>
      </w:pPr>
      <w:r>
        <w:rPr>
          <w:rFonts w:ascii="Times New Roman" w:hAnsi="Times New Roman" w:cs="Times New Roman"/>
          <w:sz w:val="24"/>
          <w:szCs w:val="24"/>
        </w:rPr>
        <w:t xml:space="preserve">Tipo vaccino in LOTTO è superfluo e ricavabile da VACCINO e dall’associazione CONTIENE </w:t>
      </w:r>
    </w:p>
    <w:p w:rsidR="007820CC" w:rsidRDefault="007820CC" w:rsidP="007820CC">
      <w:pPr>
        <w:rPr>
          <w:rFonts w:ascii="Times New Roman" w:hAnsi="Times New Roman" w:cs="Times New Roman"/>
          <w:sz w:val="24"/>
          <w:szCs w:val="24"/>
        </w:rPr>
      </w:pPr>
      <w:r>
        <w:rPr>
          <w:rFonts w:ascii="Times New Roman" w:hAnsi="Times New Roman" w:cs="Times New Roman"/>
          <w:sz w:val="24"/>
          <w:szCs w:val="24"/>
        </w:rPr>
        <w:t>CARD(LOTTO) = 200 000</w:t>
      </w:r>
    </w:p>
    <w:p w:rsidR="007820CC" w:rsidRDefault="007820CC" w:rsidP="007820CC">
      <w:pPr>
        <w:rPr>
          <w:rFonts w:ascii="Times New Roman" w:hAnsi="Times New Roman" w:cs="Times New Roman"/>
          <w:sz w:val="24"/>
          <w:szCs w:val="24"/>
        </w:rPr>
      </w:pPr>
      <w:r>
        <w:rPr>
          <w:rFonts w:ascii="Times New Roman" w:hAnsi="Times New Roman" w:cs="Times New Roman"/>
          <w:sz w:val="24"/>
          <w:szCs w:val="24"/>
        </w:rPr>
        <w:t>CARD(VACCINO) = 3</w:t>
      </w:r>
    </w:p>
    <w:p w:rsidR="007820CC" w:rsidRDefault="007820CC" w:rsidP="007820CC">
      <w:pPr>
        <w:rPr>
          <w:rFonts w:ascii="Times New Roman" w:hAnsi="Times New Roman" w:cs="Times New Roman"/>
          <w:sz w:val="24"/>
          <w:szCs w:val="24"/>
        </w:rPr>
      </w:pPr>
      <w:r>
        <w:rPr>
          <w:rFonts w:ascii="Times New Roman" w:hAnsi="Times New Roman" w:cs="Times New Roman"/>
          <w:sz w:val="24"/>
          <w:szCs w:val="24"/>
        </w:rPr>
        <w:t xml:space="preserve">L’entità lotto viene richiamata in quasi ogni operazione (tutte eccetto la registrazione di un nuovo utente), prendiamo per l’analisi della ridondanza la più dispendiosa, ovvero la registrazione sulla base di dati di un nuovo appuntamento vaccinale, nel quale verrà somministrato un vaccino di un lotto che deve rispettare i vincoli delle business </w:t>
      </w:r>
      <w:proofErr w:type="spellStart"/>
      <w:r>
        <w:rPr>
          <w:rFonts w:ascii="Times New Roman" w:hAnsi="Times New Roman" w:cs="Times New Roman"/>
          <w:sz w:val="24"/>
          <w:szCs w:val="24"/>
        </w:rPr>
        <w:t>rules</w:t>
      </w:r>
      <w:proofErr w:type="spellEnd"/>
      <w:r>
        <w:rPr>
          <w:rFonts w:ascii="Times New Roman" w:hAnsi="Times New Roman" w:cs="Times New Roman"/>
          <w:sz w:val="24"/>
          <w:szCs w:val="24"/>
        </w:rPr>
        <w:t>.</w:t>
      </w:r>
    </w:p>
    <w:p w:rsidR="007820CC" w:rsidRDefault="00963170" w:rsidP="007820CC">
      <w:pPr>
        <w:rPr>
          <w:rFonts w:ascii="Times New Roman" w:hAnsi="Times New Roman" w:cs="Times New Roman"/>
          <w:sz w:val="24"/>
          <w:szCs w:val="24"/>
        </w:rPr>
      </w:pPr>
      <w:r>
        <w:rPr>
          <w:rFonts w:ascii="Times New Roman" w:hAnsi="Times New Roman" w:cs="Times New Roman"/>
          <w:sz w:val="24"/>
          <w:szCs w:val="24"/>
        </w:rPr>
        <w:t>Questa operazione viene effettuata 500 000 volte al giorno.</w:t>
      </w:r>
    </w:p>
    <w:p w:rsidR="00963170" w:rsidRDefault="00963170" w:rsidP="007820CC">
      <w:pPr>
        <w:rPr>
          <w:rFonts w:ascii="Times New Roman" w:hAnsi="Times New Roman" w:cs="Times New Roman"/>
          <w:sz w:val="24"/>
          <w:szCs w:val="24"/>
        </w:rPr>
      </w:pPr>
      <w:r>
        <w:rPr>
          <w:rFonts w:ascii="Times New Roman" w:hAnsi="Times New Roman" w:cs="Times New Roman"/>
          <w:sz w:val="24"/>
          <w:szCs w:val="24"/>
        </w:rPr>
        <w:t xml:space="preserve">Senza la ridondanza servono due letture,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Appuntamento Vaccinale a Lotto e poi da Lotto a Tipo Vaccino.</w:t>
      </w:r>
    </w:p>
    <w:p w:rsidR="00963170" w:rsidRPr="00963170" w:rsidRDefault="00963170" w:rsidP="007820CC">
      <w:pPr>
        <w:rPr>
          <w:rFonts w:ascii="Times New Roman" w:hAnsi="Times New Roman" w:cs="Times New Roman"/>
          <w:sz w:val="24"/>
          <w:szCs w:val="24"/>
          <w:u w:val="single"/>
        </w:rPr>
      </w:pPr>
      <w:r>
        <w:rPr>
          <w:rFonts w:ascii="Times New Roman" w:hAnsi="Times New Roman" w:cs="Times New Roman"/>
          <w:sz w:val="24"/>
          <w:szCs w:val="24"/>
        </w:rPr>
        <w:t>Tempo: 2 * 500 000 = 1 000 000 letture al giorno</w:t>
      </w:r>
      <w:bookmarkStart w:id="0" w:name="_GoBack"/>
      <w:bookmarkEnd w:id="0"/>
    </w:p>
    <w:p w:rsidR="00963170" w:rsidRDefault="00963170" w:rsidP="007820CC">
      <w:pPr>
        <w:rPr>
          <w:rFonts w:ascii="Times New Roman" w:hAnsi="Times New Roman" w:cs="Times New Roman"/>
          <w:sz w:val="24"/>
          <w:szCs w:val="24"/>
        </w:rPr>
      </w:pPr>
      <w:r>
        <w:rPr>
          <w:rFonts w:ascii="Times New Roman" w:hAnsi="Times New Roman" w:cs="Times New Roman"/>
          <w:sz w:val="24"/>
          <w:szCs w:val="24"/>
        </w:rPr>
        <w:t>Spazio: 0 Byte</w:t>
      </w:r>
    </w:p>
    <w:p w:rsidR="00963170" w:rsidRDefault="00963170" w:rsidP="007820CC">
      <w:pPr>
        <w:rPr>
          <w:rFonts w:ascii="Times New Roman" w:hAnsi="Times New Roman" w:cs="Times New Roman"/>
          <w:sz w:val="24"/>
          <w:szCs w:val="24"/>
        </w:rPr>
      </w:pPr>
      <w:r>
        <w:rPr>
          <w:rFonts w:ascii="Times New Roman" w:hAnsi="Times New Roman" w:cs="Times New Roman"/>
          <w:sz w:val="24"/>
          <w:szCs w:val="24"/>
        </w:rPr>
        <w:t xml:space="preserve">Con la ridondanza per ottenere il tipo di vaccino basta una lettura,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Appuntamento Vaccinale a Lotto. </w:t>
      </w:r>
    </w:p>
    <w:p w:rsidR="00963170" w:rsidRDefault="00963170" w:rsidP="007820CC">
      <w:pPr>
        <w:rPr>
          <w:rFonts w:ascii="Times New Roman" w:hAnsi="Times New Roman" w:cs="Times New Roman"/>
          <w:sz w:val="24"/>
          <w:szCs w:val="24"/>
        </w:rPr>
      </w:pPr>
      <w:r>
        <w:rPr>
          <w:rFonts w:ascii="Times New Roman" w:hAnsi="Times New Roman" w:cs="Times New Roman"/>
          <w:sz w:val="24"/>
          <w:szCs w:val="24"/>
        </w:rPr>
        <w:t>Tempo: 1 * 500 000 = 500 000 letture al giorno</w:t>
      </w:r>
    </w:p>
    <w:p w:rsidR="00963170" w:rsidRDefault="00963170" w:rsidP="007820CC">
      <w:pPr>
        <w:rPr>
          <w:rFonts w:ascii="Times New Roman" w:hAnsi="Times New Roman" w:cs="Times New Roman"/>
          <w:sz w:val="24"/>
          <w:szCs w:val="24"/>
        </w:rPr>
      </w:pPr>
      <w:r>
        <w:rPr>
          <w:rFonts w:ascii="Times New Roman" w:hAnsi="Times New Roman" w:cs="Times New Roman"/>
          <w:sz w:val="24"/>
          <w:szCs w:val="24"/>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rsidR="00963170" w:rsidRDefault="00963170" w:rsidP="007820CC">
      <w:pPr>
        <w:rPr>
          <w:rFonts w:ascii="Times New Roman" w:hAnsi="Times New Roman" w:cs="Times New Roman"/>
          <w:sz w:val="24"/>
          <w:szCs w:val="24"/>
        </w:rPr>
      </w:pPr>
      <w:r>
        <w:rPr>
          <w:rFonts w:ascii="Times New Roman" w:hAnsi="Times New Roman" w:cs="Times New Roman"/>
          <w:sz w:val="24"/>
          <w:szCs w:val="24"/>
        </w:rPr>
        <w:t>3 bit * 200 000 entità = 600 000 bit = 6 * 10^5 bit = 75 Kbyte</w:t>
      </w:r>
    </w:p>
    <w:p w:rsidR="00963170" w:rsidRDefault="00963170" w:rsidP="007820CC">
      <w:pPr>
        <w:rPr>
          <w:rFonts w:ascii="Times New Roman" w:hAnsi="Times New Roman" w:cs="Times New Roman"/>
          <w:sz w:val="24"/>
          <w:szCs w:val="24"/>
        </w:rPr>
      </w:pPr>
      <w:r>
        <w:rPr>
          <w:rFonts w:ascii="Times New Roman" w:hAnsi="Times New Roman" w:cs="Times New Roman"/>
          <w:sz w:val="24"/>
          <w:szCs w:val="24"/>
        </w:rPr>
        <w:t>A fronte dell’irrisorio spazio aggiuntivo richiesto per mantenere la ridondanza risulta conveniente conservarla per dimezzare gli accessi giornalieri di letture al database.</w:t>
      </w:r>
    </w:p>
    <w:p w:rsidR="00963170" w:rsidRDefault="00963170" w:rsidP="007820CC">
      <w:pPr>
        <w:rPr>
          <w:rFonts w:ascii="Times New Roman" w:hAnsi="Times New Roman" w:cs="Times New Roman"/>
          <w:sz w:val="24"/>
          <w:szCs w:val="24"/>
        </w:rPr>
      </w:pPr>
    </w:p>
    <w:p w:rsidR="00963170" w:rsidRDefault="00963170" w:rsidP="007820CC">
      <w:pPr>
        <w:rPr>
          <w:rFonts w:ascii="Times New Roman" w:hAnsi="Times New Roman" w:cs="Times New Roman"/>
          <w:sz w:val="24"/>
          <w:szCs w:val="24"/>
        </w:rPr>
      </w:pPr>
      <w:r>
        <w:rPr>
          <w:rFonts w:ascii="Times New Roman" w:hAnsi="Times New Roman" w:cs="Times New Roman"/>
          <w:sz w:val="24"/>
          <w:szCs w:val="24"/>
        </w:rPr>
        <w:t>Il discorso è analogo per la ridondanza Tipo Vaccino in Report, dove però lo spazio richiesto per mantenere la ridondanza sarà ancora minore vista la minore cardinalità di Report rispetto a Lotto</w:t>
      </w:r>
    </w:p>
    <w:p w:rsidR="00963170" w:rsidRPr="007820CC" w:rsidRDefault="00963170" w:rsidP="007820CC">
      <w:pPr>
        <w:rPr>
          <w:rFonts w:ascii="Times New Roman" w:hAnsi="Times New Roman" w:cs="Times New Roman"/>
          <w:sz w:val="24"/>
          <w:szCs w:val="24"/>
        </w:rPr>
      </w:pPr>
      <w:r>
        <w:rPr>
          <w:rFonts w:ascii="Times New Roman" w:hAnsi="Times New Roman" w:cs="Times New Roman"/>
          <w:sz w:val="24"/>
          <w:szCs w:val="24"/>
        </w:rPr>
        <w:t xml:space="preserve">Spazio occupato dalla ridondanza: 3 bit * 1 100 entità = 3 300 bit = meno di 0,5 </w:t>
      </w:r>
      <w:proofErr w:type="spellStart"/>
      <w:r>
        <w:rPr>
          <w:rFonts w:ascii="Times New Roman" w:hAnsi="Times New Roman" w:cs="Times New Roman"/>
          <w:sz w:val="24"/>
          <w:szCs w:val="24"/>
        </w:rPr>
        <w:t>KByte</w:t>
      </w:r>
      <w:proofErr w:type="spellEnd"/>
    </w:p>
    <w:sectPr w:rsidR="00963170" w:rsidRPr="007820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75828"/>
    <w:multiLevelType w:val="hybridMultilevel"/>
    <w:tmpl w:val="D312E9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CC"/>
    <w:rsid w:val="007820CC"/>
    <w:rsid w:val="00963170"/>
    <w:rsid w:val="00A05B89"/>
    <w:rsid w:val="00E411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E9CA1-E6E9-4C00-A0D7-31CB6B2D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8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251</Words>
  <Characters>1436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Bifulco</dc:creator>
  <cp:keywords/>
  <dc:description/>
  <cp:lastModifiedBy>Mario Bifulco</cp:lastModifiedBy>
  <cp:revision>1</cp:revision>
  <dcterms:created xsi:type="dcterms:W3CDTF">2021-08-17T07:09:00Z</dcterms:created>
  <dcterms:modified xsi:type="dcterms:W3CDTF">2021-08-17T07:37:00Z</dcterms:modified>
</cp:coreProperties>
</file>