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I’A capaz de jugar una partida de Tres en línea</w:t>
      </w:r>
    </w:p>
    <w:p w:rsidR="00000000" w:rsidDel="00000000" w:rsidP="00000000" w:rsidRDefault="00000000" w:rsidRPr="00000000" w14:paraId="00000002">
      <w:pPr>
        <w:spacing w:line="240" w:lineRule="auto"/>
        <w:jc w:val="center"/>
        <w:rPr>
          <w:rFonts w:ascii="Times New Roman" w:cs="Times New Roman" w:eastAsia="Times New Roman" w:hAnsi="Times New Roman"/>
          <w:smallCaps w:val="0"/>
          <w:sz w:val="48"/>
          <w:szCs w:val="48"/>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Inteligencia Artificial capaz de jugar una partida de Tres en línea empleando búsqueda en profundidad de movimientos predefinidos en un árbol de juego. </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Sebastián Franco Gómez </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Andrés Mejía Vélez</w:t>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Jhoao</w:t>
      </w:r>
      <w:r w:rsidDel="00000000" w:rsidR="00000000" w:rsidRPr="00000000">
        <w:rPr>
          <w:rFonts w:ascii="Times New Roman" w:cs="Times New Roman" w:eastAsia="Times New Roman" w:hAnsi="Times New Roman"/>
          <w:color w:val="000000"/>
          <w:vertAlign w:val="baseline"/>
          <w:rtl w:val="0"/>
        </w:rPr>
        <w:t xml:space="preserve"> Martínez</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Santiago Sánchez Pulgarín</w:t>
      </w:r>
    </w:p>
    <w:p w:rsidR="00000000" w:rsidDel="00000000" w:rsidP="00000000" w:rsidRDefault="00000000" w:rsidRPr="00000000" w14:paraId="00000009">
      <w:pPr>
        <w:spacing w:line="240" w:lineRule="auto"/>
        <w:jc w:val="center"/>
        <w:rPr>
          <w:rFonts w:ascii="Times New Roman" w:cs="Times New Roman" w:eastAsia="Times New Roman" w:hAnsi="Times New Roman"/>
          <w:color w:val="000000"/>
          <w:vertAlign w:val="superscript"/>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i w:val="0"/>
          <w:color w:val="000000"/>
          <w:sz w:val="20"/>
          <w:szCs w:val="20"/>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 xml:space="preserve">Ing. Sistemas, Universidad </w:t>
      </w:r>
      <w:r w:rsidDel="00000000" w:rsidR="00000000" w:rsidRPr="00000000">
        <w:rPr>
          <w:rFonts w:ascii="Times New Roman" w:cs="Times New Roman" w:eastAsia="Times New Roman" w:hAnsi="Times New Roman"/>
          <w:i w:val="1"/>
          <w:color w:val="000000"/>
          <w:sz w:val="20"/>
          <w:szCs w:val="20"/>
          <w:u w:val="single"/>
          <w:vertAlign w:val="baseline"/>
          <w:rtl w:val="0"/>
        </w:rPr>
        <w:t xml:space="preserve">Tecnológica</w:t>
      </w:r>
      <w:r w:rsidDel="00000000" w:rsidR="00000000" w:rsidRPr="00000000">
        <w:rPr>
          <w:rFonts w:ascii="Times New Roman" w:cs="Times New Roman" w:eastAsia="Times New Roman" w:hAnsi="Times New Roman"/>
          <w:i w:val="1"/>
          <w:color w:val="000000"/>
          <w:sz w:val="20"/>
          <w:szCs w:val="20"/>
          <w:vertAlign w:val="baseline"/>
          <w:rtl w:val="0"/>
        </w:rPr>
        <w:t xml:space="preserve"> de Pereira, Pereira – Colombia</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0C">
      <w:pPr>
        <w:spacing w:line="240" w:lineRule="auto"/>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andres.mejia@utp.edu.co</w:t>
      </w:r>
    </w:p>
    <w:p w:rsidR="00000000" w:rsidDel="00000000" w:rsidP="00000000" w:rsidRDefault="00000000" w:rsidRPr="00000000" w14:paraId="0000000D">
      <w:pPr>
        <w:spacing w:line="240" w:lineRule="auto"/>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s.sanchez123@utp.edu.co</w:t>
      </w:r>
    </w:p>
    <w:p w:rsidR="00000000" w:rsidDel="00000000" w:rsidP="00000000" w:rsidRDefault="00000000" w:rsidRPr="00000000" w14:paraId="0000000E">
      <w:pPr>
        <w:spacing w:line="240" w:lineRule="auto"/>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jhoao</w:t>
      </w:r>
      <w:r w:rsidDel="00000000" w:rsidR="00000000" w:rsidRPr="00000000">
        <w:rPr>
          <w:rFonts w:ascii="Courier New" w:cs="Courier New" w:eastAsia="Courier New" w:hAnsi="Courier New"/>
          <w:sz w:val="18"/>
          <w:szCs w:val="18"/>
          <w:vertAlign w:val="baseline"/>
          <w:rtl w:val="0"/>
        </w:rPr>
        <w:t xml:space="preserve">.</w:t>
      </w:r>
      <w:r w:rsidDel="00000000" w:rsidR="00000000" w:rsidRPr="00000000">
        <w:rPr>
          <w:rFonts w:ascii="Courier New" w:cs="Courier New" w:eastAsia="Courier New" w:hAnsi="Courier New"/>
          <w:sz w:val="18"/>
          <w:szCs w:val="18"/>
          <w:vertAlign w:val="baseline"/>
          <w:rtl w:val="0"/>
        </w:rPr>
        <w:t xml:space="preserve">martinez</w:t>
      </w:r>
      <w:r w:rsidDel="00000000" w:rsidR="00000000" w:rsidRPr="00000000">
        <w:rPr>
          <w:rFonts w:ascii="Courier New" w:cs="Courier New" w:eastAsia="Courier New" w:hAnsi="Courier New"/>
          <w:sz w:val="18"/>
          <w:szCs w:val="18"/>
          <w:vertAlign w:val="baseline"/>
          <w:rtl w:val="0"/>
        </w:rPr>
        <w:t xml:space="preserve">@utp.edu.co</w:t>
      </w:r>
    </w:p>
    <w:p w:rsidR="00000000" w:rsidDel="00000000" w:rsidP="00000000" w:rsidRDefault="00000000" w:rsidRPr="00000000" w14:paraId="0000000F">
      <w:pPr>
        <w:spacing w:line="240" w:lineRule="auto"/>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Sebastian</w:t>
      </w:r>
      <w:r w:rsidDel="00000000" w:rsidR="00000000" w:rsidRPr="00000000">
        <w:rPr>
          <w:rFonts w:ascii="Courier New" w:cs="Courier New" w:eastAsia="Courier New" w:hAnsi="Courier New"/>
          <w:sz w:val="18"/>
          <w:szCs w:val="18"/>
          <w:vertAlign w:val="baseline"/>
          <w:rtl w:val="0"/>
        </w:rPr>
        <w:t xml:space="preserve">.franco@utp.edu.co</w:t>
      </w:r>
    </w:p>
    <w:p w:rsidR="00000000" w:rsidDel="00000000" w:rsidP="00000000" w:rsidRDefault="00000000" w:rsidRPr="00000000" w14:paraId="00000010">
      <w:pPr>
        <w:spacing w:line="240" w:lineRule="auto"/>
        <w:jc w:val="center"/>
        <w:rPr>
          <w:rFonts w:ascii="Courier New" w:cs="Courier New" w:eastAsia="Courier New" w:hAnsi="Courier New"/>
          <w:i w:val="0"/>
          <w:sz w:val="18"/>
          <w:szCs w:val="18"/>
          <w:vertAlign w:val="baseline"/>
        </w:rPr>
      </w:pPr>
      <w:r w:rsidDel="00000000" w:rsidR="00000000" w:rsidRPr="00000000">
        <w:rPr>
          <w:rtl w:val="0"/>
        </w:rPr>
      </w:r>
    </w:p>
    <w:p w:rsidR="00000000" w:rsidDel="00000000" w:rsidP="00000000" w:rsidRDefault="00000000" w:rsidRPr="00000000" w14:paraId="00000011">
      <w:pPr>
        <w:spacing w:line="240" w:lineRule="auto"/>
        <w:jc w:val="center"/>
        <w:rPr>
          <w:rFonts w:ascii="Courier New" w:cs="Courier New" w:eastAsia="Courier New" w:hAnsi="Courier New"/>
          <w:i w:val="0"/>
          <w:sz w:val="18"/>
          <w:szCs w:val="18"/>
          <w:vertAlign w:val="superscript"/>
        </w:rPr>
      </w:pPr>
      <w:r w:rsidDel="00000000" w:rsidR="00000000" w:rsidRPr="00000000">
        <w:rPr>
          <w:rFonts w:ascii="Courier New" w:cs="Courier New" w:eastAsia="Courier New" w:hAnsi="Courier New"/>
          <w:i w:val="1"/>
          <w:sz w:val="18"/>
          <w:szCs w:val="18"/>
          <w:vertAlign w:val="baseline"/>
          <w:rtl w:val="0"/>
        </w:rPr>
        <w:t xml:space="preserve"> </w:t>
      </w:r>
      <w:r w:rsidDel="00000000" w:rsidR="00000000" w:rsidRPr="00000000">
        <w:rPr>
          <w:rFonts w:ascii="Courier New" w:cs="Courier New" w:eastAsia="Courier New" w:hAnsi="Courier New"/>
          <w:i w:val="1"/>
          <w:color w:val="000000"/>
          <w:sz w:val="18"/>
          <w:szCs w:val="18"/>
          <w:vertAlign w:val="baseline"/>
          <w:rtl w:val="0"/>
        </w:rPr>
        <w:t xml:space="preserve"> </w:t>
      </w:r>
      <w:r w:rsidDel="00000000" w:rsidR="00000000" w:rsidRPr="00000000">
        <w:rPr>
          <w:rFonts w:ascii="Courier New" w:cs="Courier New" w:eastAsia="Courier New" w:hAnsi="Courier New"/>
          <w:i w:val="1"/>
          <w:color w:val="000000"/>
          <w:sz w:val="18"/>
          <w:szCs w:val="18"/>
          <w:vertAlign w:val="superscript"/>
          <w:rtl w:val="0"/>
        </w:rPr>
        <w:t xml:space="preserve"> </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Resumen</w:t>
      </w:r>
      <w:r w:rsidDel="00000000" w:rsidR="00000000" w:rsidRPr="00000000">
        <w:rPr>
          <w:rFonts w:ascii="Times New Roman" w:cs="Times New Roman" w:eastAsia="Times New Roman" w:hAnsi="Times New Roman"/>
          <w:b w:val="1"/>
          <w:sz w:val="18"/>
          <w:szCs w:val="18"/>
          <w:vertAlign w:val="baseline"/>
          <w:rtl w:val="0"/>
        </w:rPr>
        <w:t xml:space="preserve"> - En el problema se plantea una inteligencia artificial capaz de jugar tres en línea reconociendo las posiciones del tablero de juego 3x3, donde hay 2 jugadores, uno que juega con las Equis (</w:t>
      </w:r>
      <w:r w:rsidDel="00000000" w:rsidR="00000000" w:rsidRPr="00000000">
        <w:rPr>
          <w:rFonts w:ascii="Times New Roman" w:cs="Times New Roman" w:eastAsia="Times New Roman" w:hAnsi="Times New Roman"/>
          <w:b w:val="1"/>
          <w:i w:val="1"/>
          <w:sz w:val="18"/>
          <w:szCs w:val="18"/>
          <w:vertAlign w:val="baseline"/>
          <w:rtl w:val="0"/>
        </w:rPr>
        <w:t xml:space="preserve">X) </w:t>
      </w:r>
      <w:r w:rsidDel="00000000" w:rsidR="00000000" w:rsidRPr="00000000">
        <w:rPr>
          <w:rFonts w:ascii="Times New Roman" w:cs="Times New Roman" w:eastAsia="Times New Roman" w:hAnsi="Times New Roman"/>
          <w:b w:val="1"/>
          <w:sz w:val="18"/>
          <w:szCs w:val="18"/>
          <w:vertAlign w:val="baseline"/>
          <w:rtl w:val="0"/>
        </w:rPr>
        <w:t xml:space="preserve">y otro que juega con los Círculos (</w:t>
      </w:r>
      <w:r w:rsidDel="00000000" w:rsidR="00000000" w:rsidRPr="00000000">
        <w:rPr>
          <w:rFonts w:ascii="Times New Roman" w:cs="Times New Roman" w:eastAsia="Times New Roman" w:hAnsi="Times New Roman"/>
          <w:b w:val="1"/>
          <w:i w:val="1"/>
          <w:sz w:val="18"/>
          <w:szCs w:val="18"/>
          <w:vertAlign w:val="baseline"/>
          <w:rtl w:val="0"/>
        </w:rPr>
        <w:t xml:space="preserve">O</w:t>
      </w:r>
      <w:r w:rsidDel="00000000" w:rsidR="00000000" w:rsidRPr="00000000">
        <w:rPr>
          <w:rFonts w:ascii="Times New Roman" w:cs="Times New Roman" w:eastAsia="Times New Roman" w:hAnsi="Times New Roman"/>
          <w:b w:val="1"/>
          <w:sz w:val="18"/>
          <w:szCs w:val="18"/>
          <w:vertAlign w:val="baseline"/>
          <w:rtl w:val="0"/>
        </w:rPr>
        <w:t xml:space="preserve">); Gana el primero</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rFonts w:ascii="Times New Roman" w:cs="Times New Roman" w:eastAsia="Times New Roman" w:hAnsi="Times New Roman"/>
          <w:b w:val="1"/>
          <w:sz w:val="18"/>
          <w:szCs w:val="18"/>
          <w:vertAlign w:val="baseline"/>
          <w:rtl w:val="0"/>
        </w:rPr>
        <w:t xml:space="preserve">que logre poner 3 símbolos seguidos hacia cualquier dirección (Horizontal, Vertical o Diagonales), si ningún jugador logra el objetivo, el juego se declara empate. En el programa se tiene predefinidas los movimientos en un árbol de juego, para saber cuál es la más adecuada se filtra mediante condicionales y posteriormente realizar la búsqueda en </w:t>
      </w:r>
      <w:r w:rsidDel="00000000" w:rsidR="00000000" w:rsidRPr="00000000">
        <w:rPr>
          <w:rFonts w:ascii="Times New Roman" w:cs="Times New Roman" w:eastAsia="Times New Roman" w:hAnsi="Times New Roman"/>
          <w:b w:val="1"/>
          <w:sz w:val="18"/>
          <w:szCs w:val="18"/>
          <w:rtl w:val="0"/>
        </w:rPr>
        <w:t xml:space="preserve">amplitud </w:t>
      </w:r>
      <w:r w:rsidDel="00000000" w:rsidR="00000000" w:rsidRPr="00000000">
        <w:rPr>
          <w:rFonts w:ascii="Times New Roman" w:cs="Times New Roman" w:eastAsia="Times New Roman" w:hAnsi="Times New Roman"/>
          <w:b w:val="1"/>
          <w:sz w:val="18"/>
          <w:szCs w:val="18"/>
          <w:vertAlign w:val="baseline"/>
          <w:rtl w:val="0"/>
        </w:rPr>
        <w:t xml:space="preserve">de la jugada apropiada a ese movimiento.</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0"/>
          <w:color w:val="222222"/>
          <w:sz w:val="18"/>
          <w:szCs w:val="18"/>
          <w:highlight w:val="white"/>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Palabras clave</w:t>
      </w:r>
      <w:r w:rsidDel="00000000" w:rsidR="00000000" w:rsidRPr="00000000">
        <w:rPr>
          <w:rFonts w:ascii="Times New Roman" w:cs="Times New Roman" w:eastAsia="Times New Roman" w:hAnsi="Times New Roman"/>
          <w:b w:val="1"/>
          <w:sz w:val="20"/>
          <w:szCs w:val="20"/>
          <w:vertAlign w:val="baseline"/>
          <w:rtl w:val="0"/>
        </w:rPr>
        <w:t xml:space="preserve"> – </w:t>
      </w:r>
      <w:r w:rsidDel="00000000" w:rsidR="00000000" w:rsidRPr="00000000">
        <w:rPr>
          <w:rFonts w:ascii="Times New Roman" w:cs="Times New Roman" w:eastAsia="Times New Roman" w:hAnsi="Times New Roman"/>
          <w:b w:val="1"/>
          <w:sz w:val="18"/>
          <w:szCs w:val="18"/>
          <w:rtl w:val="0"/>
        </w:rPr>
        <w:t xml:space="preserve">Bot, inteligencia artificial, búsqueda por amplitud, python.</w:t>
      </w:r>
      <w:r w:rsidDel="00000000" w:rsidR="00000000" w:rsidRPr="00000000">
        <w:rPr>
          <w:rtl w:val="0"/>
        </w:rPr>
      </w:r>
    </w:p>
    <w:p w:rsidR="00000000" w:rsidDel="00000000" w:rsidP="00000000" w:rsidRDefault="00000000" w:rsidRPr="00000000" w14:paraId="00000019">
      <w:pPr>
        <w:spacing w:line="240" w:lineRule="auto"/>
        <w:rPr>
          <w:b w:val="0"/>
          <w:sz w:val="18"/>
          <w:szCs w:val="18"/>
          <w:vertAlign w:val="baseline"/>
        </w:rPr>
      </w:pPr>
      <w:r w:rsidDel="00000000" w:rsidR="00000000" w:rsidRPr="00000000">
        <w:rPr>
          <w:rtl w:val="0"/>
        </w:rPr>
      </w:r>
    </w:p>
    <w:p w:rsidR="00000000" w:rsidDel="00000000" w:rsidP="00000000" w:rsidRDefault="00000000" w:rsidRPr="00000000" w14:paraId="0000001A">
      <w:pPr>
        <w:spacing w:line="240" w:lineRule="auto"/>
        <w:rPr>
          <w:b w:val="0"/>
          <w:sz w:val="18"/>
          <w:szCs w:val="18"/>
          <w:vertAlign w:val="baseline"/>
        </w:rPr>
      </w:pPr>
      <w:r w:rsidDel="00000000" w:rsidR="00000000" w:rsidRPr="00000000">
        <w:rPr>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Abstract- </w:t>
      </w:r>
      <w:r w:rsidDel="00000000" w:rsidR="00000000" w:rsidRPr="00000000">
        <w:rPr>
          <w:rFonts w:ascii="Times New Roman" w:cs="Times New Roman" w:eastAsia="Times New Roman" w:hAnsi="Times New Roman"/>
          <w:b w:val="1"/>
          <w:color w:val="000000"/>
          <w:sz w:val="18"/>
          <w:szCs w:val="18"/>
          <w:vertAlign w:val="baseline"/>
          <w:rtl w:val="0"/>
        </w:rPr>
        <w:t xml:space="preserve">The problem involves an artificial intelligence capable of playing Tic Tac Toe recognizing the positions of the 3x3 game board, where there are 2 players, one who plays with the (X) and another who plays with the Circles (O); The first player to achieve 3 consecutive symbols in any direction (Horizontal, Vertical or Diagonal) wins. If no player achieves the objective, the game is declared a draw. In the program, the movements are predefined in a game tree, to find out which is the most appropriate, it is filtered by means of conditionals, and then to carry out an in-depth search for the move appropriate to that movement.</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Keywords - </w:t>
      </w:r>
      <w:r w:rsidDel="00000000" w:rsidR="00000000" w:rsidRPr="00000000">
        <w:rPr>
          <w:rFonts w:ascii="Times New Roman" w:cs="Times New Roman" w:eastAsia="Times New Roman" w:hAnsi="Times New Roman"/>
          <w:b w:val="1"/>
          <w:i w:val="1"/>
          <w:sz w:val="20"/>
          <w:szCs w:val="20"/>
          <w:rtl w:val="0"/>
        </w:rPr>
        <w:t xml:space="preserve">Bot, Artificial intelligence, search by amplitude, python.</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 INTRODUCCIÓN</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 planea generar búsquedas en </w:t>
      </w:r>
      <w:r w:rsidDel="00000000" w:rsidR="00000000" w:rsidRPr="00000000">
        <w:rPr>
          <w:rFonts w:ascii="Times New Roman" w:cs="Times New Roman" w:eastAsia="Times New Roman" w:hAnsi="Times New Roman"/>
          <w:sz w:val="20"/>
          <w:szCs w:val="20"/>
          <w:rtl w:val="0"/>
        </w:rPr>
        <w:t xml:space="preserve">amplitud </w:t>
      </w:r>
      <w:r w:rsidDel="00000000" w:rsidR="00000000" w:rsidRPr="00000000">
        <w:rPr>
          <w:rFonts w:ascii="Times New Roman" w:cs="Times New Roman" w:eastAsia="Times New Roman" w:hAnsi="Times New Roman"/>
          <w:sz w:val="20"/>
          <w:szCs w:val="20"/>
          <w:vertAlign w:val="baseline"/>
          <w:rtl w:val="0"/>
        </w:rPr>
        <w:t xml:space="preserve">con el objetivo de encontrar una jugada que le permita ganar el juego a la IA.</w:t>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 tres posibles finales en la partida:</w:t>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-Que gane el primer jugador (</w:t>
      </w:r>
      <w:r w:rsidDel="00000000" w:rsidR="00000000" w:rsidRPr="00000000">
        <w:rPr>
          <w:rFonts w:ascii="Times New Roman" w:cs="Times New Roman" w:eastAsia="Times New Roman" w:hAnsi="Times New Roman"/>
          <w:b w:val="1"/>
          <w:sz w:val="20"/>
          <w:szCs w:val="20"/>
          <w:vertAlign w:val="baseline"/>
          <w:rtl w:val="0"/>
        </w:rPr>
        <w:t xml:space="preserve">X</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26">
      <w:pPr>
        <w:spacing w:line="240" w:lineRule="auto"/>
        <w:rPr>
          <w:rFonts w:ascii="Times New Roman" w:cs="Times New Roman" w:eastAsia="Times New Roman" w:hAnsi="Times New Roman"/>
          <w:b w:val="0"/>
          <w:sz w:val="20"/>
          <w:szCs w:val="20"/>
          <w:vertAlign w:val="baseline"/>
        </w:rPr>
      </w:pPr>
      <w:r w:rsidDel="00000000" w:rsidR="00000000" w:rsidRPr="00000000">
        <w:rPr>
          <w:vertAlign w:val="baseline"/>
        </w:rPr>
        <w:drawing>
          <wp:inline distB="0" distT="0" distL="114300" distR="114300">
            <wp:extent cx="3714750" cy="61976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14750" cy="6197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-Que gane el segundo jugador(</w:t>
      </w:r>
      <w:r w:rsidDel="00000000" w:rsidR="00000000" w:rsidRPr="00000000">
        <w:rPr>
          <w:rFonts w:ascii="Times New Roman" w:cs="Times New Roman" w:eastAsia="Times New Roman" w:hAnsi="Times New Roman"/>
          <w:b w:val="1"/>
          <w:sz w:val="20"/>
          <w:szCs w:val="20"/>
          <w:vertAlign w:val="baseline"/>
          <w:rtl w:val="0"/>
        </w:rPr>
        <w:t xml:space="preserve">O</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3924935" cy="65214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24935" cy="65214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-Que termine en </w:t>
      </w:r>
      <w:r w:rsidDel="00000000" w:rsidR="00000000" w:rsidRPr="00000000">
        <w:rPr>
          <w:rFonts w:ascii="Times New Roman" w:cs="Times New Roman" w:eastAsia="Times New Roman" w:hAnsi="Times New Roman"/>
          <w:b w:val="1"/>
          <w:sz w:val="20"/>
          <w:szCs w:val="20"/>
          <w:vertAlign w:val="baseline"/>
          <w:rtl w:val="0"/>
        </w:rPr>
        <w:t xml:space="preserve">empate</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2B">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925570" cy="50990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25570" cy="5099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Objetivo:</w:t>
      </w:r>
    </w:p>
    <w:p w:rsidR="00000000" w:rsidDel="00000000" w:rsidP="00000000" w:rsidRDefault="00000000" w:rsidRPr="00000000" w14:paraId="0000002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Juntar 3 Símbolos Seguidos en cualquier dirección, Existen 8 posibles formas de ganar por cada jugador.</w:t>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1553210" cy="1565910"/>
            <wp:effectExtent b="0" l="0" r="0" t="0"/>
            <wp:docPr descr="Resultado de imagen de Formas de ganar tic tac toe" id="5" name="image6.jpg"/>
            <a:graphic>
              <a:graphicData uri="http://schemas.openxmlformats.org/drawingml/2006/picture">
                <pic:pic>
                  <pic:nvPicPr>
                    <pic:cNvPr descr="Resultado de imagen de Formas de ganar tic tac toe" id="0" name="image6.jpg"/>
                    <pic:cNvPicPr preferRelativeResize="0"/>
                  </pic:nvPicPr>
                  <pic:blipFill>
                    <a:blip r:embed="rId13"/>
                    <a:srcRect b="0" l="0" r="0" t="0"/>
                    <a:stretch>
                      <a:fillRect/>
                    </a:stretch>
                  </pic:blipFill>
                  <pic:spPr>
                    <a:xfrm>
                      <a:off x="0" y="0"/>
                      <a:ext cx="1553210"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 CONTENIDO</w:t>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entender el funcionamiento de la inteligencia artificial desarrollada en Python la dividiremos en módulos explicados a continuación:</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1: </w:t>
      </w:r>
      <w:r w:rsidDel="00000000" w:rsidR="00000000" w:rsidRPr="00000000">
        <w:rPr>
          <w:rFonts w:ascii="Times New Roman" w:cs="Times New Roman" w:eastAsia="Times New Roman" w:hAnsi="Times New Roman"/>
          <w:b w:val="1"/>
          <w:sz w:val="20"/>
          <w:szCs w:val="20"/>
          <w:rtl w:val="0"/>
        </w:rPr>
        <w:t xml:space="preserve">Definición de </w:t>
      </w:r>
      <w:r w:rsidDel="00000000" w:rsidR="00000000" w:rsidRPr="00000000">
        <w:rPr>
          <w:rFonts w:ascii="Times New Roman" w:cs="Times New Roman" w:eastAsia="Times New Roman" w:hAnsi="Times New Roman"/>
          <w:b w:val="1"/>
          <w:sz w:val="20"/>
          <w:szCs w:val="20"/>
          <w:vertAlign w:val="baseline"/>
          <w:rtl w:val="0"/>
        </w:rPr>
        <w:t xml:space="preserve">la importancia de las casillas en el tablero</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el </w:t>
      </w: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uno se deben definir una jerarquía para las casillas que pertenecen al tablero de juego de acuerdo a la facilidad o capacidad que tenga cada casilla para ganar una partida.</w:t>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tablero, existen 3 tipos de </w:t>
      </w:r>
      <w:r w:rsidDel="00000000" w:rsidR="00000000" w:rsidRPr="00000000">
        <w:rPr>
          <w:rFonts w:ascii="Times New Roman" w:cs="Times New Roman" w:eastAsia="Times New Roman" w:hAnsi="Times New Roman"/>
          <w:sz w:val="20"/>
          <w:szCs w:val="20"/>
          <w:rtl w:val="0"/>
        </w:rPr>
        <w:t xml:space="preserve">casillas </w:t>
      </w:r>
      <w:r w:rsidDel="00000000" w:rsidR="00000000" w:rsidRPr="00000000">
        <w:rPr>
          <w:rFonts w:ascii="Times New Roman" w:cs="Times New Roman" w:eastAsia="Times New Roman" w:hAnsi="Times New Roman"/>
          <w:sz w:val="20"/>
          <w:szCs w:val="20"/>
          <w:vertAlign w:val="baseline"/>
          <w:rtl w:val="0"/>
        </w:rPr>
        <w:t xml:space="preserve">(esquinas, aristas y centro).</w:t>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Esquina: </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esquina</w:t>
      </w:r>
      <w:r w:rsidDel="00000000" w:rsidR="00000000" w:rsidRPr="00000000">
        <w:rPr>
          <w:rFonts w:ascii="Times New Roman" w:cs="Times New Roman" w:eastAsia="Times New Roman" w:hAnsi="Times New Roman"/>
          <w:b w:val="1"/>
          <w:sz w:val="20"/>
          <w:szCs w:val="20"/>
          <w:vertAlign w:val="baseline"/>
          <w:rtl w:val="0"/>
        </w:rPr>
        <w:t xml:space="preserve"> s</w:t>
      </w:r>
      <w:r w:rsidDel="00000000" w:rsidR="00000000" w:rsidRPr="00000000">
        <w:rPr>
          <w:rFonts w:ascii="Times New Roman" w:cs="Times New Roman" w:eastAsia="Times New Roman" w:hAnsi="Times New Roman"/>
          <w:sz w:val="20"/>
          <w:szCs w:val="20"/>
          <w:vertAlign w:val="baseline"/>
          <w:rtl w:val="0"/>
        </w:rPr>
        <w:t xml:space="preserve">e puede ganar de tres formas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Diferentes, por lo tanto asignaremos un</w:t>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3 a su nivel</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de importancia</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Fonts w:ascii="Times New Roman" w:cs="Times New Roman" w:eastAsia="Times New Roman" w:hAnsi="Times New Roman"/>
          <w:b w:val="1"/>
          <w:sz w:val="20"/>
          <w:szCs w:val="20"/>
          <w:vertAlign w:val="baseline"/>
        </w:rPr>
        <w:drawing>
          <wp:inline distB="0" distT="0" distL="114300" distR="114300">
            <wp:extent cx="538480" cy="53594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8480" cy="5359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Centro</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centro le asignaremos 4 a su nivel de importancia, ya que hay 4 formas de ganar usándolo.</w:t>
      </w:r>
    </w:p>
    <w:p w:rsidR="00000000" w:rsidDel="00000000" w:rsidP="00000000" w:rsidRDefault="00000000" w:rsidRPr="00000000" w14:paraId="0000003F">
      <w:pPr>
        <w:spacing w:line="240" w:lineRule="auto"/>
        <w:ind w:left="708" w:firstLine="708"/>
        <w:rPr>
          <w:rFonts w:ascii="Times New Roman" w:cs="Times New Roman" w:eastAsia="Times New Roman" w:hAnsi="Times New Roman"/>
          <w:sz w:val="20"/>
          <w:szCs w:val="20"/>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114300" distR="114300">
            <wp:extent cx="586740" cy="58801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6740" cy="58801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Arista:</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w:t>
      </w:r>
      <w:r w:rsidDel="00000000" w:rsidR="00000000" w:rsidRPr="00000000">
        <w:rPr>
          <w:rFonts w:ascii="Times New Roman" w:cs="Times New Roman" w:eastAsia="Times New Roman" w:hAnsi="Times New Roman"/>
          <w:sz w:val="20"/>
          <w:szCs w:val="20"/>
          <w:rtl w:val="0"/>
        </w:rPr>
        <w:t xml:space="preserve">último</w:t>
      </w:r>
      <w:r w:rsidDel="00000000" w:rsidR="00000000" w:rsidRPr="00000000">
        <w:rPr>
          <w:rFonts w:ascii="Times New Roman" w:cs="Times New Roman" w:eastAsia="Times New Roman" w:hAnsi="Times New Roman"/>
          <w:sz w:val="20"/>
          <w:szCs w:val="20"/>
          <w:vertAlign w:val="baseline"/>
          <w:rtl w:val="0"/>
        </w:rPr>
        <w:t xml:space="preserve"> la arista tiene un nivel de importancia de 2.</w:t>
      </w:r>
    </w:p>
    <w:p w:rsidR="00000000" w:rsidDel="00000000" w:rsidP="00000000" w:rsidRDefault="00000000" w:rsidRPr="00000000" w14:paraId="00000042">
      <w:pPr>
        <w:spacing w:line="240" w:lineRule="auto"/>
        <w:ind w:left="708" w:firstLine="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620395" cy="61849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0395" cy="6184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2: </w:t>
      </w:r>
      <w:r w:rsidDel="00000000" w:rsidR="00000000" w:rsidRPr="00000000">
        <w:rPr>
          <w:rFonts w:ascii="Times New Roman" w:cs="Times New Roman" w:eastAsia="Times New Roman" w:hAnsi="Times New Roman"/>
          <w:b w:val="1"/>
          <w:sz w:val="20"/>
          <w:szCs w:val="20"/>
          <w:vertAlign w:val="baseline"/>
          <w:rtl w:val="0"/>
        </w:rPr>
        <w:t xml:space="preserve">Cuando se gana.</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w:t>
      </w: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dos se debe establecer cuando se gana, se una partida.</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Bot juega con las X o O debe entender todos los posibles movimientos que lo llevaran a la victoria, Ejemplo: </w:t>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114300" distR="114300">
            <wp:extent cx="1057910" cy="1063625"/>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05791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jugador </w:t>
      </w:r>
      <w:r w:rsidDel="00000000" w:rsidR="00000000" w:rsidRPr="00000000">
        <w:rPr>
          <w:rFonts w:ascii="Times New Roman" w:cs="Times New Roman" w:eastAsia="Times New Roman" w:hAnsi="Times New Roman"/>
          <w:b w:val="1"/>
          <w:sz w:val="20"/>
          <w:szCs w:val="20"/>
          <w:vertAlign w:val="baseline"/>
          <w:rtl w:val="0"/>
        </w:rPr>
        <w:t xml:space="preserve">X</w:t>
      </w:r>
      <w:r w:rsidDel="00000000" w:rsidR="00000000" w:rsidRPr="00000000">
        <w:rPr>
          <w:rFonts w:ascii="Times New Roman" w:cs="Times New Roman" w:eastAsia="Times New Roman" w:hAnsi="Times New Roman"/>
          <w:sz w:val="20"/>
          <w:szCs w:val="20"/>
          <w:vertAlign w:val="baseline"/>
          <w:rtl w:val="0"/>
        </w:rPr>
        <w:t xml:space="preserve"> debe entender que si esa casilla no es llenada por el jugador </w:t>
      </w:r>
      <w:r w:rsidDel="00000000" w:rsidR="00000000" w:rsidRPr="00000000">
        <w:rPr>
          <w:rFonts w:ascii="Times New Roman" w:cs="Times New Roman" w:eastAsia="Times New Roman" w:hAnsi="Times New Roman"/>
          <w:b w:val="1"/>
          <w:sz w:val="20"/>
          <w:szCs w:val="20"/>
          <w:vertAlign w:val="baseline"/>
          <w:rtl w:val="0"/>
        </w:rPr>
        <w:t xml:space="preserve">O </w:t>
      </w:r>
      <w:r w:rsidDel="00000000" w:rsidR="00000000" w:rsidRPr="00000000">
        <w:rPr>
          <w:rFonts w:ascii="Times New Roman" w:cs="Times New Roman" w:eastAsia="Times New Roman" w:hAnsi="Times New Roman"/>
          <w:sz w:val="20"/>
          <w:szCs w:val="20"/>
          <w:vertAlign w:val="baseline"/>
          <w:rtl w:val="0"/>
        </w:rPr>
        <w:t xml:space="preserve">su próxima jugada será la ganadora.</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3: </w:t>
      </w:r>
      <w:r w:rsidDel="00000000" w:rsidR="00000000" w:rsidRPr="00000000">
        <w:rPr>
          <w:rFonts w:ascii="Times New Roman" w:cs="Times New Roman" w:eastAsia="Times New Roman" w:hAnsi="Times New Roman"/>
          <w:b w:val="1"/>
          <w:sz w:val="20"/>
          <w:szCs w:val="20"/>
          <w:vertAlign w:val="baseline"/>
          <w:rtl w:val="0"/>
        </w:rPr>
        <w:t xml:space="preserve">Cuando se pierde.</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módulo tres se debe establecer cuando se pierde, se una partida.</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Bot juega con las O debe entender todos los posibles movimientos que lo llevaran a la derrota, Ejemplo: </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114300" distR="114300">
            <wp:extent cx="1559560" cy="156654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559560" cy="156654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jugador </w:t>
      </w:r>
      <w:r w:rsidDel="00000000" w:rsidR="00000000" w:rsidRPr="00000000">
        <w:rPr>
          <w:rFonts w:ascii="Times New Roman" w:cs="Times New Roman" w:eastAsia="Times New Roman" w:hAnsi="Times New Roman"/>
          <w:b w:val="1"/>
          <w:sz w:val="20"/>
          <w:szCs w:val="20"/>
          <w:vertAlign w:val="baseline"/>
          <w:rtl w:val="0"/>
        </w:rPr>
        <w:t xml:space="preserve">O</w:t>
      </w:r>
      <w:r w:rsidDel="00000000" w:rsidR="00000000" w:rsidRPr="00000000">
        <w:rPr>
          <w:rFonts w:ascii="Times New Roman" w:cs="Times New Roman" w:eastAsia="Times New Roman" w:hAnsi="Times New Roman"/>
          <w:sz w:val="20"/>
          <w:szCs w:val="20"/>
          <w:vertAlign w:val="baseline"/>
          <w:rtl w:val="0"/>
        </w:rPr>
        <w:t xml:space="preserve"> debe entender que si esa casilla no es llenada perderá el juego, entonces le dará prioridad a esta casilla en particular.</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rtl w:val="0"/>
        </w:rPr>
        <w:t xml:space="preserve">Módulo</w:t>
      </w:r>
      <w:r w:rsidDel="00000000" w:rsidR="00000000" w:rsidRPr="00000000">
        <w:rPr>
          <w:rFonts w:ascii="Times New Roman" w:cs="Times New Roman" w:eastAsia="Times New Roman" w:hAnsi="Times New Roman"/>
          <w:sz w:val="20"/>
          <w:szCs w:val="20"/>
          <w:vertAlign w:val="baseline"/>
          <w:rtl w:val="0"/>
        </w:rPr>
        <w:t xml:space="preserve"> 4: </w:t>
      </w:r>
      <w:r w:rsidDel="00000000" w:rsidR="00000000" w:rsidRPr="00000000">
        <w:rPr>
          <w:rFonts w:ascii="Times New Roman" w:cs="Times New Roman" w:eastAsia="Times New Roman" w:hAnsi="Times New Roman"/>
          <w:b w:val="1"/>
          <w:sz w:val="20"/>
          <w:szCs w:val="20"/>
          <w:vertAlign w:val="baseline"/>
          <w:rtl w:val="0"/>
        </w:rPr>
        <w:t xml:space="preserve">Cuando se empata.</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módulo cuatro se debe establecer cuando se empata, se una partida.</w:t>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Bot debe entender que si sucede este tipo de movimiento la partida no se gana, pero tampoco se pierde, Ejemplo: </w:t>
      </w:r>
    </w:p>
    <w:p w:rsidR="00000000" w:rsidDel="00000000" w:rsidP="00000000" w:rsidRDefault="00000000" w:rsidRPr="00000000" w14:paraId="00000057">
      <w:pPr>
        <w:spacing w:line="240" w:lineRule="auto"/>
        <w:ind w:left="708" w:firstLine="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1279525" cy="1280160"/>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79525"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0"/>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que el Bot funcione correctamente debe cumplir con las condiciones mínimas de reconocimiento y del tablero entre ellas están: </w:t>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Percepción de condiciones de victoria</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 primero que percibe el Bot es si en la jugada actual puede ganar, si no es así continua a la siguiente capa (condiciones de derrota).</w:t>
      </w:r>
    </w:p>
    <w:p w:rsidR="00000000" w:rsidDel="00000000" w:rsidP="00000000" w:rsidRDefault="00000000" w:rsidRPr="00000000" w14:paraId="0000005E">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Percepción de condiciones de derrota:</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Después el Bot evalúa si en el siguiente movimiento puede perder, de no ser así continua a la siguiente capa (Importancia de la casilla),</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Percepción de la importancia de la casilla:</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w:t>
      </w:r>
      <w:r w:rsidDel="00000000" w:rsidR="00000000" w:rsidRPr="00000000">
        <w:rPr>
          <w:rFonts w:ascii="Times New Roman" w:cs="Times New Roman" w:eastAsia="Times New Roman" w:hAnsi="Times New Roman"/>
          <w:sz w:val="20"/>
          <w:szCs w:val="20"/>
          <w:rtl w:val="0"/>
        </w:rPr>
        <w:t xml:space="preserve">último</w:t>
      </w:r>
      <w:r w:rsidDel="00000000" w:rsidR="00000000" w:rsidRPr="00000000">
        <w:rPr>
          <w:rFonts w:ascii="Times New Roman" w:cs="Times New Roman" w:eastAsia="Times New Roman" w:hAnsi="Times New Roman"/>
          <w:sz w:val="20"/>
          <w:szCs w:val="20"/>
          <w:vertAlign w:val="baseline"/>
          <w:rtl w:val="0"/>
        </w:rPr>
        <w:t xml:space="preserve"> el Bot buscara una casilla con el nivel más alto de importancia para jugar.</w:t>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Solution of a Simple Game Daniel I. A. Cohen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PERFECT TIC-TAC-TOE A.I. </w:t>
      </w:r>
      <w:r w:rsidDel="00000000" w:rsidR="00000000" w:rsidRPr="00000000">
        <w:rPr>
          <w:rFonts w:ascii="Times New Roman" w:cs="Times New Roman" w:eastAsia="Times New Roman" w:hAnsi="Times New Roman"/>
          <w:b w:val="0"/>
          <w:i w:val="0"/>
          <w:smallCaps w:val="0"/>
          <w:strike w:val="0"/>
          <w:color w:val="000000"/>
          <w:sz w:val="16"/>
          <w:szCs w:val="16"/>
          <w:u w:val="none"/>
          <w:shd w:fill="f9f9f9" w:val="clear"/>
          <w:vertAlign w:val="baseline"/>
          <w:rtl w:val="0"/>
        </w:rPr>
        <w:t xml:space="preserve">vcubingx</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sectPr>
      <w:type w:val="continuous"/>
      <w:pgSz w:h="15842" w:w="12242"/>
      <w:pgMar w:bottom="1440" w:top="1077" w:left="981" w:right="981" w:header="567" w:footer="567"/>
      <w:pgNumType w:start="176"/>
      <w:cols w:equalWidth="0" w:num="2">
        <w:col w:space="289" w:w="4995.500000000001"/>
        <w:col w:space="0" w:w="4995.5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XVII, No 50, Abril  de 2012. Universidad Tecnológica de Pereira.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 No 50, Abril   de 2012.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XVII, No 50, Abril  de 2012. Universidad Tecnológica de Pereira.</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3.xml"/><Relationship Id="rId18" Type="http://schemas.openxmlformats.org/officeDocument/2006/relationships/image" Target="media/image8.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