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DCF" w:rsidRPr="00CF6DCF" w:rsidRDefault="0007189B" w:rsidP="00CF6DCF">
      <w:pPr>
        <w:pStyle w:val="Titel"/>
        <w:jc w:val="center"/>
      </w:pPr>
      <w:r>
        <w:t>Gliederung Studienarbeit</w:t>
      </w:r>
    </w:p>
    <w:p w:rsidR="0003659E" w:rsidRDefault="0003659E" w:rsidP="00E8796E">
      <w:pPr>
        <w:pStyle w:val="berschrift1"/>
        <w:numPr>
          <w:ilvl w:val="0"/>
          <w:numId w:val="2"/>
        </w:numPr>
      </w:pPr>
      <w:r>
        <w:lastRenderedPageBreak/>
        <w:t>Einführung</w:t>
      </w:r>
    </w:p>
    <w:p w:rsidR="0003659E" w:rsidRDefault="00E8796E" w:rsidP="00E8796E">
      <w:pPr>
        <w:pStyle w:val="berschrift2"/>
        <w:ind w:left="708"/>
      </w:pPr>
      <w:r>
        <w:t xml:space="preserve">1.1 </w:t>
      </w:r>
      <w:r w:rsidR="0003659E">
        <w:t>Aufgabenstellung und Zielsetzung</w:t>
      </w:r>
    </w:p>
    <w:p w:rsidR="0003659E" w:rsidRDefault="00E8796E" w:rsidP="00E8796E">
      <w:pPr>
        <w:pStyle w:val="berschrift2"/>
        <w:ind w:left="708"/>
      </w:pPr>
      <w:r>
        <w:t xml:space="preserve">1.2 </w:t>
      </w:r>
      <w:r w:rsidR="0003659E">
        <w:t>Vorgehensweise</w:t>
      </w:r>
    </w:p>
    <w:p w:rsidR="0003659E" w:rsidRDefault="0003659E" w:rsidP="00E8796E">
      <w:pPr>
        <w:pStyle w:val="berschrift1"/>
        <w:numPr>
          <w:ilvl w:val="0"/>
          <w:numId w:val="2"/>
        </w:numPr>
      </w:pPr>
      <w:r>
        <w:t>Grundlagen</w:t>
      </w:r>
    </w:p>
    <w:p w:rsidR="0003659E" w:rsidRDefault="00E8796E" w:rsidP="00E8796E">
      <w:pPr>
        <w:pStyle w:val="berschrift2"/>
        <w:ind w:firstLine="708"/>
      </w:pPr>
      <w:r>
        <w:t xml:space="preserve">2.1 </w:t>
      </w:r>
      <w:r w:rsidR="0003659E">
        <w:t>Theoretische Grundlagen</w:t>
      </w:r>
    </w:p>
    <w:p w:rsidR="0003659E" w:rsidRDefault="0003659E" w:rsidP="00E8796E">
      <w:pPr>
        <w:pStyle w:val="berschrift3"/>
        <w:ind w:left="1416"/>
      </w:pPr>
      <w:r>
        <w:t>Telepräsenz</w:t>
      </w:r>
    </w:p>
    <w:p w:rsidR="0003659E" w:rsidRDefault="00F533EA" w:rsidP="00E8796E">
      <w:pPr>
        <w:pStyle w:val="berschrift3"/>
        <w:ind w:left="1416"/>
      </w:pPr>
      <w:r>
        <w:t>Programmiersprachen</w:t>
      </w:r>
    </w:p>
    <w:p w:rsidR="00F533EA" w:rsidRDefault="00F533EA" w:rsidP="00DA12C4">
      <w:pPr>
        <w:pStyle w:val="berschrift3"/>
        <w:ind w:left="1416" w:firstLine="708"/>
      </w:pPr>
      <w:r>
        <w:t>C++</w:t>
      </w:r>
    </w:p>
    <w:p w:rsidR="0003659E" w:rsidRDefault="00F533EA" w:rsidP="00DA12C4">
      <w:pPr>
        <w:pStyle w:val="berschrift3"/>
        <w:ind w:left="1416" w:firstLine="708"/>
      </w:pPr>
      <w:r>
        <w:t>C#</w:t>
      </w:r>
    </w:p>
    <w:p w:rsidR="0003659E" w:rsidRDefault="0003659E" w:rsidP="00E8796E">
      <w:pPr>
        <w:pStyle w:val="berschrift3"/>
        <w:ind w:left="1416"/>
      </w:pPr>
      <w:r>
        <w:t>Robotik</w:t>
      </w:r>
      <w:r w:rsidR="00CF6DCF">
        <w:t>/Kinematik?</w:t>
      </w:r>
    </w:p>
    <w:p w:rsidR="0003659E" w:rsidRDefault="0003659E" w:rsidP="00E8796E">
      <w:pPr>
        <w:pStyle w:val="berschrift3"/>
        <w:ind w:left="1416"/>
      </w:pPr>
      <w:r>
        <w:t>Virtual Reality</w:t>
      </w:r>
    </w:p>
    <w:p w:rsidR="0003659E" w:rsidRDefault="00E8796E" w:rsidP="00E8796E">
      <w:pPr>
        <w:pStyle w:val="berschrift2"/>
        <w:ind w:firstLine="708"/>
      </w:pPr>
      <w:r>
        <w:t xml:space="preserve">2.2 </w:t>
      </w:r>
      <w:r w:rsidR="0003659E">
        <w:t>Technische Grundlagen</w:t>
      </w:r>
    </w:p>
    <w:p w:rsidR="0003659E" w:rsidRDefault="00F533EA" w:rsidP="00E8796E">
      <w:pPr>
        <w:pStyle w:val="berschrift3"/>
        <w:ind w:left="1416"/>
      </w:pPr>
      <w:r>
        <w:t>NAO-Roboter</w:t>
      </w:r>
    </w:p>
    <w:p w:rsidR="00D51E05" w:rsidRDefault="00D51E05" w:rsidP="00E8796E">
      <w:pPr>
        <w:pStyle w:val="berschrift3"/>
        <w:ind w:left="1416"/>
      </w:pPr>
      <w:proofErr w:type="spellStart"/>
      <w:r>
        <w:t>Choreographe</w:t>
      </w:r>
      <w:proofErr w:type="spellEnd"/>
    </w:p>
    <w:p w:rsidR="0003659E" w:rsidRDefault="0003659E" w:rsidP="00E8796E">
      <w:pPr>
        <w:pStyle w:val="berschrift3"/>
        <w:ind w:left="1416"/>
      </w:pPr>
      <w:r>
        <w:t>HTC Vive</w:t>
      </w:r>
    </w:p>
    <w:p w:rsidR="00F533EA" w:rsidRDefault="00F533EA" w:rsidP="00E8796E">
      <w:pPr>
        <w:pStyle w:val="berschrift3"/>
        <w:ind w:left="1416"/>
      </w:pPr>
      <w:r>
        <w:t>Unity</w:t>
      </w:r>
      <w:r w:rsidR="00A27A8A">
        <w:br/>
        <w:t>Maya</w:t>
      </w:r>
    </w:p>
    <w:p w:rsidR="0003659E" w:rsidRDefault="0003659E" w:rsidP="00E8796E">
      <w:pPr>
        <w:pStyle w:val="berschrift1"/>
        <w:numPr>
          <w:ilvl w:val="0"/>
          <w:numId w:val="2"/>
        </w:numPr>
      </w:pPr>
      <w:r>
        <w:t>Entwurf</w:t>
      </w:r>
    </w:p>
    <w:p w:rsidR="0003659E" w:rsidRDefault="00E8796E" w:rsidP="00E8796E">
      <w:pPr>
        <w:pStyle w:val="berschrift2"/>
        <w:ind w:firstLine="708"/>
      </w:pPr>
      <w:r>
        <w:t xml:space="preserve">3.1 </w:t>
      </w:r>
      <w:r w:rsidR="0003659E">
        <w:t>Theoretische Vorgehensweise</w:t>
      </w:r>
    </w:p>
    <w:p w:rsidR="0003659E" w:rsidRDefault="0003659E" w:rsidP="00E8796E">
      <w:pPr>
        <w:pStyle w:val="berschrift3"/>
        <w:ind w:left="1416"/>
      </w:pPr>
      <w:r>
        <w:t>Anforderungsanalyse</w:t>
      </w:r>
    </w:p>
    <w:p w:rsidR="0003659E" w:rsidRDefault="0003659E" w:rsidP="00E8796E">
      <w:pPr>
        <w:pStyle w:val="berschrift3"/>
        <w:ind w:left="1416"/>
      </w:pPr>
      <w:r>
        <w:t>Geplantes Vorgehen</w:t>
      </w:r>
    </w:p>
    <w:p w:rsidR="0003659E" w:rsidRDefault="00E8796E" w:rsidP="00E8796E">
      <w:pPr>
        <w:pStyle w:val="berschrift2"/>
        <w:ind w:left="708"/>
      </w:pPr>
      <w:r>
        <w:t xml:space="preserve">3.2 </w:t>
      </w:r>
      <w:r w:rsidR="0003659E">
        <w:t>Konzeption</w:t>
      </w:r>
    </w:p>
    <w:p w:rsidR="0003659E" w:rsidRDefault="0003659E" w:rsidP="00E8796E">
      <w:pPr>
        <w:pStyle w:val="berschrift3"/>
        <w:ind w:left="1416"/>
      </w:pPr>
      <w:r>
        <w:t>Aufbau der Anwendung</w:t>
      </w:r>
    </w:p>
    <w:p w:rsidR="0003659E" w:rsidRDefault="00F533EA" w:rsidP="00E8796E">
      <w:pPr>
        <w:pStyle w:val="berschrift3"/>
        <w:ind w:left="1416"/>
      </w:pPr>
      <w:r>
        <w:t>Entwurf</w:t>
      </w:r>
      <w:r w:rsidR="0003659E">
        <w:t xml:space="preserve"> der virtuellen Umgebung</w:t>
      </w:r>
    </w:p>
    <w:p w:rsidR="0003659E" w:rsidRDefault="0003659E" w:rsidP="00E8796E">
      <w:pPr>
        <w:pStyle w:val="berschrift1"/>
        <w:numPr>
          <w:ilvl w:val="0"/>
          <w:numId w:val="2"/>
        </w:numPr>
      </w:pPr>
      <w:r>
        <w:t>Implementierung</w:t>
      </w:r>
    </w:p>
    <w:p w:rsidR="0003659E" w:rsidRDefault="00E8796E" w:rsidP="00E8796E">
      <w:pPr>
        <w:pStyle w:val="berschrift2"/>
        <w:ind w:left="708"/>
      </w:pPr>
      <w:r>
        <w:t xml:space="preserve">4.1 </w:t>
      </w:r>
      <w:r w:rsidR="0003659E">
        <w:t>Erstellung der virtuellen Umgebung</w:t>
      </w:r>
    </w:p>
    <w:p w:rsidR="0003659E" w:rsidRDefault="00E8796E" w:rsidP="00E8796E">
      <w:pPr>
        <w:pStyle w:val="berschrift2"/>
        <w:ind w:left="708"/>
      </w:pPr>
      <w:r>
        <w:t xml:space="preserve">4.2 </w:t>
      </w:r>
      <w:r w:rsidR="0003659E">
        <w:t>Kommunikation mit dem NAO-Roboter</w:t>
      </w:r>
    </w:p>
    <w:p w:rsidR="0003659E" w:rsidRDefault="00E8796E" w:rsidP="00E8796E">
      <w:pPr>
        <w:pStyle w:val="berschrift2"/>
        <w:ind w:left="708"/>
      </w:pPr>
      <w:r>
        <w:t xml:space="preserve">4.3 </w:t>
      </w:r>
      <w:r w:rsidR="0003659E">
        <w:t>Programmierung des NAO-Roboters</w:t>
      </w:r>
    </w:p>
    <w:p w:rsidR="0003659E" w:rsidRDefault="00E8796E" w:rsidP="00E8796E">
      <w:pPr>
        <w:pStyle w:val="berschrift2"/>
        <w:ind w:left="708"/>
      </w:pPr>
      <w:r>
        <w:t xml:space="preserve">4.4 </w:t>
      </w:r>
      <w:r w:rsidR="0003659E">
        <w:t>Umsetzung der Telepräsenz</w:t>
      </w:r>
    </w:p>
    <w:p w:rsidR="00F533EA" w:rsidRDefault="0003659E" w:rsidP="00E8796E">
      <w:pPr>
        <w:pStyle w:val="berschrift1"/>
        <w:numPr>
          <w:ilvl w:val="0"/>
          <w:numId w:val="2"/>
        </w:numPr>
      </w:pPr>
      <w:r>
        <w:t>Ergebnis</w:t>
      </w:r>
    </w:p>
    <w:p w:rsidR="0003659E" w:rsidRDefault="0003659E" w:rsidP="00E8796E">
      <w:pPr>
        <w:pStyle w:val="berschrift1"/>
        <w:numPr>
          <w:ilvl w:val="0"/>
          <w:numId w:val="2"/>
        </w:numPr>
      </w:pPr>
      <w:r>
        <w:t>Zusammenfassung und Ausblick</w:t>
      </w:r>
    </w:p>
    <w:p w:rsidR="00F533EA" w:rsidRDefault="00E8796E" w:rsidP="00E8796E">
      <w:pPr>
        <w:pStyle w:val="berschrift2"/>
        <w:ind w:left="708"/>
      </w:pPr>
      <w:r>
        <w:t xml:space="preserve">6.1 </w:t>
      </w:r>
      <w:r w:rsidR="00F533EA">
        <w:t>Persönliches Feedback</w:t>
      </w:r>
    </w:p>
    <w:p w:rsidR="00F533EA" w:rsidRDefault="00E8796E" w:rsidP="00E8796E">
      <w:pPr>
        <w:pStyle w:val="berschrift2"/>
        <w:ind w:left="708"/>
      </w:pPr>
      <w:r>
        <w:t xml:space="preserve">6.2 </w:t>
      </w:r>
      <w:r w:rsidR="00F533EA">
        <w:t>Erweiterungsmöglichkeiten</w:t>
      </w:r>
    </w:p>
    <w:p w:rsidR="00CF6DCF" w:rsidRDefault="00CF6DCF" w:rsidP="00CF6DCF"/>
    <w:p w:rsidR="00CF6DCF" w:rsidRDefault="00CF6DCF" w:rsidP="00CF6DCF"/>
    <w:p w:rsidR="00CF6DCF" w:rsidRDefault="00CF6DCF" w:rsidP="00CF6DCF">
      <w:pPr>
        <w:pStyle w:val="berschrift1"/>
      </w:pPr>
      <w:r>
        <w:t>Telepräsenz</w:t>
      </w:r>
    </w:p>
    <w:p w:rsidR="00954F73" w:rsidRDefault="00187099" w:rsidP="00187099">
      <w:pPr>
        <w:spacing w:line="360" w:lineRule="auto"/>
        <w:rPr>
          <w:rFonts w:ascii="Arial" w:hAnsi="Arial" w:cs="Arial"/>
          <w:sz w:val="24"/>
          <w:szCs w:val="24"/>
        </w:rPr>
      </w:pPr>
      <w:r>
        <w:rPr>
          <w:rFonts w:ascii="Arial" w:hAnsi="Arial" w:cs="Arial"/>
          <w:sz w:val="24"/>
          <w:szCs w:val="24"/>
        </w:rPr>
        <w:t>Die Technologien der T</w:t>
      </w:r>
      <w:r w:rsidR="00E41681">
        <w:rPr>
          <w:rFonts w:ascii="Arial" w:hAnsi="Arial" w:cs="Arial"/>
          <w:sz w:val="24"/>
          <w:szCs w:val="24"/>
        </w:rPr>
        <w:t xml:space="preserve">elepräsenz </w:t>
      </w:r>
      <w:r w:rsidR="00954F73">
        <w:rPr>
          <w:rFonts w:ascii="Arial" w:hAnsi="Arial" w:cs="Arial"/>
          <w:sz w:val="24"/>
          <w:szCs w:val="24"/>
        </w:rPr>
        <w:t xml:space="preserve">im Bereich der Robotik </w:t>
      </w:r>
      <w:r w:rsidR="00E41681">
        <w:rPr>
          <w:rFonts w:ascii="Arial" w:hAnsi="Arial" w:cs="Arial"/>
          <w:sz w:val="24"/>
          <w:szCs w:val="24"/>
        </w:rPr>
        <w:t>ermöglichen es einem menschlichen Benutzer einen entfernten Roboter fernzusteuern und gleichzeitig in der virtuell erzeugte, entfernte Umgebung visuell präsent zu sein. Der Anwender kann durch VR-Technologien die künstliche Wirklichkeit realistisch erleben und in diese voll eintauchen. Der Roboter und Mensch werden eins, indem die Sensor-Signale des Roboters an den Operator übertragen werden. Über ein Head-</w:t>
      </w:r>
      <w:proofErr w:type="spellStart"/>
      <w:r w:rsidR="00E41681">
        <w:rPr>
          <w:rFonts w:ascii="Arial" w:hAnsi="Arial" w:cs="Arial"/>
          <w:sz w:val="24"/>
          <w:szCs w:val="24"/>
        </w:rPr>
        <w:t>Mounted</w:t>
      </w:r>
      <w:proofErr w:type="spellEnd"/>
      <w:r w:rsidR="00E41681">
        <w:rPr>
          <w:rFonts w:ascii="Arial" w:hAnsi="Arial" w:cs="Arial"/>
          <w:sz w:val="24"/>
          <w:szCs w:val="24"/>
        </w:rPr>
        <w:t xml:space="preserve">-Display können die erzeugten Video-Signale in einer 3D-Umgebung visualisiert werden. </w:t>
      </w:r>
      <w:r w:rsidR="00025E87">
        <w:rPr>
          <w:rFonts w:ascii="Arial" w:hAnsi="Arial" w:cs="Arial"/>
          <w:sz w:val="24"/>
          <w:szCs w:val="24"/>
        </w:rPr>
        <w:t>Die Kopf- und Armpositionen des Benutzers in der digitalen Umgebung können direkt an den Roboter übertragen werden durch die VR-Brille sowie Datenhandschuhe.</w:t>
      </w:r>
      <w:r w:rsidR="00025E87">
        <w:rPr>
          <w:rFonts w:ascii="Arial" w:hAnsi="Arial" w:cs="Arial"/>
          <w:sz w:val="24"/>
          <w:szCs w:val="24"/>
        </w:rPr>
        <w:br/>
      </w:r>
      <w:r w:rsidR="00E41681">
        <w:rPr>
          <w:rFonts w:ascii="Arial" w:hAnsi="Arial" w:cs="Arial"/>
          <w:sz w:val="24"/>
          <w:szCs w:val="24"/>
        </w:rPr>
        <w:t>Eingesetzt werden Teleroboter vor allem in für Menschen gefährlichen Umgebungen, wie beispielsweise Minenfelder</w:t>
      </w:r>
      <w:r w:rsidR="00025E87">
        <w:rPr>
          <w:rFonts w:ascii="Arial" w:hAnsi="Arial" w:cs="Arial"/>
          <w:sz w:val="24"/>
          <w:szCs w:val="24"/>
        </w:rPr>
        <w:t>.</w:t>
      </w:r>
      <w:r w:rsidR="00954F73">
        <w:rPr>
          <w:rFonts w:ascii="Arial" w:hAnsi="Arial" w:cs="Arial"/>
          <w:sz w:val="24"/>
          <w:szCs w:val="24"/>
        </w:rPr>
        <w:t xml:space="preserve"> Die Technik ermöglicht, dass Bewegungskommandos komfortabel von einem ausgebildeten Anwender ausgeführt werden können ohne sich den mit der Aufgabe verbundenen Gefahren zu stellen. </w:t>
      </w:r>
      <w:r w:rsidR="00025E87">
        <w:rPr>
          <w:rStyle w:val="Funotenzeichen"/>
          <w:rFonts w:ascii="Arial" w:hAnsi="Arial" w:cs="Arial"/>
          <w:sz w:val="24"/>
          <w:szCs w:val="24"/>
        </w:rPr>
        <w:footnoteReference w:id="1"/>
      </w:r>
    </w:p>
    <w:p w:rsidR="00025E87" w:rsidRDefault="00025E87" w:rsidP="00187099">
      <w:pPr>
        <w:spacing w:line="360" w:lineRule="auto"/>
        <w:rPr>
          <w:rFonts w:ascii="Arial" w:hAnsi="Arial" w:cs="Arial"/>
          <w:sz w:val="24"/>
          <w:szCs w:val="24"/>
        </w:rPr>
      </w:pPr>
      <w:r>
        <w:rPr>
          <w:rFonts w:ascii="Arial" w:hAnsi="Arial" w:cs="Arial"/>
          <w:sz w:val="24"/>
          <w:szCs w:val="24"/>
        </w:rPr>
        <w:t xml:space="preserve">?? Nach Virtual Reality? </w:t>
      </w:r>
    </w:p>
    <w:p w:rsidR="00025E87" w:rsidRPr="00187099" w:rsidRDefault="00025E87" w:rsidP="00025E87">
      <w:pPr>
        <w:rPr>
          <w:rFonts w:ascii="Arial" w:hAnsi="Arial" w:cs="Arial"/>
          <w:sz w:val="24"/>
          <w:szCs w:val="24"/>
        </w:rPr>
      </w:pPr>
      <w:r>
        <w:rPr>
          <w:rFonts w:ascii="Arial" w:hAnsi="Arial" w:cs="Arial"/>
          <w:sz w:val="24"/>
          <w:szCs w:val="24"/>
        </w:rPr>
        <w:br w:type="page"/>
      </w:r>
    </w:p>
    <w:p w:rsidR="00CF6DCF" w:rsidRDefault="00F31C49" w:rsidP="00F31C49">
      <w:pPr>
        <w:pStyle w:val="berschrift1"/>
      </w:pPr>
      <w:r>
        <w:lastRenderedPageBreak/>
        <w:t>Virtual Reality</w:t>
      </w:r>
      <w:r w:rsidR="00CF6DCF">
        <w:t xml:space="preserve"> </w:t>
      </w:r>
    </w:p>
    <w:p w:rsidR="007025E1" w:rsidRDefault="00F31C49" w:rsidP="00F31C49">
      <w:pPr>
        <w:spacing w:line="360" w:lineRule="auto"/>
        <w:rPr>
          <w:rFonts w:ascii="Arial" w:hAnsi="Arial" w:cs="Arial"/>
          <w:sz w:val="24"/>
          <w:szCs w:val="24"/>
        </w:rPr>
      </w:pPr>
      <w:r>
        <w:rPr>
          <w:rFonts w:ascii="Arial" w:hAnsi="Arial" w:cs="Arial"/>
          <w:sz w:val="24"/>
          <w:szCs w:val="24"/>
        </w:rPr>
        <w:t xml:space="preserve">Unter dem Begriff </w:t>
      </w:r>
      <w:r w:rsidRPr="00F31C49">
        <w:rPr>
          <w:rFonts w:ascii="Arial" w:hAnsi="Arial" w:cs="Arial"/>
          <w:i/>
          <w:sz w:val="24"/>
          <w:szCs w:val="24"/>
        </w:rPr>
        <w:t>Virtual Reality</w:t>
      </w:r>
      <w:r>
        <w:rPr>
          <w:rFonts w:ascii="Arial" w:hAnsi="Arial" w:cs="Arial"/>
          <w:i/>
          <w:sz w:val="24"/>
          <w:szCs w:val="24"/>
        </w:rPr>
        <w:t xml:space="preserve"> </w:t>
      </w:r>
      <w:r>
        <w:rPr>
          <w:rFonts w:ascii="Arial" w:hAnsi="Arial" w:cs="Arial"/>
          <w:sz w:val="24"/>
          <w:szCs w:val="24"/>
        </w:rPr>
        <w:t xml:space="preserve">versteht man die Darstellung einer digital erstellten </w:t>
      </w:r>
      <w:r w:rsidR="00914247">
        <w:rPr>
          <w:rFonts w:ascii="Arial" w:hAnsi="Arial" w:cs="Arial"/>
          <w:sz w:val="24"/>
          <w:szCs w:val="24"/>
        </w:rPr>
        <w:t xml:space="preserve">künstlichen </w:t>
      </w:r>
      <w:r>
        <w:rPr>
          <w:rFonts w:ascii="Arial" w:hAnsi="Arial" w:cs="Arial"/>
          <w:sz w:val="24"/>
          <w:szCs w:val="24"/>
        </w:rPr>
        <w:t xml:space="preserve">Wirklichkeit. </w:t>
      </w:r>
      <w:r w:rsidR="007025E1">
        <w:rPr>
          <w:rFonts w:ascii="Arial" w:hAnsi="Arial" w:cs="Arial"/>
          <w:sz w:val="24"/>
          <w:szCs w:val="24"/>
        </w:rPr>
        <w:t xml:space="preserve">Eingesetzt wird die Technik sowohl in der Entertainment-Branche als auch in den Medien oder der Medizin. Der Trend prägt inzwischen unseren Alltag und die Einsatzgebiete werden immer vielseitiger. Beispielsweise kann ein Flug in 360 Grad simuliert werden oder Operationstechniken der Medizin können über die virtuelle Realität geschult werden. </w:t>
      </w:r>
      <w:r w:rsidR="007025E1">
        <w:rPr>
          <w:rStyle w:val="Funotenzeichen"/>
          <w:rFonts w:ascii="Arial" w:hAnsi="Arial" w:cs="Arial"/>
          <w:sz w:val="24"/>
          <w:szCs w:val="24"/>
        </w:rPr>
        <w:footnoteReference w:id="2"/>
      </w:r>
      <w:r w:rsidR="007025E1">
        <w:rPr>
          <w:rFonts w:ascii="Arial" w:hAnsi="Arial" w:cs="Arial"/>
          <w:sz w:val="24"/>
          <w:szCs w:val="24"/>
        </w:rPr>
        <w:t xml:space="preserve">   </w:t>
      </w:r>
    </w:p>
    <w:p w:rsidR="00503101" w:rsidRDefault="00F31C49" w:rsidP="00F31C49">
      <w:pPr>
        <w:spacing w:line="360" w:lineRule="auto"/>
        <w:rPr>
          <w:rFonts w:ascii="Arial" w:hAnsi="Arial" w:cs="Arial"/>
          <w:sz w:val="24"/>
          <w:szCs w:val="24"/>
        </w:rPr>
      </w:pPr>
      <w:r>
        <w:rPr>
          <w:rFonts w:ascii="Arial" w:hAnsi="Arial" w:cs="Arial"/>
          <w:sz w:val="24"/>
          <w:szCs w:val="24"/>
        </w:rPr>
        <w:t xml:space="preserve">Mit der Erstellung einer virtuellen Umgebung wird </w:t>
      </w:r>
      <w:r w:rsidR="00353220">
        <w:rPr>
          <w:rFonts w:ascii="Arial" w:hAnsi="Arial" w:cs="Arial"/>
          <w:sz w:val="24"/>
          <w:szCs w:val="24"/>
        </w:rPr>
        <w:t>es</w:t>
      </w:r>
      <w:r w:rsidR="00503101">
        <w:rPr>
          <w:rFonts w:ascii="Arial" w:hAnsi="Arial" w:cs="Arial"/>
          <w:sz w:val="24"/>
          <w:szCs w:val="24"/>
        </w:rPr>
        <w:t xml:space="preserve"> uns</w:t>
      </w:r>
      <w:r w:rsidR="00353220">
        <w:rPr>
          <w:rFonts w:ascii="Arial" w:hAnsi="Arial" w:cs="Arial"/>
          <w:sz w:val="24"/>
          <w:szCs w:val="24"/>
        </w:rPr>
        <w:t xml:space="preserve"> </w:t>
      </w:r>
      <w:r>
        <w:rPr>
          <w:rFonts w:ascii="Arial" w:hAnsi="Arial" w:cs="Arial"/>
          <w:sz w:val="24"/>
          <w:szCs w:val="24"/>
        </w:rPr>
        <w:t xml:space="preserve">ermöglicht, in eine Realität von computergenerierten Bildern und Sounds </w:t>
      </w:r>
      <w:r w:rsidR="00353220">
        <w:rPr>
          <w:rFonts w:ascii="Arial" w:hAnsi="Arial" w:cs="Arial"/>
          <w:sz w:val="24"/>
          <w:szCs w:val="24"/>
        </w:rPr>
        <w:t xml:space="preserve">einzutauchen. Übertragen werden die Daten </w:t>
      </w:r>
      <w:r>
        <w:rPr>
          <w:rFonts w:ascii="Arial" w:hAnsi="Arial" w:cs="Arial"/>
          <w:sz w:val="24"/>
          <w:szCs w:val="24"/>
        </w:rPr>
        <w:t>meist über Head-</w:t>
      </w:r>
      <w:proofErr w:type="spellStart"/>
      <w:r>
        <w:rPr>
          <w:rFonts w:ascii="Arial" w:hAnsi="Arial" w:cs="Arial"/>
          <w:sz w:val="24"/>
          <w:szCs w:val="24"/>
        </w:rPr>
        <w:t>Mounted</w:t>
      </w:r>
      <w:proofErr w:type="spellEnd"/>
      <w:r>
        <w:rPr>
          <w:rFonts w:ascii="Arial" w:hAnsi="Arial" w:cs="Arial"/>
          <w:sz w:val="24"/>
          <w:szCs w:val="24"/>
        </w:rPr>
        <w:t>-Displays, die sogenannten V</w:t>
      </w:r>
      <w:r w:rsidR="00503101">
        <w:rPr>
          <w:rFonts w:ascii="Arial" w:hAnsi="Arial" w:cs="Arial"/>
          <w:sz w:val="24"/>
          <w:szCs w:val="24"/>
        </w:rPr>
        <w:t>irtual Reality</w:t>
      </w:r>
      <w:r>
        <w:rPr>
          <w:rFonts w:ascii="Arial" w:hAnsi="Arial" w:cs="Arial"/>
          <w:sz w:val="24"/>
          <w:szCs w:val="24"/>
        </w:rPr>
        <w:t>-Brillen.</w:t>
      </w:r>
      <w:r w:rsidR="00353220">
        <w:rPr>
          <w:rFonts w:ascii="Arial" w:hAnsi="Arial" w:cs="Arial"/>
          <w:sz w:val="24"/>
          <w:szCs w:val="24"/>
        </w:rPr>
        <w:t xml:space="preserve"> </w:t>
      </w:r>
      <w:r w:rsidR="009F19F0">
        <w:rPr>
          <w:rStyle w:val="Funotenzeichen"/>
          <w:rFonts w:ascii="Arial" w:hAnsi="Arial" w:cs="Arial"/>
          <w:sz w:val="24"/>
          <w:szCs w:val="24"/>
        </w:rPr>
        <w:footnoteReference w:id="3"/>
      </w:r>
      <w:r w:rsidR="009F19F0">
        <w:rPr>
          <w:rFonts w:ascii="Arial" w:hAnsi="Arial" w:cs="Arial"/>
          <w:sz w:val="24"/>
          <w:szCs w:val="24"/>
        </w:rPr>
        <w:t xml:space="preserve"> Das in der VR-Brille eingebaute Display</w:t>
      </w:r>
      <w:r w:rsidR="00290BBC">
        <w:rPr>
          <w:rFonts w:ascii="Arial" w:hAnsi="Arial" w:cs="Arial"/>
          <w:sz w:val="24"/>
          <w:szCs w:val="24"/>
        </w:rPr>
        <w:t xml:space="preserve"> stellt die künstlich erzeugten Bilder dar, die den Anwender in 360 Grad umgeben. </w:t>
      </w:r>
      <w:r w:rsidR="00503101">
        <w:rPr>
          <w:rFonts w:ascii="Arial" w:hAnsi="Arial" w:cs="Arial"/>
          <w:sz w:val="24"/>
          <w:szCs w:val="24"/>
        </w:rPr>
        <w:t xml:space="preserve">Die </w:t>
      </w:r>
      <w:r w:rsidR="00290BBC">
        <w:rPr>
          <w:rFonts w:ascii="Arial" w:hAnsi="Arial" w:cs="Arial"/>
          <w:sz w:val="24"/>
          <w:szCs w:val="24"/>
        </w:rPr>
        <w:t>VR-Brillen verfügen außerdem über Sensoren, welche die Lage sowie die Position</w:t>
      </w:r>
      <w:r w:rsidR="00503101">
        <w:rPr>
          <w:rFonts w:ascii="Arial" w:hAnsi="Arial" w:cs="Arial"/>
          <w:sz w:val="24"/>
          <w:szCs w:val="24"/>
        </w:rPr>
        <w:t xml:space="preserve"> des Anwenders</w:t>
      </w:r>
      <w:r w:rsidR="00290BBC">
        <w:rPr>
          <w:rFonts w:ascii="Arial" w:hAnsi="Arial" w:cs="Arial"/>
          <w:sz w:val="24"/>
          <w:szCs w:val="24"/>
        </w:rPr>
        <w:t xml:space="preserve"> bestimmen können und somit das freie </w:t>
      </w:r>
      <w:proofErr w:type="spellStart"/>
      <w:r w:rsidR="00290BBC">
        <w:rPr>
          <w:rFonts w:ascii="Arial" w:hAnsi="Arial" w:cs="Arial"/>
          <w:sz w:val="24"/>
          <w:szCs w:val="24"/>
        </w:rPr>
        <w:t>Bewegen</w:t>
      </w:r>
      <w:proofErr w:type="spellEnd"/>
      <w:r w:rsidR="00290BBC">
        <w:rPr>
          <w:rFonts w:ascii="Arial" w:hAnsi="Arial" w:cs="Arial"/>
          <w:sz w:val="24"/>
          <w:szCs w:val="24"/>
        </w:rPr>
        <w:t xml:space="preserve"> in der Umgebung ermöglichen.</w:t>
      </w:r>
      <w:r w:rsidR="00290BBC">
        <w:rPr>
          <w:rStyle w:val="Funotenzeichen"/>
          <w:rFonts w:ascii="Arial" w:hAnsi="Arial" w:cs="Arial"/>
          <w:sz w:val="24"/>
          <w:szCs w:val="24"/>
        </w:rPr>
        <w:footnoteReference w:id="4"/>
      </w:r>
      <w:r w:rsidR="00290BBC">
        <w:rPr>
          <w:rFonts w:ascii="Arial" w:hAnsi="Arial" w:cs="Arial"/>
          <w:sz w:val="24"/>
          <w:szCs w:val="24"/>
        </w:rPr>
        <w:t xml:space="preserve"> </w:t>
      </w:r>
      <w:r w:rsidR="00353220">
        <w:rPr>
          <w:rFonts w:ascii="Arial" w:hAnsi="Arial" w:cs="Arial"/>
          <w:sz w:val="24"/>
          <w:szCs w:val="24"/>
        </w:rPr>
        <w:t>Oft gibt es neben der Bildübertragung zusätzlich Datenhandschuhe, durch welche der Anwender sich in der virtuellen Umgebung frei bewegen und mit den vorhandenen Objekten interagieren kann.</w:t>
      </w:r>
      <w:r w:rsidR="00353220">
        <w:rPr>
          <w:rStyle w:val="Funotenzeichen"/>
          <w:rFonts w:ascii="Arial" w:hAnsi="Arial" w:cs="Arial"/>
          <w:sz w:val="24"/>
          <w:szCs w:val="24"/>
        </w:rPr>
        <w:footnoteReference w:id="5"/>
      </w:r>
      <w:r w:rsidR="00353220">
        <w:rPr>
          <w:rFonts w:ascii="Arial" w:hAnsi="Arial" w:cs="Arial"/>
          <w:sz w:val="24"/>
          <w:szCs w:val="24"/>
        </w:rPr>
        <w:t xml:space="preserve"> Durch das Ermöglichen der </w:t>
      </w:r>
      <w:r w:rsidR="00683A7B">
        <w:rPr>
          <w:rFonts w:ascii="Arial" w:hAnsi="Arial" w:cs="Arial"/>
          <w:sz w:val="24"/>
          <w:szCs w:val="24"/>
        </w:rPr>
        <w:t xml:space="preserve">virtuellen </w:t>
      </w:r>
      <w:r w:rsidR="00353220">
        <w:rPr>
          <w:rFonts w:ascii="Arial" w:hAnsi="Arial" w:cs="Arial"/>
          <w:sz w:val="24"/>
          <w:szCs w:val="24"/>
        </w:rPr>
        <w:t>Interaktion wird der Effekt der Immersion erzeugt. Dieser beschreibt das vollständige Eintauchen in die virtuelle Realität und somit</w:t>
      </w:r>
      <w:r w:rsidR="00683A7B">
        <w:rPr>
          <w:rFonts w:ascii="Arial" w:hAnsi="Arial" w:cs="Arial"/>
          <w:sz w:val="24"/>
          <w:szCs w:val="24"/>
        </w:rPr>
        <w:t xml:space="preserve"> das Wahrnehmen der computergenerierten Wirklichkeit als reale Welt. Der Anwender taucht </w:t>
      </w:r>
      <w:r w:rsidR="00503101">
        <w:rPr>
          <w:rFonts w:ascii="Arial" w:hAnsi="Arial" w:cs="Arial"/>
          <w:sz w:val="24"/>
          <w:szCs w:val="24"/>
        </w:rPr>
        <w:t xml:space="preserve">somit </w:t>
      </w:r>
      <w:r w:rsidR="00914247">
        <w:rPr>
          <w:rFonts w:ascii="Arial" w:hAnsi="Arial" w:cs="Arial"/>
          <w:sz w:val="24"/>
          <w:szCs w:val="24"/>
        </w:rPr>
        <w:t xml:space="preserve">ganz </w:t>
      </w:r>
      <w:r w:rsidR="00683A7B">
        <w:rPr>
          <w:rFonts w:ascii="Arial" w:hAnsi="Arial" w:cs="Arial"/>
          <w:sz w:val="24"/>
          <w:szCs w:val="24"/>
        </w:rPr>
        <w:t xml:space="preserve">in die digital erstellte Umgebung ein und die Realität </w:t>
      </w:r>
      <w:r w:rsidR="00914247">
        <w:rPr>
          <w:rFonts w:ascii="Arial" w:hAnsi="Arial" w:cs="Arial"/>
          <w:sz w:val="24"/>
          <w:szCs w:val="24"/>
        </w:rPr>
        <w:t>sowie die Wahrnehmung der eigenen Person treten</w:t>
      </w:r>
      <w:r w:rsidR="00683A7B">
        <w:rPr>
          <w:rFonts w:ascii="Arial" w:hAnsi="Arial" w:cs="Arial"/>
          <w:sz w:val="24"/>
          <w:szCs w:val="24"/>
        </w:rPr>
        <w:t xml:space="preserve"> in den Hintergrund.</w:t>
      </w:r>
      <w:r w:rsidR="00683A7B">
        <w:rPr>
          <w:rStyle w:val="Funotenzeichen"/>
          <w:rFonts w:ascii="Arial" w:hAnsi="Arial" w:cs="Arial"/>
          <w:sz w:val="24"/>
          <w:szCs w:val="24"/>
        </w:rPr>
        <w:footnoteReference w:id="6"/>
      </w:r>
      <w:r w:rsidR="00914247">
        <w:rPr>
          <w:rFonts w:ascii="Arial" w:hAnsi="Arial" w:cs="Arial"/>
          <w:sz w:val="24"/>
          <w:szCs w:val="24"/>
        </w:rPr>
        <w:t xml:space="preserve"> </w:t>
      </w:r>
    </w:p>
    <w:p w:rsidR="00914247" w:rsidRDefault="00290BBC" w:rsidP="00F31C49">
      <w:pPr>
        <w:spacing w:line="360" w:lineRule="auto"/>
        <w:rPr>
          <w:rFonts w:ascii="Arial" w:hAnsi="Arial" w:cs="Arial"/>
          <w:sz w:val="24"/>
          <w:szCs w:val="24"/>
        </w:rPr>
      </w:pPr>
      <w:r>
        <w:rPr>
          <w:rFonts w:ascii="Arial" w:hAnsi="Arial" w:cs="Arial"/>
          <w:sz w:val="24"/>
          <w:szCs w:val="24"/>
        </w:rPr>
        <w:t xml:space="preserve">Abgegrenzt werden kann der Begriff von der verwandten </w:t>
      </w:r>
      <w:proofErr w:type="spellStart"/>
      <w:r w:rsidRPr="007025E1">
        <w:rPr>
          <w:rFonts w:ascii="Arial" w:hAnsi="Arial" w:cs="Arial"/>
          <w:i/>
          <w:sz w:val="24"/>
          <w:szCs w:val="24"/>
        </w:rPr>
        <w:t>Augmented</w:t>
      </w:r>
      <w:proofErr w:type="spellEnd"/>
      <w:r w:rsidRPr="007025E1">
        <w:rPr>
          <w:rFonts w:ascii="Arial" w:hAnsi="Arial" w:cs="Arial"/>
          <w:i/>
          <w:sz w:val="24"/>
          <w:szCs w:val="24"/>
        </w:rPr>
        <w:t xml:space="preserve"> Reality</w:t>
      </w:r>
      <w:r>
        <w:rPr>
          <w:rFonts w:ascii="Arial" w:hAnsi="Arial" w:cs="Arial"/>
          <w:sz w:val="24"/>
          <w:szCs w:val="24"/>
        </w:rPr>
        <w:t>. Diese kennzeichnet sich durch die Erweiterung der realen Welt durch digitale Objekte in Echtzeit. Im Gegensatz zur virtuellen Umgebung befindet sich d</w:t>
      </w:r>
      <w:r w:rsidR="009E35C2">
        <w:rPr>
          <w:rFonts w:ascii="Arial" w:hAnsi="Arial" w:cs="Arial"/>
          <w:sz w:val="24"/>
          <w:szCs w:val="24"/>
        </w:rPr>
        <w:t>er Anwender in der Realität, die durch virtuelle Informationen erweitert wird, bei der Virtual Reality hingegen wird die ganze Umgebung virtuell dargestellt.</w:t>
      </w:r>
      <w:r>
        <w:rPr>
          <w:rStyle w:val="Funotenzeichen"/>
          <w:rFonts w:ascii="Arial" w:hAnsi="Arial" w:cs="Arial"/>
          <w:sz w:val="24"/>
          <w:szCs w:val="24"/>
        </w:rPr>
        <w:footnoteReference w:id="7"/>
      </w:r>
    </w:p>
    <w:p w:rsidR="00A27A8A" w:rsidRDefault="00A27A8A">
      <w:pPr>
        <w:rPr>
          <w:rFonts w:ascii="Arial" w:hAnsi="Arial" w:cs="Arial"/>
          <w:sz w:val="24"/>
          <w:szCs w:val="24"/>
        </w:rPr>
      </w:pPr>
      <w:r>
        <w:rPr>
          <w:rFonts w:ascii="Arial" w:hAnsi="Arial" w:cs="Arial"/>
          <w:sz w:val="24"/>
          <w:szCs w:val="24"/>
        </w:rPr>
        <w:br w:type="page"/>
      </w:r>
    </w:p>
    <w:p w:rsidR="00A27A8A" w:rsidRDefault="00A27A8A" w:rsidP="00A27A8A">
      <w:pPr>
        <w:pStyle w:val="berschrift1"/>
      </w:pPr>
      <w:r>
        <w:lastRenderedPageBreak/>
        <w:t>Unity</w:t>
      </w:r>
    </w:p>
    <w:p w:rsidR="00F31C49" w:rsidRDefault="00181350" w:rsidP="00A27A8A">
      <w:pPr>
        <w:spacing w:line="360" w:lineRule="auto"/>
        <w:rPr>
          <w:rFonts w:ascii="Arial" w:hAnsi="Arial" w:cs="Arial"/>
          <w:sz w:val="24"/>
          <w:szCs w:val="24"/>
        </w:rPr>
      </w:pPr>
      <w:r>
        <w:rPr>
          <w:rFonts w:ascii="Arial" w:hAnsi="Arial" w:cs="Arial"/>
          <w:sz w:val="24"/>
          <w:szCs w:val="24"/>
        </w:rPr>
        <w:t xml:space="preserve">Die Software </w:t>
      </w:r>
      <w:r w:rsidRPr="00181350">
        <w:rPr>
          <w:rFonts w:ascii="Arial" w:hAnsi="Arial" w:cs="Arial"/>
          <w:i/>
          <w:sz w:val="24"/>
          <w:szCs w:val="24"/>
        </w:rPr>
        <w:t>Unity</w:t>
      </w:r>
      <w:r>
        <w:rPr>
          <w:rFonts w:ascii="Arial" w:hAnsi="Arial" w:cs="Arial"/>
          <w:i/>
          <w:sz w:val="24"/>
          <w:szCs w:val="24"/>
        </w:rPr>
        <w:t xml:space="preserve"> </w:t>
      </w:r>
      <w:r>
        <w:rPr>
          <w:rFonts w:ascii="Arial" w:hAnsi="Arial" w:cs="Arial"/>
          <w:sz w:val="24"/>
          <w:szCs w:val="24"/>
        </w:rPr>
        <w:t>ist eine Game-Engine, die „</w:t>
      </w:r>
      <w:r w:rsidRPr="00181350">
        <w:rPr>
          <w:rFonts w:ascii="Arial" w:hAnsi="Arial" w:cs="Arial"/>
          <w:sz w:val="24"/>
          <w:szCs w:val="24"/>
        </w:rPr>
        <w:t>Spieleersteller mit dem notwendigen Satz von Funktionen versorgt, um schnell und effizient Spiele erstellen zu können</w:t>
      </w:r>
      <w:r>
        <w:rPr>
          <w:rFonts w:ascii="Arial" w:hAnsi="Arial" w:cs="Arial"/>
          <w:sz w:val="24"/>
          <w:szCs w:val="24"/>
        </w:rPr>
        <w:t xml:space="preserve">“ </w:t>
      </w:r>
      <w:r>
        <w:rPr>
          <w:rStyle w:val="Funotenzeichen"/>
          <w:rFonts w:ascii="Arial" w:hAnsi="Arial" w:cs="Arial"/>
          <w:sz w:val="24"/>
          <w:szCs w:val="24"/>
        </w:rPr>
        <w:footnoteReference w:id="8"/>
      </w:r>
      <w:r>
        <w:rPr>
          <w:rFonts w:ascii="Arial" w:hAnsi="Arial" w:cs="Arial"/>
          <w:sz w:val="24"/>
          <w:szCs w:val="24"/>
        </w:rPr>
        <w:t>. Game-</w:t>
      </w:r>
      <w:proofErr w:type="spellStart"/>
      <w:r>
        <w:rPr>
          <w:rFonts w:ascii="Arial" w:hAnsi="Arial" w:cs="Arial"/>
          <w:sz w:val="24"/>
          <w:szCs w:val="24"/>
        </w:rPr>
        <w:t>Engines</w:t>
      </w:r>
      <w:proofErr w:type="spellEnd"/>
      <w:r>
        <w:rPr>
          <w:rFonts w:ascii="Arial" w:hAnsi="Arial" w:cs="Arial"/>
          <w:sz w:val="24"/>
          <w:szCs w:val="24"/>
        </w:rPr>
        <w:t xml:space="preserve"> bieten das Gerüst für die Entwicklung von 2D- sowie 3D-Spielen</w:t>
      </w:r>
      <w:r w:rsidR="0063025E">
        <w:rPr>
          <w:rFonts w:ascii="Arial" w:hAnsi="Arial" w:cs="Arial"/>
          <w:sz w:val="24"/>
          <w:szCs w:val="24"/>
        </w:rPr>
        <w:t xml:space="preserve"> oder App-Szenen</w:t>
      </w:r>
      <w:r>
        <w:rPr>
          <w:rFonts w:ascii="Arial" w:hAnsi="Arial" w:cs="Arial"/>
          <w:sz w:val="24"/>
          <w:szCs w:val="24"/>
        </w:rPr>
        <w:t>. Unity bietet Ressourcen, wie zum Beispiel Grafiken oder Audio-Dateien, um grafische Oberfläche</w:t>
      </w:r>
      <w:r w:rsidR="0063025E">
        <w:rPr>
          <w:rFonts w:ascii="Arial" w:hAnsi="Arial" w:cs="Arial"/>
          <w:sz w:val="24"/>
          <w:szCs w:val="24"/>
        </w:rPr>
        <w:t>n</w:t>
      </w:r>
      <w:r>
        <w:rPr>
          <w:rFonts w:ascii="Arial" w:hAnsi="Arial" w:cs="Arial"/>
          <w:sz w:val="24"/>
          <w:szCs w:val="24"/>
        </w:rPr>
        <w:t xml:space="preserve"> zu entwerfen. Zusätzlich zu den von Unity angebotenen Ressourcen, können 3D-Modelle von Maya oder Photoshop importiert werden. Weiterhin können beispielsweise Animationen, Beleuchtungen und Sound-Effekte zu den Szenen hinzugefügt werden. </w:t>
      </w:r>
      <w:r w:rsidR="0063025E">
        <w:rPr>
          <w:rFonts w:ascii="Arial" w:hAnsi="Arial" w:cs="Arial"/>
          <w:sz w:val="24"/>
          <w:szCs w:val="24"/>
        </w:rPr>
        <w:t xml:space="preserve">Ein wichtiges Feature des Software-Tools ist das </w:t>
      </w:r>
      <w:proofErr w:type="spellStart"/>
      <w:r w:rsidR="0063025E">
        <w:rPr>
          <w:rFonts w:ascii="Arial" w:hAnsi="Arial" w:cs="Arial"/>
          <w:sz w:val="24"/>
          <w:szCs w:val="24"/>
        </w:rPr>
        <w:t>Skripting</w:t>
      </w:r>
      <w:proofErr w:type="spellEnd"/>
      <w:r w:rsidR="0063025E">
        <w:rPr>
          <w:rFonts w:ascii="Arial" w:hAnsi="Arial" w:cs="Arial"/>
          <w:sz w:val="24"/>
          <w:szCs w:val="24"/>
        </w:rPr>
        <w:t xml:space="preserve">. Scripts ermöglichen es, dem Spiele-Entwickler die Logik von den Komponenten des Spiels zu definieren. Unity vereinfacht die Entwicklung, indem es vordefinierte Scripts anbietet, die beispielsweise das Umschauen des Operators in dem virtuellen Raum durch eine VR-Brille ermöglicht. </w:t>
      </w:r>
      <w:r w:rsidR="0063025E">
        <w:rPr>
          <w:rStyle w:val="Funotenzeichen"/>
          <w:rFonts w:ascii="Arial" w:hAnsi="Arial" w:cs="Arial"/>
          <w:sz w:val="24"/>
          <w:szCs w:val="24"/>
        </w:rPr>
        <w:footnoteReference w:id="9"/>
      </w:r>
    </w:p>
    <w:p w:rsidR="0063025E" w:rsidRDefault="0063025E" w:rsidP="00A27A8A">
      <w:pPr>
        <w:spacing w:line="360" w:lineRule="auto"/>
        <w:rPr>
          <w:rFonts w:ascii="Arial" w:hAnsi="Arial" w:cs="Arial"/>
          <w:sz w:val="24"/>
          <w:szCs w:val="24"/>
        </w:rPr>
      </w:pPr>
      <w:r>
        <w:rPr>
          <w:rFonts w:ascii="Arial" w:hAnsi="Arial" w:cs="Arial"/>
          <w:sz w:val="24"/>
          <w:szCs w:val="24"/>
        </w:rPr>
        <w:t>Bild Oberfläche</w:t>
      </w:r>
      <w:r w:rsidR="00972637">
        <w:rPr>
          <w:rFonts w:ascii="Arial" w:hAnsi="Arial" w:cs="Arial"/>
          <w:sz w:val="24"/>
          <w:szCs w:val="24"/>
        </w:rPr>
        <w:t>, Erklärung Game Object</w:t>
      </w:r>
      <w:bookmarkStart w:id="0" w:name="_GoBack"/>
      <w:bookmarkEnd w:id="0"/>
    </w:p>
    <w:p w:rsidR="0063025E" w:rsidRPr="00181350" w:rsidRDefault="0063025E" w:rsidP="00A27A8A">
      <w:pPr>
        <w:spacing w:line="360" w:lineRule="auto"/>
        <w:rPr>
          <w:rFonts w:ascii="Arial" w:hAnsi="Arial" w:cs="Arial"/>
          <w:sz w:val="24"/>
          <w:szCs w:val="24"/>
        </w:rPr>
      </w:pPr>
      <w:r w:rsidRPr="0063025E">
        <w:rPr>
          <w:rFonts w:ascii="Arial" w:hAnsi="Arial" w:cs="Arial"/>
          <w:sz w:val="24"/>
          <w:szCs w:val="24"/>
        </w:rPr>
        <w:t>https://msdn.microsoft.com/de-de/magazine/dn759441.aspx</w:t>
      </w:r>
    </w:p>
    <w:sectPr w:rsidR="0063025E" w:rsidRPr="0018135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2C3" w:rsidRDefault="005E02C3" w:rsidP="00353220">
      <w:pPr>
        <w:spacing w:after="0" w:line="240" w:lineRule="auto"/>
      </w:pPr>
      <w:r>
        <w:separator/>
      </w:r>
    </w:p>
  </w:endnote>
  <w:endnote w:type="continuationSeparator" w:id="0">
    <w:p w:rsidR="005E02C3" w:rsidRDefault="005E02C3" w:rsidP="0035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sig w:usb0="E0000AFF" w:usb1="500078FF" w:usb2="00000021"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2C3" w:rsidRDefault="005E02C3" w:rsidP="00353220">
      <w:pPr>
        <w:spacing w:after="0" w:line="240" w:lineRule="auto"/>
      </w:pPr>
      <w:r>
        <w:separator/>
      </w:r>
    </w:p>
  </w:footnote>
  <w:footnote w:type="continuationSeparator" w:id="0">
    <w:p w:rsidR="005E02C3" w:rsidRDefault="005E02C3" w:rsidP="00353220">
      <w:pPr>
        <w:spacing w:after="0" w:line="240" w:lineRule="auto"/>
      </w:pPr>
      <w:r>
        <w:continuationSeparator/>
      </w:r>
    </w:p>
  </w:footnote>
  <w:footnote w:id="1">
    <w:p w:rsidR="00025E87" w:rsidRDefault="00025E87">
      <w:pPr>
        <w:pStyle w:val="Funotentext"/>
      </w:pPr>
      <w:r>
        <w:rPr>
          <w:rStyle w:val="Funotenzeichen"/>
        </w:rPr>
        <w:footnoteRef/>
      </w:r>
      <w:r>
        <w:t xml:space="preserve"> Vgl. </w:t>
      </w:r>
      <w:r w:rsidRPr="00025E87">
        <w:t>https://www.dlr.de/desktopdefault.aspx/tabid-3228/5011_read-26483/5011_page-2/</w:t>
      </w:r>
    </w:p>
  </w:footnote>
  <w:footnote w:id="2">
    <w:p w:rsidR="007025E1" w:rsidRDefault="007025E1">
      <w:pPr>
        <w:pStyle w:val="Funotentext"/>
      </w:pPr>
      <w:r>
        <w:rPr>
          <w:rStyle w:val="Funotenzeichen"/>
        </w:rPr>
        <w:footnoteRef/>
      </w:r>
      <w:r>
        <w:t xml:space="preserve"> Vgl. </w:t>
      </w:r>
      <w:r w:rsidRPr="007025E1">
        <w:t>https://www.zukunftsinstitut.de/artikel/virtual-reality-die-erschaffung-neuer-welten/</w:t>
      </w:r>
    </w:p>
  </w:footnote>
  <w:footnote w:id="3">
    <w:p w:rsidR="009F19F0" w:rsidRDefault="009F19F0" w:rsidP="009F19F0">
      <w:pPr>
        <w:pStyle w:val="Funotentext"/>
      </w:pPr>
      <w:r>
        <w:rPr>
          <w:rStyle w:val="Funotenzeichen"/>
        </w:rPr>
        <w:footnoteRef/>
      </w:r>
      <w:r>
        <w:t xml:space="preserve"> Vgl. </w:t>
      </w:r>
      <w:r w:rsidRPr="00353220">
        <w:t>https://wirtschaftslexikon.gabler.de/definition/virtuelle-realitaet-54243</w:t>
      </w:r>
    </w:p>
  </w:footnote>
  <w:footnote w:id="4">
    <w:p w:rsidR="00290BBC" w:rsidRDefault="00290BBC">
      <w:pPr>
        <w:pStyle w:val="Funotentext"/>
      </w:pPr>
      <w:r>
        <w:rPr>
          <w:rStyle w:val="Funotenzeichen"/>
        </w:rPr>
        <w:footnoteRef/>
      </w:r>
      <w:r>
        <w:t xml:space="preserve"> Vgl. </w:t>
      </w:r>
      <w:r w:rsidRPr="00290BBC">
        <w:t>https://www.zukunftsinstitut.de/artikel/virtual-reality-die-erschaffung-neuer-welten/</w:t>
      </w:r>
    </w:p>
  </w:footnote>
  <w:footnote w:id="5">
    <w:p w:rsidR="00353220" w:rsidRDefault="00353220">
      <w:pPr>
        <w:pStyle w:val="Funotentext"/>
      </w:pPr>
      <w:r>
        <w:rPr>
          <w:rStyle w:val="Funotenzeichen"/>
        </w:rPr>
        <w:footnoteRef/>
      </w:r>
      <w:r>
        <w:t xml:space="preserve"> Vgl. </w:t>
      </w:r>
      <w:r w:rsidRPr="00353220">
        <w:t>https://wirtschaftslexikon.gabler.de/definition/virtuelle-realitaet-54243</w:t>
      </w:r>
    </w:p>
  </w:footnote>
  <w:footnote w:id="6">
    <w:p w:rsidR="00683A7B" w:rsidRDefault="00683A7B">
      <w:pPr>
        <w:pStyle w:val="Funotentext"/>
      </w:pPr>
      <w:r>
        <w:rPr>
          <w:rStyle w:val="Funotenzeichen"/>
        </w:rPr>
        <w:footnoteRef/>
      </w:r>
      <w:r>
        <w:t xml:space="preserve"> Vgl. </w:t>
      </w:r>
      <w:r w:rsidRPr="00683A7B">
        <w:t>http://www.inztitut.de/blog/glossar/immersion/</w:t>
      </w:r>
    </w:p>
  </w:footnote>
  <w:footnote w:id="7">
    <w:p w:rsidR="00290BBC" w:rsidRDefault="00290BBC">
      <w:pPr>
        <w:pStyle w:val="Funotentext"/>
      </w:pPr>
      <w:r>
        <w:rPr>
          <w:rStyle w:val="Funotenzeichen"/>
        </w:rPr>
        <w:footnoteRef/>
      </w:r>
      <w:r>
        <w:t xml:space="preserve"> Vgl. </w:t>
      </w:r>
      <w:r w:rsidRPr="00290BBC">
        <w:t>https://www.virtual-reality-magazin.de/themen/augmented-reality-vr</w:t>
      </w:r>
    </w:p>
  </w:footnote>
  <w:footnote w:id="8">
    <w:p w:rsidR="00181350" w:rsidRDefault="00181350">
      <w:pPr>
        <w:pStyle w:val="Funotentext"/>
      </w:pPr>
      <w:r>
        <w:rPr>
          <w:rStyle w:val="Funotenzeichen"/>
        </w:rPr>
        <w:footnoteRef/>
      </w:r>
      <w:r>
        <w:t xml:space="preserve"> Siehe</w:t>
      </w:r>
      <w:r w:rsidRPr="00181350">
        <w:t xml:space="preserve"> https://unity3d.com/de/what-is-a-game-engine</w:t>
      </w:r>
    </w:p>
  </w:footnote>
  <w:footnote w:id="9">
    <w:p w:rsidR="0063025E" w:rsidRDefault="0063025E">
      <w:pPr>
        <w:pStyle w:val="Funotentext"/>
      </w:pPr>
      <w:r>
        <w:rPr>
          <w:rStyle w:val="Funotenzeichen"/>
        </w:rPr>
        <w:footnoteRef/>
      </w:r>
      <w:r>
        <w:t xml:space="preserve"> Vgl. Ebenda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29B"/>
    <w:multiLevelType w:val="hybridMultilevel"/>
    <w:tmpl w:val="CA3A9AD2"/>
    <w:lvl w:ilvl="0" w:tplc="363C087C">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282D74"/>
    <w:multiLevelType w:val="hybridMultilevel"/>
    <w:tmpl w:val="4468A15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EA2F86"/>
    <w:multiLevelType w:val="hybridMultilevel"/>
    <w:tmpl w:val="0F661D8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9B"/>
    <w:rsid w:val="00025E87"/>
    <w:rsid w:val="0003659E"/>
    <w:rsid w:val="0007189B"/>
    <w:rsid w:val="00181350"/>
    <w:rsid w:val="00187099"/>
    <w:rsid w:val="001E5225"/>
    <w:rsid w:val="00290BBC"/>
    <w:rsid w:val="00353220"/>
    <w:rsid w:val="00503101"/>
    <w:rsid w:val="005E02C3"/>
    <w:rsid w:val="0063025E"/>
    <w:rsid w:val="00683A7B"/>
    <w:rsid w:val="007025E1"/>
    <w:rsid w:val="00773CB2"/>
    <w:rsid w:val="00886F55"/>
    <w:rsid w:val="00914247"/>
    <w:rsid w:val="00954F73"/>
    <w:rsid w:val="00972637"/>
    <w:rsid w:val="009E35C2"/>
    <w:rsid w:val="009F19F0"/>
    <w:rsid w:val="00A27A8A"/>
    <w:rsid w:val="00BB0EEF"/>
    <w:rsid w:val="00CF6DCF"/>
    <w:rsid w:val="00D51E05"/>
    <w:rsid w:val="00DA12C4"/>
    <w:rsid w:val="00E41681"/>
    <w:rsid w:val="00E8796E"/>
    <w:rsid w:val="00F31C49"/>
    <w:rsid w:val="00F533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4301"/>
  <w15:chartTrackingRefBased/>
  <w15:docId w15:val="{76B4A808-9CB3-4F01-B4FE-0AA24AB6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7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7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7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189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7189B"/>
    <w:pPr>
      <w:ind w:left="720"/>
      <w:contextualSpacing/>
    </w:pPr>
  </w:style>
  <w:style w:type="character" w:customStyle="1" w:styleId="berschrift1Zchn">
    <w:name w:val="Überschrift 1 Zchn"/>
    <w:basedOn w:val="Absatz-Standardschriftart"/>
    <w:link w:val="berschrift1"/>
    <w:uiPriority w:val="9"/>
    <w:rsid w:val="00E8796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8796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796E"/>
    <w:rPr>
      <w:rFonts w:asciiTheme="majorHAnsi" w:eastAsiaTheme="majorEastAsia" w:hAnsiTheme="majorHAnsi" w:cstheme="majorBidi"/>
      <w:color w:val="1F3763" w:themeColor="accent1" w:themeShade="7F"/>
      <w:sz w:val="24"/>
      <w:szCs w:val="24"/>
    </w:rPr>
  </w:style>
  <w:style w:type="paragraph" w:customStyle="1" w:styleId="PTabelle">
    <w:name w:val="PTabelle"/>
    <w:basedOn w:val="Standard"/>
    <w:link w:val="PTabelleZchn"/>
    <w:autoRedefine/>
    <w:rsid w:val="00CF6DCF"/>
    <w:pPr>
      <w:widowControl w:val="0"/>
      <w:spacing w:before="120" w:after="120" w:line="240" w:lineRule="auto"/>
    </w:pPr>
    <w:rPr>
      <w:rFonts w:ascii="Arimo" w:eastAsia="Times New Roman" w:hAnsi="Arimo" w:cs="Helvetica"/>
      <w:bCs/>
      <w:color w:val="000000"/>
      <w:lang w:eastAsia="de-DE"/>
    </w:rPr>
  </w:style>
  <w:style w:type="character" w:customStyle="1" w:styleId="PTabelleZchn">
    <w:name w:val="PTabelle Zchn"/>
    <w:basedOn w:val="Absatz-Standardschriftart"/>
    <w:link w:val="PTabelle"/>
    <w:rsid w:val="00CF6DCF"/>
    <w:rPr>
      <w:rFonts w:ascii="Arimo" w:eastAsia="Times New Roman" w:hAnsi="Arimo" w:cs="Helvetica"/>
      <w:bCs/>
      <w:color w:val="000000"/>
      <w:lang w:eastAsia="de-DE"/>
    </w:rPr>
  </w:style>
  <w:style w:type="paragraph" w:styleId="Funotentext">
    <w:name w:val="footnote text"/>
    <w:basedOn w:val="Standard"/>
    <w:link w:val="FunotentextZchn"/>
    <w:uiPriority w:val="99"/>
    <w:semiHidden/>
    <w:unhideWhenUsed/>
    <w:rsid w:val="0035322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3220"/>
    <w:rPr>
      <w:sz w:val="20"/>
      <w:szCs w:val="20"/>
    </w:rPr>
  </w:style>
  <w:style w:type="character" w:styleId="Funotenzeichen">
    <w:name w:val="footnote reference"/>
    <w:basedOn w:val="Absatz-Standardschriftart"/>
    <w:uiPriority w:val="99"/>
    <w:semiHidden/>
    <w:unhideWhenUsed/>
    <w:rsid w:val="003532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3CC2E-0841-4162-9786-A8623116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651</Words>
  <Characters>4108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Schmidt</dc:creator>
  <cp:keywords/>
  <dc:description/>
  <cp:lastModifiedBy>Isabella Schmidt</cp:lastModifiedBy>
  <cp:revision>10</cp:revision>
  <dcterms:created xsi:type="dcterms:W3CDTF">2018-11-15T09:32:00Z</dcterms:created>
  <dcterms:modified xsi:type="dcterms:W3CDTF">2019-02-10T16:08:00Z</dcterms:modified>
</cp:coreProperties>
</file>