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3BD" w:rsidRDefault="00952896">
      <w:pPr>
        <w:spacing w:after="139" w:line="250" w:lineRule="auto"/>
        <w:ind w:left="0" w:right="117" w:firstLine="0"/>
        <w:jc w:val="center"/>
      </w:pPr>
      <w:r>
        <w:rPr>
          <w:sz w:val="34"/>
        </w:rPr>
        <w:t>О лабораторной работе №5 по курсу "Вычислительные алгоритмы" 2021-2022 уч. года</w:t>
      </w:r>
    </w:p>
    <w:p w:rsidR="001463BD" w:rsidRDefault="00952896">
      <w:pPr>
        <w:spacing w:after="434" w:line="265" w:lineRule="auto"/>
        <w:jc w:val="center"/>
      </w:pPr>
      <w:r>
        <w:rPr>
          <w:sz w:val="24"/>
        </w:rPr>
        <w:t>12 мая 2022 г.</w:t>
      </w:r>
    </w:p>
    <w:p w:rsidR="001463BD" w:rsidRDefault="00952896">
      <w:pPr>
        <w:spacing w:after="72" w:line="259" w:lineRule="auto"/>
        <w:ind w:left="-5" w:right="0"/>
        <w:jc w:val="left"/>
      </w:pPr>
      <w:r>
        <w:rPr>
          <w:sz w:val="29"/>
        </w:rPr>
        <w:t>Содержание</w:t>
      </w:r>
    </w:p>
    <w:sdt>
      <w:sdtPr>
        <w:id w:val="-1042670450"/>
        <w:docPartObj>
          <w:docPartGallery w:val="Table of Contents"/>
        </w:docPartObj>
      </w:sdtPr>
      <w:sdtContent>
        <w:p w:rsidR="001463BD" w:rsidRDefault="0035418C">
          <w:pPr>
            <w:pStyle w:val="11"/>
            <w:tabs>
              <w:tab w:val="right" w:leader="dot" w:pos="10102"/>
            </w:tabs>
          </w:pPr>
          <w:r>
            <w:fldChar w:fldCharType="begin"/>
          </w:r>
          <w:r w:rsidR="00952896">
            <w:instrText xml:space="preserve"> TOC \o "1-2" \h \z \u </w:instrText>
          </w:r>
          <w:r>
            <w:fldChar w:fldCharType="separate"/>
          </w:r>
          <w:hyperlink w:anchor="_Toc19227">
            <w:r w:rsidR="00952896">
              <w:t>Благодарности</w:t>
            </w:r>
            <w:r w:rsidR="00952896">
              <w:tab/>
            </w:r>
            <w:r>
              <w:fldChar w:fldCharType="begin"/>
            </w:r>
            <w:r w:rsidR="00952896">
              <w:instrText>PAGEREF _Toc19227 \h</w:instrText>
            </w:r>
            <w:r>
              <w:fldChar w:fldCharType="separate"/>
            </w:r>
            <w:r w:rsidR="00952896">
              <w:t>1</w:t>
            </w:r>
            <w:r>
              <w:fldChar w:fldCharType="end"/>
            </w:r>
          </w:hyperlink>
        </w:p>
        <w:p w:rsidR="001463BD" w:rsidRDefault="0035418C">
          <w:pPr>
            <w:pStyle w:val="11"/>
            <w:tabs>
              <w:tab w:val="right" w:leader="dot" w:pos="10102"/>
            </w:tabs>
          </w:pPr>
          <w:hyperlink w:anchor="_Toc19228">
            <w:r w:rsidR="00952896">
              <w:t>1 Условие задачи</w:t>
            </w:r>
            <w:r w:rsidR="00952896">
              <w:tab/>
            </w:r>
            <w:r>
              <w:fldChar w:fldCharType="begin"/>
            </w:r>
            <w:r w:rsidR="00952896">
              <w:instrText>PAGEREF _Toc19228 \h</w:instrText>
            </w:r>
            <w:r>
              <w:fldChar w:fldCharType="separate"/>
            </w:r>
            <w:r w:rsidR="00952896">
              <w:t>1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29">
            <w:r w:rsidR="00952896">
              <w:t>1.1 Математическая модель</w:t>
            </w:r>
            <w:r w:rsidR="00952896">
              <w:tab/>
            </w:r>
            <w:r>
              <w:fldChar w:fldCharType="begin"/>
            </w:r>
            <w:r w:rsidR="00952896">
              <w:instrText>PAGEREF _Toc19229 \h</w:instrText>
            </w:r>
            <w:r>
              <w:fldChar w:fldCharType="separate"/>
            </w:r>
            <w:r w:rsidR="00952896">
              <w:t>2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30">
            <w:r w:rsidR="00952896">
              <w:t>1.2 Физическое содержание</w:t>
            </w:r>
            <w:r w:rsidR="00952896">
              <w:tab/>
            </w:r>
            <w:r>
              <w:fldChar w:fldCharType="begin"/>
            </w:r>
            <w:r w:rsidR="00952896">
              <w:instrText>PAGEREF _Toc19230 \h</w:instrText>
            </w:r>
            <w:r>
              <w:fldChar w:fldCharType="separate"/>
            </w:r>
            <w:r w:rsidR="00952896">
              <w:t>2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31">
            <w:r w:rsidR="00952896">
              <w:t>1.3 Искомая величина</w:t>
            </w:r>
            <w:r w:rsidR="00952896">
              <w:tab/>
            </w:r>
            <w:r>
              <w:fldChar w:fldCharType="begin"/>
            </w:r>
            <w:r w:rsidR="00952896">
              <w:instrText>PAGEREF _Toc19231 \h</w:instrText>
            </w:r>
            <w:r>
              <w:fldChar w:fldCharType="separate"/>
            </w:r>
            <w:r w:rsidR="00952896">
              <w:t>2</w:t>
            </w:r>
            <w:r>
              <w:fldChar w:fldCharType="end"/>
            </w:r>
          </w:hyperlink>
        </w:p>
        <w:p w:rsidR="001463BD" w:rsidRDefault="0035418C">
          <w:pPr>
            <w:pStyle w:val="11"/>
            <w:tabs>
              <w:tab w:val="right" w:leader="dot" w:pos="10102"/>
            </w:tabs>
          </w:pPr>
          <w:hyperlink w:anchor="_Toc19232">
            <w:r w:rsidR="00952896">
              <w:t>2 Подробное решение</w:t>
            </w:r>
            <w:r w:rsidR="00952896">
              <w:tab/>
            </w:r>
            <w:r>
              <w:fldChar w:fldCharType="begin"/>
            </w:r>
            <w:r w:rsidR="00952896">
              <w:instrText>PAGEREF _Toc19232 \h</w:instrText>
            </w:r>
            <w:r>
              <w:fldChar w:fldCharType="separate"/>
            </w:r>
            <w:r w:rsidR="00952896">
              <w:t>3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33">
            <w:r w:rsidR="00952896">
              <w:t>2.1 Разбиение отрезка и сеточная функция</w:t>
            </w:r>
            <w:r w:rsidR="00952896">
              <w:tab/>
            </w:r>
            <w:r>
              <w:fldChar w:fldCharType="begin"/>
            </w:r>
            <w:r w:rsidR="00952896">
              <w:instrText>PAGEREF _Toc19233 \h</w:instrText>
            </w:r>
            <w:r>
              <w:fldChar w:fldCharType="separate"/>
            </w:r>
            <w:r w:rsidR="00952896">
              <w:t>3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34">
            <w:r w:rsidR="00952896">
              <w:t>2.2 Переход к почти СЛАУ</w:t>
            </w:r>
            <w:r w:rsidR="00952896">
              <w:tab/>
            </w:r>
            <w:r>
              <w:fldChar w:fldCharType="begin"/>
            </w:r>
            <w:r w:rsidR="00952896">
              <w:instrText>PAGEREF _Toc19234 \h</w:instrText>
            </w:r>
            <w:r>
              <w:fldChar w:fldCharType="separate"/>
            </w:r>
            <w:r w:rsidR="00952896">
              <w:t>3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35">
            <w:r w:rsidR="00952896">
              <w:t>2.3 Учет краевых условий</w:t>
            </w:r>
            <w:r w:rsidR="00952896">
              <w:tab/>
            </w:r>
            <w:r>
              <w:fldChar w:fldCharType="begin"/>
            </w:r>
            <w:r w:rsidR="00952896">
              <w:instrText>PAGEREF _Toc19235 \h</w:instrText>
            </w:r>
            <w:r>
              <w:fldChar w:fldCharType="separate"/>
            </w:r>
            <w:r w:rsidR="00952896">
              <w:t>4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36">
            <w:r w:rsidR="00952896">
              <w:t>2.4 Линеаризация</w:t>
            </w:r>
            <w:r w:rsidR="00952896">
              <w:tab/>
            </w:r>
            <w:r>
              <w:fldChar w:fldCharType="begin"/>
            </w:r>
            <w:r w:rsidR="00952896">
              <w:instrText>PAGEREF _Toc19236 \h</w:instrText>
            </w:r>
            <w:r>
              <w:fldChar w:fldCharType="separate"/>
            </w:r>
            <w:r w:rsidR="00952896">
              <w:t>5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37">
            <w:r w:rsidR="00952896">
              <w:t>2.5 Метод прогонки</w:t>
            </w:r>
            <w:r w:rsidR="00952896">
              <w:tab/>
            </w:r>
            <w:r>
              <w:fldChar w:fldCharType="begin"/>
            </w:r>
            <w:r w:rsidR="00952896">
              <w:instrText>PAGEREF _Toc19237 \h</w:instrText>
            </w:r>
            <w:r>
              <w:fldChar w:fldCharType="separate"/>
            </w:r>
            <w:r w:rsidR="00952896">
              <w:t>6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38">
            <w:r w:rsidR="00952896">
              <w:t>2.6 Основной итерационный процесс</w:t>
            </w:r>
            <w:r w:rsidR="00952896">
              <w:tab/>
            </w:r>
            <w:r>
              <w:fldChar w:fldCharType="begin"/>
            </w:r>
            <w:r w:rsidR="00952896">
              <w:instrText>PAGEREF _Toc19238 \h</w:instrText>
            </w:r>
            <w:r>
              <w:fldChar w:fldCharType="separate"/>
            </w:r>
            <w:r w:rsidR="00952896">
              <w:t>6</w:t>
            </w:r>
            <w:r>
              <w:fldChar w:fldCharType="end"/>
            </w:r>
          </w:hyperlink>
        </w:p>
        <w:p w:rsidR="001463BD" w:rsidRDefault="0035418C">
          <w:pPr>
            <w:pStyle w:val="11"/>
            <w:tabs>
              <w:tab w:val="right" w:leader="dot" w:pos="10102"/>
            </w:tabs>
          </w:pPr>
          <w:hyperlink w:anchor="_Toc19239">
            <w:r w:rsidR="00952896">
              <w:t>3 Краткий алгоритм</w:t>
            </w:r>
            <w:r w:rsidR="00952896">
              <w:tab/>
            </w:r>
            <w:r>
              <w:fldChar w:fldCharType="begin"/>
            </w:r>
            <w:r w:rsidR="00952896">
              <w:instrText>PAGEREF _Toc19239 \h</w:instrText>
            </w:r>
            <w:r>
              <w:fldChar w:fldCharType="separate"/>
            </w:r>
            <w:r w:rsidR="00952896">
              <w:t>6</w:t>
            </w:r>
            <w:r>
              <w:fldChar w:fldCharType="end"/>
            </w:r>
          </w:hyperlink>
        </w:p>
        <w:p w:rsidR="001463BD" w:rsidRDefault="0035418C">
          <w:pPr>
            <w:pStyle w:val="11"/>
            <w:tabs>
              <w:tab w:val="right" w:leader="dot" w:pos="10102"/>
            </w:tabs>
          </w:pPr>
          <w:hyperlink w:anchor="_Toc19240">
            <w:r w:rsidR="00952896">
              <w:t>4 Результаты работы алгоритма</w:t>
            </w:r>
            <w:r w:rsidR="00952896">
              <w:tab/>
            </w:r>
            <w:r>
              <w:fldChar w:fldCharType="begin"/>
            </w:r>
            <w:r w:rsidR="00952896">
              <w:instrText>PAGEREF _Toc19240 \h</w:instrText>
            </w:r>
            <w:r>
              <w:fldChar w:fldCharType="separate"/>
            </w:r>
            <w:r w:rsidR="00952896">
              <w:t>7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41">
            <w:r w:rsidR="00952896">
              <w:t>4.1 Тест 1</w:t>
            </w:r>
            <w:r w:rsidR="00952896">
              <w:tab/>
            </w:r>
            <w:r>
              <w:fldChar w:fldCharType="begin"/>
            </w:r>
            <w:r w:rsidR="00952896">
              <w:instrText>PAGEREF _Toc19241 \h</w:instrText>
            </w:r>
            <w:r>
              <w:fldChar w:fldCharType="separate"/>
            </w:r>
            <w:r w:rsidR="00952896">
              <w:t>7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42">
            <w:r w:rsidR="00952896">
              <w:t>4.2 Тест 2</w:t>
            </w:r>
            <w:r w:rsidR="00952896">
              <w:tab/>
            </w:r>
            <w:r>
              <w:fldChar w:fldCharType="begin"/>
            </w:r>
            <w:r w:rsidR="00952896">
              <w:instrText>PAGEREF _Toc19242 \h</w:instrText>
            </w:r>
            <w:r>
              <w:fldChar w:fldCharType="separate"/>
            </w:r>
            <w:r w:rsidR="00952896">
              <w:t>7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43">
            <w:r w:rsidR="00952896">
              <w:t>4.3 Тест 3</w:t>
            </w:r>
            <w:r w:rsidR="00952896">
              <w:tab/>
            </w:r>
            <w:r>
              <w:fldChar w:fldCharType="begin"/>
            </w:r>
            <w:r w:rsidR="00952896">
              <w:instrText>PAGEREF _Toc19243 \h</w:instrText>
            </w:r>
            <w:r>
              <w:fldChar w:fldCharType="separate"/>
            </w:r>
            <w:r w:rsidR="00952896">
              <w:t>8</w:t>
            </w:r>
            <w:r>
              <w:fldChar w:fldCharType="end"/>
            </w:r>
          </w:hyperlink>
        </w:p>
        <w:p w:rsidR="001463BD" w:rsidRDefault="0035418C">
          <w:pPr>
            <w:pStyle w:val="21"/>
            <w:tabs>
              <w:tab w:val="right" w:leader="dot" w:pos="10102"/>
            </w:tabs>
          </w:pPr>
          <w:hyperlink w:anchor="_Toc19244">
            <w:r w:rsidR="00952896">
              <w:t>4.4 Тест 4</w:t>
            </w:r>
            <w:r w:rsidR="00952896">
              <w:tab/>
            </w:r>
            <w:r>
              <w:fldChar w:fldCharType="begin"/>
            </w:r>
            <w:r w:rsidR="00952896">
              <w:instrText>PAGEREF _Toc19244 \h</w:instrText>
            </w:r>
            <w:r>
              <w:fldChar w:fldCharType="separate"/>
            </w:r>
            <w:r w:rsidR="00952896">
              <w:t>8</w:t>
            </w:r>
            <w:r>
              <w:fldChar w:fldCharType="end"/>
            </w:r>
          </w:hyperlink>
        </w:p>
        <w:p w:rsidR="001463BD" w:rsidRDefault="0035418C">
          <w:pPr>
            <w:pStyle w:val="11"/>
            <w:tabs>
              <w:tab w:val="right" w:leader="dot" w:pos="10102"/>
            </w:tabs>
          </w:pPr>
          <w:hyperlink w:anchor="_Toc19245">
            <w:r w:rsidR="00952896">
              <w:t>5 Источники</w:t>
            </w:r>
            <w:r w:rsidR="00952896">
              <w:tab/>
            </w:r>
            <w:r>
              <w:fldChar w:fldCharType="begin"/>
            </w:r>
            <w:r w:rsidR="00952896">
              <w:instrText>PAGEREF _Toc19245 \h</w:instrText>
            </w:r>
            <w:r>
              <w:fldChar w:fldCharType="separate"/>
            </w:r>
            <w:r w:rsidR="00952896">
              <w:t>8</w:t>
            </w:r>
            <w:r>
              <w:fldChar w:fldCharType="end"/>
            </w:r>
          </w:hyperlink>
        </w:p>
        <w:p w:rsidR="001463BD" w:rsidRDefault="0035418C">
          <w:r>
            <w:fldChar w:fldCharType="end"/>
          </w:r>
        </w:p>
      </w:sdtContent>
    </w:sdt>
    <w:p w:rsidR="001463BD" w:rsidRDefault="00952896">
      <w:pPr>
        <w:pStyle w:val="1"/>
        <w:ind w:left="458" w:hanging="473"/>
      </w:pPr>
      <w:bookmarkStart w:id="0" w:name="_GoBack"/>
      <w:bookmarkStart w:id="1" w:name="_Toc19228"/>
      <w:bookmarkEnd w:id="0"/>
      <w:r>
        <w:t>Условие задачи</w:t>
      </w:r>
      <w:bookmarkEnd w:id="1"/>
    </w:p>
    <w:p w:rsidR="001463BD" w:rsidRDefault="00952896">
      <w:pPr>
        <w:ind w:left="-5" w:right="115"/>
      </w:pPr>
      <w:r>
        <w:t>Условие задачи приводится по оргинальному файлу с заданием от преподавателя по курсу — Градова В. М.</w:t>
      </w:r>
    </w:p>
    <w:p w:rsidR="001463BD" w:rsidRDefault="00952896">
      <w:pPr>
        <w:ind w:left="-5" w:right="115"/>
      </w:pPr>
      <w:r>
        <w:t>Единицы измерения по условию считаются согласованными и здесь не приводятся.</w:t>
      </w:r>
    </w:p>
    <w:p w:rsidR="001463BD" w:rsidRDefault="00952896">
      <w:pPr>
        <w:pStyle w:val="2"/>
        <w:ind w:left="598" w:hanging="613"/>
      </w:pPr>
      <w:bookmarkStart w:id="2" w:name="_Toc19229"/>
      <w:r>
        <w:t>Математическая модель</w:t>
      </w:r>
      <w:bookmarkEnd w:id="2"/>
    </w:p>
    <w:p w:rsidR="001463BD" w:rsidRDefault="00952896">
      <w:pPr>
        <w:ind w:left="-5" w:right="3646"/>
      </w:pPr>
      <w:r>
        <w:t>Задано уравнение</w:t>
      </w:r>
    </w:p>
    <w:p w:rsidR="001463BD" w:rsidRDefault="00952896">
      <w:pPr>
        <w:tabs>
          <w:tab w:val="center" w:pos="5033"/>
          <w:tab w:val="right" w:pos="10102"/>
        </w:tabs>
        <w:spacing w:after="3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853184" cy="268224"/>
            <wp:effectExtent l="0" t="0" r="0" b="0"/>
            <wp:docPr id="18839" name="Picture 18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" name="Picture 188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(1)</w:t>
      </w:r>
    </w:p>
    <w:p w:rsidR="001463BD" w:rsidRDefault="00952896">
      <w:pPr>
        <w:spacing w:after="38"/>
        <w:ind w:left="-5" w:right="3646"/>
      </w:pPr>
      <w:r>
        <w:t>с краевыми условиями</w:t>
      </w:r>
    </w:p>
    <w:p w:rsidR="001463BD" w:rsidRDefault="00952896">
      <w:pPr>
        <w:tabs>
          <w:tab w:val="center" w:pos="4986"/>
          <w:tab w:val="right" w:pos="10102"/>
        </w:tabs>
        <w:spacing w:after="3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996696" cy="268224"/>
            <wp:effectExtent l="0" t="0" r="0" b="0"/>
            <wp:docPr id="18840" name="Picture 18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" name="Picture 188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</w:r>
      <w:r>
        <w:t>(2)</w:t>
      </w:r>
    </w:p>
    <w:p w:rsidR="001463BD" w:rsidRDefault="00952896">
      <w:pPr>
        <w:tabs>
          <w:tab w:val="center" w:pos="4986"/>
          <w:tab w:val="right" w:pos="10102"/>
        </w:tabs>
        <w:spacing w:after="67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859280" cy="268224"/>
            <wp:effectExtent l="0" t="0" r="0" b="0"/>
            <wp:docPr id="18841" name="Picture 18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" name="Picture 188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(3)</w:t>
      </w:r>
    </w:p>
    <w:p w:rsidR="001463BD" w:rsidRDefault="00952896">
      <w:pPr>
        <w:spacing w:after="175"/>
        <w:ind w:left="-5" w:right="115"/>
      </w:pPr>
      <w:r>
        <w:t>Заданные функции:</w:t>
      </w:r>
    </w:p>
    <w:p w:rsidR="001463BD" w:rsidRDefault="00952896">
      <w:pPr>
        <w:spacing w:after="225" w:line="259" w:lineRule="auto"/>
        <w:ind w:left="3916" w:right="115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2480400</wp:posOffset>
            </wp:positionH>
            <wp:positionV relativeFrom="paragraph">
              <wp:posOffset>-54851</wp:posOffset>
            </wp:positionV>
            <wp:extent cx="1325880" cy="1085088"/>
            <wp:effectExtent l="0" t="0" r="0" b="0"/>
            <wp:wrapSquare wrapText="bothSides"/>
            <wp:docPr id="18842" name="Picture 18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" name="Picture 188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(4)</w:t>
      </w:r>
    </w:p>
    <w:p w:rsidR="001463BD" w:rsidRDefault="00952896">
      <w:pPr>
        <w:spacing w:after="121" w:line="259" w:lineRule="auto"/>
        <w:ind w:left="3916" w:right="115"/>
        <w:jc w:val="right"/>
      </w:pPr>
      <w:r>
        <w:t>(5)</w:t>
      </w:r>
    </w:p>
    <w:p w:rsidR="001463BD" w:rsidRDefault="00952896">
      <w:pPr>
        <w:spacing w:after="160" w:line="259" w:lineRule="auto"/>
        <w:ind w:left="3916" w:right="115"/>
        <w:jc w:val="right"/>
      </w:pPr>
      <w:r>
        <w:t>(6)</w:t>
      </w:r>
    </w:p>
    <w:p w:rsidR="001463BD" w:rsidRDefault="00952896">
      <w:pPr>
        <w:spacing w:after="3" w:line="394" w:lineRule="auto"/>
        <w:ind w:right="115"/>
        <w:jc w:val="right"/>
      </w:pPr>
      <w:r>
        <w:t>(7) Значения параметров:</w:t>
      </w:r>
    </w:p>
    <w:p w:rsidR="001463BD" w:rsidRDefault="00952896">
      <w:pPr>
        <w:spacing w:after="30" w:line="343" w:lineRule="auto"/>
        <w:ind w:left="4689" w:right="4416" w:hanging="237"/>
        <w:jc w:val="left"/>
      </w:pP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0134</w:t>
      </w:r>
      <w:r>
        <w:rPr>
          <w:rFonts w:ascii="Cambria" w:eastAsia="Cambria" w:hAnsi="Cambria" w:cs="Cambria"/>
          <w:i/>
        </w:rPr>
        <w:t>, b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,</w:t>
      </w:r>
    </w:p>
    <w:p w:rsidR="001463BD" w:rsidRDefault="00952896">
      <w:pPr>
        <w:spacing w:after="30" w:line="343" w:lineRule="auto"/>
        <w:ind w:left="4577" w:right="4262" w:hanging="371"/>
        <w:jc w:val="left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>= 4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35 · 10</w:t>
      </w:r>
      <w:r>
        <w:rPr>
          <w:rFonts w:ascii="Cambria" w:eastAsia="Cambria" w:hAnsi="Cambria" w:cs="Cambria"/>
          <w:vertAlign w:val="superscript"/>
        </w:rPr>
        <w:t>−4</w:t>
      </w:r>
      <w:r>
        <w:rPr>
          <w:rFonts w:ascii="Cambria" w:eastAsia="Cambria" w:hAnsi="Cambria" w:cs="Cambria"/>
          <w:i/>
        </w:rPr>
        <w:t>, m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,</w:t>
      </w:r>
    </w:p>
    <w:p w:rsidR="001463BD" w:rsidRDefault="00952896">
      <w:pPr>
        <w:spacing w:after="0" w:line="418" w:lineRule="auto"/>
        <w:ind w:left="4419" w:right="4262" w:hanging="213"/>
        <w:jc w:val="left"/>
      </w:pPr>
      <w:r>
        <w:rPr>
          <w:rFonts w:ascii="Cambria" w:eastAsia="Cambria" w:hAnsi="Cambria" w:cs="Cambria"/>
          <w:i/>
        </w:rPr>
        <w:t>α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94 · 10</w:t>
      </w:r>
      <w:r>
        <w:rPr>
          <w:rFonts w:ascii="Cambria" w:eastAsia="Cambria" w:hAnsi="Cambria" w:cs="Cambria"/>
          <w:vertAlign w:val="superscript"/>
        </w:rPr>
        <w:t>−2∗</w:t>
      </w:r>
      <w:r>
        <w:rPr>
          <w:rFonts w:ascii="Cambria" w:eastAsia="Cambria" w:hAnsi="Cambria" w:cs="Cambria"/>
          <w:i/>
        </w:rPr>
        <w:t xml:space="preserve">, δ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5 · 10</w:t>
      </w:r>
      <w:r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  <w:i/>
        </w:rPr>
        <w:t>,</w:t>
      </w:r>
    </w:p>
    <w:p w:rsidR="001463BD" w:rsidRDefault="00952896">
      <w:pPr>
        <w:spacing w:after="0" w:line="372" w:lineRule="auto"/>
        <w:ind w:left="4343" w:right="4463"/>
        <w:jc w:val="center"/>
      </w:pPr>
      <w:r>
        <w:rPr>
          <w:rFonts w:ascii="Cambria" w:eastAsia="Cambria" w:hAnsi="Cambria" w:cs="Cambria"/>
          <w:i/>
        </w:rPr>
        <w:t xml:space="preserve">γ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2 · 10</w:t>
      </w:r>
      <w:r>
        <w:rPr>
          <w:rFonts w:ascii="Cambria" w:eastAsia="Cambria" w:hAnsi="Cambria" w:cs="Cambria"/>
          <w:vertAlign w:val="superscript"/>
        </w:rPr>
        <w:t>−2</w:t>
      </w:r>
      <w:r>
        <w:rPr>
          <w:rFonts w:ascii="Cambria" w:eastAsia="Cambria" w:hAnsi="Cambria" w:cs="Cambria"/>
          <w:i/>
        </w:rPr>
        <w:t xml:space="preserve">, l </w:t>
      </w:r>
      <w:r>
        <w:rPr>
          <w:rFonts w:ascii="Cambria" w:eastAsia="Cambria" w:hAnsi="Cambria" w:cs="Cambria"/>
        </w:rPr>
        <w:t>= 10</w:t>
      </w:r>
      <w:r>
        <w:rPr>
          <w:rFonts w:ascii="Cambria" w:eastAsia="Cambria" w:hAnsi="Cambria" w:cs="Cambria"/>
          <w:i/>
        </w:rPr>
        <w:t>,</w:t>
      </w:r>
    </w:p>
    <w:p w:rsidR="001463BD" w:rsidRDefault="00952896">
      <w:pPr>
        <w:spacing w:after="78" w:line="259" w:lineRule="auto"/>
        <w:ind w:left="4343" w:right="4463"/>
        <w:jc w:val="center"/>
      </w:pP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rPr>
          <w:rFonts w:ascii="Cambria" w:eastAsia="Cambria" w:hAnsi="Cambria" w:cs="Cambria"/>
        </w:rPr>
        <w:t>= 300</w:t>
      </w:r>
      <w:r>
        <w:rPr>
          <w:rFonts w:ascii="Cambria" w:eastAsia="Cambria" w:hAnsi="Cambria" w:cs="Cambria"/>
          <w:i/>
        </w:rPr>
        <w:t>,</w:t>
      </w:r>
    </w:p>
    <w:p w:rsidR="001463BD" w:rsidRDefault="00952896">
      <w:pPr>
        <w:spacing w:after="78" w:line="259" w:lineRule="auto"/>
        <w:ind w:left="4343" w:right="4463"/>
        <w:jc w:val="center"/>
      </w:pPr>
      <w:r>
        <w:rPr>
          <w:rFonts w:ascii="Cambria" w:eastAsia="Cambria" w:hAnsi="Cambria" w:cs="Cambria"/>
          <w:i/>
        </w:rPr>
        <w:t xml:space="preserve">R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5</w:t>
      </w:r>
      <w:r>
        <w:rPr>
          <w:rFonts w:ascii="Cambria" w:eastAsia="Cambria" w:hAnsi="Cambria" w:cs="Cambria"/>
          <w:i/>
        </w:rPr>
        <w:t>,</w:t>
      </w:r>
    </w:p>
    <w:p w:rsidR="001463BD" w:rsidRDefault="00952896">
      <w:pPr>
        <w:spacing w:after="103" w:line="259" w:lineRule="auto"/>
        <w:ind w:left="4343" w:right="4463"/>
        <w:jc w:val="center"/>
      </w:pP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rPr>
          <w:rFonts w:ascii="Cambria" w:eastAsia="Cambria" w:hAnsi="Cambria" w:cs="Cambria"/>
        </w:rPr>
        <w:t>= 50</w:t>
      </w:r>
      <w:r>
        <w:rPr>
          <w:rFonts w:ascii="Cambria" w:eastAsia="Cambria" w:hAnsi="Cambria" w:cs="Cambria"/>
          <w:i/>
        </w:rPr>
        <w:t>.</w:t>
      </w:r>
    </w:p>
    <w:p w:rsidR="001463BD" w:rsidRDefault="00952896">
      <w:pPr>
        <w:spacing w:after="322"/>
        <w:ind w:left="-5" w:right="115"/>
      </w:pPr>
      <w:r>
        <w:t>* — в оригинальной задаче это значение было с противоположным знаком, однако требуемые свойства графика не выполнялись.</w:t>
      </w:r>
    </w:p>
    <w:p w:rsidR="001463BD" w:rsidRDefault="00952896">
      <w:pPr>
        <w:pStyle w:val="2"/>
        <w:ind w:left="598" w:hanging="613"/>
      </w:pPr>
      <w:bookmarkStart w:id="3" w:name="_Toc19230"/>
      <w:r>
        <w:t>Физическое содержание</w:t>
      </w:r>
      <w:bookmarkEnd w:id="3"/>
    </w:p>
    <w:p w:rsidR="001463BD" w:rsidRDefault="00952896">
      <w:pPr>
        <w:spacing w:after="323"/>
        <w:ind w:left="-5" w:right="0"/>
      </w:pPr>
      <w:r>
        <w:t xml:space="preserve">Сформулированная математическая модель описывает температурное поле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</w:t>
      </w:r>
      <w:r>
        <w:t xml:space="preserve">вдоль цилиндрического стержня радиуса </w:t>
      </w:r>
      <w:r>
        <w:rPr>
          <w:rFonts w:ascii="Cambria" w:eastAsia="Cambria" w:hAnsi="Cambria" w:cs="Cambria"/>
          <w:i/>
        </w:rPr>
        <w:t xml:space="preserve">R </w:t>
      </w:r>
      <w:r>
        <w:t xml:space="preserve">и длиной </w:t>
      </w:r>
      <w:r>
        <w:rPr>
          <w:rFonts w:ascii="Cambria" w:eastAsia="Cambria" w:hAnsi="Cambria" w:cs="Cambria"/>
          <w:i/>
        </w:rPr>
        <w:t>l</w:t>
      </w:r>
      <w:r>
        <w:t xml:space="preserve">, причем </w:t>
      </w:r>
      <w:r>
        <w:rPr>
          <w:rFonts w:ascii="Cambria" w:eastAsia="Cambria" w:hAnsi="Cambria" w:cs="Cambria"/>
          <w:i/>
        </w:rPr>
        <w:t xml:space="preserve">R &gt;&gt; l </w:t>
      </w:r>
      <w:r>
        <w:t xml:space="preserve">и температуру можно принять постоянной по радиусу цилиндра. Ось </w:t>
      </w:r>
      <w:r>
        <w:rPr>
          <w:rFonts w:ascii="Cambria" w:eastAsia="Cambria" w:hAnsi="Cambria" w:cs="Cambria"/>
          <w:i/>
        </w:rPr>
        <w:t xml:space="preserve">x </w:t>
      </w:r>
      <w:r>
        <w:t xml:space="preserve">направлена вдоль оси цилиндра и начало координат совпадает с левым торцом стержня. Слева при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= 0 </w:t>
      </w:r>
      <w:r>
        <w:t xml:space="preserve">цилиндр нагружается тепловым потоком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vertAlign w:val="subscript"/>
        </w:rPr>
        <w:t>0</w:t>
      </w:r>
      <w:r>
        <w:t xml:space="preserve">. Стержень обдувается воздухом, температура которого равна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vertAlign w:val="subscript"/>
        </w:rPr>
        <w:t>0</w:t>
      </w:r>
      <w:r>
        <w:t xml:space="preserve">. В результате происходит съем тепла с цилиндрической поверхности и поверхности правого торца при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l</w:t>
      </w:r>
      <w:r>
        <w:t xml:space="preserve">. Функции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)</w:t>
      </w:r>
      <w:r>
        <w:t xml:space="preserve">, </w:t>
      </w:r>
      <w:r>
        <w:rPr>
          <w:rFonts w:ascii="Cambria" w:eastAsia="Cambria" w:hAnsi="Cambria" w:cs="Cambria"/>
          <w:i/>
        </w:rPr>
        <w:t>α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) </w:t>
      </w:r>
      <w:r>
        <w:t xml:space="preserve">являются, соответственно, коэффициентами теплопроводности материала стержня и теплоотдачи при обдуве. Эти коэффициенты привязаны к температуре, т.е.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) </w:t>
      </w:r>
      <w:r>
        <w:t xml:space="preserve">зависит от </w:t>
      </w:r>
      <w:r>
        <w:rPr>
          <w:rFonts w:ascii="Cambria" w:eastAsia="Cambria" w:hAnsi="Cambria" w:cs="Cambria"/>
          <w:i/>
        </w:rPr>
        <w:t>T</w:t>
      </w:r>
      <w:r>
        <w:t>.</w:t>
      </w:r>
    </w:p>
    <w:p w:rsidR="001463BD" w:rsidRDefault="00952896">
      <w:pPr>
        <w:pStyle w:val="2"/>
        <w:ind w:left="598" w:hanging="613"/>
      </w:pPr>
      <w:bookmarkStart w:id="4" w:name="_Toc19231"/>
      <w:r>
        <w:t>Искомая величина</w:t>
      </w:r>
      <w:bookmarkEnd w:id="4"/>
    </w:p>
    <w:p w:rsidR="001463BD" w:rsidRDefault="00952896">
      <w:pPr>
        <w:spacing w:after="105"/>
        <w:ind w:left="-5" w:right="115"/>
      </w:pPr>
      <w:r>
        <w:t xml:space="preserve">Необходимо найти приближенно зависимость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  <w:r>
        <w:t>, а также проверить корректность определения искомой зависимости в следующих случаях:</w:t>
      </w:r>
    </w:p>
    <w:p w:rsidR="001463BD" w:rsidRDefault="00952896">
      <w:pPr>
        <w:numPr>
          <w:ilvl w:val="0"/>
          <w:numId w:val="2"/>
        </w:numPr>
        <w:spacing w:after="140"/>
        <w:ind w:left="499" w:right="115" w:hanging="255"/>
      </w:pP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rPr>
          <w:rFonts w:ascii="Cambria" w:eastAsia="Cambria" w:hAnsi="Cambria" w:cs="Cambria"/>
        </w:rPr>
        <w:t xml:space="preserve">= 50 </w:t>
      </w:r>
      <w:r>
        <w:t>(нагрев);</w:t>
      </w:r>
    </w:p>
    <w:p w:rsidR="001463BD" w:rsidRDefault="00952896">
      <w:pPr>
        <w:numPr>
          <w:ilvl w:val="0"/>
          <w:numId w:val="2"/>
        </w:numPr>
        <w:spacing w:after="129"/>
        <w:ind w:left="499" w:right="115" w:hanging="255"/>
      </w:pPr>
      <w:r>
        <w:rPr>
          <w:rFonts w:ascii="Cambria" w:eastAsia="Cambria" w:hAnsi="Cambria" w:cs="Cambria"/>
          <w:i/>
        </w:rPr>
        <w:t>α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rPr>
          <w:rFonts w:ascii="Cambria" w:eastAsia="Cambria" w:hAnsi="Cambria" w:cs="Cambria"/>
        </w:rPr>
        <w:t xml:space="preserve">= 3 · </w:t>
      </w:r>
      <w:r>
        <w:rPr>
          <w:rFonts w:ascii="Cambria" w:eastAsia="Cambria" w:hAnsi="Cambria" w:cs="Cambria"/>
          <w:i/>
        </w:rPr>
        <w:t>α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  <w:i/>
          <w:sz w:val="15"/>
          <w:vertAlign w:val="subscript"/>
        </w:rPr>
        <w:t xml:space="preserve">st </w:t>
      </w:r>
      <w:r>
        <w:t>(</w:t>
      </w:r>
      <w:r>
        <w:rPr>
          <w:rFonts w:ascii="Cambria" w:eastAsia="Cambria" w:hAnsi="Cambria" w:cs="Cambria"/>
          <w:i/>
        </w:rPr>
        <w:t>α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  <w:i/>
          <w:sz w:val="15"/>
          <w:vertAlign w:val="subscript"/>
        </w:rPr>
        <w:t xml:space="preserve">st </w:t>
      </w:r>
      <w:r>
        <w:t xml:space="preserve">— значение </w:t>
      </w:r>
      <w:r>
        <w:rPr>
          <w:rFonts w:ascii="Cambria" w:eastAsia="Cambria" w:hAnsi="Cambria" w:cs="Cambria"/>
          <w:i/>
        </w:rPr>
        <w:t>α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t>из условия, в этом случае теплоотдача выше, чем в предыдущем);</w:t>
      </w:r>
    </w:p>
    <w:p w:rsidR="001463BD" w:rsidRDefault="00952896">
      <w:pPr>
        <w:numPr>
          <w:ilvl w:val="0"/>
          <w:numId w:val="2"/>
        </w:numPr>
        <w:spacing w:after="125"/>
        <w:ind w:left="499" w:right="115" w:hanging="255"/>
      </w:pP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rPr>
          <w:rFonts w:ascii="Cambria" w:eastAsia="Cambria" w:hAnsi="Cambria" w:cs="Cambria"/>
        </w:rPr>
        <w:t xml:space="preserve">= −10 </w:t>
      </w:r>
      <w:r>
        <w:t>(съем тепла);</w:t>
      </w:r>
    </w:p>
    <w:p w:rsidR="001463BD" w:rsidRDefault="00952896">
      <w:pPr>
        <w:numPr>
          <w:ilvl w:val="0"/>
          <w:numId w:val="2"/>
        </w:numPr>
        <w:ind w:left="499" w:right="115" w:hanging="255"/>
      </w:pP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rPr>
          <w:rFonts w:ascii="Cambria" w:eastAsia="Cambria" w:hAnsi="Cambria" w:cs="Cambria"/>
        </w:rPr>
        <w:t xml:space="preserve">= 0 </w:t>
      </w:r>
      <w:r>
        <w:t>(отсутствие нагрева/съема тепла).</w:t>
      </w:r>
    </w:p>
    <w:p w:rsidR="001463BD" w:rsidRDefault="00952896">
      <w:pPr>
        <w:pStyle w:val="1"/>
        <w:spacing w:after="141"/>
        <w:ind w:left="458" w:hanging="473"/>
      </w:pPr>
      <w:bookmarkStart w:id="5" w:name="_Toc19232"/>
      <w:r>
        <w:lastRenderedPageBreak/>
        <w:t>Подробное решение</w:t>
      </w:r>
      <w:bookmarkEnd w:id="5"/>
    </w:p>
    <w:p w:rsidR="001463BD" w:rsidRDefault="00952896">
      <w:pPr>
        <w:pStyle w:val="2"/>
        <w:ind w:left="598" w:hanging="613"/>
      </w:pPr>
      <w:bookmarkStart w:id="6" w:name="_Toc19233"/>
      <w:r>
        <w:t>Разбиение отрезка и сеточная функция</w:t>
      </w:r>
      <w:bookmarkEnd w:id="6"/>
    </w:p>
    <w:p w:rsidR="001463BD" w:rsidRDefault="00952896">
      <w:pPr>
        <w:ind w:left="-5" w:right="115"/>
      </w:pPr>
      <w:r>
        <w:t xml:space="preserve">Для поиска зависимости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</w:t>
      </w:r>
      <w:r>
        <w:t xml:space="preserve">интересующий нас отрезок стержня </w:t>
      </w:r>
      <w:r>
        <w:rPr>
          <w:rFonts w:ascii="Cambria" w:eastAsia="Cambria" w:hAnsi="Cambria" w:cs="Cambria"/>
        </w:rPr>
        <w:t>[0</w:t>
      </w:r>
      <w:r>
        <w:rPr>
          <w:rFonts w:ascii="Cambria" w:eastAsia="Cambria" w:hAnsi="Cambria" w:cs="Cambria"/>
          <w:i/>
        </w:rPr>
        <w:t>,l</w:t>
      </w:r>
      <w:r>
        <w:rPr>
          <w:rFonts w:ascii="Cambria" w:eastAsia="Cambria" w:hAnsi="Cambria" w:cs="Cambria"/>
        </w:rPr>
        <w:t xml:space="preserve">] </w:t>
      </w:r>
      <w:r>
        <w:t xml:space="preserve">необходимо разбить на участки длиной </w:t>
      </w:r>
      <w:r>
        <w:rPr>
          <w:rFonts w:ascii="Cambria" w:eastAsia="Cambria" w:hAnsi="Cambria" w:cs="Cambria"/>
          <w:i/>
        </w:rPr>
        <w:t xml:space="preserve">h </w:t>
      </w:r>
      <w:r>
        <w:t>каждый, причем</w:t>
      </w:r>
    </w:p>
    <w:p w:rsidR="001463BD" w:rsidRDefault="00952896">
      <w:pPr>
        <w:tabs>
          <w:tab w:val="center" w:pos="4973"/>
          <w:tab w:val="right" w:pos="10102"/>
        </w:tabs>
        <w:spacing w:after="114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368808" cy="265176"/>
            <wp:effectExtent l="0" t="0" r="0" b="0"/>
            <wp:docPr id="18843" name="Picture 18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" name="Picture 188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8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(8)</w:t>
      </w:r>
    </w:p>
    <w:p w:rsidR="001463BD" w:rsidRDefault="00952896">
      <w:pPr>
        <w:spacing w:after="347"/>
        <w:ind w:left="-5" w:right="115"/>
      </w:pPr>
      <w:r>
        <w:t xml:space="preserve">Граничные точки участков пронумеруем от </w:t>
      </w:r>
      <w:r>
        <w:rPr>
          <w:rFonts w:ascii="Cambria" w:eastAsia="Cambria" w:hAnsi="Cambria" w:cs="Cambria"/>
        </w:rPr>
        <w:t xml:space="preserve">0 </w:t>
      </w:r>
      <w:r>
        <w:t xml:space="preserve">до </w:t>
      </w:r>
      <w:r>
        <w:rPr>
          <w:rFonts w:ascii="Cambria" w:eastAsia="Cambria" w:hAnsi="Cambria" w:cs="Cambria"/>
          <w:i/>
        </w:rPr>
        <w:t xml:space="preserve">N </w:t>
      </w:r>
      <w:r>
        <w:t xml:space="preserve">так, что </w:t>
      </w:r>
      <w:r>
        <w:rPr>
          <w:rFonts w:ascii="Cambria" w:eastAsia="Cambria" w:hAnsi="Cambria" w:cs="Cambria"/>
        </w:rPr>
        <w:t xml:space="preserve">0 =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  <w:i/>
        </w:rPr>
        <w:t xml:space="preserve">,h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 xml:space="preserve">,...l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N</w:t>
      </w:r>
      <w:r>
        <w:t xml:space="preserve">. Зависимость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</w:t>
      </w:r>
      <w:r>
        <w:t xml:space="preserve">ищется как сеточная функция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  <w:r>
        <w:t xml:space="preserve">, при этом под </w:t>
      </w:r>
      <w:r>
        <w:rPr>
          <w:i/>
        </w:rPr>
        <w:t xml:space="preserve">сеточной функцией </w:t>
      </w:r>
      <w:r>
        <w:t xml:space="preserve">понимаются значения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</w:t>
      </w:r>
      <w:r>
        <w:t xml:space="preserve">в узлах введенной только что сетки. Далее под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будем понимать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>)</w:t>
      </w:r>
      <w:r>
        <w:t xml:space="preserve">, а под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,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,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— соответственно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>)</w:t>
      </w:r>
      <w:r>
        <w:t xml:space="preserve">,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>)</w:t>
      </w:r>
      <w:r>
        <w:t xml:space="preserve">,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>)</w:t>
      </w:r>
      <w:r>
        <w:t>.</w:t>
      </w:r>
    </w:p>
    <w:p w:rsidR="001463BD" w:rsidRDefault="00952896">
      <w:pPr>
        <w:pStyle w:val="2"/>
        <w:ind w:left="598" w:hanging="613"/>
      </w:pPr>
      <w:bookmarkStart w:id="7" w:name="_Toc19234"/>
      <w:r>
        <w:t>Переход к почти СЛАУ</w:t>
      </w:r>
      <w:bookmarkEnd w:id="7"/>
    </w:p>
    <w:p w:rsidR="001463BD" w:rsidRDefault="00952896">
      <w:pPr>
        <w:ind w:left="-5" w:right="4356"/>
      </w:pPr>
      <w:r>
        <w:t>Введем в рассмотрение функцию</w:t>
      </w:r>
    </w:p>
    <w:p w:rsidR="001463BD" w:rsidRDefault="00952896">
      <w:pPr>
        <w:tabs>
          <w:tab w:val="center" w:pos="4967"/>
          <w:tab w:val="right" w:pos="10102"/>
        </w:tabs>
        <w:spacing w:after="95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969264" cy="268224"/>
            <wp:effectExtent l="0" t="0" r="0" b="0"/>
            <wp:docPr id="18844" name="Picture 18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" name="Picture 1884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(9)</w:t>
      </w:r>
    </w:p>
    <w:p w:rsidR="001463BD" w:rsidRDefault="00952896">
      <w:pPr>
        <w:spacing w:after="160"/>
        <w:ind w:left="-5" w:right="115"/>
      </w:pPr>
      <w:r>
        <w:t>Тогда уравнение (1) запишется в виде:</w:t>
      </w:r>
    </w:p>
    <w:p w:rsidR="001463BD" w:rsidRDefault="00952896">
      <w:pPr>
        <w:tabs>
          <w:tab w:val="center" w:pos="5039"/>
          <w:tab w:val="right" w:pos="10102"/>
        </w:tabs>
        <w:spacing w:after="165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435608" cy="268224"/>
            <wp:effectExtent l="0" t="0" r="0" b="0"/>
            <wp:docPr id="18845" name="Picture 18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" name="Picture 188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608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(10)</w:t>
      </w:r>
    </w:p>
    <w:p w:rsidR="001463BD" w:rsidRDefault="00952896">
      <w:pPr>
        <w:ind w:left="-5" w:right="115"/>
      </w:pPr>
      <w:r>
        <w:t xml:space="preserve">Пусть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>— некоторая граничная точка участка,</w:t>
      </w:r>
      <w:r>
        <w:rPr>
          <w:noProof/>
        </w:rPr>
        <w:drawing>
          <wp:inline distT="0" distB="0" distL="0" distR="0">
            <wp:extent cx="1591056" cy="179832"/>
            <wp:effectExtent l="0" t="0" r="0" b="0"/>
            <wp:docPr id="18846" name="Picture 18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" name="Picture 188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18C" w:rsidRPr="0035418C">
        <w:rPr>
          <w:noProof/>
          <w:sz w:val="22"/>
        </w:rPr>
      </w:r>
      <w:r w:rsidR="0035418C" w:rsidRPr="0035418C">
        <w:rPr>
          <w:noProof/>
          <w:sz w:val="22"/>
        </w:rPr>
        <w:pict>
          <v:group id="Group 16023" o:spid="_x0000_s1028" style="width:3.4pt;height:.35pt;mso-position-horizontal-relative:char;mso-position-vertical-relative:line" coordsize="430,43">
            <v:shape id="Shape 527" o:spid="_x0000_s1029" style="position:absolute;width:430;height:0" coordsize="43053,0" path="m,l43053,e" filled="f" fillcolor="black" strokeweight=".1196mm">
              <v:fill opacity="0"/>
              <v:stroke miterlimit="10" joinstyle="miter"/>
            </v:shape>
            <w10:wrap type="none"/>
            <w10:anchorlock/>
          </v:group>
        </w:pict>
      </w:r>
      <w:r>
        <w:rPr>
          <w:sz w:val="22"/>
        </w:rPr>
        <w:tab/>
      </w:r>
      <w:r w:rsidR="0035418C" w:rsidRPr="0035418C">
        <w:rPr>
          <w:noProof/>
          <w:sz w:val="22"/>
        </w:rPr>
      </w:r>
      <w:r w:rsidR="0035418C">
        <w:rPr>
          <w:noProof/>
          <w:sz w:val="22"/>
        </w:rPr>
        <w:pict>
          <v:group id="Group 16026" o:spid="_x0000_s1026" style="width:3.4pt;height:.35pt;mso-position-horizontal-relative:char;mso-position-vertical-relative:line" coordsize="430,43">
            <v:shape id="Shape 541" o:spid="_x0000_s1027" style="position:absolute;width:430;height:0" coordsize="43053,0" path="m,l43053,e" filled="f" fillcolor="black" strokeweight=".1196mm">
              <v:fill opacity="0"/>
              <v:stroke miterlimit="10" joinstyle="miter"/>
            </v:shape>
            <w10:wrap type="none"/>
            <w10:anchorlock/>
          </v:group>
        </w:pict>
      </w:r>
      <w:r>
        <w:tab/>
        <w:t>. Проинтегрируем уравнение (10) от</w:t>
      </w:r>
      <w:r>
        <w:rPr>
          <w:noProof/>
        </w:rPr>
        <w:drawing>
          <wp:inline distT="0" distB="0" distL="0" distR="0">
            <wp:extent cx="246888" cy="124968"/>
            <wp:effectExtent l="0" t="0" r="0" b="0"/>
            <wp:docPr id="18849" name="Picture 18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" name="Picture 188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до</w:t>
      </w:r>
      <w:r>
        <w:rPr>
          <w:noProof/>
        </w:rPr>
        <w:drawing>
          <wp:inline distT="0" distB="0" distL="0" distR="0">
            <wp:extent cx="243840" cy="124968"/>
            <wp:effectExtent l="0" t="0" r="0" b="0"/>
            <wp:docPr id="18848" name="Picture 18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" name="Picture 188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:rsidR="001463BD" w:rsidRDefault="00952896">
      <w:pPr>
        <w:tabs>
          <w:tab w:val="center" w:pos="5039"/>
          <w:tab w:val="right" w:pos="10102"/>
        </w:tabs>
        <w:spacing w:after="81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3041904" cy="368808"/>
            <wp:effectExtent l="0" t="0" r="0" b="0"/>
            <wp:docPr id="18847" name="Picture 18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" name="Picture 188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(11)</w:t>
      </w:r>
    </w:p>
    <w:p w:rsidR="001463BD" w:rsidRDefault="00952896">
      <w:pPr>
        <w:spacing w:after="186"/>
        <w:ind w:left="-5" w:right="115"/>
      </w:pPr>
      <w:r>
        <w:t xml:space="preserve">При довольно малых </w:t>
      </w:r>
      <w:r>
        <w:rPr>
          <w:rFonts w:ascii="Cambria" w:eastAsia="Cambria" w:hAnsi="Cambria" w:cs="Cambria"/>
          <w:i/>
        </w:rPr>
        <w:t xml:space="preserve">h </w:t>
      </w:r>
      <w:r>
        <w:t>можно считать (11) равносильным следующему:</w:t>
      </w:r>
    </w:p>
    <w:p w:rsidR="001463BD" w:rsidRDefault="00952896">
      <w:pPr>
        <w:spacing w:after="145" w:line="382" w:lineRule="auto"/>
        <w:ind w:right="115"/>
        <w:jc w:val="right"/>
      </w:pPr>
      <w:r>
        <w:rPr>
          <w:noProof/>
        </w:rPr>
        <w:drawing>
          <wp:inline distT="0" distB="0" distL="0" distR="0">
            <wp:extent cx="2081784" cy="164592"/>
            <wp:effectExtent l="0" t="0" r="0" b="0"/>
            <wp:docPr id="18850" name="Picture 18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" name="Picture 188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78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(12) Снова пользуясь малостью </w:t>
      </w:r>
      <w:r>
        <w:rPr>
          <w:rFonts w:ascii="Cambria" w:eastAsia="Cambria" w:hAnsi="Cambria" w:cs="Cambria"/>
          <w:i/>
        </w:rPr>
        <w:t>h</w:t>
      </w:r>
      <w:r>
        <w:t>, отметим следующее:</w:t>
      </w:r>
    </w:p>
    <w:p w:rsidR="001463BD" w:rsidRDefault="00952896">
      <w:pPr>
        <w:spacing w:after="237"/>
        <w:ind w:left="3996" w:right="115"/>
      </w:pPr>
      <w:r>
        <w:t>(13)</w:t>
      </w:r>
    </w:p>
    <w:p w:rsidR="001463BD" w:rsidRDefault="00952896">
      <w:pPr>
        <w:spacing w:after="221"/>
        <w:ind w:left="3996" w:right="115"/>
      </w:pPr>
      <w:r>
        <w:t>(14)</w:t>
      </w:r>
    </w:p>
    <w:p w:rsidR="001463BD" w:rsidRDefault="00952896">
      <w:pPr>
        <w:tabs>
          <w:tab w:val="center" w:pos="5918"/>
          <w:tab w:val="right" w:pos="10102"/>
        </w:tabs>
        <w:spacing w:after="208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2531200</wp:posOffset>
            </wp:positionH>
            <wp:positionV relativeFrom="paragraph">
              <wp:posOffset>-690882</wp:posOffset>
            </wp:positionV>
            <wp:extent cx="1210056" cy="1173480"/>
            <wp:effectExtent l="0" t="0" r="0" b="0"/>
            <wp:wrapSquare wrapText="bothSides"/>
            <wp:docPr id="18851" name="Picture 18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" name="Picture 188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(15)</w:t>
      </w:r>
    </w:p>
    <w:p w:rsidR="001463BD" w:rsidRDefault="00952896">
      <w:pPr>
        <w:spacing w:after="239"/>
        <w:ind w:left="3996" w:right="115"/>
      </w:pPr>
      <w:r>
        <w:t>(16)</w:t>
      </w:r>
    </w:p>
    <w:p w:rsidR="001463BD" w:rsidRDefault="00952896">
      <w:pPr>
        <w:spacing w:after="289"/>
        <w:ind w:left="-5" w:right="115"/>
      </w:pPr>
      <w:r>
        <w:t>Тогда</w:t>
      </w:r>
    </w:p>
    <w:p w:rsidR="001463BD" w:rsidRDefault="00952896">
      <w:pPr>
        <w:tabs>
          <w:tab w:val="center" w:pos="6445"/>
          <w:tab w:val="right" w:pos="10102"/>
        </w:tabs>
        <w:spacing w:after="241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2201000</wp:posOffset>
            </wp:positionH>
            <wp:positionV relativeFrom="paragraph">
              <wp:posOffset>-90846</wp:posOffset>
            </wp:positionV>
            <wp:extent cx="1877568" cy="594360"/>
            <wp:effectExtent l="0" t="0" r="0" b="0"/>
            <wp:wrapSquare wrapText="bothSides"/>
            <wp:docPr id="18852" name="Picture 18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" name="Picture 188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(17)</w:t>
      </w:r>
    </w:p>
    <w:p w:rsidR="001463BD" w:rsidRDefault="00952896">
      <w:pPr>
        <w:spacing w:after="252"/>
        <w:ind w:left="3476" w:right="115"/>
      </w:pPr>
      <w:r>
        <w:t>(18)</w:t>
      </w:r>
    </w:p>
    <w:p w:rsidR="001463BD" w:rsidRDefault="00952896">
      <w:pPr>
        <w:spacing w:after="165"/>
        <w:ind w:left="-5" w:right="115"/>
      </w:pPr>
      <w:r>
        <w:lastRenderedPageBreak/>
        <w:t>а уравнение (12) запишется как</w:t>
      </w:r>
    </w:p>
    <w:p w:rsidR="001463BD" w:rsidRDefault="00952896">
      <w:pPr>
        <w:tabs>
          <w:tab w:val="center" w:pos="4998"/>
          <w:tab w:val="right" w:pos="10102"/>
        </w:tabs>
        <w:spacing w:after="156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3578352" cy="277368"/>
            <wp:effectExtent l="0" t="0" r="0" b="0"/>
            <wp:docPr id="18853" name="Picture 18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" name="Picture 188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352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(19)</w:t>
      </w:r>
    </w:p>
    <w:p w:rsidR="001463BD" w:rsidRDefault="00952896">
      <w:pPr>
        <w:spacing w:after="140"/>
        <w:ind w:left="-5" w:right="115"/>
      </w:pPr>
      <w:r>
        <w:t xml:space="preserve">Умножим (19) на </w:t>
      </w:r>
      <w:r>
        <w:rPr>
          <w:rFonts w:ascii="Cambria" w:eastAsia="Cambria" w:hAnsi="Cambria" w:cs="Cambria"/>
          <w:i/>
        </w:rPr>
        <w:t xml:space="preserve">h </w:t>
      </w:r>
      <w:r>
        <w:t xml:space="preserve">и выделим коэффициенты при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vertAlign w:val="subscript"/>
        </w:rPr>
        <w:t>−1</w:t>
      </w:r>
      <w:r>
        <w:t xml:space="preserve">,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,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vertAlign w:val="subscript"/>
        </w:rPr>
        <w:t>+1</w:t>
      </w:r>
      <w:r>
        <w:t>:</w:t>
      </w:r>
    </w:p>
    <w:p w:rsidR="001463BD" w:rsidRDefault="00952896">
      <w:pPr>
        <w:tabs>
          <w:tab w:val="center" w:pos="4978"/>
          <w:tab w:val="right" w:pos="10102"/>
        </w:tabs>
        <w:spacing w:after="3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4248913" cy="268224"/>
            <wp:effectExtent l="0" t="0" r="0" b="0"/>
            <wp:docPr id="18854" name="Picture 18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" name="Picture 188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913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(20)</w:t>
      </w:r>
    </w:p>
    <w:p w:rsidR="001463BD" w:rsidRDefault="00952896">
      <w:pPr>
        <w:spacing w:after="246"/>
        <w:ind w:left="-5" w:right="115"/>
      </w:pPr>
      <w:r>
        <w:t>Если сравнить написанное выше с уравнением СЛАУ с трехдиагональной матрицей</w:t>
      </w:r>
    </w:p>
    <w:p w:rsidR="001463BD" w:rsidRDefault="00952896">
      <w:pPr>
        <w:spacing w:after="189" w:line="259" w:lineRule="auto"/>
        <w:ind w:left="0" w:firstLine="0"/>
        <w:jc w:val="center"/>
      </w:pP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sz w:val="14"/>
        </w:rPr>
        <w:t>i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sz w:val="14"/>
        </w:rPr>
        <w:t>i</w:t>
      </w:r>
      <w:r>
        <w:rPr>
          <w:rFonts w:ascii="Cambria" w:eastAsia="Cambria" w:hAnsi="Cambria" w:cs="Cambria"/>
          <w:sz w:val="14"/>
        </w:rPr>
        <w:t xml:space="preserve">−1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sz w:val="14"/>
        </w:rPr>
        <w:t>i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sz w:val="14"/>
        </w:rPr>
        <w:t xml:space="preserve">i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i/>
          <w:sz w:val="14"/>
        </w:rPr>
        <w:t>i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sz w:val="14"/>
        </w:rPr>
        <w:t>i</w:t>
      </w:r>
      <w:r>
        <w:rPr>
          <w:rFonts w:ascii="Cambria" w:eastAsia="Cambria" w:hAnsi="Cambria" w:cs="Cambria"/>
          <w:sz w:val="14"/>
        </w:rPr>
        <w:t xml:space="preserve">+1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D</w:t>
      </w:r>
      <w:r>
        <w:rPr>
          <w:rFonts w:ascii="Cambria" w:eastAsia="Cambria" w:hAnsi="Cambria" w:cs="Cambria"/>
          <w:i/>
          <w:sz w:val="14"/>
        </w:rPr>
        <w:t xml:space="preserve">i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,</w:t>
      </w:r>
    </w:p>
    <w:p w:rsidR="001463BD" w:rsidRDefault="00952896">
      <w:pPr>
        <w:spacing w:after="289"/>
        <w:ind w:left="-5" w:right="115"/>
      </w:pPr>
      <w:r>
        <w:t>нетрудно выяснить, что в случае уравнения (20):</w:t>
      </w:r>
    </w:p>
    <w:p w:rsidR="001463BD" w:rsidRDefault="00952896">
      <w:pPr>
        <w:spacing w:after="243"/>
        <w:ind w:left="3436" w:right="115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2175600</wp:posOffset>
            </wp:positionH>
            <wp:positionV relativeFrom="paragraph">
              <wp:posOffset>-79540</wp:posOffset>
            </wp:positionV>
            <wp:extent cx="1898904" cy="1075944"/>
            <wp:effectExtent l="0" t="0" r="0" b="0"/>
            <wp:wrapSquare wrapText="bothSides"/>
            <wp:docPr id="18855" name="Picture 18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" name="Picture 188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904" cy="1075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(21)</w:t>
      </w:r>
    </w:p>
    <w:p w:rsidR="001463BD" w:rsidRDefault="00952896">
      <w:pPr>
        <w:tabs>
          <w:tab w:val="center" w:pos="6491"/>
          <w:tab w:val="right" w:pos="10102"/>
        </w:tabs>
        <w:spacing w:after="23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(22)</w:t>
      </w:r>
    </w:p>
    <w:p w:rsidR="001463BD" w:rsidRDefault="00952896">
      <w:pPr>
        <w:spacing w:after="136"/>
        <w:ind w:left="3436" w:right="115"/>
      </w:pPr>
      <w:r>
        <w:t>(23)</w:t>
      </w:r>
    </w:p>
    <w:p w:rsidR="001463BD" w:rsidRDefault="00952896">
      <w:pPr>
        <w:spacing w:after="334"/>
        <w:ind w:left="3436" w:right="115"/>
      </w:pPr>
      <w:r>
        <w:t>(24)</w:t>
      </w:r>
    </w:p>
    <w:p w:rsidR="001463BD" w:rsidRDefault="00952896">
      <w:pPr>
        <w:pStyle w:val="2"/>
        <w:ind w:left="598" w:hanging="613"/>
      </w:pPr>
      <w:bookmarkStart w:id="8" w:name="_Toc19235"/>
      <w:r>
        <w:t>Учет краевых условий</w:t>
      </w:r>
      <w:bookmarkEnd w:id="8"/>
    </w:p>
    <w:p w:rsidR="001463BD" w:rsidRDefault="00952896">
      <w:pPr>
        <w:ind w:left="-5" w:right="115"/>
      </w:pPr>
      <w:r>
        <w:t xml:space="preserve">На данный момент не решены две проблемы: не используются никак заданные краевые условия и для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+ 1 </w:t>
      </w:r>
      <w:r>
        <w:t xml:space="preserve">переменной есть всего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− 1 </w:t>
      </w:r>
      <w:r>
        <w:t xml:space="preserve">уравнение. Ключом к решению обеих проблем является следующее. Давайте присмотримся к краевым условиям (2) и (3) и сопоставим их с выражением (9). Можно заметить, что краевые условия — это, по сути, значения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</w:rPr>
        <w:t xml:space="preserve">) </w:t>
      </w:r>
      <w:r>
        <w:t xml:space="preserve">и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</w:rPr>
        <w:t>)</w:t>
      </w:r>
      <w:r>
        <w:t>!</w:t>
      </w:r>
    </w:p>
    <w:p w:rsidR="001463BD" w:rsidRDefault="00952896">
      <w:pPr>
        <w:spacing w:after="235"/>
        <w:ind w:left="309" w:right="115"/>
      </w:pPr>
      <w:r>
        <w:t>То есть:</w:t>
      </w:r>
    </w:p>
    <w:p w:rsidR="001463BD" w:rsidRDefault="00952896">
      <w:pPr>
        <w:tabs>
          <w:tab w:val="center" w:pos="4986"/>
          <w:tab w:val="right" w:pos="10102"/>
        </w:tabs>
        <w:spacing w:after="108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</w:r>
      <w:r>
        <w:t>(25)</w:t>
      </w:r>
    </w:p>
    <w:p w:rsidR="001463BD" w:rsidRDefault="00952896">
      <w:pPr>
        <w:tabs>
          <w:tab w:val="center" w:pos="4986"/>
          <w:tab w:val="right" w:pos="10102"/>
        </w:tabs>
        <w:spacing w:after="197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α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</w:rPr>
        <w:t>)(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(26)</w:t>
      </w:r>
    </w:p>
    <w:p w:rsidR="001463BD" w:rsidRDefault="00952896">
      <w:pPr>
        <w:spacing w:after="218"/>
        <w:ind w:left="-15" w:right="115" w:firstLine="299"/>
      </w:pPr>
      <w:r>
        <w:t xml:space="preserve">Если для отрезка </w:t>
      </w:r>
      <w:r>
        <w:rPr>
          <w:noProof/>
        </w:rPr>
        <w:drawing>
          <wp:inline distT="0" distB="0" distL="0" distR="0">
            <wp:extent cx="381000" cy="158496"/>
            <wp:effectExtent l="0" t="0" r="0" b="0"/>
            <wp:docPr id="18856" name="Picture 18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" name="Picture 188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написать выражение, подобное (11), и поступить с этим выражением так же, как и с (11), получим аналог выражения (12):</w:t>
      </w:r>
    </w:p>
    <w:p w:rsidR="001463BD" w:rsidRDefault="00952896">
      <w:pPr>
        <w:tabs>
          <w:tab w:val="center" w:pos="4958"/>
          <w:tab w:val="right" w:pos="10102"/>
        </w:tabs>
        <w:spacing w:after="69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871472" cy="164592"/>
            <wp:effectExtent l="0" t="0" r="0" b="0"/>
            <wp:docPr id="18857" name="Picture 18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" name="Picture 1885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(27)</w:t>
      </w:r>
    </w:p>
    <w:p w:rsidR="001463BD" w:rsidRDefault="00952896">
      <w:pPr>
        <w:spacing w:after="154"/>
        <w:ind w:left="-15" w:right="115" w:firstLine="299"/>
      </w:pPr>
      <w:r>
        <w:t xml:space="preserve">В выражении выше было допущено, опять же в силу малости </w:t>
      </w:r>
      <w:r>
        <w:rPr>
          <w:rFonts w:ascii="Cambria" w:eastAsia="Cambria" w:hAnsi="Cambria" w:cs="Cambria"/>
          <w:i/>
        </w:rPr>
        <w:t>h</w:t>
      </w:r>
      <w:r>
        <w:t>, что</w:t>
      </w:r>
      <w:r>
        <w:rPr>
          <w:noProof/>
        </w:rPr>
        <w:drawing>
          <wp:inline distT="0" distB="0" distL="0" distR="0">
            <wp:extent cx="920496" cy="164592"/>
            <wp:effectExtent l="0" t="0" r="0" b="0"/>
            <wp:docPr id="18858" name="Picture 18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" name="Picture 1885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Пользуясь достигнутыми ранее в этом разделе результатами, получим:</w:t>
      </w:r>
    </w:p>
    <w:p w:rsidR="001463BD" w:rsidRDefault="00952896">
      <w:pPr>
        <w:tabs>
          <w:tab w:val="center" w:pos="4968"/>
          <w:tab w:val="right" w:pos="10102"/>
        </w:tabs>
        <w:spacing w:after="134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2353056" cy="274320"/>
            <wp:effectExtent l="0" t="0" r="0" b="0"/>
            <wp:docPr id="18859" name="Picture 18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" name="Picture 1885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(28)</w:t>
      </w:r>
    </w:p>
    <w:p w:rsidR="001463BD" w:rsidRDefault="00952896">
      <w:pPr>
        <w:spacing w:after="145"/>
        <w:ind w:left="-5" w:right="115"/>
      </w:pPr>
      <w:r>
        <w:t xml:space="preserve">Умножим на </w:t>
      </w:r>
      <w:r>
        <w:rPr>
          <w:rFonts w:ascii="Cambria" w:eastAsia="Cambria" w:hAnsi="Cambria" w:cs="Cambria"/>
          <w:i/>
        </w:rPr>
        <w:t xml:space="preserve">h </w:t>
      </w:r>
      <w:r>
        <w:t xml:space="preserve">и выделим коэффициенты при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t xml:space="preserve">и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bscript"/>
        </w:rPr>
        <w:t>1</w:t>
      </w:r>
      <w:r>
        <w:t>:</w:t>
      </w:r>
    </w:p>
    <w:p w:rsidR="001463BD" w:rsidRDefault="00952896">
      <w:pPr>
        <w:tabs>
          <w:tab w:val="center" w:pos="4986"/>
          <w:tab w:val="right" w:pos="10102"/>
        </w:tabs>
        <w:spacing w:after="12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2843784" cy="265176"/>
            <wp:effectExtent l="0" t="0" r="0" b="0"/>
            <wp:docPr id="18860" name="Picture 18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" name="Picture 1886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(29)</w:t>
      </w:r>
    </w:p>
    <w:p w:rsidR="001463BD" w:rsidRDefault="00952896">
      <w:pPr>
        <w:spacing w:after="185"/>
        <w:ind w:left="-5" w:right="115"/>
      </w:pPr>
      <w:r>
        <w:lastRenderedPageBreak/>
        <w:t>Получили еще одно уравнение для нашей системы, а коэффициенты в нем будут такие:</w:t>
      </w:r>
    </w:p>
    <w:p w:rsidR="001463BD" w:rsidRDefault="00952896">
      <w:pPr>
        <w:spacing w:after="178"/>
        <w:ind w:left="3996" w:right="115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2531200</wp:posOffset>
            </wp:positionH>
            <wp:positionV relativeFrom="paragraph">
              <wp:posOffset>-13131</wp:posOffset>
            </wp:positionV>
            <wp:extent cx="1146048" cy="947928"/>
            <wp:effectExtent l="0" t="0" r="0" b="0"/>
            <wp:wrapSquare wrapText="bothSides"/>
            <wp:docPr id="18861" name="Picture 18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" name="Picture 1886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(30)</w:t>
      </w:r>
    </w:p>
    <w:p w:rsidR="001463BD" w:rsidRDefault="00952896">
      <w:pPr>
        <w:tabs>
          <w:tab w:val="center" w:pos="5897"/>
          <w:tab w:val="right" w:pos="10102"/>
        </w:tabs>
        <w:spacing w:after="23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(31)</w:t>
      </w:r>
    </w:p>
    <w:p w:rsidR="001463BD" w:rsidRDefault="00952896">
      <w:pPr>
        <w:spacing w:after="136"/>
        <w:ind w:left="3996" w:right="115"/>
      </w:pPr>
      <w:r>
        <w:t>(32)</w:t>
      </w:r>
    </w:p>
    <w:p w:rsidR="001463BD" w:rsidRDefault="00952896">
      <w:pPr>
        <w:spacing w:after="188"/>
        <w:ind w:left="3996" w:right="115"/>
      </w:pPr>
      <w:r>
        <w:t>(33)</w:t>
      </w:r>
    </w:p>
    <w:p w:rsidR="001463BD" w:rsidRDefault="00952896">
      <w:pPr>
        <w:spacing w:after="291"/>
        <w:ind w:left="-5" w:right="115"/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+ 1</w:t>
      </w:r>
      <w:r>
        <w:t>)—е уравнение для системы получается аналогичным образом, приведем лишь коэффициенты в нем:</w:t>
      </w:r>
    </w:p>
    <w:p w:rsidR="001463BD" w:rsidRDefault="00952896">
      <w:pPr>
        <w:spacing w:after="237"/>
        <w:ind w:left="3356" w:right="115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2124800</wp:posOffset>
            </wp:positionH>
            <wp:positionV relativeFrom="paragraph">
              <wp:posOffset>-91363</wp:posOffset>
            </wp:positionV>
            <wp:extent cx="2033016" cy="972312"/>
            <wp:effectExtent l="0" t="0" r="0" b="0"/>
            <wp:wrapSquare wrapText="bothSides"/>
            <wp:docPr id="18862" name="Picture 18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" name="Picture 1886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016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(34)</w:t>
      </w:r>
    </w:p>
    <w:p w:rsidR="001463BD" w:rsidRDefault="00952896">
      <w:pPr>
        <w:spacing w:after="131"/>
        <w:ind w:left="3356" w:right="115"/>
      </w:pPr>
      <w:r>
        <w:t>(35)</w:t>
      </w:r>
    </w:p>
    <w:p w:rsidR="001463BD" w:rsidRDefault="00952896">
      <w:pPr>
        <w:spacing w:after="71"/>
        <w:ind w:left="3356" w:right="115"/>
      </w:pPr>
      <w:r>
        <w:t>(36)</w:t>
      </w:r>
    </w:p>
    <w:p w:rsidR="001463BD" w:rsidRDefault="00952896">
      <w:pPr>
        <w:ind w:left="3356" w:right="115"/>
      </w:pPr>
      <w:r>
        <w:t>(37)</w:t>
      </w:r>
    </w:p>
    <w:p w:rsidR="001463BD" w:rsidRDefault="00952896">
      <w:pPr>
        <w:pStyle w:val="2"/>
        <w:ind w:left="598" w:hanging="613"/>
      </w:pPr>
      <w:bookmarkStart w:id="9" w:name="_Toc19236"/>
      <w:r>
        <w:t>Линеаризация</w:t>
      </w:r>
      <w:bookmarkEnd w:id="9"/>
    </w:p>
    <w:p w:rsidR="001463BD" w:rsidRDefault="00952896">
      <w:pPr>
        <w:spacing w:after="229"/>
        <w:ind w:left="-5" w:right="115"/>
      </w:pPr>
      <w:r>
        <w:t xml:space="preserve">Раздел "Переход к </w:t>
      </w:r>
      <w:r>
        <w:rPr>
          <w:i/>
        </w:rPr>
        <w:t xml:space="preserve">почти </w:t>
      </w:r>
      <w:r>
        <w:t xml:space="preserve">СЛАУ" называется так неслучайно. Полученное уравнение (20) могло бы быть уравнением СЛАУ, если бы не нелинейность входящих в него выражений. Для того, чтобы получить действительную СЛАУ и решать её известными из предыдущих работ курса методами, проведем </w:t>
      </w:r>
      <w:r>
        <w:rPr>
          <w:i/>
        </w:rPr>
        <w:t xml:space="preserve">линеаризацию </w:t>
      </w:r>
      <w:r>
        <w:t>уравнения (20) со вспомогательными обозначениями (21) — (24) по методу Ньютона.</w:t>
      </w:r>
    </w:p>
    <w:p w:rsidR="001463BD" w:rsidRDefault="00952896">
      <w:pPr>
        <w:ind w:left="-5" w:right="115"/>
      </w:pPr>
      <w:r>
        <w:t xml:space="preserve">Метод Ньютона является итерационным, согласно ему, линеаризация производится так. Если задана система некоторых дифференцируемых функций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,x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  <w:i/>
        </w:rPr>
        <w:t>,...,x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 xml:space="preserve">,i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,...,n</w:t>
      </w:r>
      <w:r>
        <w:t xml:space="preserve">, то на очередной итерации с номером </w:t>
      </w:r>
      <w:r>
        <w:rPr>
          <w:rFonts w:ascii="Cambria" w:eastAsia="Cambria" w:hAnsi="Cambria" w:cs="Cambria"/>
          <w:i/>
        </w:rPr>
        <w:t>s</w:t>
      </w:r>
      <w:r>
        <w:t>:</w:t>
      </w:r>
    </w:p>
    <w:p w:rsidR="001463BD" w:rsidRDefault="00952896">
      <w:pPr>
        <w:tabs>
          <w:tab w:val="center" w:pos="4964"/>
          <w:tab w:val="right" w:pos="10102"/>
        </w:tabs>
        <w:spacing w:after="9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2441448" cy="377952"/>
            <wp:effectExtent l="0" t="0" r="0" b="0"/>
            <wp:docPr id="18863" name="Picture 18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" name="Picture 1886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(38)</w:t>
      </w:r>
    </w:p>
    <w:p w:rsidR="001463BD" w:rsidRDefault="00952896">
      <w:pPr>
        <w:spacing w:after="210"/>
        <w:ind w:left="-5" w:right="115"/>
      </w:pPr>
      <w:r>
        <w:t xml:space="preserve">а на следующей,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s </w:t>
      </w:r>
      <w:r>
        <w:rPr>
          <w:rFonts w:ascii="Cambria" w:eastAsia="Cambria" w:hAnsi="Cambria" w:cs="Cambria"/>
        </w:rPr>
        <w:t>+ 1)</w:t>
      </w:r>
      <w:r>
        <w:t>—й итерации:</w:t>
      </w:r>
    </w:p>
    <w:p w:rsidR="001463BD" w:rsidRDefault="00952896">
      <w:pPr>
        <w:tabs>
          <w:tab w:val="center" w:pos="5038"/>
          <w:tab w:val="right" w:pos="10102"/>
        </w:tabs>
        <w:spacing w:after="181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2042160" cy="176784"/>
            <wp:effectExtent l="0" t="0" r="0" b="0"/>
            <wp:docPr id="18864" name="Picture 18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" name="Picture 1886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(39)</w:t>
      </w:r>
    </w:p>
    <w:p w:rsidR="001463BD" w:rsidRDefault="00952896">
      <w:pPr>
        <w:ind w:left="-5" w:right="115"/>
      </w:pPr>
      <w:r>
        <w:t xml:space="preserve">Если принять на очередном шаге процесса поиска решения нашей задачи (с поправкой на равенство нулю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t xml:space="preserve">и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i/>
          <w:vertAlign w:val="subscript"/>
        </w:rPr>
        <w:t>N</w:t>
      </w:r>
      <w:r>
        <w:t>)</w:t>
      </w:r>
    </w:p>
    <w:tbl>
      <w:tblPr>
        <w:tblStyle w:val="TableGrid"/>
        <w:tblW w:w="9972" w:type="dxa"/>
        <w:tblInd w:w="0" w:type="dxa"/>
        <w:tblLook w:val="04A0"/>
      </w:tblPr>
      <w:tblGrid>
        <w:gridCol w:w="9618"/>
        <w:gridCol w:w="354"/>
      </w:tblGrid>
      <w:tr w:rsidR="001463BD">
        <w:trPr>
          <w:trHeight w:val="609"/>
        </w:trPr>
        <w:tc>
          <w:tcPr>
            <w:tcW w:w="9618" w:type="dxa"/>
            <w:tcBorders>
              <w:top w:val="nil"/>
              <w:left w:val="nil"/>
              <w:bottom w:val="nil"/>
              <w:right w:val="nil"/>
            </w:tcBorders>
          </w:tcPr>
          <w:p w:rsidR="001463BD" w:rsidRDefault="00952896">
            <w:pPr>
              <w:spacing w:after="0" w:line="259" w:lineRule="auto"/>
              <w:ind w:left="0" w:right="2002" w:firstLine="2848"/>
            </w:pPr>
            <w:r>
              <w:rPr>
                <w:rFonts w:ascii="Cambria" w:eastAsia="Cambria" w:hAnsi="Cambria" w:cs="Cambria"/>
                <w:i/>
              </w:rPr>
              <w:t>G</w:t>
            </w:r>
            <w:r>
              <w:rPr>
                <w:rFonts w:ascii="Cambria" w:eastAsia="Cambria" w:hAnsi="Cambria" w:cs="Cambria"/>
                <w:i/>
                <w:sz w:val="14"/>
              </w:rPr>
              <w:t>i</w:t>
            </w: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  <w:i/>
              </w:rPr>
              <w:t>y</w:t>
            </w:r>
            <w:r>
              <w:rPr>
                <w:rFonts w:ascii="Cambria" w:eastAsia="Cambria" w:hAnsi="Cambria" w:cs="Cambria"/>
                <w:i/>
                <w:sz w:val="14"/>
              </w:rPr>
              <w:t>i</w:t>
            </w:r>
            <w:r>
              <w:rPr>
                <w:rFonts w:ascii="Cambria" w:eastAsia="Cambria" w:hAnsi="Cambria" w:cs="Cambria"/>
                <w:sz w:val="14"/>
              </w:rPr>
              <w:t>−1</w:t>
            </w:r>
            <w:r>
              <w:rPr>
                <w:rFonts w:ascii="Cambria" w:eastAsia="Cambria" w:hAnsi="Cambria" w:cs="Cambria"/>
                <w:i/>
              </w:rPr>
              <w:t>,y</w:t>
            </w:r>
            <w:r>
              <w:rPr>
                <w:rFonts w:ascii="Cambria" w:eastAsia="Cambria" w:hAnsi="Cambria" w:cs="Cambria"/>
                <w:i/>
                <w:sz w:val="14"/>
              </w:rPr>
              <w:t>i</w:t>
            </w:r>
            <w:r>
              <w:rPr>
                <w:rFonts w:ascii="Cambria" w:eastAsia="Cambria" w:hAnsi="Cambria" w:cs="Cambria"/>
                <w:i/>
              </w:rPr>
              <w:t>,y</w:t>
            </w:r>
            <w:r>
              <w:rPr>
                <w:rFonts w:ascii="Cambria" w:eastAsia="Cambria" w:hAnsi="Cambria" w:cs="Cambria"/>
                <w:i/>
                <w:sz w:val="14"/>
              </w:rPr>
              <w:t>i</w:t>
            </w:r>
            <w:r>
              <w:rPr>
                <w:rFonts w:ascii="Cambria" w:eastAsia="Cambria" w:hAnsi="Cambria" w:cs="Cambria"/>
                <w:sz w:val="14"/>
              </w:rPr>
              <w:t>+1</w:t>
            </w:r>
            <w:r>
              <w:rPr>
                <w:rFonts w:ascii="Cambria" w:eastAsia="Cambria" w:hAnsi="Cambria" w:cs="Cambria"/>
              </w:rPr>
              <w:t xml:space="preserve">) = </w:t>
            </w:r>
            <w:r>
              <w:rPr>
                <w:rFonts w:ascii="Cambria" w:eastAsia="Cambria" w:hAnsi="Cambria" w:cs="Cambria"/>
                <w:i/>
              </w:rPr>
              <w:t>A</w:t>
            </w:r>
            <w:r>
              <w:rPr>
                <w:rFonts w:ascii="Cambria" w:eastAsia="Cambria" w:hAnsi="Cambria" w:cs="Cambria"/>
                <w:i/>
                <w:sz w:val="14"/>
              </w:rPr>
              <w:t>i</w:t>
            </w:r>
            <w:r>
              <w:rPr>
                <w:rFonts w:ascii="Cambria" w:eastAsia="Cambria" w:hAnsi="Cambria" w:cs="Cambria"/>
                <w:i/>
              </w:rPr>
              <w:t>y</w:t>
            </w:r>
            <w:r>
              <w:rPr>
                <w:rFonts w:ascii="Cambria" w:eastAsia="Cambria" w:hAnsi="Cambria" w:cs="Cambria"/>
                <w:i/>
                <w:sz w:val="14"/>
              </w:rPr>
              <w:t>i</w:t>
            </w:r>
            <w:r>
              <w:rPr>
                <w:rFonts w:ascii="Cambria" w:eastAsia="Cambria" w:hAnsi="Cambria" w:cs="Cambria"/>
                <w:sz w:val="14"/>
              </w:rPr>
              <w:t xml:space="preserve">−1 </w:t>
            </w:r>
            <w:r>
              <w:rPr>
                <w:rFonts w:ascii="Cambria" w:eastAsia="Cambria" w:hAnsi="Cambria" w:cs="Cambria"/>
              </w:rPr>
              <w:t xml:space="preserve">− </w:t>
            </w:r>
            <w:r>
              <w:rPr>
                <w:rFonts w:ascii="Cambria" w:eastAsia="Cambria" w:hAnsi="Cambria" w:cs="Cambria"/>
                <w:i/>
              </w:rPr>
              <w:t>B</w:t>
            </w:r>
            <w:r>
              <w:rPr>
                <w:rFonts w:ascii="Cambria" w:eastAsia="Cambria" w:hAnsi="Cambria" w:cs="Cambria"/>
                <w:i/>
                <w:sz w:val="14"/>
              </w:rPr>
              <w:t>i</w:t>
            </w:r>
            <w:r>
              <w:rPr>
                <w:rFonts w:ascii="Cambria" w:eastAsia="Cambria" w:hAnsi="Cambria" w:cs="Cambria"/>
                <w:i/>
              </w:rPr>
              <w:t>y</w:t>
            </w:r>
            <w:r>
              <w:rPr>
                <w:rFonts w:ascii="Cambria" w:eastAsia="Cambria" w:hAnsi="Cambria" w:cs="Cambria"/>
                <w:i/>
                <w:sz w:val="14"/>
              </w:rPr>
              <w:t xml:space="preserve">i </w:t>
            </w:r>
            <w:r>
              <w:rPr>
                <w:rFonts w:ascii="Cambria" w:eastAsia="Cambria" w:hAnsi="Cambria" w:cs="Cambria"/>
              </w:rPr>
              <w:t xml:space="preserve">+ </w:t>
            </w:r>
            <w:r>
              <w:rPr>
                <w:rFonts w:ascii="Cambria" w:eastAsia="Cambria" w:hAnsi="Cambria" w:cs="Cambria"/>
                <w:i/>
              </w:rPr>
              <w:t>C</w:t>
            </w:r>
            <w:r>
              <w:rPr>
                <w:rFonts w:ascii="Cambria" w:eastAsia="Cambria" w:hAnsi="Cambria" w:cs="Cambria"/>
                <w:i/>
                <w:sz w:val="14"/>
              </w:rPr>
              <w:t>i</w:t>
            </w:r>
            <w:r>
              <w:rPr>
                <w:rFonts w:ascii="Cambria" w:eastAsia="Cambria" w:hAnsi="Cambria" w:cs="Cambria"/>
                <w:i/>
              </w:rPr>
              <w:t>y</w:t>
            </w:r>
            <w:r>
              <w:rPr>
                <w:rFonts w:ascii="Cambria" w:eastAsia="Cambria" w:hAnsi="Cambria" w:cs="Cambria"/>
                <w:i/>
                <w:sz w:val="14"/>
              </w:rPr>
              <w:t>i</w:t>
            </w:r>
            <w:r>
              <w:rPr>
                <w:rFonts w:ascii="Cambria" w:eastAsia="Cambria" w:hAnsi="Cambria" w:cs="Cambria"/>
                <w:sz w:val="14"/>
              </w:rPr>
              <w:t xml:space="preserve">+1 </w:t>
            </w:r>
            <w:r>
              <w:rPr>
                <w:rFonts w:ascii="Cambria" w:eastAsia="Cambria" w:hAnsi="Cambria" w:cs="Cambria"/>
              </w:rPr>
              <w:t xml:space="preserve">+ </w:t>
            </w:r>
            <w:r>
              <w:rPr>
                <w:rFonts w:ascii="Cambria" w:eastAsia="Cambria" w:hAnsi="Cambria" w:cs="Cambria"/>
                <w:i/>
              </w:rPr>
              <w:t>D</w:t>
            </w:r>
            <w:r>
              <w:rPr>
                <w:rFonts w:ascii="Cambria" w:eastAsia="Cambria" w:hAnsi="Cambria" w:cs="Cambria"/>
                <w:i/>
                <w:sz w:val="14"/>
              </w:rPr>
              <w:t>i</w:t>
            </w:r>
            <w:r>
              <w:rPr>
                <w:rFonts w:ascii="Cambria" w:eastAsia="Cambria" w:hAnsi="Cambria" w:cs="Cambria"/>
                <w:i/>
              </w:rPr>
              <w:t xml:space="preserve">, </w:t>
            </w:r>
            <w:r>
              <w:t>тогда в силу равенств (21) — (24):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1463BD" w:rsidRDefault="00952896">
            <w:pPr>
              <w:spacing w:after="0" w:line="259" w:lineRule="auto"/>
              <w:ind w:left="0" w:right="0" w:firstLine="0"/>
            </w:pPr>
            <w:r>
              <w:t>(40)</w:t>
            </w:r>
          </w:p>
        </w:tc>
      </w:tr>
    </w:tbl>
    <w:p w:rsidR="001463BD" w:rsidRDefault="00952896">
      <w:pPr>
        <w:spacing w:after="290"/>
        <w:ind w:left="2796" w:right="115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1769200</wp:posOffset>
            </wp:positionH>
            <wp:positionV relativeFrom="paragraph">
              <wp:posOffset>-96392</wp:posOffset>
            </wp:positionV>
            <wp:extent cx="2688336" cy="975360"/>
            <wp:effectExtent l="0" t="0" r="0" b="0"/>
            <wp:wrapSquare wrapText="bothSides"/>
            <wp:docPr id="18865" name="Picture 18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" name="Picture 1886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(41)</w:t>
      </w:r>
    </w:p>
    <w:p w:rsidR="001463BD" w:rsidRDefault="00952896">
      <w:pPr>
        <w:tabs>
          <w:tab w:val="center" w:pos="7123"/>
          <w:tab w:val="right" w:pos="10102"/>
        </w:tabs>
        <w:spacing w:after="269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(42)</w:t>
      </w:r>
    </w:p>
    <w:p w:rsidR="001463BD" w:rsidRDefault="00952896">
      <w:pPr>
        <w:spacing w:after="286"/>
        <w:ind w:left="2796" w:right="115"/>
      </w:pPr>
      <w:r>
        <w:t>(43)</w:t>
      </w:r>
    </w:p>
    <w:p w:rsidR="001463BD" w:rsidRDefault="00952896">
      <w:pPr>
        <w:spacing w:after="156"/>
        <w:ind w:left="-5" w:right="115"/>
      </w:pPr>
      <w:r>
        <w:t>Предполагается, что читатель уже знаком с частными производными, и вычислить необходимые для выражений выше сможет самостоятельно. Приведем лишь некоторые полезные равенства:</w:t>
      </w:r>
    </w:p>
    <w:p w:rsidR="001463BD" w:rsidRDefault="00952896">
      <w:pPr>
        <w:tabs>
          <w:tab w:val="center" w:pos="5035"/>
          <w:tab w:val="right" w:pos="10102"/>
        </w:tabs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143000" cy="295656"/>
            <wp:effectExtent l="0" t="0" r="0" b="0"/>
            <wp:docPr id="18866" name="Picture 18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" name="Picture 1886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(44)</w:t>
      </w:r>
    </w:p>
    <w:p w:rsidR="001463BD" w:rsidRDefault="00952896">
      <w:pPr>
        <w:tabs>
          <w:tab w:val="center" w:pos="5038"/>
          <w:tab w:val="right" w:pos="10102"/>
        </w:tabs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136904" cy="295656"/>
            <wp:effectExtent l="0" t="0" r="0" b="0"/>
            <wp:docPr id="18867" name="Picture 18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" name="Picture 1886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90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(45)</w:t>
      </w:r>
    </w:p>
    <w:p w:rsidR="001463BD" w:rsidRDefault="00952896">
      <w:pPr>
        <w:tabs>
          <w:tab w:val="center" w:pos="4971"/>
          <w:tab w:val="right" w:pos="10102"/>
        </w:tabs>
        <w:spacing w:after="141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225296" cy="295656"/>
            <wp:effectExtent l="0" t="0" r="0" b="0"/>
            <wp:docPr id="18868" name="Picture 18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" name="Picture 1886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(46)</w:t>
      </w:r>
    </w:p>
    <w:p w:rsidR="001463BD" w:rsidRDefault="00952896">
      <w:pPr>
        <w:spacing w:after="114"/>
        <w:ind w:left="-5" w:right="115"/>
      </w:pPr>
      <w:r>
        <w:t>Вводя новые обозначения:</w:t>
      </w:r>
    </w:p>
    <w:p w:rsidR="001463BD" w:rsidRDefault="00EA6EE6">
      <w:pPr>
        <w:tabs>
          <w:tab w:val="center" w:pos="4974"/>
          <w:tab w:val="right" w:pos="10102"/>
        </w:tabs>
        <w:spacing w:after="144" w:line="259" w:lineRule="auto"/>
        <w:ind w:left="0" w:right="0" w:firstLine="0"/>
        <w:jc w:val="left"/>
      </w:pPr>
      <w:r>
        <w:rPr>
          <w:noProof/>
          <w:sz w:val="22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1699260</wp:posOffset>
            </wp:positionH>
            <wp:positionV relativeFrom="paragraph">
              <wp:posOffset>300355</wp:posOffset>
            </wp:positionV>
            <wp:extent cx="679450" cy="825500"/>
            <wp:effectExtent l="19050" t="0" r="6350" b="0"/>
            <wp:wrapSquare wrapText="bothSides"/>
            <wp:docPr id="18870" name="Picture 18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" name="Picture 1887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896">
        <w:rPr>
          <w:sz w:val="22"/>
        </w:rPr>
        <w:tab/>
      </w:r>
      <w:r w:rsidR="00952896">
        <w:rPr>
          <w:noProof/>
        </w:rPr>
        <w:drawing>
          <wp:inline distT="0" distB="0" distL="0" distR="0">
            <wp:extent cx="630936" cy="295656"/>
            <wp:effectExtent l="0" t="0" r="0" b="0"/>
            <wp:docPr id="18869" name="Picture 18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" name="Picture 1886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896">
        <w:rPr>
          <w:rFonts w:ascii="Cambria" w:eastAsia="Cambria" w:hAnsi="Cambria" w:cs="Cambria"/>
          <w:i/>
        </w:rPr>
        <w:t>,</w:t>
      </w:r>
      <w:r w:rsidR="00952896">
        <w:rPr>
          <w:rFonts w:ascii="Cambria" w:eastAsia="Cambria" w:hAnsi="Cambria" w:cs="Cambria"/>
          <w:i/>
        </w:rPr>
        <w:tab/>
      </w:r>
      <w:r w:rsidR="00952896">
        <w:t>(47)</w:t>
      </w:r>
    </w:p>
    <w:p w:rsidR="001463BD" w:rsidRDefault="00952896">
      <w:pPr>
        <w:spacing w:after="275"/>
        <w:ind w:left="4396" w:right="115"/>
      </w:pPr>
      <w:r>
        <w:t>(48)</w:t>
      </w:r>
    </w:p>
    <w:p w:rsidR="001463BD" w:rsidRDefault="00952896">
      <w:pPr>
        <w:spacing w:after="177"/>
        <w:ind w:left="4396" w:right="115"/>
      </w:pPr>
      <w:r>
        <w:t>(49)</w:t>
      </w:r>
    </w:p>
    <w:p w:rsidR="001463BD" w:rsidRDefault="00952896">
      <w:pPr>
        <w:spacing w:after="200"/>
        <w:ind w:left="4396" w:right="115"/>
      </w:pPr>
      <w:r>
        <w:t>(50)</w:t>
      </w:r>
    </w:p>
    <w:p w:rsidR="001463BD" w:rsidRDefault="00952896">
      <w:pPr>
        <w:ind w:left="-5" w:right="115"/>
      </w:pPr>
      <w:r>
        <w:t xml:space="preserve">получим все уравнения для СЛАУ с трехдиагональной матрицей относительно переменных 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,...,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N</w:t>
      </w:r>
      <w:r>
        <w:t>:</w:t>
      </w:r>
    </w:p>
    <w:tbl>
      <w:tblPr>
        <w:tblStyle w:val="TableGrid"/>
        <w:tblW w:w="7687" w:type="dxa"/>
        <w:tblInd w:w="2285" w:type="dxa"/>
        <w:tblLook w:val="04A0"/>
      </w:tblPr>
      <w:tblGrid>
        <w:gridCol w:w="7241"/>
        <w:gridCol w:w="446"/>
      </w:tblGrid>
      <w:tr w:rsidR="001463BD">
        <w:trPr>
          <w:trHeight w:val="281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1463BD" w:rsidRDefault="00952896">
            <w:pPr>
              <w:spacing w:after="0" w:line="259" w:lineRule="auto"/>
              <w:ind w:left="0" w:right="184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64208" cy="140208"/>
                  <wp:effectExtent l="0" t="0" r="0" b="0"/>
                  <wp:docPr id="18872" name="Picture 18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2" name="Picture 188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208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i/>
              </w:rPr>
              <w:t>,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1463BD" w:rsidRDefault="00952896">
            <w:pPr>
              <w:spacing w:after="0" w:line="259" w:lineRule="auto"/>
              <w:ind w:left="91" w:right="0" w:firstLine="0"/>
              <w:jc w:val="left"/>
            </w:pPr>
            <w:r>
              <w:t>(51)</w:t>
            </w:r>
          </w:p>
        </w:tc>
      </w:tr>
      <w:tr w:rsidR="001463BD">
        <w:trPr>
          <w:trHeight w:val="299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1463BD" w:rsidRPr="00BF44AA" w:rsidRDefault="00952896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F44AA">
              <w:rPr>
                <w:rFonts w:ascii="Cambria" w:eastAsia="Cambria" w:hAnsi="Cambria" w:cs="Cambria"/>
                <w:i/>
                <w:lang w:val="en-US"/>
              </w:rPr>
              <w:t>A</w:t>
            </w:r>
            <w:r w:rsidRPr="00BF44AA">
              <w:rPr>
                <w:rFonts w:ascii="Cambria" w:eastAsia="Cambria" w:hAnsi="Cambria" w:cs="Cambria"/>
                <w:sz w:val="14"/>
                <w:lang w:val="en-US"/>
              </w:rPr>
              <w:t>0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 xml:space="preserve">i </w:t>
            </w:r>
            <w:r w:rsidRPr="00BF44AA">
              <w:rPr>
                <w:rFonts w:ascii="Cambria" w:eastAsia="Cambria" w:hAnsi="Cambria" w:cs="Cambria"/>
                <w:lang w:val="en-US"/>
              </w:rPr>
              <w:t xml:space="preserve">4 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y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>i</w:t>
            </w:r>
            <w:r w:rsidRPr="00BF44AA">
              <w:rPr>
                <w:rFonts w:ascii="Cambria" w:eastAsia="Cambria" w:hAnsi="Cambria" w:cs="Cambria"/>
                <w:sz w:val="14"/>
                <w:lang w:val="en-US"/>
              </w:rPr>
              <w:t xml:space="preserve">−1 </w:t>
            </w:r>
            <w:r w:rsidRPr="00BF44AA">
              <w:rPr>
                <w:rFonts w:ascii="Cambria" w:eastAsia="Cambria" w:hAnsi="Cambria" w:cs="Cambria"/>
                <w:lang w:val="en-US"/>
              </w:rPr>
              <w:t xml:space="preserve">− 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B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>i</w:t>
            </w:r>
            <w:r w:rsidRPr="00BF44AA">
              <w:rPr>
                <w:rFonts w:ascii="Cambria" w:eastAsia="Cambria" w:hAnsi="Cambria" w:cs="Cambria"/>
                <w:sz w:val="14"/>
                <w:lang w:val="en-US"/>
              </w:rPr>
              <w:t xml:space="preserve">0 </w:t>
            </w:r>
            <w:r w:rsidRPr="00BF44AA">
              <w:rPr>
                <w:rFonts w:ascii="Cambria" w:eastAsia="Cambria" w:hAnsi="Cambria" w:cs="Cambria"/>
                <w:lang w:val="en-US"/>
              </w:rPr>
              <w:t xml:space="preserve">4 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y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 xml:space="preserve">i </w:t>
            </w:r>
            <w:r w:rsidRPr="00BF44AA">
              <w:rPr>
                <w:rFonts w:ascii="Cambria" w:eastAsia="Cambria" w:hAnsi="Cambria" w:cs="Cambria"/>
                <w:lang w:val="en-US"/>
              </w:rPr>
              <w:t xml:space="preserve">+ 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C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>i</w:t>
            </w:r>
            <w:r w:rsidRPr="00BF44AA">
              <w:rPr>
                <w:rFonts w:ascii="Cambria" w:eastAsia="Cambria" w:hAnsi="Cambria" w:cs="Cambria"/>
                <w:sz w:val="14"/>
                <w:lang w:val="en-US"/>
              </w:rPr>
              <w:t xml:space="preserve">0 </w:t>
            </w:r>
            <w:r w:rsidRPr="00BF44AA">
              <w:rPr>
                <w:rFonts w:ascii="Cambria" w:eastAsia="Cambria" w:hAnsi="Cambria" w:cs="Cambria"/>
                <w:lang w:val="en-US"/>
              </w:rPr>
              <w:t xml:space="preserve">4 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y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>i</w:t>
            </w:r>
            <w:r w:rsidRPr="00BF44AA">
              <w:rPr>
                <w:rFonts w:ascii="Cambria" w:eastAsia="Cambria" w:hAnsi="Cambria" w:cs="Cambria"/>
                <w:sz w:val="14"/>
                <w:lang w:val="en-US"/>
              </w:rPr>
              <w:t xml:space="preserve">+1 </w:t>
            </w:r>
            <w:r w:rsidRPr="00BF44AA">
              <w:rPr>
                <w:rFonts w:ascii="Cambria" w:eastAsia="Cambria" w:hAnsi="Cambria" w:cs="Cambria"/>
                <w:lang w:val="en-US"/>
              </w:rPr>
              <w:t xml:space="preserve">+ 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D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>i</w:t>
            </w:r>
            <w:r w:rsidRPr="00BF44AA">
              <w:rPr>
                <w:rFonts w:ascii="Cambria" w:eastAsia="Cambria" w:hAnsi="Cambria" w:cs="Cambria"/>
                <w:sz w:val="14"/>
                <w:lang w:val="en-US"/>
              </w:rPr>
              <w:t xml:space="preserve">0 </w:t>
            </w:r>
            <w:r w:rsidRPr="00BF44AA">
              <w:rPr>
                <w:rFonts w:ascii="Cambria" w:eastAsia="Cambria" w:hAnsi="Cambria" w:cs="Cambria"/>
                <w:lang w:val="en-US"/>
              </w:rPr>
              <w:t>= 0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 xml:space="preserve">,i </w:t>
            </w:r>
            <w:r w:rsidRPr="00BF44AA">
              <w:rPr>
                <w:rFonts w:ascii="Cambria" w:eastAsia="Cambria" w:hAnsi="Cambria" w:cs="Cambria"/>
                <w:lang w:val="en-US"/>
              </w:rPr>
              <w:t>= 1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,</w:t>
            </w:r>
            <w:r w:rsidRPr="00BF44AA">
              <w:rPr>
                <w:rFonts w:ascii="Cambria" w:eastAsia="Cambria" w:hAnsi="Cambria" w:cs="Cambria"/>
                <w:lang w:val="en-US"/>
              </w:rPr>
              <w:t>2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 xml:space="preserve">,...,N </w:t>
            </w:r>
            <w:r w:rsidRPr="00BF44AA">
              <w:rPr>
                <w:rFonts w:ascii="Cambria" w:eastAsia="Cambria" w:hAnsi="Cambria" w:cs="Cambria"/>
                <w:lang w:val="en-US"/>
              </w:rPr>
              <w:t>− 1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,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1463BD" w:rsidRDefault="00952896">
            <w:pPr>
              <w:spacing w:after="0" w:line="259" w:lineRule="auto"/>
              <w:ind w:left="91" w:right="0" w:firstLine="0"/>
              <w:jc w:val="left"/>
            </w:pPr>
            <w:r>
              <w:t>(52)</w:t>
            </w:r>
          </w:p>
        </w:tc>
      </w:tr>
      <w:tr w:rsidR="001463BD">
        <w:trPr>
          <w:trHeight w:val="281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1463BD" w:rsidRPr="00BF44AA" w:rsidRDefault="00952896">
            <w:pPr>
              <w:spacing w:after="0" w:line="259" w:lineRule="auto"/>
              <w:ind w:left="1171" w:right="0" w:firstLine="0"/>
              <w:jc w:val="left"/>
              <w:rPr>
                <w:lang w:val="en-US"/>
              </w:rPr>
            </w:pPr>
            <w:r w:rsidRPr="00BF44AA">
              <w:rPr>
                <w:rFonts w:ascii="Cambria" w:eastAsia="Cambria" w:hAnsi="Cambria" w:cs="Cambria"/>
                <w:i/>
                <w:lang w:val="en-US"/>
              </w:rPr>
              <w:t>A</w:t>
            </w:r>
            <w:r w:rsidRPr="00BF44AA">
              <w:rPr>
                <w:rFonts w:ascii="Cambria" w:eastAsia="Cambria" w:hAnsi="Cambria" w:cs="Cambria"/>
                <w:sz w:val="14"/>
                <w:lang w:val="en-US"/>
              </w:rPr>
              <w:t>0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 xml:space="preserve">N </w:t>
            </w:r>
            <w:r w:rsidRPr="00BF44AA">
              <w:rPr>
                <w:rFonts w:ascii="Cambria" w:eastAsia="Cambria" w:hAnsi="Cambria" w:cs="Cambria"/>
                <w:lang w:val="en-US"/>
              </w:rPr>
              <w:t xml:space="preserve">4 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y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>N</w:t>
            </w:r>
            <w:r w:rsidRPr="00BF44AA">
              <w:rPr>
                <w:rFonts w:ascii="Cambria" w:eastAsia="Cambria" w:hAnsi="Cambria" w:cs="Cambria"/>
                <w:sz w:val="14"/>
                <w:lang w:val="en-US"/>
              </w:rPr>
              <w:t xml:space="preserve">−1 </w:t>
            </w:r>
            <w:r w:rsidRPr="00BF44AA">
              <w:rPr>
                <w:rFonts w:ascii="Cambria" w:eastAsia="Cambria" w:hAnsi="Cambria" w:cs="Cambria"/>
                <w:lang w:val="en-US"/>
              </w:rPr>
              <w:t xml:space="preserve">− 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B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>N</w:t>
            </w:r>
            <w:r w:rsidRPr="00BF44AA">
              <w:rPr>
                <w:rFonts w:ascii="Cambria" w:eastAsia="Cambria" w:hAnsi="Cambria" w:cs="Cambria"/>
                <w:sz w:val="14"/>
                <w:lang w:val="en-US"/>
              </w:rPr>
              <w:t xml:space="preserve">0 </w:t>
            </w:r>
            <w:r w:rsidRPr="00BF44AA">
              <w:rPr>
                <w:rFonts w:ascii="Cambria" w:eastAsia="Cambria" w:hAnsi="Cambria" w:cs="Cambria"/>
                <w:lang w:val="en-US"/>
              </w:rPr>
              <w:t xml:space="preserve">4 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y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 xml:space="preserve">N </w:t>
            </w:r>
            <w:r w:rsidRPr="00BF44AA">
              <w:rPr>
                <w:rFonts w:ascii="Cambria" w:eastAsia="Cambria" w:hAnsi="Cambria" w:cs="Cambria"/>
                <w:lang w:val="en-US"/>
              </w:rPr>
              <w:t xml:space="preserve">+ 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D</w:t>
            </w:r>
            <w:r w:rsidRPr="00BF44AA">
              <w:rPr>
                <w:rFonts w:ascii="Cambria" w:eastAsia="Cambria" w:hAnsi="Cambria" w:cs="Cambria"/>
                <w:i/>
                <w:sz w:val="14"/>
                <w:lang w:val="en-US"/>
              </w:rPr>
              <w:t>N</w:t>
            </w:r>
            <w:r w:rsidRPr="00BF44AA">
              <w:rPr>
                <w:rFonts w:ascii="Cambria" w:eastAsia="Cambria" w:hAnsi="Cambria" w:cs="Cambria"/>
                <w:sz w:val="14"/>
                <w:lang w:val="en-US"/>
              </w:rPr>
              <w:t xml:space="preserve">0 </w:t>
            </w:r>
            <w:r w:rsidRPr="00BF44AA">
              <w:rPr>
                <w:rFonts w:ascii="Cambria" w:eastAsia="Cambria" w:hAnsi="Cambria" w:cs="Cambria"/>
                <w:lang w:val="en-US"/>
              </w:rPr>
              <w:t>= 0</w:t>
            </w:r>
            <w:r w:rsidRPr="00BF44AA">
              <w:rPr>
                <w:rFonts w:ascii="Cambria" w:eastAsia="Cambria" w:hAnsi="Cambria" w:cs="Cambria"/>
                <w:i/>
                <w:lang w:val="en-US"/>
              </w:rPr>
              <w:t>.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1463BD" w:rsidRDefault="00952896">
            <w:pPr>
              <w:spacing w:after="0" w:line="259" w:lineRule="auto"/>
              <w:ind w:left="91" w:right="0" w:firstLine="0"/>
              <w:jc w:val="left"/>
            </w:pPr>
            <w:r>
              <w:t>(53)</w:t>
            </w:r>
          </w:p>
        </w:tc>
      </w:tr>
    </w:tbl>
    <w:p w:rsidR="001463BD" w:rsidRDefault="00952896">
      <w:pPr>
        <w:ind w:left="-5" w:right="115"/>
      </w:pPr>
      <w:r>
        <w:t>Заметим, что слагаемые, содержащие в качестве множителя</w:t>
      </w:r>
      <w:r>
        <w:rPr>
          <w:noProof/>
        </w:rPr>
        <w:drawing>
          <wp:inline distT="0" distB="0" distL="0" distR="0">
            <wp:extent cx="466344" cy="137160"/>
            <wp:effectExtent l="0" t="0" r="0" b="0"/>
            <wp:docPr id="18871" name="Picture 18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" name="Picture 1887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пропущены в силу равенства последних нулю, в чем нетрудно убедиться, вычислив соответствующие частные производные.</w:t>
      </w:r>
    </w:p>
    <w:p w:rsidR="001463BD" w:rsidRDefault="00952896">
      <w:pPr>
        <w:pStyle w:val="2"/>
        <w:ind w:left="598" w:hanging="613"/>
      </w:pPr>
      <w:bookmarkStart w:id="10" w:name="_Toc19237"/>
      <w:r>
        <w:t>Метод прогонки</w:t>
      </w:r>
      <w:bookmarkEnd w:id="10"/>
    </w:p>
    <w:p w:rsidR="001463BD" w:rsidRDefault="00952896">
      <w:pPr>
        <w:spacing w:after="156"/>
        <w:ind w:left="-5" w:right="115"/>
      </w:pPr>
      <w:r>
        <w:t xml:space="preserve">Согласно методу прогонки, необходимо найти прогоночные коэффициенты </w:t>
      </w:r>
      <w:r>
        <w:rPr>
          <w:rFonts w:ascii="Cambria" w:eastAsia="Cambria" w:hAnsi="Cambria" w:cs="Cambria"/>
          <w:i/>
        </w:rPr>
        <w:t>ξ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и </w:t>
      </w:r>
      <w:r>
        <w:rPr>
          <w:rFonts w:ascii="Cambria" w:eastAsia="Cambria" w:hAnsi="Cambria" w:cs="Cambria"/>
          <w:i/>
        </w:rPr>
        <w:t>η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, после чего станет возможным вычисление 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. Стандартные выражения для </w:t>
      </w:r>
      <w:r>
        <w:rPr>
          <w:rFonts w:ascii="Cambria" w:eastAsia="Cambria" w:hAnsi="Cambria" w:cs="Cambria"/>
          <w:i/>
        </w:rPr>
        <w:t>ξ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и </w:t>
      </w:r>
      <w:r>
        <w:rPr>
          <w:rFonts w:ascii="Cambria" w:eastAsia="Cambria" w:hAnsi="Cambria" w:cs="Cambria"/>
          <w:i/>
        </w:rPr>
        <w:t>η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>(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,...,N</w:t>
      </w:r>
      <w:r>
        <w:t>):</w:t>
      </w:r>
    </w:p>
    <w:p w:rsidR="001463BD" w:rsidRDefault="00952896">
      <w:pPr>
        <w:tabs>
          <w:tab w:val="center" w:pos="5018"/>
          <w:tab w:val="right" w:pos="10102"/>
        </w:tabs>
        <w:spacing w:after="3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240536" cy="316992"/>
            <wp:effectExtent l="0" t="0" r="0" b="0"/>
            <wp:docPr id="18873" name="Picture 18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" name="Picture 1887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536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(54)</w:t>
      </w:r>
    </w:p>
    <w:p w:rsidR="001463BD" w:rsidRDefault="00952896">
      <w:pPr>
        <w:tabs>
          <w:tab w:val="center" w:pos="4967"/>
          <w:tab w:val="right" w:pos="10102"/>
        </w:tabs>
        <w:spacing w:after="159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222248" cy="316992"/>
            <wp:effectExtent l="0" t="0" r="0" b="0"/>
            <wp:docPr id="18874" name="Picture 18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" name="Picture 1887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(55)</w:t>
      </w:r>
    </w:p>
    <w:p w:rsidR="001463BD" w:rsidRDefault="00952896">
      <w:pPr>
        <w:ind w:left="-5" w:right="115"/>
      </w:pPr>
      <w:r>
        <w:t>Здесь нужно учесть, что</w:t>
      </w:r>
      <w:r>
        <w:rPr>
          <w:noProof/>
        </w:rPr>
        <w:drawing>
          <wp:inline distT="0" distB="0" distL="0" distR="0">
            <wp:extent cx="539496" cy="134112"/>
            <wp:effectExtent l="0" t="0" r="0" b="0"/>
            <wp:docPr id="18875" name="Picture 18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" name="Picture 1887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при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>= 1</w:t>
      </w:r>
      <w:r>
        <w:t xml:space="preserve">, поэтому нет необходимости каким-то специальным образом задавать </w:t>
      </w:r>
      <w:r>
        <w:rPr>
          <w:rFonts w:ascii="Cambria" w:eastAsia="Cambria" w:hAnsi="Cambria" w:cs="Cambria"/>
          <w:i/>
        </w:rPr>
        <w:t>η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t xml:space="preserve">и </w:t>
      </w:r>
      <w:r>
        <w:rPr>
          <w:rFonts w:ascii="Cambria" w:eastAsia="Cambria" w:hAnsi="Cambria" w:cs="Cambria"/>
          <w:i/>
        </w:rPr>
        <w:t>ξ</w:t>
      </w:r>
      <w:r>
        <w:rPr>
          <w:rFonts w:ascii="Cambria" w:eastAsia="Cambria" w:hAnsi="Cambria" w:cs="Cambria"/>
          <w:vertAlign w:val="subscript"/>
        </w:rPr>
        <w:t>0</w:t>
      </w:r>
      <w:r>
        <w:t>. Можно принять их равными нулю.</w:t>
      </w:r>
    </w:p>
    <w:p w:rsidR="001463BD" w:rsidRDefault="00952896">
      <w:pPr>
        <w:spacing w:after="155"/>
        <w:ind w:left="-15" w:right="115" w:firstLine="299"/>
      </w:pPr>
      <w:r>
        <w:t xml:space="preserve">После вычисления прогоночных коэффициентов (прямой ход) выполяется уже вычисление 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>(обратный ход) по формулам:</w:t>
      </w:r>
    </w:p>
    <w:p w:rsidR="001463BD" w:rsidRPr="00BF44AA" w:rsidRDefault="00952896">
      <w:pPr>
        <w:tabs>
          <w:tab w:val="center" w:pos="5014"/>
          <w:tab w:val="right" w:pos="10102"/>
        </w:tabs>
        <w:spacing w:after="89" w:line="259" w:lineRule="auto"/>
        <w:ind w:left="0" w:right="0" w:firstLine="0"/>
        <w:jc w:val="left"/>
        <w:rPr>
          <w:lang w:val="en-US"/>
        </w:rPr>
      </w:pPr>
      <w:r>
        <w:rPr>
          <w:sz w:val="22"/>
        </w:rPr>
        <w:lastRenderedPageBreak/>
        <w:tab/>
      </w:r>
      <w:r>
        <w:rPr>
          <w:noProof/>
        </w:rPr>
        <w:drawing>
          <wp:inline distT="0" distB="0" distL="0" distR="0">
            <wp:extent cx="1197864" cy="307848"/>
            <wp:effectExtent l="0" t="0" r="0" b="0"/>
            <wp:docPr id="18876" name="Picture 18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" name="Picture 1887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4AA">
        <w:rPr>
          <w:lang w:val="en-US"/>
        </w:rPr>
        <w:tab/>
        <w:t>(56)</w:t>
      </w:r>
    </w:p>
    <w:p w:rsidR="001463BD" w:rsidRDefault="00952896">
      <w:pPr>
        <w:tabs>
          <w:tab w:val="center" w:pos="4986"/>
          <w:tab w:val="right" w:pos="10102"/>
        </w:tabs>
        <w:spacing w:after="75" w:line="259" w:lineRule="auto"/>
        <w:ind w:left="0" w:right="0" w:firstLine="0"/>
        <w:jc w:val="left"/>
      </w:pPr>
      <w:r w:rsidRPr="00BF44AA">
        <w:rPr>
          <w:sz w:val="22"/>
          <w:lang w:val="en-US"/>
        </w:rPr>
        <w:tab/>
      </w:r>
      <w:r w:rsidRPr="00BF44AA">
        <w:rPr>
          <w:rFonts w:ascii="Cambria" w:eastAsia="Cambria" w:hAnsi="Cambria" w:cs="Cambria"/>
          <w:lang w:val="en-US"/>
        </w:rPr>
        <w:t>4</w:t>
      </w:r>
      <w:r w:rsidRPr="00BF44AA">
        <w:rPr>
          <w:rFonts w:ascii="Cambria" w:eastAsia="Cambria" w:hAnsi="Cambria" w:cs="Cambria"/>
          <w:i/>
          <w:lang w:val="en-US"/>
        </w:rPr>
        <w:t>y</w:t>
      </w:r>
      <w:r w:rsidRPr="00BF44AA">
        <w:rPr>
          <w:rFonts w:ascii="Cambria" w:eastAsia="Cambria" w:hAnsi="Cambria" w:cs="Cambria"/>
          <w:i/>
          <w:vertAlign w:val="subscript"/>
          <w:lang w:val="en-US"/>
        </w:rPr>
        <w:t xml:space="preserve">i </w:t>
      </w:r>
      <w:r w:rsidRPr="00BF44AA">
        <w:rPr>
          <w:rFonts w:ascii="Cambria" w:eastAsia="Cambria" w:hAnsi="Cambria" w:cs="Cambria"/>
          <w:lang w:val="en-US"/>
        </w:rPr>
        <w:t xml:space="preserve">= </w:t>
      </w:r>
      <w:r>
        <w:rPr>
          <w:rFonts w:ascii="Cambria" w:eastAsia="Cambria" w:hAnsi="Cambria" w:cs="Cambria"/>
          <w:i/>
        </w:rPr>
        <w:t>ξ</w:t>
      </w:r>
      <w:r w:rsidRPr="00BF44AA">
        <w:rPr>
          <w:rFonts w:ascii="Cambria" w:eastAsia="Cambria" w:hAnsi="Cambria" w:cs="Cambria"/>
          <w:i/>
          <w:vertAlign w:val="subscript"/>
          <w:lang w:val="en-US"/>
        </w:rPr>
        <w:t>i</w:t>
      </w:r>
      <w:r w:rsidRPr="00BF44AA">
        <w:rPr>
          <w:rFonts w:ascii="Cambria" w:eastAsia="Cambria" w:hAnsi="Cambria" w:cs="Cambria"/>
          <w:vertAlign w:val="subscript"/>
          <w:lang w:val="en-US"/>
        </w:rPr>
        <w:t xml:space="preserve">+1 </w:t>
      </w:r>
      <w:r w:rsidRPr="00BF44AA">
        <w:rPr>
          <w:rFonts w:ascii="Cambria" w:eastAsia="Cambria" w:hAnsi="Cambria" w:cs="Cambria"/>
          <w:lang w:val="en-US"/>
        </w:rPr>
        <w:t xml:space="preserve">4 </w:t>
      </w:r>
      <w:r w:rsidRPr="00BF44AA">
        <w:rPr>
          <w:rFonts w:ascii="Cambria" w:eastAsia="Cambria" w:hAnsi="Cambria" w:cs="Cambria"/>
          <w:i/>
          <w:lang w:val="en-US"/>
        </w:rPr>
        <w:t>y</w:t>
      </w:r>
      <w:r w:rsidRPr="00BF44AA">
        <w:rPr>
          <w:rFonts w:ascii="Cambria" w:eastAsia="Cambria" w:hAnsi="Cambria" w:cs="Cambria"/>
          <w:i/>
          <w:vertAlign w:val="subscript"/>
          <w:lang w:val="en-US"/>
        </w:rPr>
        <w:t>i</w:t>
      </w:r>
      <w:r w:rsidRPr="00BF44AA">
        <w:rPr>
          <w:rFonts w:ascii="Cambria" w:eastAsia="Cambria" w:hAnsi="Cambria" w:cs="Cambria"/>
          <w:vertAlign w:val="subscript"/>
          <w:lang w:val="en-US"/>
        </w:rPr>
        <w:t xml:space="preserve">+1 </w:t>
      </w:r>
      <w:r w:rsidRPr="00BF44AA">
        <w:rPr>
          <w:rFonts w:ascii="Cambria" w:eastAsia="Cambria" w:hAnsi="Cambria" w:cs="Cambria"/>
          <w:lang w:val="en-US"/>
        </w:rPr>
        <w:t xml:space="preserve">+ </w:t>
      </w:r>
      <w:r>
        <w:rPr>
          <w:rFonts w:ascii="Cambria" w:eastAsia="Cambria" w:hAnsi="Cambria" w:cs="Cambria"/>
          <w:i/>
        </w:rPr>
        <w:t>η</w:t>
      </w:r>
      <w:r w:rsidRPr="00BF44AA">
        <w:rPr>
          <w:rFonts w:ascii="Cambria" w:eastAsia="Cambria" w:hAnsi="Cambria" w:cs="Cambria"/>
          <w:i/>
          <w:vertAlign w:val="subscript"/>
          <w:lang w:val="en-US"/>
        </w:rPr>
        <w:t>i</w:t>
      </w:r>
      <w:r w:rsidRPr="00BF44AA">
        <w:rPr>
          <w:rFonts w:ascii="Cambria" w:eastAsia="Cambria" w:hAnsi="Cambria" w:cs="Cambria"/>
          <w:vertAlign w:val="subscript"/>
          <w:lang w:val="en-US"/>
        </w:rPr>
        <w:t>+1</w:t>
      </w:r>
      <w:r w:rsidRPr="00BF44AA">
        <w:rPr>
          <w:rFonts w:ascii="Cambria" w:eastAsia="Cambria" w:hAnsi="Cambria" w:cs="Cambria"/>
          <w:i/>
          <w:lang w:val="en-US"/>
        </w:rPr>
        <w:t xml:space="preserve">,i </w:t>
      </w:r>
      <w:r w:rsidRPr="00BF44AA">
        <w:rPr>
          <w:rFonts w:ascii="Cambria" w:eastAsia="Cambria" w:hAnsi="Cambria" w:cs="Cambria"/>
          <w:lang w:val="en-US"/>
        </w:rPr>
        <w:t>= 0</w:t>
      </w:r>
      <w:r w:rsidRPr="00BF44AA">
        <w:rPr>
          <w:rFonts w:ascii="Cambria" w:eastAsia="Cambria" w:hAnsi="Cambria" w:cs="Cambria"/>
          <w:i/>
          <w:lang w:val="en-US"/>
        </w:rPr>
        <w:t>,</w:t>
      </w:r>
      <w:r w:rsidRPr="00BF44AA">
        <w:rPr>
          <w:rFonts w:ascii="Cambria" w:eastAsia="Cambria" w:hAnsi="Cambria" w:cs="Cambria"/>
          <w:lang w:val="en-US"/>
        </w:rPr>
        <w:t>1</w:t>
      </w:r>
      <w:r w:rsidRPr="00BF44AA">
        <w:rPr>
          <w:rFonts w:ascii="Cambria" w:eastAsia="Cambria" w:hAnsi="Cambria" w:cs="Cambria"/>
          <w:i/>
          <w:lang w:val="en-US"/>
        </w:rPr>
        <w:t xml:space="preserve">,...,N </w:t>
      </w:r>
      <w:r w:rsidRPr="00BF44AA">
        <w:rPr>
          <w:rFonts w:ascii="Cambria" w:eastAsia="Cambria" w:hAnsi="Cambria" w:cs="Cambria"/>
          <w:lang w:val="en-US"/>
        </w:rPr>
        <w:t>− 1</w:t>
      </w:r>
      <w:r w:rsidRPr="00BF44AA">
        <w:rPr>
          <w:rFonts w:ascii="Cambria" w:eastAsia="Cambria" w:hAnsi="Cambria" w:cs="Cambria"/>
          <w:i/>
          <w:sz w:val="31"/>
          <w:vertAlign w:val="superscript"/>
          <w:lang w:val="en-US"/>
        </w:rPr>
        <w:t>.</w:t>
      </w:r>
      <w:r w:rsidRPr="00BF44AA">
        <w:rPr>
          <w:rFonts w:ascii="Cambria" w:eastAsia="Cambria" w:hAnsi="Cambria" w:cs="Cambria"/>
          <w:i/>
          <w:sz w:val="31"/>
          <w:vertAlign w:val="superscript"/>
          <w:lang w:val="en-US"/>
        </w:rPr>
        <w:tab/>
      </w:r>
      <w:r>
        <w:t>(57)</w:t>
      </w:r>
    </w:p>
    <w:p w:rsidR="001463BD" w:rsidRDefault="00952896">
      <w:pPr>
        <w:spacing w:after="339"/>
        <w:ind w:left="-5" w:right="115"/>
      </w:pPr>
      <w:r>
        <w:t xml:space="preserve">Таким образом, в результате метода прогонки будут получены значения 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,...,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 xml:space="preserve">N </w:t>
      </w:r>
      <w:r>
        <w:t>для очередной итерации, которые можно использовать для перехода к следующей итерации согласно (39).</w:t>
      </w:r>
    </w:p>
    <w:p w:rsidR="001463BD" w:rsidRDefault="00952896">
      <w:pPr>
        <w:pStyle w:val="2"/>
        <w:ind w:left="598" w:hanging="613"/>
      </w:pPr>
      <w:bookmarkStart w:id="11" w:name="_Toc19238"/>
      <w:r>
        <w:t>Основной итерационный процесс</w:t>
      </w:r>
      <w:bookmarkEnd w:id="11"/>
    </w:p>
    <w:p w:rsidR="001463BD" w:rsidRDefault="00952896">
      <w:pPr>
        <w:spacing w:after="197"/>
        <w:ind w:left="-5" w:right="115"/>
      </w:pPr>
      <w:r>
        <w:t xml:space="preserve">Итерационный процесс состоит из вычисления 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,...,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 xml:space="preserve">N </w:t>
      </w:r>
      <w:r>
        <w:t>согласно методу прогонки и корректировки значений сеточной функции в соответствии с (39). Условие прекращения процесса:</w:t>
      </w:r>
    </w:p>
    <w:p w:rsidR="001463BD" w:rsidRDefault="00952896">
      <w:pPr>
        <w:tabs>
          <w:tab w:val="center" w:pos="5038"/>
          <w:tab w:val="right" w:pos="10102"/>
        </w:tabs>
        <w:spacing w:after="3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920496" cy="377952"/>
            <wp:effectExtent l="0" t="0" r="0" b="0"/>
            <wp:docPr id="18877" name="Picture 18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" name="Picture 1887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(58)</w:t>
      </w:r>
    </w:p>
    <w:tbl>
      <w:tblPr>
        <w:tblStyle w:val="TableGrid"/>
        <w:tblW w:w="5728" w:type="dxa"/>
        <w:tblInd w:w="4244" w:type="dxa"/>
        <w:tblLook w:val="04A0"/>
      </w:tblPr>
      <w:tblGrid>
        <w:gridCol w:w="4653"/>
        <w:gridCol w:w="1075"/>
      </w:tblGrid>
      <w:tr w:rsidR="001463BD">
        <w:trPr>
          <w:trHeight w:val="287"/>
        </w:trPr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1463BD" w:rsidRDefault="00952896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mbria" w:eastAsia="Cambria" w:hAnsi="Cambria" w:cs="Cambria"/>
                <w:i/>
              </w:rPr>
              <w:t xml:space="preserve">i </w:t>
            </w:r>
            <w:r>
              <w:rPr>
                <w:rFonts w:ascii="Cambria" w:eastAsia="Cambria" w:hAnsi="Cambria" w:cs="Cambria"/>
              </w:rPr>
              <w:t>= 0</w:t>
            </w:r>
            <w:r>
              <w:rPr>
                <w:rFonts w:ascii="Cambria" w:eastAsia="Cambria" w:hAnsi="Cambria" w:cs="Cambria"/>
                <w:i/>
              </w:rPr>
              <w:t>,</w:t>
            </w:r>
            <w:r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  <w:i/>
              </w:rPr>
              <w:t>,</w:t>
            </w: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  <w:i/>
              </w:rPr>
              <w:t>,...,N,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463BD" w:rsidRDefault="00952896">
            <w:pPr>
              <w:spacing w:after="0" w:line="259" w:lineRule="auto"/>
              <w:ind w:left="0" w:right="0" w:firstLine="0"/>
              <w:jc w:val="right"/>
            </w:pPr>
            <w:r>
              <w:t>(59)</w:t>
            </w:r>
          </w:p>
        </w:tc>
      </w:tr>
      <w:tr w:rsidR="001463BD">
        <w:trPr>
          <w:trHeight w:val="287"/>
        </w:trPr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1463BD" w:rsidRDefault="0095289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i/>
              </w:rPr>
              <w:t xml:space="preserve">ε </w:t>
            </w:r>
            <w:r>
              <w:rPr>
                <w:rFonts w:ascii="Cambria" w:eastAsia="Cambria" w:hAnsi="Cambria" w:cs="Cambria"/>
              </w:rPr>
              <w:t>= 10</w:t>
            </w:r>
            <w:r>
              <w:rPr>
                <w:rFonts w:ascii="Cambria" w:eastAsia="Cambria" w:hAnsi="Cambria" w:cs="Cambria"/>
                <w:vertAlign w:val="superscript"/>
              </w:rPr>
              <w:t xml:space="preserve">−6 </w:t>
            </w:r>
            <w:r>
              <w:rPr>
                <w:rFonts w:ascii="Cambria" w:eastAsia="Cambria" w:hAnsi="Cambria" w:cs="Cambria"/>
                <w:i/>
              </w:rPr>
              <w:t>...</w:t>
            </w:r>
            <w:r>
              <w:rPr>
                <w:rFonts w:ascii="Cambria" w:eastAsia="Cambria" w:hAnsi="Cambria" w:cs="Cambria"/>
              </w:rPr>
              <w:t>10</w:t>
            </w:r>
            <w:r>
              <w:rPr>
                <w:rFonts w:ascii="Cambria" w:eastAsia="Cambria" w:hAnsi="Cambria" w:cs="Cambria"/>
                <w:vertAlign w:val="superscript"/>
              </w:rPr>
              <w:t>−4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463BD" w:rsidRDefault="00952896">
            <w:pPr>
              <w:spacing w:after="0" w:line="259" w:lineRule="auto"/>
              <w:ind w:left="0" w:right="0" w:firstLine="0"/>
              <w:jc w:val="right"/>
            </w:pPr>
            <w:r>
              <w:t>(60)</w:t>
            </w:r>
          </w:p>
        </w:tc>
      </w:tr>
    </w:tbl>
    <w:p w:rsidR="001463BD" w:rsidRDefault="00952896">
      <w:pPr>
        <w:ind w:left="-5" w:right="115"/>
      </w:pPr>
      <w:r>
        <w:t xml:space="preserve">Здесь </w:t>
      </w:r>
      <w:r>
        <w:rPr>
          <w:rFonts w:ascii="Cambria" w:eastAsia="Cambria" w:hAnsi="Cambria" w:cs="Cambria"/>
          <w:i/>
        </w:rPr>
        <w:t xml:space="preserve">i </w:t>
      </w:r>
      <w:r>
        <w:t xml:space="preserve">— номер граничной точки, </w:t>
      </w:r>
      <w:r>
        <w:rPr>
          <w:rFonts w:ascii="Cambria" w:eastAsia="Cambria" w:hAnsi="Cambria" w:cs="Cambria"/>
          <w:i/>
        </w:rPr>
        <w:t xml:space="preserve">s </w:t>
      </w:r>
      <w:r>
        <w:t>— номер итерации.</w:t>
      </w:r>
    </w:p>
    <w:p w:rsidR="001463BD" w:rsidRDefault="00952896">
      <w:pPr>
        <w:spacing w:after="446"/>
        <w:ind w:left="-5" w:right="115"/>
      </w:pPr>
      <w:r>
        <w:t xml:space="preserve">Стоит отметить, что в силу сложности краевых условий (нельзя явно найти значения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(0) </w:t>
      </w:r>
      <w:r>
        <w:t xml:space="preserve">и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l</w:t>
      </w:r>
      <w:r>
        <w:rPr>
          <w:rFonts w:ascii="Cambria" w:eastAsia="Cambria" w:hAnsi="Cambria" w:cs="Cambria"/>
        </w:rPr>
        <w:t>)</w:t>
      </w:r>
      <w:r>
        <w:t xml:space="preserve">) в качестве начального приближения зависимости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</w:t>
      </w:r>
      <w:r>
        <w:t xml:space="preserve">стоит брать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vertAlign w:val="subscript"/>
        </w:rPr>
        <w:t>0</w:t>
      </w:r>
      <w:r>
        <w:t>.</w:t>
      </w:r>
    </w:p>
    <w:p w:rsidR="001463BD" w:rsidRDefault="00952896">
      <w:pPr>
        <w:pStyle w:val="1"/>
        <w:ind w:left="458" w:hanging="473"/>
      </w:pPr>
      <w:bookmarkStart w:id="12" w:name="_Toc19239"/>
      <w:r>
        <w:t>Краткий алгоритм</w:t>
      </w:r>
      <w:bookmarkEnd w:id="12"/>
    </w:p>
    <w:p w:rsidR="001463BD" w:rsidRDefault="00952896">
      <w:pPr>
        <w:numPr>
          <w:ilvl w:val="0"/>
          <w:numId w:val="3"/>
        </w:numPr>
        <w:spacing w:after="170"/>
        <w:ind w:left="499" w:right="115" w:hanging="255"/>
      </w:pPr>
      <w:r>
        <w:t>Разбить отрезок на участки;</w:t>
      </w:r>
    </w:p>
    <w:p w:rsidR="001463BD" w:rsidRDefault="00952896">
      <w:pPr>
        <w:numPr>
          <w:ilvl w:val="0"/>
          <w:numId w:val="3"/>
        </w:numPr>
        <w:spacing w:after="171"/>
        <w:ind w:left="499" w:right="115" w:hanging="255"/>
      </w:pPr>
      <w:r>
        <w:t xml:space="preserve">Установить начальное приближение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  <w:i/>
        </w:rPr>
        <w:t xml:space="preserve">,i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,...,N</w:t>
      </w:r>
      <w:r>
        <w:t>;</w:t>
      </w:r>
    </w:p>
    <w:p w:rsidR="001463BD" w:rsidRDefault="00952896">
      <w:pPr>
        <w:numPr>
          <w:ilvl w:val="0"/>
          <w:numId w:val="3"/>
        </w:numPr>
        <w:spacing w:after="172"/>
        <w:ind w:left="499" w:right="115" w:hanging="255"/>
      </w:pPr>
      <w:r>
        <w:t xml:space="preserve">Для всех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 xml:space="preserve">,...,N </w:t>
      </w:r>
      <w:r>
        <w:t xml:space="preserve">вычислить </w:t>
      </w:r>
      <w:r w:rsidR="00EA6EE6">
        <w:rPr>
          <w:rFonts w:ascii="Cambria" w:eastAsia="Cambria" w:hAnsi="Cambria" w:cs="Cambria"/>
          <w:lang w:val="en-US"/>
        </w:rPr>
        <w:t>d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r>
        <w:t>:</w:t>
      </w:r>
    </w:p>
    <w:p w:rsidR="001463BD" w:rsidRDefault="00952896">
      <w:pPr>
        <w:numPr>
          <w:ilvl w:val="1"/>
          <w:numId w:val="3"/>
        </w:numPr>
        <w:spacing w:after="78"/>
        <w:ind w:left="947" w:right="115" w:hanging="365"/>
      </w:pPr>
      <w:r>
        <w:t xml:space="preserve">Вычислить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,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,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>(см. 1.1,2.1);</w:t>
      </w:r>
    </w:p>
    <w:p w:rsidR="001463BD" w:rsidRDefault="00952896">
      <w:pPr>
        <w:numPr>
          <w:ilvl w:val="1"/>
          <w:numId w:val="3"/>
        </w:numPr>
        <w:spacing w:after="70"/>
        <w:ind w:left="947" w:right="115" w:hanging="365"/>
      </w:pPr>
      <w:r>
        <w:t xml:space="preserve">Вычислить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,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,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, </w:t>
      </w:r>
      <w:r>
        <w:rPr>
          <w:rFonts w:ascii="Cambria" w:eastAsia="Cambria" w:hAnsi="Cambria" w:cs="Cambria"/>
          <w:i/>
        </w:rPr>
        <w:t>D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>(см. (21) — (24), (30) — (33),(34) — (37));</w:t>
      </w:r>
    </w:p>
    <w:p w:rsidR="001463BD" w:rsidRDefault="00952896">
      <w:pPr>
        <w:numPr>
          <w:ilvl w:val="1"/>
          <w:numId w:val="3"/>
        </w:numPr>
        <w:spacing w:after="109"/>
        <w:ind w:left="947" w:right="115" w:hanging="365"/>
      </w:pPr>
      <w:r>
        <w:t>Вычислить</w:t>
      </w:r>
      <w:r w:rsidRPr="00BF44AA">
        <w:rPr>
          <w:lang w:val="en-US"/>
        </w:rPr>
        <w:t xml:space="preserve"> </w:t>
      </w:r>
      <w:r w:rsidRPr="00BF44AA">
        <w:rPr>
          <w:rFonts w:ascii="Cambria" w:eastAsia="Cambria" w:hAnsi="Cambria" w:cs="Cambria"/>
          <w:i/>
          <w:lang w:val="en-US"/>
        </w:rPr>
        <w:t>A</w:t>
      </w:r>
      <w:r w:rsidRPr="00BF44AA">
        <w:rPr>
          <w:rFonts w:ascii="Cambria" w:eastAsia="Cambria" w:hAnsi="Cambria" w:cs="Cambria"/>
          <w:vertAlign w:val="superscript"/>
          <w:lang w:val="en-US"/>
        </w:rPr>
        <w:t>0</w:t>
      </w:r>
      <w:r w:rsidRPr="00BF44AA">
        <w:rPr>
          <w:rFonts w:ascii="Cambria" w:eastAsia="Cambria" w:hAnsi="Cambria" w:cs="Cambria"/>
          <w:i/>
          <w:vertAlign w:val="subscript"/>
          <w:lang w:val="en-US"/>
        </w:rPr>
        <w:t>i</w:t>
      </w:r>
      <w:r w:rsidRPr="00BF44AA">
        <w:rPr>
          <w:lang w:val="en-US"/>
        </w:rPr>
        <w:t xml:space="preserve">, </w:t>
      </w:r>
      <w:r w:rsidRPr="00BF44AA">
        <w:rPr>
          <w:rFonts w:ascii="Cambria" w:eastAsia="Cambria" w:hAnsi="Cambria" w:cs="Cambria"/>
          <w:i/>
          <w:lang w:val="en-US"/>
        </w:rPr>
        <w:t>B</w:t>
      </w:r>
      <w:r w:rsidRPr="00BF44AA">
        <w:rPr>
          <w:rFonts w:ascii="Cambria" w:eastAsia="Cambria" w:hAnsi="Cambria" w:cs="Cambria"/>
          <w:i/>
          <w:vertAlign w:val="subscript"/>
          <w:lang w:val="en-US"/>
        </w:rPr>
        <w:t>i</w:t>
      </w:r>
      <w:r w:rsidRPr="00BF44AA">
        <w:rPr>
          <w:rFonts w:ascii="Cambria" w:eastAsia="Cambria" w:hAnsi="Cambria" w:cs="Cambria"/>
          <w:vertAlign w:val="superscript"/>
          <w:lang w:val="en-US"/>
        </w:rPr>
        <w:t>0</w:t>
      </w:r>
      <w:r w:rsidRPr="00BF44AA">
        <w:rPr>
          <w:lang w:val="en-US"/>
        </w:rPr>
        <w:t xml:space="preserve">, </w:t>
      </w:r>
      <w:r w:rsidRPr="00BF44AA">
        <w:rPr>
          <w:rFonts w:ascii="Cambria" w:eastAsia="Cambria" w:hAnsi="Cambria" w:cs="Cambria"/>
          <w:i/>
          <w:lang w:val="en-US"/>
        </w:rPr>
        <w:t>C</w:t>
      </w:r>
      <w:r w:rsidRPr="00BF44AA">
        <w:rPr>
          <w:rFonts w:ascii="Cambria" w:eastAsia="Cambria" w:hAnsi="Cambria" w:cs="Cambria"/>
          <w:i/>
          <w:vertAlign w:val="subscript"/>
          <w:lang w:val="en-US"/>
        </w:rPr>
        <w:t>i</w:t>
      </w:r>
      <w:r w:rsidRPr="00BF44AA">
        <w:rPr>
          <w:rFonts w:ascii="Cambria" w:eastAsia="Cambria" w:hAnsi="Cambria" w:cs="Cambria"/>
          <w:vertAlign w:val="superscript"/>
          <w:lang w:val="en-US"/>
        </w:rPr>
        <w:t>0</w:t>
      </w:r>
      <w:r w:rsidRPr="00BF44AA">
        <w:rPr>
          <w:lang w:val="en-US"/>
        </w:rPr>
        <w:t xml:space="preserve">, </w:t>
      </w:r>
      <w:r w:rsidRPr="00BF44AA">
        <w:rPr>
          <w:rFonts w:ascii="Cambria" w:eastAsia="Cambria" w:hAnsi="Cambria" w:cs="Cambria"/>
          <w:i/>
          <w:lang w:val="en-US"/>
        </w:rPr>
        <w:t>D</w:t>
      </w:r>
      <w:r w:rsidRPr="00BF44AA">
        <w:rPr>
          <w:rFonts w:ascii="Cambria" w:eastAsia="Cambria" w:hAnsi="Cambria" w:cs="Cambria"/>
          <w:i/>
          <w:vertAlign w:val="subscript"/>
          <w:lang w:val="en-US"/>
        </w:rPr>
        <w:t>i</w:t>
      </w:r>
      <w:r w:rsidRPr="00BF44AA">
        <w:rPr>
          <w:rFonts w:ascii="Cambria" w:eastAsia="Cambria" w:hAnsi="Cambria" w:cs="Cambria"/>
          <w:vertAlign w:val="superscript"/>
          <w:lang w:val="en-US"/>
        </w:rPr>
        <w:t xml:space="preserve">0 </w:t>
      </w:r>
      <w:r w:rsidRPr="00BF44AA">
        <w:rPr>
          <w:lang w:val="en-US"/>
        </w:rPr>
        <w:t>(</w:t>
      </w:r>
      <w:r>
        <w:t>см</w:t>
      </w:r>
      <w:r w:rsidRPr="00BF44AA">
        <w:rPr>
          <w:lang w:val="en-US"/>
        </w:rPr>
        <w:t xml:space="preserve">. </w:t>
      </w:r>
      <w:r>
        <w:t>(47) — (50));</w:t>
      </w:r>
    </w:p>
    <w:p w:rsidR="001463BD" w:rsidRDefault="00952896">
      <w:pPr>
        <w:numPr>
          <w:ilvl w:val="1"/>
          <w:numId w:val="3"/>
        </w:numPr>
        <w:spacing w:after="71"/>
        <w:ind w:left="947" w:right="115" w:hanging="365"/>
      </w:pPr>
      <w:r>
        <w:t xml:space="preserve">Вычислить </w:t>
      </w:r>
      <w:r>
        <w:rPr>
          <w:rFonts w:ascii="Cambria" w:eastAsia="Cambria" w:hAnsi="Cambria" w:cs="Cambria"/>
          <w:i/>
        </w:rPr>
        <w:t>ξ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, </w:t>
      </w:r>
      <w:r>
        <w:rPr>
          <w:rFonts w:ascii="Cambria" w:eastAsia="Cambria" w:hAnsi="Cambria" w:cs="Cambria"/>
          <w:i/>
        </w:rPr>
        <w:t>η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>(см. (54) — (55));</w:t>
      </w:r>
    </w:p>
    <w:p w:rsidR="001463BD" w:rsidRDefault="00952896">
      <w:pPr>
        <w:numPr>
          <w:ilvl w:val="1"/>
          <w:numId w:val="3"/>
        </w:numPr>
        <w:spacing w:after="153"/>
        <w:ind w:left="947" w:right="115" w:hanging="365"/>
      </w:pPr>
      <w:r>
        <w:t xml:space="preserve">Вычислить собственно 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>(см. (56) — (57));</w:t>
      </w:r>
    </w:p>
    <w:p w:rsidR="001463BD" w:rsidRDefault="00952896">
      <w:pPr>
        <w:numPr>
          <w:ilvl w:val="0"/>
          <w:numId w:val="3"/>
        </w:numPr>
        <w:ind w:left="499" w:right="115" w:hanging="255"/>
      </w:pPr>
      <w:r>
        <w:t xml:space="preserve">Если условие (58) выполняется, перейти к шагу 5, иначе — скорректировать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на 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>и перейти к шагу</w:t>
      </w:r>
    </w:p>
    <w:p w:rsidR="001463BD" w:rsidRDefault="00952896">
      <w:pPr>
        <w:spacing w:after="145"/>
        <w:ind w:left="508" w:right="115"/>
      </w:pPr>
      <w:r>
        <w:t>3;</w:t>
      </w:r>
    </w:p>
    <w:p w:rsidR="001463BD" w:rsidRDefault="00952896">
      <w:pPr>
        <w:numPr>
          <w:ilvl w:val="0"/>
          <w:numId w:val="3"/>
        </w:numPr>
        <w:ind w:left="499" w:right="115" w:hanging="255"/>
      </w:pPr>
      <w:r>
        <w:t>Представить полученный результат в виде графика.</w:t>
      </w:r>
    </w:p>
    <w:p w:rsidR="001463BD" w:rsidRDefault="00952896">
      <w:pPr>
        <w:pStyle w:val="1"/>
        <w:ind w:left="458" w:hanging="473"/>
      </w:pPr>
      <w:bookmarkStart w:id="13" w:name="_Toc19240"/>
      <w:r>
        <w:t>Результаты работы алгоритма</w:t>
      </w:r>
      <w:bookmarkEnd w:id="13"/>
    </w:p>
    <w:p w:rsidR="001463BD" w:rsidRDefault="00952896">
      <w:pPr>
        <w:ind w:left="-5" w:right="115"/>
      </w:pPr>
      <w:r>
        <w:t xml:space="preserve">Приводятся графики, построенные с помощью matplotlib по результатам работы алгоритма. Обозначения на изображениях: </w:t>
      </w:r>
      <w:r>
        <w:rPr>
          <w:rFonts w:ascii="Cambria" w:eastAsia="Cambria" w:hAnsi="Cambria" w:cs="Cambria"/>
          <w:i/>
        </w:rPr>
        <w:t xml:space="preserve">N </w:t>
      </w:r>
      <w:r>
        <w:t xml:space="preserve">— число отрезков,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t xml:space="preserve">— значение потока у левого торца, </w:t>
      </w:r>
      <w:r>
        <w:rPr>
          <w:rFonts w:ascii="Cambria" w:eastAsia="Cambria" w:hAnsi="Cambria" w:cs="Cambria"/>
          <w:i/>
        </w:rPr>
        <w:t>α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t xml:space="preserve">— значение соответствующего коэффициента в данном тесте, </w:t>
      </w:r>
      <w:r>
        <w:rPr>
          <w:rFonts w:ascii="Cambria" w:eastAsia="Cambria" w:hAnsi="Cambria" w:cs="Cambria"/>
          <w:i/>
        </w:rPr>
        <w:t xml:space="preserve">iters </w:t>
      </w:r>
      <w:r>
        <w:t xml:space="preserve">— число итераций, за которое был получен график, </w:t>
      </w:r>
      <w:r>
        <w:rPr>
          <w:rFonts w:ascii="Cambria" w:eastAsia="Cambria" w:hAnsi="Cambria" w:cs="Cambria"/>
          <w:i/>
        </w:rPr>
        <w:t xml:space="preserve">ε </w:t>
      </w:r>
      <w:r>
        <w:t>— значение точности.</w:t>
      </w:r>
    </w:p>
    <w:p w:rsidR="001463BD" w:rsidRDefault="00952896">
      <w:pPr>
        <w:spacing w:after="573"/>
        <w:ind w:left="-5" w:right="115"/>
      </w:pPr>
      <w:r>
        <w:t>Тесты приводятся в порядке, в котором они изложены в п. 1.3.</w:t>
      </w:r>
    </w:p>
    <w:p w:rsidR="001463BD" w:rsidRDefault="00952896">
      <w:pPr>
        <w:pStyle w:val="2"/>
        <w:spacing w:after="0"/>
        <w:ind w:left="598" w:hanging="613"/>
      </w:pPr>
      <w:bookmarkStart w:id="14" w:name="_Toc19241"/>
      <w:r>
        <w:lastRenderedPageBreak/>
        <w:t>Тест 1</w:t>
      </w:r>
      <w:bookmarkEnd w:id="14"/>
    </w:p>
    <w:p w:rsidR="001463BD" w:rsidRDefault="00952896">
      <w:pPr>
        <w:spacing w:after="392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6332440" cy="3166220"/>
            <wp:effectExtent l="0" t="0" r="0" b="0"/>
            <wp:docPr id="2204" name="Picture 2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" name="Picture 220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440" cy="31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BD" w:rsidRDefault="00952896">
      <w:pPr>
        <w:pStyle w:val="2"/>
        <w:spacing w:after="0"/>
        <w:ind w:left="598" w:hanging="613"/>
      </w:pPr>
      <w:bookmarkStart w:id="15" w:name="_Toc19242"/>
      <w:r>
        <w:t>Тест 2</w:t>
      </w:r>
      <w:bookmarkEnd w:id="15"/>
    </w:p>
    <w:p w:rsidR="001463BD" w:rsidRDefault="00952896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6332440" cy="3166220"/>
            <wp:effectExtent l="0" t="0" r="0" b="0"/>
            <wp:docPr id="2207" name="Picture 2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" name="Picture 220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440" cy="31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BD" w:rsidRDefault="00952896">
      <w:pPr>
        <w:pStyle w:val="2"/>
        <w:spacing w:after="0"/>
        <w:ind w:left="598" w:hanging="613"/>
      </w:pPr>
      <w:bookmarkStart w:id="16" w:name="_Toc19243"/>
      <w:r>
        <w:lastRenderedPageBreak/>
        <w:t>Тест 3</w:t>
      </w:r>
      <w:bookmarkEnd w:id="16"/>
    </w:p>
    <w:p w:rsidR="001463BD" w:rsidRDefault="00952896">
      <w:pPr>
        <w:spacing w:after="392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6332440" cy="3166220"/>
            <wp:effectExtent l="0" t="0" r="0" b="0"/>
            <wp:docPr id="2221" name="Picture 2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" name="Picture 222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440" cy="31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BD" w:rsidRDefault="00952896">
      <w:pPr>
        <w:pStyle w:val="2"/>
        <w:spacing w:after="0"/>
        <w:ind w:left="598" w:hanging="613"/>
      </w:pPr>
      <w:bookmarkStart w:id="17" w:name="_Toc19244"/>
      <w:r>
        <w:t>Тест 4</w:t>
      </w:r>
      <w:bookmarkEnd w:id="17"/>
    </w:p>
    <w:p w:rsidR="001463BD" w:rsidRDefault="00952896">
      <w:pPr>
        <w:spacing w:after="46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6332440" cy="3166220"/>
            <wp:effectExtent l="0" t="0" r="0" b="0"/>
            <wp:docPr id="2224" name="Picture 2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" name="Picture 222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440" cy="31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BD" w:rsidRDefault="00952896">
      <w:pPr>
        <w:pStyle w:val="1"/>
        <w:ind w:left="458" w:hanging="473"/>
      </w:pPr>
      <w:bookmarkStart w:id="18" w:name="_Toc19245"/>
      <w:r>
        <w:t>Источники</w:t>
      </w:r>
      <w:bookmarkEnd w:id="18"/>
    </w:p>
    <w:p w:rsidR="001463BD" w:rsidRDefault="00952896">
      <w:pPr>
        <w:numPr>
          <w:ilvl w:val="0"/>
          <w:numId w:val="4"/>
        </w:numPr>
        <w:spacing w:after="145"/>
        <w:ind w:left="499" w:right="115" w:hanging="255"/>
      </w:pPr>
      <w:r>
        <w:t>Курс лекций Градова В. М. по курсу "Вычислительные алгоритмы".</w:t>
      </w:r>
    </w:p>
    <w:p w:rsidR="001463BD" w:rsidRDefault="00952896">
      <w:pPr>
        <w:numPr>
          <w:ilvl w:val="0"/>
          <w:numId w:val="4"/>
        </w:numPr>
        <w:spacing w:after="136" w:line="259" w:lineRule="auto"/>
        <w:ind w:left="499" w:right="115" w:hanging="255"/>
      </w:pPr>
      <w:r>
        <w:t>https://algowiki-project.org/ru/Метод_Ньютона_для_систем_нелинейных_уравнений.</w:t>
      </w:r>
    </w:p>
    <w:p w:rsidR="001463BD" w:rsidRDefault="00952896">
      <w:pPr>
        <w:numPr>
          <w:ilvl w:val="0"/>
          <w:numId w:val="4"/>
        </w:numPr>
        <w:ind w:left="499" w:right="115" w:hanging="255"/>
      </w:pPr>
      <w:r>
        <w:t>https://www.wikiwand.com/ru/Метод_прогонки</w:t>
      </w:r>
    </w:p>
    <w:sectPr w:rsidR="001463BD" w:rsidSect="0035418C">
      <w:footerReference w:type="even" r:id="rId50"/>
      <w:footerReference w:type="default" r:id="rId51"/>
      <w:footerReference w:type="first" r:id="rId52"/>
      <w:pgSz w:w="12240" w:h="15840"/>
      <w:pgMar w:top="1134" w:right="1004" w:bottom="1070" w:left="1134" w:header="720" w:footer="47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586" w:rsidRDefault="00290586">
      <w:pPr>
        <w:spacing w:after="0" w:line="240" w:lineRule="auto"/>
      </w:pPr>
      <w:r>
        <w:separator/>
      </w:r>
    </w:p>
  </w:endnote>
  <w:endnote w:type="continuationSeparator" w:id="0">
    <w:p w:rsidR="00290586" w:rsidRDefault="0029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3BD" w:rsidRDefault="0035418C">
    <w:pPr>
      <w:spacing w:after="0" w:line="259" w:lineRule="auto"/>
      <w:ind w:left="0" w:firstLine="0"/>
      <w:jc w:val="center"/>
    </w:pPr>
    <w:r>
      <w:fldChar w:fldCharType="begin"/>
    </w:r>
    <w:r w:rsidR="00952896">
      <w:instrText xml:space="preserve"> PAGE   \* MERGEFORMAT </w:instrText>
    </w:r>
    <w:r>
      <w:fldChar w:fldCharType="separate"/>
    </w:r>
    <w:r w:rsidR="00952896">
      <w:t>1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3BD" w:rsidRDefault="0035418C">
    <w:pPr>
      <w:spacing w:after="0" w:line="259" w:lineRule="auto"/>
      <w:ind w:left="0" w:firstLine="0"/>
      <w:jc w:val="center"/>
    </w:pPr>
    <w:r>
      <w:fldChar w:fldCharType="begin"/>
    </w:r>
    <w:r w:rsidR="00952896">
      <w:instrText xml:space="preserve"> PAGE   \* MERGEFORMAT </w:instrText>
    </w:r>
    <w:r>
      <w:fldChar w:fldCharType="separate"/>
    </w:r>
    <w:r w:rsidR="00EA6EE6">
      <w:rPr>
        <w:noProof/>
      </w:rPr>
      <w:t>7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3BD" w:rsidRDefault="0035418C">
    <w:pPr>
      <w:spacing w:after="0" w:line="259" w:lineRule="auto"/>
      <w:ind w:left="0" w:firstLine="0"/>
      <w:jc w:val="center"/>
    </w:pPr>
    <w:r>
      <w:fldChar w:fldCharType="begin"/>
    </w:r>
    <w:r w:rsidR="00952896">
      <w:instrText xml:space="preserve"> PAGE   \* MERGEFORMAT </w:instrText>
    </w:r>
    <w:r>
      <w:fldChar w:fldCharType="separate"/>
    </w:r>
    <w:r w:rsidR="00952896"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586" w:rsidRDefault="00290586">
      <w:pPr>
        <w:spacing w:after="0" w:line="240" w:lineRule="auto"/>
      </w:pPr>
      <w:r>
        <w:separator/>
      </w:r>
    </w:p>
  </w:footnote>
  <w:footnote w:type="continuationSeparator" w:id="0">
    <w:p w:rsidR="00290586" w:rsidRDefault="00290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D6CFA"/>
    <w:multiLevelType w:val="multilevel"/>
    <w:tmpl w:val="F446C668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25750D"/>
    <w:multiLevelType w:val="hybridMultilevel"/>
    <w:tmpl w:val="77988476"/>
    <w:lvl w:ilvl="0" w:tplc="1AE4FF6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9C53B6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96C2C0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C04752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76F24C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6AE7AC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9CE3E2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DE8DC2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B24D50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B50DBC"/>
    <w:multiLevelType w:val="hybridMultilevel"/>
    <w:tmpl w:val="2736D0F0"/>
    <w:lvl w:ilvl="0" w:tplc="41582F6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42222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91C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94102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F4634A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524A76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264E96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7A1170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28005C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5496359"/>
    <w:multiLevelType w:val="hybridMultilevel"/>
    <w:tmpl w:val="285240A0"/>
    <w:lvl w:ilvl="0" w:tplc="9ECA5580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EEFCEC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D66ABA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FAF0B0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E2A4E8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92C514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4A33DA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007258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F406DA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204491E"/>
    <w:multiLevelType w:val="hybridMultilevel"/>
    <w:tmpl w:val="95D2203E"/>
    <w:lvl w:ilvl="0" w:tplc="2F6A44E4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AD980">
      <w:start w:val="1"/>
      <w:numFmt w:val="lowerLetter"/>
      <w:lvlText w:val="(%2)"/>
      <w:lvlJc w:val="left"/>
      <w:pPr>
        <w:ind w:left="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8C556C">
      <w:start w:val="1"/>
      <w:numFmt w:val="lowerRoman"/>
      <w:lvlText w:val="%3"/>
      <w:lvlJc w:val="left"/>
      <w:pPr>
        <w:ind w:left="1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D602EC">
      <w:start w:val="1"/>
      <w:numFmt w:val="decimal"/>
      <w:lvlText w:val="%4"/>
      <w:lvlJc w:val="left"/>
      <w:pPr>
        <w:ind w:left="2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EEAF72">
      <w:start w:val="1"/>
      <w:numFmt w:val="lowerLetter"/>
      <w:lvlText w:val="%5"/>
      <w:lvlJc w:val="left"/>
      <w:pPr>
        <w:ind w:left="3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5CB0E0">
      <w:start w:val="1"/>
      <w:numFmt w:val="lowerRoman"/>
      <w:lvlText w:val="%6"/>
      <w:lvlJc w:val="left"/>
      <w:pPr>
        <w:ind w:left="3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A23EC6">
      <w:start w:val="1"/>
      <w:numFmt w:val="decimal"/>
      <w:lvlText w:val="%7"/>
      <w:lvlJc w:val="left"/>
      <w:pPr>
        <w:ind w:left="4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4CBF4A">
      <w:start w:val="1"/>
      <w:numFmt w:val="lowerLetter"/>
      <w:lvlText w:val="%8"/>
      <w:lvlJc w:val="left"/>
      <w:pPr>
        <w:ind w:left="5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90A1F2">
      <w:start w:val="1"/>
      <w:numFmt w:val="lowerRoman"/>
      <w:lvlText w:val="%9"/>
      <w:lvlJc w:val="left"/>
      <w:pPr>
        <w:ind w:left="5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463BD"/>
    <w:rsid w:val="001463BD"/>
    <w:rsid w:val="00290586"/>
    <w:rsid w:val="0035418C"/>
    <w:rsid w:val="00952896"/>
    <w:rsid w:val="00BF44AA"/>
    <w:rsid w:val="00EA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18C"/>
    <w:pPr>
      <w:spacing w:after="12" w:line="248" w:lineRule="auto"/>
      <w:ind w:left="10" w:right="13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rsid w:val="0035418C"/>
    <w:pPr>
      <w:keepNext/>
      <w:keepLines/>
      <w:numPr>
        <w:numId w:val="5"/>
      </w:numPr>
      <w:spacing w:after="72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rsid w:val="0035418C"/>
    <w:pPr>
      <w:keepNext/>
      <w:keepLines/>
      <w:numPr>
        <w:ilvl w:val="1"/>
        <w:numId w:val="5"/>
      </w:numPr>
      <w:spacing w:after="66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35418C"/>
    <w:rPr>
      <w:rFonts w:ascii="Calibri" w:eastAsia="Calibri" w:hAnsi="Calibri" w:cs="Calibri"/>
      <w:color w:val="000000"/>
      <w:sz w:val="24"/>
    </w:rPr>
  </w:style>
  <w:style w:type="character" w:customStyle="1" w:styleId="10">
    <w:name w:val="Заголовок 1 Знак"/>
    <w:link w:val="1"/>
    <w:rsid w:val="0035418C"/>
    <w:rPr>
      <w:rFonts w:ascii="Calibri" w:eastAsia="Calibri" w:hAnsi="Calibri" w:cs="Calibri"/>
      <w:color w:val="000000"/>
      <w:sz w:val="29"/>
    </w:rPr>
  </w:style>
  <w:style w:type="paragraph" w:styleId="11">
    <w:name w:val="toc 1"/>
    <w:hidden/>
    <w:rsid w:val="0035418C"/>
    <w:pPr>
      <w:spacing w:after="102" w:line="265" w:lineRule="auto"/>
      <w:ind w:left="25" w:right="130" w:hanging="10"/>
    </w:pPr>
    <w:rPr>
      <w:rFonts w:ascii="Calibri" w:eastAsia="Calibri" w:hAnsi="Calibri" w:cs="Calibri"/>
      <w:color w:val="000000"/>
      <w:sz w:val="20"/>
    </w:rPr>
  </w:style>
  <w:style w:type="paragraph" w:styleId="21">
    <w:name w:val="toc 2"/>
    <w:hidden/>
    <w:rsid w:val="0035418C"/>
    <w:pPr>
      <w:spacing w:after="12" w:line="248" w:lineRule="auto"/>
      <w:ind w:left="309" w:right="130" w:hanging="10"/>
      <w:jc w:val="both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rsid w:val="0035418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EA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EE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jpe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jpeg"/><Relationship Id="rId8" Type="http://schemas.openxmlformats.org/officeDocument/2006/relationships/image" Target="media/image2.png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1383</Words>
  <Characters>7885</Characters>
  <Application>Microsoft Office Word</Application>
  <DocSecurity>0</DocSecurity>
  <Lines>65</Lines>
  <Paragraphs>18</Paragraphs>
  <ScaleCrop>false</ScaleCrop>
  <Company>diakov.net</Company>
  <LinksUpToDate>false</LinksUpToDate>
  <CharactersWithSpaces>9250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Ariken</dc:creator>
  <cp:keywords/>
  <cp:lastModifiedBy>nik07</cp:lastModifiedBy>
  <cp:revision>3</cp:revision>
  <dcterms:created xsi:type="dcterms:W3CDTF">2022-05-24T12:03:00Z</dcterms:created>
  <dcterms:modified xsi:type="dcterms:W3CDTF">2022-05-24T12:24:00Z</dcterms:modified>
</cp:coreProperties>
</file>