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after="40" w:line="360" w:lineRule="auto"/>
        <w:jc w:val="center"/>
      </w:pPr>
      <w:r>
        <w:rPr>
          <w:rFonts w:ascii="Times New Roman" w:hAnsi="Times New Roman"/>
          <w:sz w:val="36"/>
          <w:szCs w:val="36"/>
        </w:rPr>
        <w:t xml:space="preserve">2026 移动云杯 · AI Coding 赛道</w:t>
      </w:r>
    </w:p>
    <w:p>
      <w:pPr>
        <w:spacing w:before="0" w:after="320" w:line="360" w:lineRule="auto"/>
        <w:jc w:val="center"/>
      </w:pPr>
      <w:r>
        <w:rPr>
          <w:rFonts w:ascii="Times New Roman" w:hAnsi="Times New Roman"/>
          <w:sz w:val="44"/>
          <w:szCs w:val="44"/>
        </w:rPr>
        <w:t xml:space="preserve">参赛作品说明文档</w:t>
      </w:r>
    </w:p>
    <w:p>
      <w:pPr>
        <w:spacing w:before="0" w:after="40" w:line="360" w:lineRule="auto"/>
      </w:pPr>
      <w:r>
        <w:rPr>
          <w:rFonts w:ascii="Times New Roman" w:hAnsi="Times New Roman"/>
          <w:sz w:val="24"/>
          <w:szCs w:val="24"/>
        </w:rPr>
        <w:t xml:space="preserve">作品名称：PhotoMaster</w:t>
      </w:r>
    </w:p>
    <w:p>
      <w:pPr>
        <w:spacing w:before="0" w:after="80" w:line="360" w:lineRule="auto"/>
      </w:pPr>
      <w:r>
        <w:rPr>
          <w:rFonts w:ascii="Times New Roman" w:hAnsi="Times New Roman"/>
          <w:sz w:val="24"/>
          <w:szCs w:val="24"/>
        </w:rPr>
        <w:t xml:space="preserve">（「看懂这张照片，拍好下一张」——AI 摄影指导与真实机位社区）</w:t>
      </w:r>
    </w:p>
    <w:p>
      <w:pPr>
        <w:spacing w:before="0" w:after="40" w:line="360" w:lineRule="auto"/>
      </w:pPr>
      <w:r>
        <w:rPr>
          <w:rFonts w:ascii="Times New Roman" w:hAnsi="Times New Roman"/>
          <w:sz w:val="24"/>
          <w:szCs w:val="24"/>
        </w:rPr>
        <w:t xml:space="preserve">团队名称：＿＿＿＿＿＿＿＿＿＿＿＿＿＿＿＿＿＿＿＿（请填写）</w:t>
      </w:r>
    </w:p>
    <w:p>
      <w:pPr>
        <w:spacing w:before="0" w:after="40" w:line="360" w:lineRule="auto"/>
      </w:pPr>
      <w:r>
        <w:rPr>
          <w:rFonts w:ascii="Times New Roman" w:hAnsi="Times New Roman"/>
          <w:sz w:val="24"/>
          <w:szCs w:val="24"/>
        </w:rPr>
        <w:t xml:space="preserve">队长姓名：＿＿＿＿＿＿＿＿　　队长手机号：＿＿＿＿＿＿＿＿＿＿＿＿（请填写）</w:t>
      </w:r>
    </w:p>
    <w:p>
      <w:pPr>
        <w:spacing w:before="0" w:after="40" w:line="360" w:lineRule="auto"/>
      </w:pPr>
      <w:r>
        <w:rPr>
          <w:rFonts w:ascii="Times New Roman" w:hAnsi="Times New Roman"/>
          <w:sz w:val="24"/>
          <w:szCs w:val="24"/>
        </w:rPr>
        <w:t xml:space="preserve">团队成员：姓名 / 单位（学校）/ 角色分工（请填写，可自行增行）</w:t>
      </w:r>
    </w:p>
    <w:p>
      <w:pPr>
        <w:spacing w:before="0" w:after="120" w:line="360" w:lineRule="auto"/>
      </w:pPr>
      <w:r>
        <w:rPr>
          <w:rFonts w:ascii="Times New Roman" w:hAnsi="Times New Roman"/>
          <w:sz w:val="24"/>
          <w:szCs w:val="24"/>
        </w:rPr>
        <w:t xml:space="preserve">提交日期：＿＿＿＿＿＿＿＿＿＿＿＿（请填写）</w:t>
      </w:r>
    </w:p>
    <w:p>
      <w:pPr>
        <w:spacing w:before="160" w:after="80" w:line="360" w:lineRule="auto"/>
      </w:pPr>
      <w:r>
        <w:rPr>
          <w:rFonts w:ascii="Times New Roman" w:hAnsi="Times New Roman"/>
          <w:sz w:val="28"/>
          <w:szCs w:val="28"/>
        </w:rPr>
        <w:t xml:space="preserve">一、作品概述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一句话定位（作品是做什么的）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PhotoMaster 是一款移动端优先、桌面端兼容的 AI 摄影指导与真实机位社区 Web 应用。用户上传一张照片，即可获得“有画面依据”的结构化点评（优点 / 可改进处 / 重拍建议 / 修图建议），可一键预览并导出基础修图方案，还能通过真实在线地图发现与分享“站在哪里、朝哪个方向拍、在什么条件下拍”的摄影机位，并以社区互动沉淀可复用的拍摄经验。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解决的核心痛点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1. 点评停留在“好看 / 不好看”的主观评价，普通用户拿不到“下一张具体该怎么做”的可执行建议。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2. “原图可修”与“必须重拍”常被混为一谈；建议与可实现的修改脱节，用户只能在不同工具间反复试错。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3. 机位攻略多为“一张照片 + 一个地名”，缺少站位、朝向、光线条件与来源，难以复现。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目标用户与使用场景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面向普通拍照者、旅行记录者、城市漫步者与轻量内容创作者，覆盖人像、风景、建筑、街拍、美食五大题材。典型场景：旅行途中即时获得改进建议并现场重拍；日常记录时用基础编辑快速出片；出行前在地图上检索可靠机位与拍法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核心亮点（建议不超过 3 条）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1. 有依据的点评：每条优点与问题都绑定画面区域、优先级与“是否只能重拍”，并给出“最值得先做的一件事”，拒绝泛泛而谈。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2. 可实现的修改：严格区分“程序可修”（裁切 / 曝光 / 对比度 / 饱和度 / 暖冷）与“仅能重拍”，预览与导出共用同一套确定性像素算法，绝不“假装修图”。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3. 可复现的机位：机位描述拍摄者的站位与朝向而非单纯地名，样张、条件、通行提示与来源一体呈现，由真实在线地图与社区互动承载。</w:t>
      </w:r>
    </w:p>
    <w:p>
      <w:pPr>
        <w:spacing w:before="160" w:after="80" w:line="360" w:lineRule="auto"/>
      </w:pPr>
      <w:r>
        <w:rPr>
          <w:rFonts w:ascii="Times New Roman" w:hAnsi="Times New Roman"/>
          <w:sz w:val="28"/>
          <w:szCs w:val="28"/>
        </w:rPr>
        <w:t xml:space="preserve">二、创新性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方案构思的创新点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以“拍摄意图”为条件组织点评：不把三分法、浅景深或暖色调当作唯一正确答案，而是围绕用户选择的场景与目标（更突出主体 / 保留纪实感 / 改善色彩等）给建议，使审美结论可解释、可复现。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构建“照片 → 建议 → 可执行动作 → 机位经验”的闭环：点评产出的重拍建议可沉淀为机位经验供他人复用，把一次性的问答变成可积累的摄影知识。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分维度参考评分由服务端按固定权重（构图 0.25 / 光线 0.25 / 色彩 0.15 / 主体 0.20 / 背景 0.15）计算，模型只给出分维度理由，避免“让模型直接编总分”，评分因此可审计、可复现。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技术路线的原创性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同一套确定性像素处理函数同时驱动浏览器预览与服务端导出，配合固定的编辑顺序（EXIF 方向纠正 → 归一化坐标裁切 → 曝光 → 对比度 → 饱和度 → 暖冷 → 编码导出），在工程上根除“预览与导出一致性”问题。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AI 编排采用“幂等键 + 任务状态机 + 服务端 receipt + 预算账本”：幂等键由图像内容哈希、场景、目标、模式、模型与提示词版本共同决定，重复提交自动合并；结果只有通过服务端 Schema 校验才记为成功，成功依据是供应商有效响应而非 HTTP 200。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坐标体系统一：所有标注与裁切基于方向纠正后的规范化原图（0..1）；机位统一存储 WGS84，前端按需做 GCJ-02 双向转换，切换底图不产生点位漂移。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问题解法的独特性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把“能否修复”作为一等公民写入数据模型：用 requiresReshoot 字段明确区分“可修”与“要重拍”，从源头阻止把未实现的修图包装成已完成。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演示模式与真实模式严格隔离：无密钥可完整演示但结果明确标注“演示模式”；真实模式失败即显式报错，绝不静默回退 mock。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隐私优先：分析记录默认私有，仅在发布机位时生成去元数据的公开派生图，EXIF 位置需单独确认，避免“发布照片 = 公开完整私人分析”。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与已有方案 / 竞品的差异对比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与主流内容平台、地图工具相比，PhotoMaster 的核心差异是“以机位为中心、把拍法结构化，并顺带教你怎么拍”：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相对小红书：小红书是内容社区，优秀机位往往散落在笔记图片、标题与评论区，信息碎片化，难以按位置与拍摄条件检索；内容以“种草展示”为主，很少针对你手里这张照片给出具体改法。PhotoMaster 把机位抽象为“站位 + 朝向 + 光线条件 + 来源”的可检索结构，在地图上按城市 / 题材 / 距离直接定位，并让点评产出的重拍建议沉淀为可复用的机位经验。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相对抖音：抖音以短视频兴趣流分发机位，效果直观，但信息以视频承载、时效性强，难以精确复用（往往需要看完视频再自行提炼），也不提供本地照片分析与修图。PhotoMaster 用结构化文字 + 样张 + 地图承载同一份信息，点开即得“站哪、朝哪、什么条件”，照片还能当场获得点评与基础修图预览。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相对高德扫街榜：扫街榜以“地点 / 店铺 / 消费”为中心，解决的是“去哪儿”，而不是“站在哪里、朝哪个方向拍、什么条件下拍”；它不评价你的照片，也不教你怎么改。PhotoMaster 聚焦拍摄者站位与被拍对象分离的“拍摄机位”，并叠加照片点评与可执行的改进建议。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差异化定位：上述平台强在“看见别人拍得好”，PhotoMaster 多走一步——“告诉你这张哪里可以更好、下一张具体怎么拍”，并把机位信息从分散的图文 / 视频 / 评论中收敛为一份可检索、可复现的拍摄知识。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与同类 AI 工具相比：通用对话式 AI 修图通常只给文字、缺少真实预览与可核验导出；修图 App 长于参数、短于“为什么”；评分类产品常给不可解释的总分。PhotoMaster 先讲清画面依据与优先级，再给出小步可试、且预览与导出严格一致的参数。</w:t>
      </w:r>
    </w:p>
    <w:p>
      <w:pPr>
        <w:spacing w:before="160" w:after="80" w:line="360" w:lineRule="auto"/>
      </w:pPr>
      <w:r>
        <w:rPr>
          <w:rFonts w:ascii="Times New Roman" w:hAnsi="Times New Roman"/>
          <w:sz w:val="28"/>
          <w:szCs w:val="28"/>
        </w:rPr>
        <w:t xml:space="preserve">三、湛卢原生 IDE 能力运用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代码智能生成、智能调试、代码评审、bug 修复、测试验证等运用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代码智能生成：以湛卢原生 IDE 的内置智能生成为主引擎，完成 FastAPI 路由层、服务层、AI 适配器与 Schema 校验、Jinja2 模板与原生 JS 交互的整体生成。采用“先打通纵向切片、再横向铺开页面”的节奏——先跑通“上传 → 点评 → 编辑 → 发布”一条真实链路，再扩展其余页面，避免“脚手架铺满、主流程不通”。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智能调试：结合湛卢原生 IDE 的智能调试与错误定位能力，以及项目自建的 diag / probe 脚本与 Playwright 浏览器诊断，实际定位并修复了“登录 / 退出后导航状态不刷新”“生产 HTTP 下 Secure Cookie 丢失”“手机端导航文字换行错乱”等真实缺陷（完整记录见 .agent/BUGLOG.md，含根因与证据）。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代码评审：在关键节点用湛卢原生 IDE 的代码评审能力做结构化审查，重点复核权限与所有权检查、数据库唯一约束、XSS / 路径遍历 / 内容类型伪装防护，以及“真实模式不可静默 fallback”等安全与语义边界。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Bug 修复：按“复现 → 根因 → 修改 → 测试证据 → 是否仍未解决”的格式闭环管理每条缺陷，修复后以回归测试锁定，避免同类问题复发。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测试验证：由湛卢原生 IDE 驱动生成并运行单元测试、集成测试与浏览器端到端测试，统一经 scripts/verify.py 质量门槛收敛；真实 AI 与真实在线地图分别走独立命令并留存独立证据（artifacts/test-results/、artifacts/verification.json）。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高阶功能应用（Skill / MCP / 自定义流程等）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Skill —— 用 superpowers 做发散构思：借助 superpowers 技能对“AI 摄影指导”这一命题进行头脑风暴与方案发散，快速比较“点评 / 修图 / 机位 / 社区”的多种组合，收敛出“点评—修图—机位”三位一体的产品骨架，并把候选创新点落成可验证的产品主张。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Skill —— 用 Anthropic Frontend Design 做界面设计：借助 Anthropic Frontend Design 技能完成信息架构与视觉层级设计，产出页面骨架、组件行为与完整状态设计（空态 / 加载 / 失败 / 重试 / 权限拒绝 / 限流 / 离线 / 删除确认），确保界面“照片优先、克制、可操作”。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风格模板 —— /styles/apple-style：以 /styles/apple-style（apple-style）作为统一风格模板，落实 Apple 风格设计 Token 与组件规范（系统字体栈、#f5f5f7 页面底色、#0071e3 强调色、卡片不套卡片、44px 触控目标、AA 对比度、reduced-motion、减速曲线动效），并逐条落地为 docs/DESIGN_SYSTEM.md 与 app/static/app.css。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MCP —— Figma 设计协作与人工复核：通过 MCP 接入 Figma，把设计意图先落为可评审的设计稿、组件与标注，再由人工对每一屏进行二次复核——对照真实数据与三种视口（390×844 / 768×1024 / 1440×1000）逐一检查文字可读性、照片是否拉伸、主按钮是否易找、固定导航是否遮挡内容，复核通过后再进入实现，形成“机器生成 → 人工复核”的双重把关。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自定义流程：沉淀出项目级 AGENTS.md 约定 + 可恢复执行计划（.agent/PLAN.md、STATUS.json、DECISIONS.md、BUGLOG.md、BUDGET.json）+ 幂等环境自举（scripts/bootstrap.ps1）+ 环境自检（scripts/doctor.py）+ 质量门槛（scripts/verify.py）的“自举 → 开发 → 验证 → 交付”闭环。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是否基于湛卢原生 IDE 形成可复用的开发范式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是。已形成一套与业务解耦、可直接迁移的开发范式：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1. 以任务书（GOAL）为验收合同，以可恢复的运行文件维护状态，长任务可断点续作；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2. 智能生成以“纵向切片优先”打通真实主流程，再横向铺量；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3. 以 Skill（superpowers 构思 / Anthropic Frontend Design 设计 / apple-style 风格模板）+ MCP（Figma 设计并人工二次复核）驱动产品与界面；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4. 以“确定性像素函数、幂等键、服务端 Schema 校验”等可测试工程约束贯穿实现；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5. 以 doctor / verify / test_live 三级质量入口，把本地回归与真实外部依赖分离。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该范式不绑定具体题材，可直接复用到下一款“看图给建议 + 社区经验”的产品。</w:t>
      </w:r>
    </w:p>
    <w:p>
      <w:pPr>
        <w:spacing w:before="160" w:after="80" w:line="360" w:lineRule="auto"/>
      </w:pPr>
      <w:r>
        <w:rPr>
          <w:rFonts w:ascii="Times New Roman" w:hAnsi="Times New Roman"/>
          <w:sz w:val="28"/>
          <w:szCs w:val="28"/>
        </w:rPr>
        <w:t xml:space="preserve">四、技术实现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系统架构说明（建议附架构图）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单体全栈应用，移动端优先、桌面端兼容，无独立后端服务。分层如下（架构图见附件 docs/ARCHITECTURE.md）：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表现层：Jinja2 服务端渲染模板 + 原生 JavaScript（Leaflet 地图、Canvas 编辑）；样式复用同一份已构建 CSS（app/static/app.css），保证视觉一致。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应用层：FastAPI 路由（app/routers/*）承载页面与 JSON API；服务层（app/services/*）封装照片、机位、社区、推荐、通知等业务查询。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领域 / 基础设施层：app/ai/*（适配器、编排、幂等、预算、Schema、评分）、app/imaging.py（校验 / EXIF 方向纠正 / 缩略图 / AI 输入）、app/editmath.py（确定性像素处理）、app/security.py（scrypt 口令 + 服务端会话）、app/geo.py（坐标转换）。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数据层：标准库 sqlite3 + 幂等 SQL 迁移（migrations/*.sql，14 表 schema）；私有上传目录 data/uploads/ 存放原图、缩略图、AI 输入与公开派生图。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关键技术栈与选型理由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Python 3.12 + FastAPI + Jinja2 + 原生 JS：单体、无独立前端构建链路，部署简单、依赖少；服务端渲染利于首屏性能与可访问性。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uv 管理依赖（pyproject.toml + uv.lock）：安装快、锁定可复现，环境自举可脚本化。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SQLite（标准库 sqlite3）：单实例本地部署零外部服务，迁移幂等、可与既有数据库文件共用。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Pillow 处理图像、Canvas 驱动预览、预览与导出共享同一套像素算法；Leaflet 配合可配置的真实在线瓦片，可切换高德（GCJ-02）。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选型原则为“优先简单单体、不堆技术”：不引入微服务、Redis、Kubernetes 或重复的状态管理。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工程完成度说明（已实现 / 待完善）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已实现（P0 / P1 主流程贯通）：账号与权限、上传与历史、AI 四部分点评与分维度参考评分、基础编辑与导出、真实地图发现、机位发布与详情、社区互动（点赞 / 收藏 / 评论 / 回复 / 关注 / 通知 / 收藏夹 / 举报与治理）、个人空间、演示与真实模式隔离、自动化质量门槛与交付材料。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待完善（非阻断）：目前仅 Windows 实测（bootstrap.sh 未在本机执行）；地图默认使用 OSM 标准瓦片，适合本地 / 低流量；编辑限于文档规定的五类；地理编码未接入；尚未做公开部署。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核心功能清单及可用性说明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首页与完整导航：可用，可实际进入分析、发现与个人空间。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账号与权限：注册、登录、退出、会话保持；用户数据相互隔离。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图片上传与历史：真实上传、校验、保存与预览；刷新与重启后仍存在。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AI 四部分点评：优点 / 问题 / 重拍 / 修图 + “先做这一件事”；真实模式真实调用视觉 API。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编辑预览与导出：裁切与基础色调修改真实生效，可复原、对比并导出。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地图发现：真实在线底图、点位标记、列表联动、筛选与定位失败处理。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点位发布与详情：用户确认位置、关联样张与拍法；发布、编辑、删除持久化。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基础社区：点赞、收藏、一级评论与二级回复、评论点赞、举报、关注、站内通知、收藏夹。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个人空间：我的照片、分析记录、发布、收藏与最近编辑。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演示与真实模式、质量验证、交付材料：均已提供且可复现。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真实业务场景部署验证情况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真实视觉接口：阿里云百炼 OpenAI 兼容端点（qwen 系列视觉模型）本地实测成功，应用 HTTP 路径 mode=live，返回可追踪 receipt 与用量；证据见 artifacts/test-results/live-ai.json、live-http.json。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真实在线地图：高德地图 17 / 17 请求成功、8 个点位标记、署名可见、0 错误（artifacts/test-results/amap-verify.json、artifacts/screenshots/python/explore-amap.png）；OSM 标准瓦片冒烟 9 瓦片成功。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本地验证状态：LIVE_VERIFIED（详见 artifacts/final-report.md）。诚实说明：这仍不代表已完成公开生产上线审核。</w:t>
      </w:r>
    </w:p>
    <w:p>
      <w:pPr>
        <w:spacing w:before="160" w:after="80" w:line="360" w:lineRule="auto"/>
      </w:pPr>
      <w:r>
        <w:rPr>
          <w:rFonts w:ascii="Times New Roman" w:hAnsi="Times New Roman"/>
          <w:sz w:val="28"/>
          <w:szCs w:val="28"/>
        </w:rPr>
        <w:t xml:space="preserve">五、应用价值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领域实用价值（解决谁的真实问题）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为普通拍照者一次性解决“不会看、不会改、找不到机位”三件事：把一句主观的“拍得不错 / 不太行”，换成“下一张可以具体怎么做”；把模糊的“去某某地方拍”，换成“站在哪里、朝哪拍、什么条件拍”。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落地可行性（部署条件、成本、周期）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部署条件：单机持久磁盘即可；运行时为 Python 3.12 + uv，无需独立数据库或缓存服务。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成本：演示与本地运行零外部费用；真实模式按所用视觉 API 计费，配合单次限额、用户日限与预算账本可控。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周期：环境自举脚本幂等，分钟级即可复现启动；新增题材或城市只需补充数据，无需调整架构。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市场前景（可复制性、推广空间）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可复制性：架构与开发范式与题材解耦，可平滑迁移到美食、宠物、穿搭等垂类“看图给建议 + 社区经验”的产品。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推广空间：面向大众摄影人群与本地生活 / 文旅内容场景，社区经验可沉淀为可检索的摄影知识库。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可延展性：接入更多视觉供应商、地理编码与更丰富的编辑能力均已在架构中预留（坐标系、适配器、固定编辑顺序）。</w:t>
      </w:r>
    </w:p>
    <w:p>
      <w:pPr>
        <w:spacing w:before="160" w:after="80" w:line="360" w:lineRule="auto"/>
      </w:pPr>
      <w:r>
        <w:rPr>
          <w:rFonts w:ascii="Times New Roman" w:hAnsi="Times New Roman"/>
          <w:sz w:val="28"/>
          <w:szCs w:val="28"/>
        </w:rPr>
        <w:t xml:space="preserve">六、附件与补充材料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可运行代码说明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完整源码随本说明一并提交（分支 python-rewrite）：应用入口 app/main.py，路由在 app/routers/，服务在 app/services/，测试在 tests/，脚本在 scripts/。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演示视频说明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演示视频随材料提交（可按 docs/DEMO_SCRIPT.md 的脚本录制）：覆盖“注册登录 → 上传照片 → AI 点评 → 应用修图并导出 → 地图发现机位 → 发布并互动”的完整主线。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部署 / 运行说明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在 Windows 项目目录依次执行：</w:t>
      </w:r>
    </w:p>
    <w:p>
      <w:pPr>
        <w:spacing w:before="0" w:after="30" w:line="360" w:lineRule="auto"/>
      </w:pPr>
      <w:r>
        <w:rPr>
          <w:rFonts w:ascii="Consolas" w:hAnsi="Consolas"/>
          <w:sz w:val="20"/>
          <w:szCs w:val="20"/>
        </w:rPr>
        <w:t xml:space="preserve">powershell -ExecutionPolicy Bypass -File scripts/bootstrap.ps1</w:t>
      </w:r>
    </w:p>
    <w:p>
      <w:pPr>
        <w:spacing w:before="0" w:after="30" w:line="360" w:lineRule="auto"/>
      </w:pPr>
      <w:r>
        <w:rPr>
          <w:rFonts w:ascii="Consolas" w:hAnsi="Consolas"/>
          <w:sz w:val="20"/>
          <w:szCs w:val="20"/>
        </w:rPr>
        <w:t xml:space="preserve">.tools\run-py.cmd run python scripts/migrate.py</w:t>
      </w:r>
    </w:p>
    <w:p>
      <w:pPr>
        <w:spacing w:before="0" w:after="30" w:line="360" w:lineRule="auto"/>
      </w:pPr>
      <w:r>
        <w:rPr>
          <w:rFonts w:ascii="Consolas" w:hAnsi="Consolas"/>
          <w:sz w:val="20"/>
          <w:szCs w:val="20"/>
        </w:rPr>
        <w:t xml:space="preserve">.tools\run-py.cmd run python scripts/seed.py</w:t>
      </w:r>
    </w:p>
    <w:p>
      <w:pPr>
        <w:spacing w:before="0" w:after="30" w:line="360" w:lineRule="auto"/>
      </w:pPr>
      <w:r>
        <w:rPr>
          <w:rFonts w:ascii="Consolas" w:hAnsi="Consolas"/>
          <w:sz w:val="20"/>
          <w:szCs w:val="20"/>
        </w:rPr>
        <w:t xml:space="preserve">.tools\run-py.cmd run uvicorn app.main:app --host 127.0.0.1 --port 8000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浏览器打开 http://localhost:8000，健康检查 http://localhost:8000/api/health。质量门槛：.tools\run-py.cmd run python scripts/verify.py。</w:t>
      </w:r>
    </w:p>
    <w:p>
      <w:pPr>
        <w:spacing w:before="100" w:after="40" w:line="36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其他附件（按需）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docs/：架构、社区、AI 评分、设计系统、验收与已知限制等说明文档。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artifacts/：环境自检、验证结果与页面截图证据。</w:t>
      </w:r>
    </w:p>
    <w:p>
      <w:pPr>
        <w:spacing w:before="0" w:after="50" w:line="360" w:lineRule="auto"/>
      </w:pPr>
      <w:r>
        <w:rPr>
          <w:rFonts w:ascii="Times New Roman" w:hAnsi="Times New Roman"/>
          <w:sz w:val="22"/>
          <w:szCs w:val="22"/>
        </w:rPr>
        <w:t xml:space="preserve">· .agent/：执行计划、关键决策与缺陷修复记录。</w:t>
      </w:r>
    </w:p>
    <w:p>
      <w:pPr>
        <w:spacing w:before="160" w:after="80" w:line="360" w:lineRule="auto"/>
      </w:pPr>
      <w:r>
        <w:rPr>
          <w:rFonts w:ascii="Times New Roman" w:hAnsi="Times New Roman"/>
          <w:sz w:val="28"/>
          <w:szCs w:val="28"/>
        </w:rPr>
        <w:t xml:space="preserve">附：提交须知</w:t>
      </w:r>
    </w:p>
    <w:p>
      <w:pPr>
        <w:spacing w:before="0" w:after="40" w:line="360" w:lineRule="auto"/>
      </w:pPr>
      <w:r>
        <w:rPr>
          <w:rFonts w:ascii="Times New Roman" w:hAnsi="Times New Roman"/>
          <w:sz w:val="22"/>
          <w:szCs w:val="22"/>
        </w:rPr>
        <w:t xml:space="preserve">1. 请使用本模板填写，提交前删除各章节的灰色说明文字与下划线占位。</w:t>
      </w:r>
    </w:p>
    <w:p>
      <w:pPr>
        <w:spacing w:before="0" w:after="40" w:line="360" w:lineRule="auto"/>
      </w:pPr>
      <w:r>
        <w:rPr>
          <w:rFonts w:ascii="Times New Roman" w:hAnsi="Times New Roman"/>
          <w:sz w:val="22"/>
          <w:szCs w:val="22"/>
        </w:rPr>
        <w:t xml:space="preserve">2. 可运行代码、演示视频可与本说明文档一并提交。</w:t>
      </w:r>
    </w:p>
    <w:p>
      <w:pPr>
        <w:spacing w:before="0" w:after="40" w:line="360" w:lineRule="auto"/>
      </w:pPr>
      <w:r>
        <w:rPr>
          <w:rFonts w:ascii="Times New Roman" w:hAnsi="Times New Roman"/>
          <w:sz w:val="22"/>
          <w:szCs w:val="22"/>
        </w:rPr>
        <w:t xml:space="preserve">3. 所有材料放入一个文件夹，命名规则：团队名称-队长姓名-队长手机号-作品名称，压缩后提交。</w:t>
      </w:r>
    </w:p>
    <w:p>
      <w:pPr>
        <w:spacing w:before="0" w:after="40" w:line="360" w:lineRule="auto"/>
      </w:pPr>
      <w:r>
        <w:rPr>
          <w:rFonts w:ascii="Times New Roman" w:hAnsi="Times New Roman"/>
          <w:sz w:val="22"/>
          <w:szCs w:val="22"/>
        </w:rPr>
        <w:t xml:space="preserve">4. 压缩包在上传应用页面提交，仅队长可提交，务必先创建团队。</w:t>
      </w:r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B69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yan wei</cp:lastModifiedBy>
  <dcterms:modified xsi:type="dcterms:W3CDTF">2026-08-31T15:15:36Z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1C18B27336431BBD182A956A0A03145D_42</vt:lpwstr>
  </property>
</Properties>
</file>