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Lexend" w:cs="Lexend" w:eastAsia="Lexend" w:hAnsi="Lexend"/>
          <w:b w:val="1"/>
          <w:color w:val="4a86e8"/>
          <w:sz w:val="56"/>
          <w:szCs w:val="56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56"/>
          <w:szCs w:val="56"/>
          <w:rtl w:val="0"/>
        </w:rPr>
        <w:t xml:space="preserve">GANESH CHANDRA MEESALA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Lexend Light" w:cs="Lexend Light" w:eastAsia="Lexend Light" w:hAnsi="Lexend Light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 xml:space="preserve">Data Engineer | Python Developer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Hyderabad | 6303733095 | </w:t>
      </w:r>
      <w:hyperlink r:id="rId6">
        <w:r w:rsidDel="00000000" w:rsidR="00000000" w:rsidRPr="00000000">
          <w:rPr>
            <w:rFonts w:ascii="Lexend Medium" w:cs="Lexend Medium" w:eastAsia="Lexend Medium" w:hAnsi="Lexend Medium"/>
            <w:color w:val="1155cc"/>
            <w:sz w:val="24"/>
            <w:szCs w:val="24"/>
            <w:u w:val="single"/>
            <w:rtl w:val="0"/>
          </w:rPr>
          <w:t xml:space="preserve">mgc01official@gmail.com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Lexend Light" w:cs="Lexend Light" w:eastAsia="Lexend Light" w:hAnsi="Lexend Light"/>
          <w:sz w:val="20"/>
          <w:szCs w:val="20"/>
        </w:rPr>
      </w:pPr>
      <w:r w:rsidDel="00000000" w:rsidR="00000000" w:rsidRPr="00000000">
        <w:rPr>
          <w:rFonts w:ascii="Lexend Light" w:cs="Lexend Light" w:eastAsia="Lexend Light" w:hAnsi="Lexend Light"/>
          <w:sz w:val="24"/>
          <w:szCs w:val="24"/>
          <w:rtl w:val="0"/>
        </w:rPr>
        <w:tab/>
      </w:r>
      <w:r w:rsidDel="00000000" w:rsidR="00000000" w:rsidRPr="00000000">
        <w:rPr>
          <w:rFonts w:ascii="Lexend Light" w:cs="Lexend Light" w:eastAsia="Lexend Light" w:hAnsi="Lexend Light"/>
          <w:sz w:val="20"/>
          <w:szCs w:val="20"/>
          <w:rtl w:val="0"/>
        </w:rPr>
        <w:t xml:space="preserve">Focused on creating large and complex frameworks to handle data by leveraging the cloud services and database to make the data useful for Business analysis.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exend Light" w:cs="Lexend Light" w:eastAsia="Lexend Light" w:hAnsi="Lexend Light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color w:val="4a86e8"/>
          <w:sz w:val="20"/>
          <w:szCs w:val="20"/>
          <w:rtl w:val="0"/>
        </w:rPr>
        <w:t xml:space="preserve">RELEVANT WORK EXPERIENCE   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Cognizant Technology Solutions, Hyderabad, Telangana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Life Annuity Insurance | Full Time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Data Engineer &amp; Python Developer  (11/2023 - Present)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440" w:hanging="360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Created a </w:t>
      </w:r>
      <w:r w:rsidDel="00000000" w:rsidR="00000000" w:rsidRPr="00000000">
        <w:rPr>
          <w:rFonts w:ascii="Lexend Light" w:cs="Lexend Light" w:eastAsia="Lexend Light" w:hAnsi="Lexend Light"/>
          <w:sz w:val="20"/>
          <w:szCs w:val="20"/>
          <w:rtl w:val="0"/>
        </w:rPr>
        <w:t xml:space="preserve">python framework</w:t>
      </w: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Lexend Light" w:cs="Lexend Light" w:eastAsia="Lexend Light" w:hAnsi="Lexend Light"/>
          <w:sz w:val="20"/>
          <w:szCs w:val="20"/>
          <w:rtl w:val="0"/>
        </w:rPr>
        <w:t xml:space="preserve">PySpark, pandas, AWS glue, AWS S3</w:t>
      </w: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 to handle all tasks of the novation project from </w:t>
      </w:r>
      <w:r w:rsidDel="00000000" w:rsidR="00000000" w:rsidRPr="00000000">
        <w:rPr>
          <w:rFonts w:ascii="Lexend Light" w:cs="Lexend Light" w:eastAsia="Lexend Light" w:hAnsi="Lexend Light"/>
          <w:sz w:val="20"/>
          <w:szCs w:val="20"/>
          <w:rtl w:val="0"/>
        </w:rPr>
        <w:t xml:space="preserve">transforming </w:t>
      </w: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the neutral files to standard, </w:t>
      </w:r>
      <w:r w:rsidDel="00000000" w:rsidR="00000000" w:rsidRPr="00000000">
        <w:rPr>
          <w:rFonts w:ascii="Lexend Light" w:cs="Lexend Light" w:eastAsia="Lexend Light" w:hAnsi="Lexend Light"/>
          <w:sz w:val="20"/>
          <w:szCs w:val="20"/>
          <w:rtl w:val="0"/>
        </w:rPr>
        <w:t xml:space="preserve">validating </w:t>
      </w: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the input data received and transforming the input data based on the business requirement and </w:t>
      </w:r>
      <w:r w:rsidDel="00000000" w:rsidR="00000000" w:rsidRPr="00000000">
        <w:rPr>
          <w:rFonts w:ascii="Lexend Light" w:cs="Lexend Light" w:eastAsia="Lexend Light" w:hAnsi="Lexend Light"/>
          <w:sz w:val="20"/>
          <w:szCs w:val="20"/>
          <w:rtl w:val="0"/>
        </w:rPr>
        <w:t xml:space="preserve">loading </w:t>
      </w: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to the backend sybase databases.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440" w:hanging="360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Automating the Run steps to reduce the manual work load from 38 hours to 8 hours during the novation weekend.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1440" w:hanging="360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Created and integrated stored procedures to retrieve the data from the database into the python script using </w:t>
      </w:r>
      <w:r w:rsidDel="00000000" w:rsidR="00000000" w:rsidRPr="00000000">
        <w:rPr>
          <w:rFonts w:ascii="Lexend Light" w:cs="Lexend Light" w:eastAsia="Lexend Light" w:hAnsi="Lexend Light"/>
          <w:sz w:val="20"/>
          <w:szCs w:val="20"/>
          <w:rtl w:val="0"/>
        </w:rPr>
        <w:t xml:space="preserve">PySpark</w:t>
      </w: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40" w:hanging="360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Responsible for monthly presenting the comparison of the final result loaded in the database with the control files as PowerBI reports.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Cognizant Technology Solutions, Chennai, TamilNadu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Life Insurance | Full Time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AWS Developer &amp; Python Developer  (03/2023 - 11/2023)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Responsible for creating AWS Glue jobs, Lambda functions, DynamoDB and Event Bridge rules to automate the steps of Data Transformations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Created Glue job to cross check 1 large files with 7 million rows and 28 columns and multiple smaller files for financial discrepancies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Created a Glue job to replace 40 different sql query reports and using optimization techniques within </w:t>
      </w:r>
      <w:r w:rsidDel="00000000" w:rsidR="00000000" w:rsidRPr="00000000">
        <w:rPr>
          <w:rFonts w:ascii="Lexend Light" w:cs="Lexend Light" w:eastAsia="Lexend Light" w:hAnsi="Lexend Light"/>
          <w:sz w:val="20"/>
          <w:szCs w:val="20"/>
          <w:rtl w:val="0"/>
        </w:rPr>
        <w:t xml:space="preserve">PySpark</w:t>
      </w: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to reduce the time from 4 hrs to 30 mins</w:t>
      </w:r>
    </w:p>
    <w:p w:rsidR="00000000" w:rsidDel="00000000" w:rsidP="00000000" w:rsidRDefault="00000000" w:rsidRPr="00000000" w14:paraId="00000015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Cognizant Technology Solutions, Chennai, TamilNadu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ETL Developer &amp; Python Developer  (05/2022 - 09/2022)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Responsible for creating python scripts using </w:t>
      </w:r>
      <w:r w:rsidDel="00000000" w:rsidR="00000000" w:rsidRPr="00000000">
        <w:rPr>
          <w:rFonts w:ascii="Lexend Light" w:cs="Lexend Light" w:eastAsia="Lexend Light" w:hAnsi="Lexend Light"/>
          <w:sz w:val="20"/>
          <w:szCs w:val="20"/>
          <w:rtl w:val="0"/>
        </w:rPr>
        <w:t xml:space="preserve">PySpark </w:t>
      </w: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&amp; pandas to replace Informatica transformations.</w:t>
      </w:r>
    </w:p>
    <w:p w:rsidR="00000000" w:rsidDel="00000000" w:rsidP="00000000" w:rsidRDefault="00000000" w:rsidRPr="00000000" w14:paraId="0000001A">
      <w:pPr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Python (PySpark, Pandas, Django), SQL (Sybase, MySQL), Java</w:t>
      </w:r>
    </w:p>
    <w:p w:rsidR="00000000" w:rsidDel="00000000" w:rsidP="00000000" w:rsidRDefault="00000000" w:rsidRPr="00000000" w14:paraId="0000001C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AWS (Glue, S3, Lambda, DynamoDB, CouldWatch, QuickSight), PowerBI, DataBricks, Git, GitHub, PyCharm, VS Code</w:t>
      </w:r>
    </w:p>
    <w:p w:rsidR="00000000" w:rsidDel="00000000" w:rsidP="00000000" w:rsidRDefault="00000000" w:rsidRPr="00000000" w14:paraId="0000001D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AWS Cloud Practitioner, AWS Solutions Architect </w:t>
      </w:r>
    </w:p>
    <w:p w:rsidR="00000000" w:rsidDel="00000000" w:rsidP="00000000" w:rsidRDefault="00000000" w:rsidRPr="00000000" w14:paraId="0000001E">
      <w:pPr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Achievements</w:t>
      </w: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u w:val="single"/>
          <w:rtl w:val="0"/>
        </w:rPr>
        <w:t xml:space="preserve">Rising Star Award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(2024): For replacing a 6 year senior’s role within a month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u w:val="single"/>
          <w:rtl w:val="0"/>
        </w:rPr>
        <w:t xml:space="preserve">Champion of Hyderabad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(2024): Awarded for great technical performance along with leading the monthly team building program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3.8582677165355" w:right="1133.8582677165355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 Light">
    <w:embedRegular w:fontKey="{00000000-0000-0000-0000-000000000000}" r:id="rId3" w:subsetted="0"/>
    <w:embedBold w:fontKey="{00000000-0000-0000-0000-000000000000}" r:id="rId4" w:subsetted="0"/>
  </w:font>
  <w:font w:name="Lexend Medium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  <w:font w:name="Lexend ExtraLight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gc01officia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Light-regular.ttf"/><Relationship Id="rId4" Type="http://schemas.openxmlformats.org/officeDocument/2006/relationships/font" Target="fonts/LexendLight-bold.ttf"/><Relationship Id="rId10" Type="http://schemas.openxmlformats.org/officeDocument/2006/relationships/font" Target="fonts/LexendExtraLight-bold.ttf"/><Relationship Id="rId9" Type="http://schemas.openxmlformats.org/officeDocument/2006/relationships/font" Target="fonts/LexendExtraLight-regular.ttf"/><Relationship Id="rId5" Type="http://schemas.openxmlformats.org/officeDocument/2006/relationships/font" Target="fonts/LexendMedium-regular.ttf"/><Relationship Id="rId6" Type="http://schemas.openxmlformats.org/officeDocument/2006/relationships/font" Target="fonts/LexendMedium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