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аннотация"/>
    <w:p>
      <w:pPr>
        <w:pStyle w:val="Heading1"/>
      </w:pPr>
      <w:r>
        <w:t xml:space="preserve">Аннотация</w:t>
      </w:r>
    </w:p>
    <w:p>
      <w:pPr>
        <w:pStyle w:val="FirstParagraph"/>
      </w:pPr>
      <w:r>
        <w:t xml:space="preserve">В работе создана база знаний по предметной области Minecraft на языке</w:t>
      </w:r>
      <w:r>
        <w:t xml:space="preserve"> </w:t>
      </w:r>
      <w:r>
        <w:t xml:space="preserve">Prolog. База описывает мобов, предметы, биомы, измерения и структуры игрового</w:t>
      </w:r>
      <w:r>
        <w:t xml:space="preserve"> </w:t>
      </w:r>
      <w:r>
        <w:t xml:space="preserve">мира. Для получения новых знаний реализованы семь правил логического вывода,</w:t>
      </w:r>
      <w:r>
        <w:t xml:space="preserve"> </w:t>
      </w:r>
      <w:r>
        <w:t xml:space="preserve">включая композицию отношений, конъюнкцию, дизъюнкцию и отрицание. На основе</w:t>
      </w:r>
      <w:r>
        <w:t xml:space="preserve"> </w:t>
      </w:r>
      <w:r>
        <w:t xml:space="preserve">Prolog-модели создана OWL 2-онтология, которую можно открыть и исследовать в</w:t>
      </w:r>
      <w:r>
        <w:t xml:space="preserve"> </w:t>
      </w:r>
      <w:r>
        <w:t xml:space="preserve">Protégé. Онтология содержит иерархию классов, объектные и дататип-свойства,</w:t>
      </w:r>
      <w:r>
        <w:t xml:space="preserve"> </w:t>
      </w:r>
      <w:r>
        <w:t xml:space="preserve">индивидов, ограничения кардинальности и дизъюнктность классов. Корректность</w:t>
      </w:r>
      <w:r>
        <w:t xml:space="preserve"> </w:t>
      </w:r>
      <w:r>
        <w:t xml:space="preserve">моделей проверена автоматическими тестами, структурной валидацией OWL и</w:t>
      </w:r>
      <w:r>
        <w:t xml:space="preserve"> </w:t>
      </w:r>
      <w:r>
        <w:t xml:space="preserve">reasoner HermiT.</w:t>
      </w:r>
    </w:p>
    <w:p>
      <w:pPr>
        <w:pStyle w:val="BodyText"/>
      </w:pPr>
      <w:r>
        <w:rPr>
          <w:b/>
          <w:bCs/>
        </w:rPr>
        <w:t xml:space="preserve">Ключевые слова:</w:t>
      </w:r>
      <w:r>
        <w:t xml:space="preserve"> </w:t>
      </w:r>
      <w:r>
        <w:t xml:space="preserve">база знаний, Prolog, OWL, Protégé, HermiT, Minecraft,</w:t>
      </w:r>
      <w:r>
        <w:t xml:space="preserve"> </w:t>
      </w:r>
      <w:r>
        <w:t xml:space="preserve">логический вывод.</w:t>
      </w:r>
    </w:p>
    <w:bookmarkEnd w:id="9"/>
    <w:bookmarkStart w:id="1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Цель работы - освоить логическое моделирование предметной области и перевод</w:t>
      </w:r>
      <w:r>
        <w:t xml:space="preserve"> </w:t>
      </w:r>
      <w:r>
        <w:t xml:space="preserve">знаний из правил Prolog в онтологическое представление OWL. Базы знаний</w:t>
      </w:r>
      <w:r>
        <w:t xml:space="preserve"> </w:t>
      </w:r>
      <w:r>
        <w:t xml:space="preserve">позволяют отделить знания о предметной области от алгоритма их использования,</w:t>
      </w:r>
      <w:r>
        <w:t xml:space="preserve"> </w:t>
      </w:r>
      <w:r>
        <w:t xml:space="preserve">а правила делают результат вывода прозрачным и проверяемым. Онтология</w:t>
      </w:r>
      <w:r>
        <w:t xml:space="preserve"> </w:t>
      </w:r>
      <w:r>
        <w:t xml:space="preserve">дополняет Prolog-модель формальной иерархией классов, доменами и диапазонами</w:t>
      </w:r>
      <w:r>
        <w:t xml:space="preserve"> </w:t>
      </w:r>
      <w:r>
        <w:t xml:space="preserve">свойств, а также средствами автоматического вывода типов.</w:t>
      </w:r>
    </w:p>
    <w:p>
      <w:pPr>
        <w:pStyle w:val="BodyText"/>
      </w:pPr>
      <w:r>
        <w:t xml:space="preserve">В отчёте описаны реализация базы знаний Minecraft, её перенос в OWL 2,</w:t>
      </w:r>
      <w:r>
        <w:t xml:space="preserve"> </w:t>
      </w:r>
      <w:r>
        <w:t xml:space="preserve">проверки и результаты запросов. Система поддержки принятия решений относится</w:t>
      </w:r>
      <w:r>
        <w:t xml:space="preserve"> </w:t>
      </w:r>
      <w:r>
        <w:t xml:space="preserve">к ЛР2 и не входит в объём данной лабораторной работы.</w:t>
      </w:r>
    </w:p>
    <w:bookmarkEnd w:id="10"/>
    <w:bookmarkStart w:id="14" w:name="база-знаний-в-prolog"/>
    <w:p>
      <w:pPr>
        <w:pStyle w:val="Heading1"/>
      </w:pPr>
      <w:r>
        <w:t xml:space="preserve">База знаний в Prolog</w:t>
      </w:r>
    </w:p>
    <w:bookmarkStart w:id="11" w:name="предметная-область-и-словарь"/>
    <w:p>
      <w:pPr>
        <w:pStyle w:val="Heading2"/>
      </w:pPr>
      <w:r>
        <w:t xml:space="preserve">Предметная область и словарь</w:t>
      </w:r>
    </w:p>
    <w:p>
      <w:pPr>
        <w:pStyle w:val="FirstParagraph"/>
      </w:pPr>
      <w:r>
        <w:t xml:space="preserve">Выбрана предметная область видеоигры Minecraft. Модель включает сущности</w:t>
      </w:r>
      <w:r>
        <w:t xml:space="preserve"> </w:t>
      </w:r>
      <w:r>
        <w:rPr>
          <w:rStyle w:val="VerbatimChar"/>
        </w:rPr>
        <w:t xml:space="preserve">Mob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Biome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Structure</w:t>
      </w:r>
      <w:r>
        <w:t xml:space="preserve">. Для мобов заданы</w:t>
      </w:r>
      <w:r>
        <w:t xml:space="preserve"> </w:t>
      </w:r>
      <w:r>
        <w:t xml:space="preserve">свойства поведения</w:t>
      </w:r>
      <w:r>
        <w:t xml:space="preserve"> </w:t>
      </w:r>
      <w:r>
        <w:rPr>
          <w:rStyle w:val="VerbatimChar"/>
        </w:rPr>
        <w:t xml:space="preserve">passive/1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aggressive/1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neutral/1</w:t>
      </w:r>
      <w:r>
        <w:t xml:space="preserve">. Для предметов</w:t>
      </w:r>
      <w:r>
        <w:t xml:space="preserve"> </w:t>
      </w:r>
      <w:r>
        <w:t xml:space="preserve">используются свойства способа получения и типа:</w:t>
      </w:r>
      <w:r>
        <w:t xml:space="preserve"> </w:t>
      </w:r>
      <w:r>
        <w:rPr>
          <w:rStyle w:val="VerbatimChar"/>
        </w:rPr>
        <w:t xml:space="preserve">crafted/1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dropped/1</w:t>
      </w:r>
      <w:r>
        <w:t xml:space="preserve">,</w:t>
      </w:r>
      <w:r>
        <w:t xml:space="preserve"> </w:t>
      </w:r>
      <w:r>
        <w:rPr>
          <w:rStyle w:val="VerbatimChar"/>
        </w:rPr>
        <w:t xml:space="preserve">is_weapon/1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is_armor/1</w:t>
      </w:r>
      <w:r>
        <w:t xml:space="preserve">,</w:t>
      </w:r>
      <w:r>
        <w:t xml:space="preserve"> </w:t>
      </w:r>
      <w:r>
        <w:rPr>
          <w:rStyle w:val="VerbatimChar"/>
        </w:rPr>
        <w:t xml:space="preserve">is_material/1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is_block/1</w:t>
      </w:r>
      <w:r>
        <w:t xml:space="preserve">.</w:t>
      </w:r>
    </w:p>
    <w:p>
      <w:pPr>
        <w:pStyle w:val="BodyText"/>
      </w:pPr>
      <w:r>
        <w:t xml:space="preserve">Бинарные отношения связывают сущности:</w:t>
      </w:r>
      <w:r>
        <w:t xml:space="preserve"> </w:t>
      </w:r>
      <w:r>
        <w:rPr>
          <w:rStyle w:val="VerbatimChar"/>
        </w:rPr>
        <w:t xml:space="preserve">drops/2</w:t>
      </w:r>
      <w:r>
        <w:t xml:space="preserve">,</w:t>
      </w:r>
      <w:r>
        <w:t xml:space="preserve"> </w:t>
      </w:r>
      <w:r>
        <w:rPr>
          <w:rStyle w:val="VerbatimChar"/>
        </w:rPr>
        <w:t xml:space="preserve">spawns/2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locates/2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generates/2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contains/2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lab1/knowledge_base.pl</w:t>
      </w:r>
      <w:r>
        <w:t xml:space="preserve"> </w:t>
      </w:r>
      <w:r>
        <w:t xml:space="preserve">разделён на</w:t>
      </w:r>
      <w:r>
        <w:t xml:space="preserve"> </w:t>
      </w:r>
      <w:r>
        <w:t xml:space="preserve">секции фактов, отношений и правил, снабжён комментариями к каждому разделу.</w:t>
      </w:r>
      <w:r>
        <w:t xml:space="preserve"> </w:t>
      </w:r>
      <w:r>
        <w:t xml:space="preserve">Реализация содержит 21 унарный факт, 18 бинарных фактов и семь правил.</w:t>
      </w:r>
    </w:p>
    <w:bookmarkEnd w:id="11"/>
    <w:bookmarkStart w:id="12" w:name="правила-вывода"/>
    <w:p>
      <w:pPr>
        <w:pStyle w:val="Heading2"/>
      </w:pPr>
      <w:r>
        <w:t xml:space="preserve">Правила вывода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mob_dimension/2</w:t>
            </w:r>
          </w:p>
        </w:tc>
        <w:tc>
          <w:tcPr/>
          <w:p>
            <w:pPr>
              <w:pStyle w:val="Compact"/>
            </w:pPr>
            <w:r>
              <w:t xml:space="preserve">Находит измерение моба через биом появления.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structure_dimension/2</w:t>
            </w:r>
          </w:p>
        </w:tc>
        <w:tc>
          <w:tcPr/>
          <w:p>
            <w:pPr>
              <w:pStyle w:val="Compact"/>
            </w:pPr>
            <w:r>
              <w:t xml:space="preserve">Находит измерение структуры через биом генерации.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item_dimension_from_structure/2</w:t>
            </w:r>
          </w:p>
        </w:tc>
        <w:tc>
          <w:tcPr/>
          <w:p>
            <w:pPr>
              <w:pStyle w:val="Compact"/>
            </w:pPr>
            <w:r>
              <w:t xml:space="preserve">Находит измерение предмета по структуре, содержащей предмет.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item_dimension_from_mob/2</w:t>
            </w:r>
          </w:p>
        </w:tc>
        <w:tc>
          <w:tcPr/>
          <w:p>
            <w:pPr>
              <w:pStyle w:val="Compact"/>
            </w:pPr>
            <w:r>
              <w:t xml:space="preserve">Находит измерение предмета по мобу, который его оставляет.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available_item_in_dimension/2</w:t>
            </w:r>
          </w:p>
        </w:tc>
        <w:tc>
          <w:tcPr/>
          <w:p>
            <w:pPr>
              <w:pStyle w:val="Compact"/>
            </w:pPr>
            <w:r>
              <w:t xml:space="preserve">Объединяет получение предмета от моба и из структуры.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hostile_mob/1</w:t>
            </w:r>
          </w:p>
        </w:tc>
        <w:tc>
          <w:tcPr/>
          <w:p>
            <w:pPr>
              <w:pStyle w:val="Compact"/>
            </w:pPr>
            <w:r>
              <w:t xml:space="preserve">Определяет потенциально враждебного моба через дизъюнкцию.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non_hostile_mob/1</w:t>
            </w:r>
          </w:p>
        </w:tc>
        <w:tc>
          <w:tcPr/>
          <w:p>
            <w:pPr>
              <w:pStyle w:val="Compact"/>
            </w:pPr>
            <w:r>
              <w:t xml:space="preserve">Определяет невраждебного пассивного моба через отрицание.</w:t>
            </w:r>
          </w:p>
        </w:tc>
      </w:tr>
    </w:tbl>
    <w:p>
      <w:pPr>
        <w:pStyle w:val="BodyText"/>
      </w:pPr>
      <w:r>
        <w:t xml:space="preserve">Таким образом, правила используют композицию (</w:t>
      </w:r>
      <w:r>
        <w:rPr>
          <w:rStyle w:val="VerbatimChar"/>
        </w:rPr>
        <w:t xml:space="preserve">spawns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locates</w:t>
      </w:r>
      <w:r>
        <w:t xml:space="preserve">),</w:t>
      </w:r>
      <w:r>
        <w:t xml:space="preserve"> </w:t>
      </w:r>
      <w:r>
        <w:t xml:space="preserve">конъюнкцию, дизъюнкцию и отрицание. Это покрывает требования к разнообразию</w:t>
      </w:r>
      <w:r>
        <w:t xml:space="preserve"> </w:t>
      </w:r>
      <w:r>
        <w:t xml:space="preserve">логических запросов.</w:t>
      </w:r>
    </w:p>
    <w:bookmarkEnd w:id="12"/>
    <w:bookmarkStart w:id="13" w:name="примеры-запросов-и-ответы"/>
    <w:p>
      <w:pPr>
        <w:pStyle w:val="Heading2"/>
      </w:pPr>
      <w:r>
        <w:t xml:space="preserve">Примеры запросов и ответы</w:t>
      </w:r>
    </w:p>
    <w:p>
      <w:pPr>
        <w:pStyle w:val="FirstParagraph"/>
      </w:pPr>
      <w:r>
        <w:t xml:space="preserve">Демонстрация воспроизводится командой:</w:t>
      </w:r>
    </w:p>
    <w:p>
      <w:pPr>
        <w:pStyle w:val="SourceCode"/>
      </w:pPr>
      <w:r>
        <w:rPr>
          <w:rStyle w:val="ExtensionTok"/>
        </w:rPr>
        <w:t xml:space="preserve">swipl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lab1/defense/run_prolog_examples.pl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Запрос</w:t>
            </w:r>
          </w:p>
        </w:tc>
        <w:tc>
          <w:tcPr/>
          <w:p>
            <w:pPr>
              <w:pStyle w:val="Compact"/>
            </w:pPr>
            <w:r>
              <w:t xml:space="preserve">Ответ интерпретатора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passive(sheep).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spawns(Mob, plains).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[sheep,pig,chicken]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drops(sheep, Item), dropped(Item).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[raw_mutton,white_wool]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hostile_mob(Mob).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[zombie,skeleton,zombie_piglin]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non_hostile_mob(Mob).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[sheep,pig,chicken,villager]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mob_dimension(Mob, Dimension).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[sheep-overworld,pig-overworld,chicken-overworld]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item_dimension_from_structure(shulker_shell, Dimension).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[end]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available_item_in_dimension(Item, overworld).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[raw_mutton,white_wool,raw_chicken,carrot,golden_helmet]</w:t>
            </w:r>
          </w:p>
        </w:tc>
      </w:tr>
    </w:tbl>
    <w:bookmarkEnd w:id="13"/>
    <w:bookmarkEnd w:id="14"/>
    <w:bookmarkStart w:id="19" w:name="онтология-в-protégé"/>
    <w:p>
      <w:pPr>
        <w:pStyle w:val="Heading1"/>
      </w:pPr>
      <w:r>
        <w:t xml:space="preserve">Онтология в Protégé</w:t>
      </w:r>
    </w:p>
    <w:bookmarkStart w:id="15" w:name="перевод-модели-в-owl"/>
    <w:p>
      <w:pPr>
        <w:pStyle w:val="Heading2"/>
      </w:pPr>
      <w:r>
        <w:t xml:space="preserve">Перевод модели в OWL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lab1/ontology/minecraft.owl</w:t>
      </w:r>
      <w:r>
        <w:t xml:space="preserve"> </w:t>
      </w:r>
      <w:r>
        <w:t xml:space="preserve">создан в формате OWL 2 RDF/XML. Корневой</w:t>
      </w:r>
      <w:r>
        <w:t xml:space="preserve"> </w:t>
      </w:r>
      <w:r>
        <w:t xml:space="preserve">класс</w:t>
      </w:r>
      <w:r>
        <w:t xml:space="preserve"> </w:t>
      </w:r>
      <w:r>
        <w:rPr>
          <w:rStyle w:val="VerbatimChar"/>
        </w:rPr>
        <w:t xml:space="preserve">GameEntity</w:t>
      </w:r>
      <w:r>
        <w:t xml:space="preserve"> </w:t>
      </w:r>
      <w:r>
        <w:t xml:space="preserve">объединяет основные сущности. Классы</w:t>
      </w:r>
      <w:r>
        <w:t xml:space="preserve"> </w:t>
      </w:r>
      <w:r>
        <w:rPr>
          <w:rStyle w:val="VerbatimChar"/>
        </w:rPr>
        <w:t xml:space="preserve">Mob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Biome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Structure</w:t>
      </w:r>
      <w:r>
        <w:t xml:space="preserve"> </w:t>
      </w:r>
      <w:r>
        <w:t xml:space="preserve">образуют второй уровень</w:t>
      </w:r>
      <w:r>
        <w:t xml:space="preserve"> </w:t>
      </w:r>
      <w:r>
        <w:t xml:space="preserve">иерархии. Третий уровень включает, например,</w:t>
      </w:r>
      <w:r>
        <w:t xml:space="preserve"> </w:t>
      </w:r>
      <w:r>
        <w:rPr>
          <w:rStyle w:val="VerbatimChar"/>
        </w:rPr>
        <w:t xml:space="preserve">PassiveMob</w:t>
      </w:r>
      <w:r>
        <w:t xml:space="preserve">,</w:t>
      </w:r>
      <w:r>
        <w:t xml:space="preserve"> </w:t>
      </w:r>
      <w:r>
        <w:rPr>
          <w:rStyle w:val="VerbatimChar"/>
        </w:rPr>
        <w:t xml:space="preserve">NeutralMob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AggressiveMob</w:t>
      </w:r>
      <w:r>
        <w:t xml:space="preserve">, а также</w:t>
      </w:r>
      <w:r>
        <w:t xml:space="preserve"> </w:t>
      </w:r>
      <w:r>
        <w:rPr>
          <w:rStyle w:val="VerbatimChar"/>
        </w:rPr>
        <w:t xml:space="preserve">CraftedItem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DroppedItem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Weapon</w:t>
      </w:r>
      <w:r>
        <w:t xml:space="preserve">,</w:t>
      </w:r>
      <w:r>
        <w:t xml:space="preserve"> </w:t>
      </w:r>
      <w:r>
        <w:rPr>
          <w:rStyle w:val="VerbatimChar"/>
        </w:rPr>
        <w:t xml:space="preserve">Armor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.</w:t>
      </w:r>
    </w:p>
    <w:p>
      <w:pPr>
        <w:pStyle w:val="BodyText"/>
      </w:pPr>
      <w:r>
        <w:t xml:space="preserve">Объектные свойства</w:t>
      </w:r>
      <w:r>
        <w:t xml:space="preserve"> </w:t>
      </w:r>
      <w:r>
        <w:rPr>
          <w:rStyle w:val="VerbatimChar"/>
        </w:rPr>
        <w:t xml:space="preserve">drops</w:t>
      </w:r>
      <w:r>
        <w:t xml:space="preserve">,</w:t>
      </w:r>
      <w:r>
        <w:t xml:space="preserve"> </w:t>
      </w:r>
      <w:r>
        <w:rPr>
          <w:rStyle w:val="VerbatimChar"/>
        </w:rPr>
        <w:t xml:space="preserve">spawnsIn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locatedIn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generatesIn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 </w:t>
      </w:r>
      <w:r>
        <w:t xml:space="preserve">имеют заданные домены и диапазоны. Дататип-свойство</w:t>
      </w:r>
      <w:r>
        <w:t xml:space="preserve"> </w:t>
      </w:r>
      <w:r>
        <w:rPr>
          <w:rStyle w:val="VerbatimChar"/>
        </w:rPr>
        <w:t xml:space="preserve">stackSize</w:t>
      </w:r>
      <w:r>
        <w:t xml:space="preserve"> </w:t>
      </w:r>
      <w:r>
        <w:t xml:space="preserve">имеет диапазон</w:t>
      </w:r>
      <w:r>
        <w:t xml:space="preserve"> </w:t>
      </w:r>
      <w:r>
        <w:rPr>
          <w:rStyle w:val="VerbatimChar"/>
        </w:rPr>
        <w:t xml:space="preserve">xsd:nonNegativeInteger</w:t>
      </w:r>
      <w:r>
        <w:t xml:space="preserve">. Класс</w:t>
      </w:r>
      <w:r>
        <w:t xml:space="preserve"> </w:t>
      </w:r>
      <w:r>
        <w:rPr>
          <w:rStyle w:val="VerbatimChar"/>
        </w:rPr>
        <w:t xml:space="preserve">StackableItem</w:t>
      </w:r>
      <w:r>
        <w:t xml:space="preserve"> </w:t>
      </w:r>
      <w:r>
        <w:t xml:space="preserve">ограничен</w:t>
      </w:r>
      <w:r>
        <w:t xml:space="preserve"> </w:t>
      </w:r>
      <w:r>
        <w:t xml:space="preserve">точно одним значением</w:t>
      </w:r>
      <w:r>
        <w:t xml:space="preserve"> </w:t>
      </w:r>
      <w:r>
        <w:rPr>
          <w:rStyle w:val="VerbatimChar"/>
        </w:rPr>
        <w:t xml:space="preserve">stackSize</w:t>
      </w:r>
      <w:r>
        <w:t xml:space="preserve">; каждый</w:t>
      </w:r>
      <w:r>
        <w:t xml:space="preserve"> </w:t>
      </w:r>
      <w:r>
        <w:rPr>
          <w:rStyle w:val="VerbatimChar"/>
        </w:rPr>
        <w:t xml:space="preserve">Structure</w:t>
      </w:r>
      <w:r>
        <w:t xml:space="preserve"> </w:t>
      </w:r>
      <w:r>
        <w:t xml:space="preserve">имеет хотя бы одно</w:t>
      </w:r>
      <w:r>
        <w:t xml:space="preserve"> </w:t>
      </w:r>
      <w:r>
        <w:t xml:space="preserve">значение</w:t>
      </w:r>
      <w:r>
        <w:t xml:space="preserve"> </w:t>
      </w:r>
      <w:r>
        <w:rPr>
          <w:rStyle w:val="VerbatimChar"/>
        </w:rPr>
        <w:t xml:space="preserve">generatesIn</w:t>
      </w:r>
      <w:r>
        <w:t xml:space="preserve"> </w:t>
      </w:r>
      <w:r>
        <w:t xml:space="preserve">типа</w:t>
      </w:r>
      <w:r>
        <w:t xml:space="preserve"> </w:t>
      </w:r>
      <w:r>
        <w:rPr>
          <w:rStyle w:val="VerbatimChar"/>
        </w:rPr>
        <w:t xml:space="preserve">Biome</w:t>
      </w:r>
      <w:r>
        <w:t xml:space="preserve">. Основные классы предметной области</w:t>
      </w:r>
      <w:r>
        <w:t xml:space="preserve"> </w:t>
      </w:r>
      <w:r>
        <w:t xml:space="preserve">заданы попарно дизъюнктными там, где это допустимо.</w:t>
      </w:r>
    </w:p>
    <w:bookmarkEnd w:id="15"/>
    <w:bookmarkStart w:id="16" w:name="компетентностные-запросы"/>
    <w:p>
      <w:pPr>
        <w:pStyle w:val="Heading2"/>
      </w:pPr>
      <w:r>
        <w:t xml:space="preserve">Компетентностные запросы</w:t>
      </w:r>
    </w:p>
    <w:p>
      <w:pPr>
        <w:pStyle w:val="FirstParagraph"/>
      </w:pPr>
      <w:r>
        <w:t xml:space="preserve">После открытия онтологии в Protégé следует выбрать</w:t>
      </w:r>
      <w:r>
        <w:t xml:space="preserve"> </w:t>
      </w:r>
      <w:r>
        <w:rPr>
          <w:rStyle w:val="VerbatimChar"/>
        </w:rPr>
        <w:t xml:space="preserve">Reasoner &gt; HermiT &gt; Start reasoner</w:t>
      </w:r>
      <w:r>
        <w:t xml:space="preserve">, выполнить</w:t>
      </w:r>
      <w:r>
        <w:t xml:space="preserve"> </w:t>
      </w:r>
      <w:r>
        <w:rPr>
          <w:rStyle w:val="VerbatimChar"/>
        </w:rPr>
        <w:t xml:space="preserve">Classify ontology</w:t>
      </w:r>
      <w:r>
        <w:t xml:space="preserve"> </w:t>
      </w:r>
      <w:r>
        <w:t xml:space="preserve">и открыть вкладку</w:t>
      </w:r>
      <w:r>
        <w:t xml:space="preserve"> </w:t>
      </w:r>
      <w:r>
        <w:rPr>
          <w:rStyle w:val="VerbatimChar"/>
        </w:rPr>
        <w:t xml:space="preserve">DL Query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DL Query</w:t>
            </w:r>
          </w:p>
        </w:tc>
        <w:tc>
          <w:tcPr/>
          <w:p>
            <w:pPr>
              <w:pStyle w:val="Compact"/>
            </w:pPr>
            <w:r>
              <w:t xml:space="preserve">Ожидаемые индивиды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PassiveMob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chicken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villager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AggressiveMob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zombie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skeleton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 and (spawnsIn value plains)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chicken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 and (generatesIn value endHighlands)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 and (inverse contains some Structure)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goldenHelmet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shulkerShell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Biome and (locatedIn value nether)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basaltDeltas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soulSandValley</w:t>
            </w:r>
          </w:p>
        </w:tc>
      </w:tr>
    </w:tbl>
    <w:bookmarkEnd w:id="16"/>
    <w:bookmarkStart w:id="17" w:name="проверка-reasoner"/>
    <w:p>
      <w:pPr>
        <w:pStyle w:val="Heading2"/>
      </w:pPr>
      <w:r>
        <w:t xml:space="preserve">Проверка reasoner</w:t>
      </w:r>
    </w:p>
    <w:p>
      <w:pPr>
        <w:pStyle w:val="FirstParagraph"/>
      </w:pPr>
      <w:r>
        <w:t xml:space="preserve">Онтология проверена HermiT 1.4.3.517. Reasoner подтвердил, что</w:t>
      </w:r>
      <w:r>
        <w:t xml:space="preserve"> </w:t>
      </w:r>
      <w:r>
        <w:rPr>
          <w:rStyle w:val="VerbatimChar"/>
        </w:rPr>
        <w:t xml:space="preserve">owl:Thing is satisfiable</w:t>
      </w:r>
      <w:r>
        <w:t xml:space="preserve">. При поиске классов, эквивалентных</w:t>
      </w:r>
      <w:r>
        <w:t xml:space="preserve"> </w:t>
      </w:r>
      <w:r>
        <w:rPr>
          <w:rStyle w:val="VerbatimChar"/>
        </w:rPr>
        <w:t xml:space="preserve">owl:Nothing</w:t>
      </w:r>
      <w:r>
        <w:t xml:space="preserve">,</w:t>
      </w:r>
      <w:r>
        <w:t xml:space="preserve"> </w:t>
      </w:r>
      <w:r>
        <w:t xml:space="preserve">получен только</w:t>
      </w:r>
      <w:r>
        <w:t xml:space="preserve"> </w:t>
      </w:r>
      <w:r>
        <w:rPr>
          <w:rStyle w:val="VerbatimChar"/>
        </w:rPr>
        <w:t xml:space="preserve">owl:Nothing</w:t>
      </w:r>
      <w:r>
        <w:t xml:space="preserve">; следовательно, несогласованных именованных</w:t>
      </w:r>
      <w:r>
        <w:t xml:space="preserve"> </w:t>
      </w:r>
      <w:r>
        <w:t xml:space="preserve">классов нет.</w:t>
      </w:r>
    </w:p>
    <w:bookmarkEnd w:id="17"/>
    <w:bookmarkStart w:id="18" w:name="трассируемость-prolog-и-owl"/>
    <w:p>
      <w:pPr>
        <w:pStyle w:val="Heading2"/>
      </w:pPr>
      <w:r>
        <w:t xml:space="preserve">Трассируемость Prolog и OWL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Prolog</w:t>
            </w:r>
          </w:p>
        </w:tc>
        <w:tc>
          <w:tcPr/>
          <w:p>
            <w:pPr>
              <w:pStyle w:val="Compact"/>
            </w:pPr>
            <w:r>
              <w:t xml:space="preserve">OWL-элемент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passive(sheep)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sheep rdf:type PassiveMob</w:t>
            </w:r>
          </w:p>
        </w:tc>
        <w:tc>
          <w:tcPr/>
          <w:p>
            <w:pPr>
              <w:pStyle w:val="Compact"/>
            </w:pPr>
            <w:r>
              <w:t xml:space="preserve">Унарный предикат переведён в принадлежность классу.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is_armor(golden_helmet)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goldenHelmet rdf:type Armor</w:t>
            </w:r>
          </w:p>
        </w:tc>
        <w:tc>
          <w:tcPr/>
          <w:p>
            <w:pPr>
              <w:pStyle w:val="Compact"/>
            </w:pPr>
            <w:r>
              <w:t xml:space="preserve">Тип предмета представлен подклассом</w:t>
            </w:r>
            <w:r>
              <w:t xml:space="preserve"> </w:t>
            </w:r>
            <w:r>
              <w:rPr>
                <w:rStyle w:val="VerbatimChar"/>
              </w:rPr>
              <w:t xml:space="preserve">Item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drops(sheep, raw_mutton)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sheep drops rawMutton</w:t>
            </w:r>
          </w:p>
        </w:tc>
        <w:tc>
          <w:tcPr/>
          <w:p>
            <w:pPr>
              <w:pStyle w:val="Compact"/>
            </w:pPr>
            <w:r>
              <w:t xml:space="preserve">Бинарный предикат стал утверждением ObjectProperty.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spawns(sheep, plains)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sheep spawnsIn plains</w:t>
            </w:r>
          </w:p>
        </w:tc>
        <w:tc>
          <w:tcPr/>
          <w:p>
            <w:pPr>
              <w:pStyle w:val="Compact"/>
            </w:pPr>
            <w:r>
              <w:t xml:space="preserve">Связь моба и биома.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locates(plains, overworld)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plains locatedIn overworld</w:t>
            </w:r>
          </w:p>
        </w:tc>
        <w:tc>
          <w:tcPr/>
          <w:p>
            <w:pPr>
              <w:pStyle w:val="Compact"/>
            </w:pPr>
            <w:r>
              <w:t xml:space="preserve">Связь биома и измерения.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stack_size(Item, Count)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stackSize</w:t>
            </w:r>
          </w:p>
        </w:tc>
        <w:tc>
          <w:tcPr/>
          <w:p>
            <w:pPr>
              <w:pStyle w:val="Compact"/>
            </w:pPr>
            <w:r>
              <w:t xml:space="preserve">DatatypeProperty с неотрицательным целым диапазоном.</w:t>
            </w:r>
          </w:p>
        </w:tc>
      </w:tr>
    </w:tbl>
    <w:bookmarkEnd w:id="18"/>
    <w:bookmarkEnd w:id="19"/>
    <w:bookmarkStart w:id="20" w:name="тестирование-и-отладка"/>
    <w:p>
      <w:pPr>
        <w:pStyle w:val="Heading1"/>
      </w:pPr>
      <w:r>
        <w:t xml:space="preserve">Тестирование и отладка</w:t>
      </w:r>
    </w:p>
    <w:p>
      <w:pPr>
        <w:pStyle w:val="FirstParagraph"/>
      </w:pPr>
      <w:r>
        <w:t xml:space="preserve">Автоматические проверки запускаются из корня репозитория:</w:t>
      </w:r>
    </w:p>
    <w:p>
      <w:pPr>
        <w:pStyle w:val="SourceCode"/>
      </w:pPr>
      <w:r>
        <w:rPr>
          <w:rStyle w:val="ExtensionTok"/>
        </w:rPr>
        <w:t xml:space="preserve">swipl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lab1/prolog/test/run_tests.pl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lab1/ontology/test/validate_ontology.sh</w:t>
      </w:r>
    </w:p>
    <w:p>
      <w:pPr>
        <w:pStyle w:val="FirstParagraph"/>
      </w:pPr>
      <w:r>
        <w:t xml:space="preserve">Первый набор содержит семь тестов на правила вывода: вывод измерения моба и</w:t>
      </w:r>
      <w:r>
        <w:t xml:space="preserve"> </w:t>
      </w:r>
      <w:r>
        <w:t xml:space="preserve">структуры, получение предметов от мобов и структур, дизъюнкцию источников,</w:t>
      </w:r>
      <w:r>
        <w:t xml:space="preserve"> </w:t>
      </w:r>
      <w:r>
        <w:t xml:space="preserve">враждебность и отрицание. Второй набор проверяет существование OWL-файла,</w:t>
      </w:r>
      <w:r>
        <w:t xml:space="preserve"> </w:t>
      </w:r>
      <w:r>
        <w:t xml:space="preserve">корректность XML и обязательные классы, свойства, индивида и ограничения.</w:t>
      </w:r>
      <w:r>
        <w:t xml:space="preserve"> </w:t>
      </w:r>
      <w:r>
        <w:t xml:space="preserve">В GitHub Actions эти проверки и демонстрационный сценарий Prolog запускаются</w:t>
      </w:r>
      <w:r>
        <w:t xml:space="preserve"> </w:t>
      </w:r>
      <w:r>
        <w:t xml:space="preserve">автоматически для pull request и после merge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0"/>
    <w:bookmarkStart w:id="21" w:name="оценка-и-интерпретация"/>
    <w:p>
      <w:pPr>
        <w:pStyle w:val="Heading1"/>
      </w:pPr>
      <w:r>
        <w:t xml:space="preserve">Оценка и интерпретация</w:t>
      </w:r>
    </w:p>
    <w:p>
      <w:pPr>
        <w:pStyle w:val="FirstParagraph"/>
      </w:pPr>
      <w:r>
        <w:t xml:space="preserve">Prolog удобен для краткой записи выводимых правил: например, определение</w:t>
      </w:r>
      <w:r>
        <w:t xml:space="preserve"> </w:t>
      </w:r>
      <w:r>
        <w:t xml:space="preserve">измерения моба требует лишь композиции двух отношений. OWL и Protégé удобнее</w:t>
      </w:r>
      <w:r>
        <w:t xml:space="preserve"> </w:t>
      </w:r>
      <w:r>
        <w:t xml:space="preserve">для описания таксономии, ограничений на свойства и проверки согласованности</w:t>
      </w:r>
      <w:r>
        <w:t xml:space="preserve"> </w:t>
      </w:r>
      <w:r>
        <w:t xml:space="preserve">reasoner’ом. Ограничение текущей модели состоит в небольшом числе индивидов и</w:t>
      </w:r>
      <w:r>
        <w:t xml:space="preserve"> </w:t>
      </w:r>
      <w:r>
        <w:t xml:space="preserve">в отсутствии временных характеристик игровых объектов. Развитие работы может</w:t>
      </w:r>
      <w:r>
        <w:t xml:space="preserve"> </w:t>
      </w:r>
      <w:r>
        <w:t xml:space="preserve">включать новые измерения, рецепты крафта, параметры мобов и использование БЗ</w:t>
      </w:r>
      <w:r>
        <w:t xml:space="preserve"> </w:t>
      </w:r>
      <w:r>
        <w:t xml:space="preserve">в рекомендательной системе ЛР2.</w:t>
      </w:r>
    </w:p>
    <w:bookmarkEnd w:id="21"/>
    <w:bookmarkStart w:id="22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ЛР1 реализованы база знаний Minecraft в Prolog и согласованная OWL-онтология</w:t>
      </w:r>
      <w:r>
        <w:t xml:space="preserve"> </w:t>
      </w:r>
      <w:r>
        <w:t xml:space="preserve">для Protégé. База содержит факты, отношения и семь правил, а её запросы и</w:t>
      </w:r>
      <w:r>
        <w:t xml:space="preserve"> </w:t>
      </w:r>
      <w:r>
        <w:t xml:space="preserve">выводы покрыты автоматическими тестами. Онтология воспроизводит ключевые</w:t>
      </w:r>
      <w:r>
        <w:t xml:space="preserve"> </w:t>
      </w:r>
      <w:r>
        <w:t xml:space="preserve">сущности и отношения Prolog, добавляет иерархию классов, ограничения и</w:t>
      </w:r>
      <w:r>
        <w:t xml:space="preserve"> </w:t>
      </w:r>
      <w:r>
        <w:t xml:space="preserve">проверку HermiT. Полученная модель является прозрачной, проверяемой и может</w:t>
      </w:r>
      <w:r>
        <w:t xml:space="preserve"> </w:t>
      </w:r>
      <w:r>
        <w:t xml:space="preserve">служить основой для дальнейшей системы поддержки принятия решений.</w:t>
      </w:r>
    </w:p>
    <w:bookmarkEnd w:id="22"/>
    <w:bookmarkStart w:id="23" w:name="приложение-структура-репозитория"/>
    <w:p>
      <w:pPr>
        <w:pStyle w:val="Heading1"/>
      </w:pPr>
      <w:r>
        <w:t xml:space="preserve">Приложение: структура репозитория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lab1/knowledge_base.pl</w:t>
            </w:r>
          </w:p>
        </w:tc>
        <w:tc>
          <w:tcPr/>
          <w:p>
            <w:pPr>
              <w:pStyle w:val="Compact"/>
            </w:pPr>
            <w:r>
              <w:t xml:space="preserve">Факты, отношения и правила Prolog.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lab1/prolog/queries/examples.pl</w:t>
            </w:r>
          </w:p>
        </w:tc>
        <w:tc>
          <w:tcPr/>
          <w:p>
            <w:pPr>
              <w:pStyle w:val="Compact"/>
            </w:pPr>
            <w:r>
              <w:t xml:space="preserve">Интерактивные примеры запросов.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lab1/prolog/test/run_tests.pl</w:t>
            </w:r>
          </w:p>
        </w:tc>
        <w:tc>
          <w:tcPr/>
          <w:p>
            <w:pPr>
              <w:pStyle w:val="Compact"/>
            </w:pPr>
            <w:r>
              <w:t xml:space="preserve">Запуск семи тестов Prolog.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lab1/ontology/minecraft.owl</w:t>
            </w:r>
          </w:p>
        </w:tc>
        <w:tc>
          <w:tcPr/>
          <w:p>
            <w:pPr>
              <w:pStyle w:val="Compact"/>
            </w:pPr>
            <w:r>
              <w:t xml:space="preserve">OWL 2-онтология Minecraft.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lab1/ontology/test/validate_ontology.sh</w:t>
            </w:r>
          </w:p>
        </w:tc>
        <w:tc>
          <w:tcPr/>
          <w:p>
            <w:pPr>
              <w:pStyle w:val="Compact"/>
            </w:pPr>
            <w:r>
              <w:t xml:space="preserve">Структурная проверка OWL.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lab1/defense/run_prolog_examples.pl</w:t>
            </w:r>
          </w:p>
        </w:tc>
        <w:tc>
          <w:tcPr/>
          <w:p>
            <w:pPr>
              <w:pStyle w:val="Compact"/>
            </w:pPr>
            <w:r>
              <w:t xml:space="preserve">Воспроизводимый листинг запросов и ответов.</w:t>
            </w:r>
          </w:p>
        </w:tc>
      </w:tr>
    </w:tbl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2026-09-02T11:30:39Z</dcterms:created>
  <dcterms:modified xsi:type="dcterms:W3CDTF">2026-09-02T11:30:39Z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12pt</vt:lpwstr>
  </property>
  <property fmtid="{D5CDD505-2E9C-101B-9397-08002B2CF9AE}" pid="3" name="geometry">
    <vt:lpwstr>margin=2cm</vt:lpwstr>
  </property>
  <property fmtid="{D5CDD505-2E9C-101B-9397-08002B2CF9AE}" pid="4" name="header-includes">
    <vt:lpwstr/>
  </property>
  <property fmtid="{D5CDD505-2E9C-101B-9397-08002B2CF9AE}" pid="5" name="mainfont">
    <vt:lpwstr>Times New Roman</vt:lpwstr>
  </property>
</Properties>
</file>