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24D3" w14:textId="150E4442" w:rsidR="00EB5694" w:rsidRDefault="0010452A">
      <w:pPr>
        <w:spacing w:line="200" w:lineRule="exact"/>
        <w:rPr>
          <w:sz w:val="24"/>
          <w:szCs w:val="24"/>
        </w:rPr>
      </w:pPr>
      <w:r>
        <w:rPr>
          <w:rFonts w:ascii="Arial" w:eastAsia="Arial" w:hAnsi="Arial" w:cs="Arial"/>
          <w:noProof/>
        </w:rPr>
        <w:drawing>
          <wp:anchor distT="0" distB="0" distL="114300" distR="114300" simplePos="0" relativeHeight="251653120" behindDoc="0" locked="0" layoutInCell="1" allowOverlap="1" wp14:anchorId="6BAE9C16" wp14:editId="02E57054">
            <wp:simplePos x="0" y="0"/>
            <wp:positionH relativeFrom="column">
              <wp:posOffset>57150</wp:posOffset>
            </wp:positionH>
            <wp:positionV relativeFrom="paragraph">
              <wp:posOffset>-323215</wp:posOffset>
            </wp:positionV>
            <wp:extent cx="1590675" cy="1590675"/>
            <wp:effectExtent l="0" t="0" r="9525" b="9525"/>
            <wp:wrapNone/>
            <wp:docPr id="851948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4ABE3" w14:textId="77777777" w:rsidR="00EB5694" w:rsidRDefault="00EB5694">
      <w:pPr>
        <w:spacing w:line="200" w:lineRule="exact"/>
        <w:rPr>
          <w:sz w:val="24"/>
          <w:szCs w:val="24"/>
        </w:rPr>
      </w:pPr>
    </w:p>
    <w:p w14:paraId="5EC2F968" w14:textId="77777777" w:rsidR="00EB5694" w:rsidRDefault="00EB5694">
      <w:pPr>
        <w:spacing w:line="200" w:lineRule="exact"/>
        <w:rPr>
          <w:sz w:val="24"/>
          <w:szCs w:val="24"/>
        </w:rPr>
      </w:pPr>
    </w:p>
    <w:p w14:paraId="78E6F1BB" w14:textId="1E627315" w:rsidR="00EB5694" w:rsidRDefault="00EB5694">
      <w:pPr>
        <w:spacing w:line="200" w:lineRule="exact"/>
        <w:rPr>
          <w:sz w:val="24"/>
          <w:szCs w:val="24"/>
        </w:rPr>
      </w:pPr>
    </w:p>
    <w:p w14:paraId="4ED482CD" w14:textId="77777777" w:rsidR="00EB5694" w:rsidRDefault="00EB5694">
      <w:pPr>
        <w:spacing w:line="200" w:lineRule="exact"/>
        <w:rPr>
          <w:sz w:val="24"/>
          <w:szCs w:val="24"/>
        </w:rPr>
      </w:pPr>
    </w:p>
    <w:p w14:paraId="49AAD3A8" w14:textId="77777777" w:rsidR="00EB5694" w:rsidRDefault="00EB5694">
      <w:pPr>
        <w:spacing w:line="200" w:lineRule="exact"/>
        <w:rPr>
          <w:sz w:val="24"/>
          <w:szCs w:val="24"/>
        </w:rPr>
      </w:pPr>
    </w:p>
    <w:p w14:paraId="39869E10" w14:textId="4D7F8F77" w:rsidR="00EB5694" w:rsidRDefault="00EB5694">
      <w:pPr>
        <w:spacing w:line="200" w:lineRule="exact"/>
        <w:rPr>
          <w:sz w:val="24"/>
          <w:szCs w:val="24"/>
        </w:rPr>
      </w:pPr>
    </w:p>
    <w:p w14:paraId="7C6A90F8" w14:textId="77777777" w:rsidR="00EB5694" w:rsidRDefault="00EB5694">
      <w:pPr>
        <w:spacing w:line="200" w:lineRule="exact"/>
        <w:rPr>
          <w:sz w:val="24"/>
          <w:szCs w:val="24"/>
        </w:rPr>
      </w:pPr>
    </w:p>
    <w:p w14:paraId="1F486D09" w14:textId="0DF1EC98" w:rsidR="00EB5694" w:rsidRDefault="00EB5694">
      <w:pPr>
        <w:spacing w:line="200" w:lineRule="exact"/>
        <w:rPr>
          <w:sz w:val="24"/>
          <w:szCs w:val="24"/>
        </w:rPr>
      </w:pPr>
    </w:p>
    <w:p w14:paraId="388BBE53" w14:textId="77777777" w:rsidR="00EB5694" w:rsidRDefault="00EB5694">
      <w:pPr>
        <w:spacing w:line="200" w:lineRule="exact"/>
        <w:rPr>
          <w:sz w:val="24"/>
          <w:szCs w:val="24"/>
        </w:rPr>
      </w:pPr>
    </w:p>
    <w:p w14:paraId="641137A3" w14:textId="77777777" w:rsidR="00EB5694" w:rsidRDefault="00EB5694">
      <w:pPr>
        <w:spacing w:line="200" w:lineRule="exact"/>
        <w:rPr>
          <w:sz w:val="24"/>
          <w:szCs w:val="24"/>
        </w:rPr>
      </w:pPr>
    </w:p>
    <w:p w14:paraId="03905EFB" w14:textId="77777777" w:rsidR="00EB5694" w:rsidRDefault="00EB5694">
      <w:pPr>
        <w:spacing w:line="347" w:lineRule="exact"/>
        <w:rPr>
          <w:sz w:val="24"/>
          <w:szCs w:val="24"/>
        </w:rPr>
      </w:pPr>
    </w:p>
    <w:p w14:paraId="549872D6" w14:textId="77777777" w:rsidR="00EB5694" w:rsidRDefault="00000000">
      <w:pPr>
        <w:rPr>
          <w:sz w:val="20"/>
          <w:szCs w:val="20"/>
        </w:rPr>
      </w:pPr>
      <w:r>
        <w:rPr>
          <w:rFonts w:ascii="Arial" w:eastAsia="Arial" w:hAnsi="Arial" w:cs="Arial"/>
          <w:b/>
          <w:bCs/>
          <w:sz w:val="42"/>
          <w:szCs w:val="42"/>
        </w:rPr>
        <w:t>Modèle de dossier du candidat</w:t>
      </w:r>
    </w:p>
    <w:p w14:paraId="777A69A9" w14:textId="77777777" w:rsidR="00EB5694" w:rsidRDefault="00EB5694">
      <w:pPr>
        <w:spacing w:line="200" w:lineRule="exact"/>
        <w:rPr>
          <w:sz w:val="24"/>
          <w:szCs w:val="24"/>
        </w:rPr>
      </w:pPr>
    </w:p>
    <w:p w14:paraId="2E346425" w14:textId="77777777" w:rsidR="00EB5694" w:rsidRDefault="00EB5694">
      <w:pPr>
        <w:spacing w:line="363" w:lineRule="exact"/>
        <w:rPr>
          <w:sz w:val="24"/>
          <w:szCs w:val="24"/>
        </w:rPr>
      </w:pPr>
    </w:p>
    <w:p w14:paraId="2AF29AB6" w14:textId="77777777" w:rsidR="00EB5694" w:rsidRDefault="00000000">
      <w:pPr>
        <w:rPr>
          <w:sz w:val="20"/>
          <w:szCs w:val="20"/>
        </w:rPr>
      </w:pPr>
      <w:r>
        <w:rPr>
          <w:rFonts w:ascii="Arial" w:eastAsia="Arial" w:hAnsi="Arial" w:cs="Arial"/>
          <w:sz w:val="28"/>
          <w:szCs w:val="28"/>
        </w:rPr>
        <w:t>Titre RNCP “Expert en Informatique et Systèmes d’Information”</w:t>
      </w:r>
    </w:p>
    <w:p w14:paraId="38260598" w14:textId="77777777" w:rsidR="00EB5694" w:rsidRDefault="00EB5694">
      <w:pPr>
        <w:spacing w:line="200" w:lineRule="exact"/>
        <w:rPr>
          <w:sz w:val="24"/>
          <w:szCs w:val="24"/>
        </w:rPr>
      </w:pPr>
    </w:p>
    <w:p w14:paraId="25B16B04" w14:textId="77777777" w:rsidR="00EB5694" w:rsidRDefault="00EB5694">
      <w:pPr>
        <w:spacing w:line="283" w:lineRule="exact"/>
        <w:rPr>
          <w:sz w:val="24"/>
          <w:szCs w:val="24"/>
        </w:rPr>
      </w:pPr>
    </w:p>
    <w:p w14:paraId="22634748" w14:textId="77777777" w:rsidR="00EB5694" w:rsidRDefault="00000000">
      <w:pPr>
        <w:rPr>
          <w:sz w:val="20"/>
          <w:szCs w:val="20"/>
        </w:rPr>
      </w:pPr>
      <w:r>
        <w:rPr>
          <w:rFonts w:ascii="Arial" w:eastAsia="Arial" w:hAnsi="Arial" w:cs="Arial"/>
          <w:sz w:val="28"/>
          <w:szCs w:val="28"/>
        </w:rPr>
        <w:t>N° 36286 – Niveau 7 (Bac+5)</w:t>
      </w:r>
    </w:p>
    <w:p w14:paraId="55B24BEE" w14:textId="77777777" w:rsidR="00EB5694" w:rsidRDefault="00EB5694">
      <w:pPr>
        <w:spacing w:line="200" w:lineRule="exact"/>
        <w:rPr>
          <w:sz w:val="24"/>
          <w:szCs w:val="24"/>
        </w:rPr>
      </w:pPr>
    </w:p>
    <w:p w14:paraId="3417BAD6" w14:textId="77777777" w:rsidR="00EB5694" w:rsidRDefault="00EB5694">
      <w:pPr>
        <w:spacing w:line="200" w:lineRule="exact"/>
        <w:rPr>
          <w:sz w:val="24"/>
          <w:szCs w:val="24"/>
        </w:rPr>
      </w:pPr>
    </w:p>
    <w:p w14:paraId="0D676143" w14:textId="77777777" w:rsidR="00EB5694" w:rsidRDefault="00EB5694">
      <w:pPr>
        <w:spacing w:line="200" w:lineRule="exact"/>
        <w:rPr>
          <w:sz w:val="24"/>
          <w:szCs w:val="24"/>
        </w:rPr>
      </w:pPr>
    </w:p>
    <w:p w14:paraId="520AFFAF" w14:textId="77777777" w:rsidR="00EB5694" w:rsidRDefault="00EB5694">
      <w:pPr>
        <w:spacing w:line="200" w:lineRule="exact"/>
        <w:rPr>
          <w:sz w:val="24"/>
          <w:szCs w:val="24"/>
        </w:rPr>
      </w:pPr>
    </w:p>
    <w:p w14:paraId="0AFFCD32" w14:textId="77777777" w:rsidR="00EB5694" w:rsidRDefault="00EB5694">
      <w:pPr>
        <w:spacing w:line="200" w:lineRule="exact"/>
        <w:rPr>
          <w:sz w:val="24"/>
          <w:szCs w:val="24"/>
        </w:rPr>
      </w:pPr>
    </w:p>
    <w:p w14:paraId="126FAADE" w14:textId="77777777" w:rsidR="00EB5694" w:rsidRDefault="00EB5694">
      <w:pPr>
        <w:spacing w:line="200" w:lineRule="exact"/>
        <w:rPr>
          <w:sz w:val="24"/>
          <w:szCs w:val="24"/>
        </w:rPr>
      </w:pPr>
    </w:p>
    <w:p w14:paraId="60FAC6DC" w14:textId="77777777" w:rsidR="00EB5694" w:rsidRDefault="00EB5694">
      <w:pPr>
        <w:spacing w:line="200" w:lineRule="exact"/>
        <w:rPr>
          <w:sz w:val="24"/>
          <w:szCs w:val="24"/>
        </w:rPr>
      </w:pPr>
    </w:p>
    <w:p w14:paraId="0FABD951" w14:textId="77777777" w:rsidR="00EB5694" w:rsidRDefault="00EB5694">
      <w:pPr>
        <w:spacing w:line="200" w:lineRule="exact"/>
        <w:rPr>
          <w:sz w:val="24"/>
          <w:szCs w:val="24"/>
        </w:rPr>
      </w:pPr>
    </w:p>
    <w:p w14:paraId="4EBCA169" w14:textId="77777777" w:rsidR="00EB5694" w:rsidRDefault="00EB5694">
      <w:pPr>
        <w:spacing w:line="200" w:lineRule="exact"/>
        <w:rPr>
          <w:sz w:val="24"/>
          <w:szCs w:val="24"/>
        </w:rPr>
      </w:pPr>
    </w:p>
    <w:p w14:paraId="358920B2" w14:textId="77777777" w:rsidR="00EB5694" w:rsidRDefault="00EB5694">
      <w:pPr>
        <w:spacing w:line="200" w:lineRule="exact"/>
        <w:rPr>
          <w:sz w:val="24"/>
          <w:szCs w:val="24"/>
        </w:rPr>
      </w:pPr>
    </w:p>
    <w:p w14:paraId="68B8278D" w14:textId="77777777" w:rsidR="00EB5694" w:rsidRDefault="00EB5694">
      <w:pPr>
        <w:spacing w:line="200" w:lineRule="exact"/>
        <w:rPr>
          <w:sz w:val="24"/>
          <w:szCs w:val="24"/>
        </w:rPr>
      </w:pPr>
    </w:p>
    <w:p w14:paraId="7BD232B9" w14:textId="77777777" w:rsidR="00EB5694" w:rsidRDefault="00EB5694">
      <w:pPr>
        <w:spacing w:line="200" w:lineRule="exact"/>
        <w:rPr>
          <w:sz w:val="24"/>
          <w:szCs w:val="24"/>
        </w:rPr>
      </w:pPr>
    </w:p>
    <w:p w14:paraId="49F0CFA1" w14:textId="77777777" w:rsidR="00EB5694" w:rsidRDefault="00EB5694">
      <w:pPr>
        <w:spacing w:line="200" w:lineRule="exact"/>
        <w:rPr>
          <w:sz w:val="24"/>
          <w:szCs w:val="24"/>
        </w:rPr>
      </w:pPr>
    </w:p>
    <w:p w14:paraId="365A2709" w14:textId="77777777" w:rsidR="00EB5694" w:rsidRDefault="00EB5694">
      <w:pPr>
        <w:spacing w:line="200" w:lineRule="exact"/>
        <w:rPr>
          <w:sz w:val="24"/>
          <w:szCs w:val="24"/>
        </w:rPr>
      </w:pPr>
    </w:p>
    <w:p w14:paraId="3B984C0D" w14:textId="77777777" w:rsidR="00EB5694" w:rsidRDefault="00EB5694">
      <w:pPr>
        <w:spacing w:line="200" w:lineRule="exact"/>
        <w:rPr>
          <w:sz w:val="24"/>
          <w:szCs w:val="24"/>
        </w:rPr>
      </w:pPr>
    </w:p>
    <w:p w14:paraId="5CAA6903" w14:textId="77777777" w:rsidR="00EB5694" w:rsidRDefault="00EB5694">
      <w:pPr>
        <w:spacing w:line="200" w:lineRule="exact"/>
        <w:rPr>
          <w:sz w:val="24"/>
          <w:szCs w:val="24"/>
        </w:rPr>
      </w:pPr>
    </w:p>
    <w:p w14:paraId="108B6D36" w14:textId="77777777" w:rsidR="00EB5694" w:rsidRDefault="00EB5694">
      <w:pPr>
        <w:spacing w:line="200" w:lineRule="exact"/>
        <w:rPr>
          <w:sz w:val="24"/>
          <w:szCs w:val="24"/>
        </w:rPr>
      </w:pPr>
    </w:p>
    <w:p w14:paraId="4FE97148" w14:textId="77777777" w:rsidR="00EB5694" w:rsidRDefault="00EB5694">
      <w:pPr>
        <w:spacing w:line="200" w:lineRule="exact"/>
        <w:rPr>
          <w:sz w:val="24"/>
          <w:szCs w:val="24"/>
        </w:rPr>
      </w:pPr>
    </w:p>
    <w:p w14:paraId="49ABA7A1" w14:textId="77777777" w:rsidR="00EB5694" w:rsidRDefault="00EB5694">
      <w:pPr>
        <w:spacing w:line="200" w:lineRule="exact"/>
        <w:rPr>
          <w:sz w:val="24"/>
          <w:szCs w:val="24"/>
        </w:rPr>
      </w:pPr>
    </w:p>
    <w:p w14:paraId="594AA879" w14:textId="77777777" w:rsidR="00EB5694" w:rsidRDefault="00EB5694">
      <w:pPr>
        <w:spacing w:line="200" w:lineRule="exact"/>
        <w:rPr>
          <w:sz w:val="24"/>
          <w:szCs w:val="24"/>
        </w:rPr>
      </w:pPr>
    </w:p>
    <w:p w14:paraId="202E13C2" w14:textId="77777777" w:rsidR="00EB5694" w:rsidRDefault="00EB5694">
      <w:pPr>
        <w:spacing w:line="200" w:lineRule="exact"/>
        <w:rPr>
          <w:sz w:val="24"/>
          <w:szCs w:val="24"/>
        </w:rPr>
      </w:pPr>
    </w:p>
    <w:p w14:paraId="22B8BF3D" w14:textId="77777777" w:rsidR="00EB5694" w:rsidRDefault="00EB5694">
      <w:pPr>
        <w:spacing w:line="200" w:lineRule="exact"/>
        <w:rPr>
          <w:sz w:val="24"/>
          <w:szCs w:val="24"/>
        </w:rPr>
      </w:pPr>
    </w:p>
    <w:p w14:paraId="248D3EC2" w14:textId="77777777" w:rsidR="00EB5694" w:rsidRDefault="00EB5694">
      <w:pPr>
        <w:spacing w:line="200" w:lineRule="exact"/>
        <w:rPr>
          <w:sz w:val="24"/>
          <w:szCs w:val="24"/>
        </w:rPr>
      </w:pPr>
    </w:p>
    <w:p w14:paraId="59AD69C6" w14:textId="77777777" w:rsidR="00EB5694" w:rsidRDefault="00EB5694">
      <w:pPr>
        <w:spacing w:line="200" w:lineRule="exact"/>
        <w:rPr>
          <w:sz w:val="24"/>
          <w:szCs w:val="24"/>
        </w:rPr>
      </w:pPr>
    </w:p>
    <w:p w14:paraId="6CBFADD7" w14:textId="77777777" w:rsidR="00EB5694" w:rsidRDefault="00EB5694">
      <w:pPr>
        <w:spacing w:line="200" w:lineRule="exact"/>
        <w:rPr>
          <w:sz w:val="24"/>
          <w:szCs w:val="24"/>
        </w:rPr>
      </w:pPr>
    </w:p>
    <w:p w14:paraId="107CF3F0" w14:textId="77777777" w:rsidR="00EB5694" w:rsidRDefault="00EB5694">
      <w:pPr>
        <w:spacing w:line="200" w:lineRule="exact"/>
        <w:rPr>
          <w:sz w:val="24"/>
          <w:szCs w:val="24"/>
        </w:rPr>
      </w:pPr>
    </w:p>
    <w:p w14:paraId="24A70825" w14:textId="77777777" w:rsidR="00EB5694" w:rsidRDefault="00EB5694">
      <w:pPr>
        <w:spacing w:line="200" w:lineRule="exact"/>
        <w:rPr>
          <w:sz w:val="24"/>
          <w:szCs w:val="24"/>
        </w:rPr>
      </w:pPr>
    </w:p>
    <w:p w14:paraId="36F031A2" w14:textId="77777777" w:rsidR="00EB5694" w:rsidRDefault="00EB5694">
      <w:pPr>
        <w:spacing w:line="200" w:lineRule="exact"/>
        <w:rPr>
          <w:sz w:val="24"/>
          <w:szCs w:val="24"/>
        </w:rPr>
      </w:pPr>
    </w:p>
    <w:p w14:paraId="37ACE48D" w14:textId="77777777" w:rsidR="00EB5694" w:rsidRDefault="00EB5694">
      <w:pPr>
        <w:spacing w:line="200" w:lineRule="exact"/>
        <w:rPr>
          <w:sz w:val="24"/>
          <w:szCs w:val="24"/>
        </w:rPr>
      </w:pPr>
    </w:p>
    <w:p w14:paraId="7EC8C0BF" w14:textId="77777777" w:rsidR="00EB5694" w:rsidRDefault="00EB5694">
      <w:pPr>
        <w:spacing w:line="200" w:lineRule="exact"/>
        <w:rPr>
          <w:sz w:val="24"/>
          <w:szCs w:val="24"/>
        </w:rPr>
      </w:pPr>
    </w:p>
    <w:p w14:paraId="7697632F" w14:textId="77777777" w:rsidR="00EB5694" w:rsidRDefault="00EB5694">
      <w:pPr>
        <w:spacing w:line="200" w:lineRule="exact"/>
        <w:rPr>
          <w:sz w:val="24"/>
          <w:szCs w:val="24"/>
        </w:rPr>
      </w:pPr>
    </w:p>
    <w:p w14:paraId="28C4EF65" w14:textId="77777777" w:rsidR="00EB5694" w:rsidRDefault="00EB5694">
      <w:pPr>
        <w:spacing w:line="200" w:lineRule="exact"/>
        <w:rPr>
          <w:sz w:val="24"/>
          <w:szCs w:val="24"/>
        </w:rPr>
      </w:pPr>
    </w:p>
    <w:p w14:paraId="2620D022" w14:textId="77777777" w:rsidR="00EB5694" w:rsidRDefault="00EB5694">
      <w:pPr>
        <w:spacing w:line="200" w:lineRule="exact"/>
        <w:rPr>
          <w:sz w:val="24"/>
          <w:szCs w:val="24"/>
        </w:rPr>
      </w:pPr>
    </w:p>
    <w:p w14:paraId="53DD650B" w14:textId="77777777" w:rsidR="00EB5694" w:rsidRDefault="00EB5694">
      <w:pPr>
        <w:spacing w:line="200" w:lineRule="exact"/>
        <w:rPr>
          <w:sz w:val="24"/>
          <w:szCs w:val="24"/>
        </w:rPr>
      </w:pPr>
    </w:p>
    <w:p w14:paraId="6F7A35C7" w14:textId="77777777" w:rsidR="00EB5694" w:rsidRDefault="00EB5694">
      <w:pPr>
        <w:spacing w:line="200" w:lineRule="exact"/>
        <w:rPr>
          <w:sz w:val="24"/>
          <w:szCs w:val="24"/>
        </w:rPr>
      </w:pPr>
    </w:p>
    <w:p w14:paraId="3E6E0AE1" w14:textId="77777777" w:rsidR="00EB5694" w:rsidRDefault="00EB5694">
      <w:pPr>
        <w:spacing w:line="200" w:lineRule="exact"/>
        <w:rPr>
          <w:sz w:val="24"/>
          <w:szCs w:val="24"/>
        </w:rPr>
      </w:pPr>
    </w:p>
    <w:p w14:paraId="1EA42FAF" w14:textId="77777777" w:rsidR="00EB5694" w:rsidRDefault="00EB5694">
      <w:pPr>
        <w:spacing w:line="200" w:lineRule="exact"/>
        <w:rPr>
          <w:sz w:val="24"/>
          <w:szCs w:val="24"/>
        </w:rPr>
      </w:pPr>
    </w:p>
    <w:p w14:paraId="1BC60D2A" w14:textId="77777777" w:rsidR="00EB5694" w:rsidRDefault="00EB5694">
      <w:pPr>
        <w:spacing w:line="277" w:lineRule="exact"/>
        <w:rPr>
          <w:sz w:val="24"/>
          <w:szCs w:val="24"/>
        </w:rPr>
      </w:pPr>
    </w:p>
    <w:p w14:paraId="17F3CDC4" w14:textId="77777777" w:rsidR="00EB5694" w:rsidRDefault="00000000">
      <w:pPr>
        <w:spacing w:line="317" w:lineRule="auto"/>
        <w:ind w:right="20"/>
        <w:jc w:val="both"/>
        <w:rPr>
          <w:sz w:val="20"/>
          <w:szCs w:val="20"/>
        </w:rPr>
      </w:pPr>
      <w:r>
        <w:rPr>
          <w:rFonts w:ascii="Arial" w:eastAsia="Arial" w:hAnsi="Arial" w:cs="Arial"/>
        </w:rPr>
        <w:t xml:space="preserve">Ce modèle est basé sur le référentiel RNCP 36286. Il contient le sommaire minimal exigé pour cet examen. Il reprend tous les points du référentiel encadrés dans un projet unique de </w:t>
      </w:r>
      <w:proofErr w:type="spellStart"/>
      <w:r>
        <w:rPr>
          <w:rFonts w:ascii="Arial" w:eastAsia="Arial" w:hAnsi="Arial" w:cs="Arial"/>
        </w:rPr>
        <w:t>fn</w:t>
      </w:r>
      <w:proofErr w:type="spellEnd"/>
      <w:r>
        <w:rPr>
          <w:rFonts w:ascii="Arial" w:eastAsia="Arial" w:hAnsi="Arial" w:cs="Arial"/>
        </w:rPr>
        <w:t xml:space="preserve"> de cycle.</w:t>
      </w:r>
    </w:p>
    <w:p w14:paraId="7F2992F2" w14:textId="77777777" w:rsidR="00EB5694" w:rsidRDefault="00EB5694">
      <w:pPr>
        <w:spacing w:line="200" w:lineRule="exact"/>
        <w:rPr>
          <w:sz w:val="24"/>
          <w:szCs w:val="24"/>
        </w:rPr>
      </w:pPr>
    </w:p>
    <w:p w14:paraId="78F73756" w14:textId="77777777" w:rsidR="00EB5694" w:rsidRDefault="00EB5694">
      <w:pPr>
        <w:spacing w:line="202" w:lineRule="exact"/>
        <w:rPr>
          <w:sz w:val="24"/>
          <w:szCs w:val="24"/>
        </w:rPr>
      </w:pPr>
    </w:p>
    <w:p w14:paraId="3E8F02CB" w14:textId="77777777" w:rsidR="00EB5694" w:rsidRDefault="00EB5694">
      <w:pPr>
        <w:sectPr w:rsidR="00EB5694">
          <w:type w:val="continuous"/>
          <w:pgSz w:w="11920" w:h="16840"/>
          <w:pgMar w:top="1424" w:right="1440" w:bottom="320" w:left="1440" w:header="0" w:footer="0" w:gutter="0"/>
          <w:cols w:space="720" w:equalWidth="0">
            <w:col w:w="9040"/>
          </w:cols>
        </w:sectPr>
      </w:pPr>
    </w:p>
    <w:p w14:paraId="0F6AF480" w14:textId="77777777" w:rsidR="00EB5694" w:rsidRDefault="00EB5694">
      <w:pPr>
        <w:spacing w:line="328" w:lineRule="exact"/>
        <w:rPr>
          <w:sz w:val="20"/>
          <w:szCs w:val="20"/>
        </w:rPr>
      </w:pPr>
      <w:bookmarkStart w:id="0" w:name="page2"/>
      <w:bookmarkEnd w:id="0"/>
    </w:p>
    <w:p w14:paraId="1532824F" w14:textId="77777777" w:rsidR="00EB5694" w:rsidRDefault="00000000">
      <w:pPr>
        <w:rPr>
          <w:sz w:val="20"/>
          <w:szCs w:val="20"/>
        </w:rPr>
      </w:pPr>
      <w:r>
        <w:rPr>
          <w:rFonts w:ascii="Arial" w:eastAsia="Arial" w:hAnsi="Arial" w:cs="Arial"/>
          <w:b/>
          <w:bCs/>
          <w:color w:val="990000"/>
          <w:sz w:val="32"/>
          <w:szCs w:val="32"/>
        </w:rPr>
        <w:t>1. Page de garde</w:t>
      </w:r>
    </w:p>
    <w:p w14:paraId="4DBDBFD4" w14:textId="77777777" w:rsidR="00EB5694" w:rsidRDefault="00EB5694">
      <w:pPr>
        <w:spacing w:line="200" w:lineRule="exact"/>
        <w:rPr>
          <w:sz w:val="20"/>
          <w:szCs w:val="20"/>
        </w:rPr>
      </w:pPr>
    </w:p>
    <w:p w14:paraId="03750B86" w14:textId="21BA4A91" w:rsidR="00EB5694" w:rsidRDefault="0010452A">
      <w:pPr>
        <w:spacing w:line="200" w:lineRule="exact"/>
        <w:rPr>
          <w:sz w:val="20"/>
          <w:szCs w:val="20"/>
        </w:rPr>
      </w:pPr>
      <w:r>
        <w:rPr>
          <w:rFonts w:ascii="Arial" w:eastAsia="Arial" w:hAnsi="Arial" w:cs="Arial"/>
          <w:noProof/>
        </w:rPr>
        <w:drawing>
          <wp:anchor distT="0" distB="0" distL="114300" distR="114300" simplePos="0" relativeHeight="251661312" behindDoc="0" locked="0" layoutInCell="1" allowOverlap="1" wp14:anchorId="662D7632" wp14:editId="6F32975B">
            <wp:simplePos x="0" y="0"/>
            <wp:positionH relativeFrom="column">
              <wp:posOffset>4276725</wp:posOffset>
            </wp:positionH>
            <wp:positionV relativeFrom="paragraph">
              <wp:posOffset>12065</wp:posOffset>
            </wp:positionV>
            <wp:extent cx="1457325" cy="1457325"/>
            <wp:effectExtent l="0" t="0" r="0" b="0"/>
            <wp:wrapNone/>
            <wp:docPr id="1654100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7CF8C" w14:textId="14F3F33E" w:rsidR="00EB5694" w:rsidRDefault="00EB5694">
      <w:pPr>
        <w:spacing w:line="200" w:lineRule="exact"/>
        <w:rPr>
          <w:sz w:val="20"/>
          <w:szCs w:val="20"/>
        </w:rPr>
      </w:pPr>
    </w:p>
    <w:p w14:paraId="29F20CB8" w14:textId="22480C10" w:rsidR="00EB5694" w:rsidRDefault="0010452A">
      <w:pPr>
        <w:spacing w:line="200" w:lineRule="exact"/>
        <w:rPr>
          <w:sz w:val="20"/>
          <w:szCs w:val="20"/>
        </w:rPr>
      </w:pPr>
      <w:r>
        <w:rPr>
          <w:rFonts w:ascii="Arial" w:eastAsia="Arial" w:hAnsi="Arial" w:cs="Arial"/>
          <w:noProof/>
        </w:rPr>
        <w:drawing>
          <wp:anchor distT="0" distB="0" distL="114300" distR="114300" simplePos="0" relativeHeight="251657216" behindDoc="0" locked="0" layoutInCell="1" allowOverlap="1" wp14:anchorId="6EE94DFD" wp14:editId="66EED5D2">
            <wp:simplePos x="0" y="0"/>
            <wp:positionH relativeFrom="column">
              <wp:posOffset>0</wp:posOffset>
            </wp:positionH>
            <wp:positionV relativeFrom="paragraph">
              <wp:posOffset>5715</wp:posOffset>
            </wp:positionV>
            <wp:extent cx="962025" cy="962025"/>
            <wp:effectExtent l="0" t="0" r="9525" b="9525"/>
            <wp:wrapNone/>
            <wp:docPr id="20056890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EC709" w14:textId="1BECD455" w:rsidR="00EB5694" w:rsidRDefault="00EB5694">
      <w:pPr>
        <w:spacing w:line="376" w:lineRule="exact"/>
        <w:rPr>
          <w:sz w:val="20"/>
          <w:szCs w:val="20"/>
        </w:rPr>
      </w:pPr>
    </w:p>
    <w:p w14:paraId="0E867618" w14:textId="040728F1" w:rsidR="00EB5694" w:rsidRDefault="00000000">
      <w:pPr>
        <w:tabs>
          <w:tab w:val="left" w:pos="6080"/>
        </w:tabs>
        <w:ind w:left="100"/>
        <w:rPr>
          <w:sz w:val="20"/>
          <w:szCs w:val="20"/>
        </w:rPr>
      </w:pPr>
      <w:r>
        <w:rPr>
          <w:sz w:val="20"/>
          <w:szCs w:val="20"/>
        </w:rPr>
        <w:tab/>
      </w:r>
    </w:p>
    <w:p w14:paraId="576D37AE" w14:textId="44AD7DA9" w:rsidR="00EB5694" w:rsidRDefault="00EB5694">
      <w:pPr>
        <w:spacing w:line="200" w:lineRule="exact"/>
        <w:rPr>
          <w:sz w:val="20"/>
          <w:szCs w:val="20"/>
        </w:rPr>
      </w:pPr>
    </w:p>
    <w:p w14:paraId="13FDFA8F" w14:textId="77777777" w:rsidR="00EB5694" w:rsidRDefault="00EB5694">
      <w:pPr>
        <w:spacing w:line="200" w:lineRule="exact"/>
        <w:rPr>
          <w:sz w:val="20"/>
          <w:szCs w:val="20"/>
        </w:rPr>
      </w:pPr>
    </w:p>
    <w:p w14:paraId="11820C74" w14:textId="77777777" w:rsidR="00EB5694" w:rsidRDefault="00EB5694">
      <w:pPr>
        <w:spacing w:line="200" w:lineRule="exact"/>
        <w:rPr>
          <w:sz w:val="20"/>
          <w:szCs w:val="20"/>
        </w:rPr>
      </w:pPr>
    </w:p>
    <w:p w14:paraId="45248313" w14:textId="77777777" w:rsidR="00EB5694" w:rsidRDefault="00EB5694">
      <w:pPr>
        <w:spacing w:line="200" w:lineRule="exact"/>
        <w:rPr>
          <w:sz w:val="20"/>
          <w:szCs w:val="20"/>
        </w:rPr>
      </w:pPr>
    </w:p>
    <w:p w14:paraId="24C54DF0" w14:textId="77777777" w:rsidR="00EB5694" w:rsidRDefault="00EB5694">
      <w:pPr>
        <w:spacing w:line="200" w:lineRule="exact"/>
        <w:rPr>
          <w:sz w:val="20"/>
          <w:szCs w:val="20"/>
        </w:rPr>
      </w:pPr>
    </w:p>
    <w:p w14:paraId="404BC874" w14:textId="77777777" w:rsidR="00EB5694" w:rsidRDefault="00EB5694">
      <w:pPr>
        <w:spacing w:line="200" w:lineRule="exact"/>
        <w:rPr>
          <w:sz w:val="20"/>
          <w:szCs w:val="20"/>
        </w:rPr>
      </w:pPr>
    </w:p>
    <w:p w14:paraId="3655E2EE" w14:textId="77777777" w:rsidR="00EB5694" w:rsidRDefault="00EB5694">
      <w:pPr>
        <w:spacing w:line="200" w:lineRule="exact"/>
        <w:rPr>
          <w:sz w:val="20"/>
          <w:szCs w:val="20"/>
        </w:rPr>
      </w:pPr>
    </w:p>
    <w:p w14:paraId="17EFA7AB" w14:textId="77777777" w:rsidR="00EB5694" w:rsidRDefault="00EB5694">
      <w:pPr>
        <w:spacing w:line="200" w:lineRule="exact"/>
        <w:rPr>
          <w:sz w:val="20"/>
          <w:szCs w:val="20"/>
        </w:rPr>
      </w:pPr>
    </w:p>
    <w:p w14:paraId="6000117A" w14:textId="77777777" w:rsidR="00EB5694" w:rsidRDefault="00EB5694">
      <w:pPr>
        <w:spacing w:line="200" w:lineRule="exact"/>
        <w:rPr>
          <w:sz w:val="20"/>
          <w:szCs w:val="20"/>
        </w:rPr>
      </w:pPr>
    </w:p>
    <w:p w14:paraId="7DAB64A9" w14:textId="77777777" w:rsidR="00EB5694" w:rsidRDefault="00EB5694">
      <w:pPr>
        <w:spacing w:line="200" w:lineRule="exact"/>
        <w:rPr>
          <w:sz w:val="20"/>
          <w:szCs w:val="20"/>
        </w:rPr>
      </w:pPr>
    </w:p>
    <w:p w14:paraId="3341A473" w14:textId="77777777" w:rsidR="00EB5694" w:rsidRDefault="00EB5694">
      <w:pPr>
        <w:spacing w:line="200" w:lineRule="exact"/>
        <w:rPr>
          <w:sz w:val="20"/>
          <w:szCs w:val="20"/>
        </w:rPr>
      </w:pPr>
    </w:p>
    <w:p w14:paraId="784EAFC2" w14:textId="77777777" w:rsidR="00EB5694" w:rsidRDefault="00EB5694">
      <w:pPr>
        <w:spacing w:line="273" w:lineRule="exact"/>
        <w:rPr>
          <w:sz w:val="20"/>
          <w:szCs w:val="20"/>
        </w:rPr>
      </w:pPr>
    </w:p>
    <w:p w14:paraId="7DB99976" w14:textId="77777777" w:rsidR="00EB5694" w:rsidRDefault="00000000">
      <w:pPr>
        <w:ind w:left="3100"/>
        <w:rPr>
          <w:sz w:val="20"/>
          <w:szCs w:val="20"/>
        </w:rPr>
      </w:pPr>
      <w:r>
        <w:rPr>
          <w:rFonts w:ascii="Arial" w:eastAsia="Arial" w:hAnsi="Arial" w:cs="Arial"/>
        </w:rPr>
        <w:t>Sujet sous forme de</w:t>
      </w:r>
    </w:p>
    <w:p w14:paraId="54414AF6" w14:textId="77777777" w:rsidR="00EB5694" w:rsidRDefault="00EB5694">
      <w:pPr>
        <w:spacing w:line="37" w:lineRule="exact"/>
        <w:rPr>
          <w:sz w:val="20"/>
          <w:szCs w:val="20"/>
        </w:rPr>
      </w:pPr>
    </w:p>
    <w:p w14:paraId="67E5AC63" w14:textId="77777777" w:rsidR="00EB5694" w:rsidRDefault="00000000">
      <w:pPr>
        <w:ind w:left="3100"/>
        <w:rPr>
          <w:sz w:val="20"/>
          <w:szCs w:val="20"/>
        </w:rPr>
      </w:pPr>
      <w:proofErr w:type="gramStart"/>
      <w:r>
        <w:rPr>
          <w:rFonts w:ascii="Arial" w:eastAsia="Arial" w:hAnsi="Arial" w:cs="Arial"/>
        </w:rPr>
        <w:t>question</w:t>
      </w:r>
      <w:proofErr w:type="gramEnd"/>
    </w:p>
    <w:p w14:paraId="711336D1" w14:textId="77777777" w:rsidR="00EB5694" w:rsidRDefault="00EB5694">
      <w:pPr>
        <w:sectPr w:rsidR="00EB5694">
          <w:pgSz w:w="11920" w:h="16840"/>
          <w:pgMar w:top="1440" w:right="1440" w:bottom="228" w:left="1440" w:header="0" w:footer="0" w:gutter="0"/>
          <w:cols w:space="720" w:equalWidth="0">
            <w:col w:w="9040"/>
          </w:cols>
        </w:sectPr>
      </w:pPr>
    </w:p>
    <w:p w14:paraId="092ADC80" w14:textId="77777777" w:rsidR="00EB5694" w:rsidRDefault="00EB5694">
      <w:pPr>
        <w:spacing w:line="200" w:lineRule="exact"/>
        <w:rPr>
          <w:sz w:val="20"/>
          <w:szCs w:val="20"/>
        </w:rPr>
      </w:pPr>
    </w:p>
    <w:p w14:paraId="4C59D59E" w14:textId="77777777" w:rsidR="00EB5694" w:rsidRDefault="00EB5694">
      <w:pPr>
        <w:spacing w:line="200" w:lineRule="exact"/>
        <w:rPr>
          <w:sz w:val="20"/>
          <w:szCs w:val="20"/>
        </w:rPr>
      </w:pPr>
    </w:p>
    <w:p w14:paraId="2D64F44D" w14:textId="77777777" w:rsidR="00EB5694" w:rsidRDefault="00EB5694">
      <w:pPr>
        <w:spacing w:line="200" w:lineRule="exact"/>
        <w:rPr>
          <w:sz w:val="20"/>
          <w:szCs w:val="20"/>
        </w:rPr>
      </w:pPr>
    </w:p>
    <w:p w14:paraId="14FD0903" w14:textId="77777777" w:rsidR="00EB5694" w:rsidRDefault="00EB5694">
      <w:pPr>
        <w:spacing w:line="200" w:lineRule="exact"/>
        <w:rPr>
          <w:sz w:val="20"/>
          <w:szCs w:val="20"/>
        </w:rPr>
      </w:pPr>
    </w:p>
    <w:p w14:paraId="4A4F862A" w14:textId="77777777" w:rsidR="00EB5694" w:rsidRDefault="00EB5694">
      <w:pPr>
        <w:spacing w:line="200" w:lineRule="exact"/>
        <w:rPr>
          <w:sz w:val="20"/>
          <w:szCs w:val="20"/>
        </w:rPr>
      </w:pPr>
    </w:p>
    <w:p w14:paraId="67DADD6F" w14:textId="77777777" w:rsidR="00EB5694" w:rsidRDefault="00EB5694">
      <w:pPr>
        <w:spacing w:line="200" w:lineRule="exact"/>
        <w:rPr>
          <w:sz w:val="20"/>
          <w:szCs w:val="20"/>
        </w:rPr>
      </w:pPr>
    </w:p>
    <w:p w14:paraId="526DE5E8" w14:textId="77777777" w:rsidR="00EB5694" w:rsidRDefault="00EB5694">
      <w:pPr>
        <w:spacing w:line="200" w:lineRule="exact"/>
        <w:rPr>
          <w:sz w:val="20"/>
          <w:szCs w:val="20"/>
        </w:rPr>
      </w:pPr>
    </w:p>
    <w:p w14:paraId="5D19D56A" w14:textId="77777777" w:rsidR="00EB5694" w:rsidRDefault="00EB5694">
      <w:pPr>
        <w:spacing w:line="200" w:lineRule="exact"/>
        <w:rPr>
          <w:sz w:val="20"/>
          <w:szCs w:val="20"/>
        </w:rPr>
      </w:pPr>
    </w:p>
    <w:p w14:paraId="431D1F12" w14:textId="77777777" w:rsidR="00EB5694" w:rsidRDefault="00EB5694">
      <w:pPr>
        <w:spacing w:line="200" w:lineRule="exact"/>
        <w:rPr>
          <w:sz w:val="20"/>
          <w:szCs w:val="20"/>
        </w:rPr>
      </w:pPr>
    </w:p>
    <w:p w14:paraId="4F3DCE07" w14:textId="77777777" w:rsidR="00EB5694" w:rsidRDefault="00EB5694">
      <w:pPr>
        <w:spacing w:line="200" w:lineRule="exact"/>
        <w:rPr>
          <w:sz w:val="20"/>
          <w:szCs w:val="20"/>
        </w:rPr>
      </w:pPr>
    </w:p>
    <w:p w14:paraId="1115D03E" w14:textId="77777777" w:rsidR="00EB5694" w:rsidRDefault="00EB5694">
      <w:pPr>
        <w:spacing w:line="200" w:lineRule="exact"/>
        <w:rPr>
          <w:sz w:val="20"/>
          <w:szCs w:val="20"/>
        </w:rPr>
      </w:pPr>
    </w:p>
    <w:p w14:paraId="0CE28B01" w14:textId="77777777" w:rsidR="00EB5694" w:rsidRDefault="00EB5694">
      <w:pPr>
        <w:spacing w:line="200" w:lineRule="exact"/>
        <w:rPr>
          <w:sz w:val="20"/>
          <w:szCs w:val="20"/>
        </w:rPr>
      </w:pPr>
    </w:p>
    <w:p w14:paraId="69FB6CD8" w14:textId="77777777" w:rsidR="00EB5694" w:rsidRDefault="00EB5694">
      <w:pPr>
        <w:spacing w:line="200" w:lineRule="exact"/>
        <w:rPr>
          <w:sz w:val="20"/>
          <w:szCs w:val="20"/>
        </w:rPr>
      </w:pPr>
    </w:p>
    <w:p w14:paraId="6D8B7F3F" w14:textId="77777777" w:rsidR="00EB5694" w:rsidRDefault="00EB5694">
      <w:pPr>
        <w:spacing w:line="200" w:lineRule="exact"/>
        <w:rPr>
          <w:sz w:val="20"/>
          <w:szCs w:val="20"/>
        </w:rPr>
      </w:pPr>
    </w:p>
    <w:p w14:paraId="1B9D797E" w14:textId="77777777" w:rsidR="00EB5694" w:rsidRDefault="00EB5694">
      <w:pPr>
        <w:spacing w:line="200" w:lineRule="exact"/>
        <w:rPr>
          <w:sz w:val="20"/>
          <w:szCs w:val="20"/>
        </w:rPr>
      </w:pPr>
    </w:p>
    <w:p w14:paraId="034A95F1" w14:textId="77777777" w:rsidR="00EB5694" w:rsidRDefault="00EB5694">
      <w:pPr>
        <w:spacing w:line="200" w:lineRule="exact"/>
        <w:rPr>
          <w:sz w:val="20"/>
          <w:szCs w:val="20"/>
        </w:rPr>
      </w:pPr>
    </w:p>
    <w:p w14:paraId="5F66F6BF" w14:textId="77777777" w:rsidR="00EB5694" w:rsidRDefault="00EB5694">
      <w:pPr>
        <w:spacing w:line="287" w:lineRule="exact"/>
        <w:rPr>
          <w:sz w:val="20"/>
          <w:szCs w:val="20"/>
        </w:rPr>
      </w:pPr>
    </w:p>
    <w:p w14:paraId="0C14E013" w14:textId="50DBF67D" w:rsidR="00EB5694" w:rsidRDefault="0010452A">
      <w:pPr>
        <w:ind w:left="100"/>
        <w:rPr>
          <w:sz w:val="20"/>
          <w:szCs w:val="20"/>
        </w:rPr>
      </w:pPr>
      <w:r>
        <w:rPr>
          <w:rFonts w:ascii="Arial" w:eastAsia="Arial" w:hAnsi="Arial" w:cs="Arial"/>
        </w:rPr>
        <w:t>COUDRIER Georges</w:t>
      </w:r>
    </w:p>
    <w:p w14:paraId="17E4E57D" w14:textId="77777777" w:rsidR="00EB5694" w:rsidRDefault="00000000">
      <w:pPr>
        <w:spacing w:line="20" w:lineRule="exact"/>
        <w:rPr>
          <w:sz w:val="20"/>
          <w:szCs w:val="20"/>
        </w:rPr>
      </w:pPr>
      <w:r>
        <w:rPr>
          <w:sz w:val="20"/>
          <w:szCs w:val="20"/>
        </w:rPr>
        <w:br w:type="column"/>
      </w:r>
    </w:p>
    <w:p w14:paraId="4344A2CF" w14:textId="77777777" w:rsidR="00EB5694" w:rsidRDefault="00EB5694">
      <w:pPr>
        <w:spacing w:line="200" w:lineRule="exact"/>
        <w:rPr>
          <w:sz w:val="20"/>
          <w:szCs w:val="20"/>
        </w:rPr>
      </w:pPr>
    </w:p>
    <w:p w14:paraId="3B26B418" w14:textId="77777777" w:rsidR="00EB5694" w:rsidRDefault="00EB5694">
      <w:pPr>
        <w:spacing w:line="200" w:lineRule="exact"/>
        <w:rPr>
          <w:sz w:val="20"/>
          <w:szCs w:val="20"/>
        </w:rPr>
      </w:pPr>
    </w:p>
    <w:p w14:paraId="56D7CED7" w14:textId="77777777" w:rsidR="00EB5694" w:rsidRDefault="00EB5694">
      <w:pPr>
        <w:spacing w:line="200" w:lineRule="exact"/>
        <w:rPr>
          <w:sz w:val="20"/>
          <w:szCs w:val="20"/>
        </w:rPr>
      </w:pPr>
    </w:p>
    <w:p w14:paraId="3026EAF1" w14:textId="77777777" w:rsidR="00EB5694" w:rsidRDefault="00EB5694">
      <w:pPr>
        <w:spacing w:line="200" w:lineRule="exact"/>
        <w:rPr>
          <w:sz w:val="20"/>
          <w:szCs w:val="20"/>
        </w:rPr>
      </w:pPr>
    </w:p>
    <w:p w14:paraId="600FFB69" w14:textId="77777777" w:rsidR="00EB5694" w:rsidRDefault="00EB5694">
      <w:pPr>
        <w:spacing w:line="200" w:lineRule="exact"/>
        <w:rPr>
          <w:sz w:val="20"/>
          <w:szCs w:val="20"/>
        </w:rPr>
      </w:pPr>
    </w:p>
    <w:p w14:paraId="602CDF82" w14:textId="77777777" w:rsidR="00EB5694" w:rsidRDefault="00EB5694">
      <w:pPr>
        <w:spacing w:line="200" w:lineRule="exact"/>
        <w:rPr>
          <w:sz w:val="20"/>
          <w:szCs w:val="20"/>
        </w:rPr>
      </w:pPr>
    </w:p>
    <w:p w14:paraId="34875B70" w14:textId="77777777" w:rsidR="00EB5694" w:rsidRDefault="00EB5694">
      <w:pPr>
        <w:spacing w:line="200" w:lineRule="exact"/>
        <w:rPr>
          <w:sz w:val="20"/>
          <w:szCs w:val="20"/>
        </w:rPr>
      </w:pPr>
    </w:p>
    <w:p w14:paraId="47CBB007" w14:textId="77777777" w:rsidR="00EB5694" w:rsidRDefault="00EB5694">
      <w:pPr>
        <w:spacing w:line="200" w:lineRule="exact"/>
        <w:rPr>
          <w:sz w:val="20"/>
          <w:szCs w:val="20"/>
        </w:rPr>
      </w:pPr>
    </w:p>
    <w:p w14:paraId="6C2CDC4D" w14:textId="77777777" w:rsidR="00EB5694" w:rsidRDefault="00EB5694">
      <w:pPr>
        <w:spacing w:line="200" w:lineRule="exact"/>
        <w:rPr>
          <w:sz w:val="20"/>
          <w:szCs w:val="20"/>
        </w:rPr>
      </w:pPr>
    </w:p>
    <w:p w14:paraId="100C550F" w14:textId="77777777" w:rsidR="00EB5694" w:rsidRDefault="00EB5694">
      <w:pPr>
        <w:spacing w:line="200" w:lineRule="exact"/>
        <w:rPr>
          <w:sz w:val="20"/>
          <w:szCs w:val="20"/>
        </w:rPr>
      </w:pPr>
    </w:p>
    <w:p w14:paraId="4427E742" w14:textId="77777777" w:rsidR="00EB5694" w:rsidRDefault="00EB5694">
      <w:pPr>
        <w:spacing w:line="200" w:lineRule="exact"/>
        <w:rPr>
          <w:sz w:val="20"/>
          <w:szCs w:val="20"/>
        </w:rPr>
      </w:pPr>
    </w:p>
    <w:p w14:paraId="49DF9B67" w14:textId="77777777" w:rsidR="00EB5694" w:rsidRDefault="00EB5694">
      <w:pPr>
        <w:spacing w:line="200" w:lineRule="exact"/>
        <w:rPr>
          <w:sz w:val="20"/>
          <w:szCs w:val="20"/>
        </w:rPr>
      </w:pPr>
    </w:p>
    <w:p w14:paraId="2259A2C0" w14:textId="77777777" w:rsidR="00EB5694" w:rsidRDefault="00EB5694">
      <w:pPr>
        <w:spacing w:line="200" w:lineRule="exact"/>
        <w:rPr>
          <w:sz w:val="20"/>
          <w:szCs w:val="20"/>
        </w:rPr>
      </w:pPr>
    </w:p>
    <w:p w14:paraId="63C55B8A" w14:textId="77777777" w:rsidR="00EB5694" w:rsidRDefault="00EB5694">
      <w:pPr>
        <w:spacing w:line="200" w:lineRule="exact"/>
        <w:rPr>
          <w:sz w:val="20"/>
          <w:szCs w:val="20"/>
        </w:rPr>
      </w:pPr>
    </w:p>
    <w:p w14:paraId="2555BB64" w14:textId="77777777" w:rsidR="00EB5694" w:rsidRDefault="00EB5694">
      <w:pPr>
        <w:spacing w:line="200" w:lineRule="exact"/>
        <w:rPr>
          <w:sz w:val="20"/>
          <w:szCs w:val="20"/>
        </w:rPr>
      </w:pPr>
    </w:p>
    <w:p w14:paraId="6502A146" w14:textId="77777777" w:rsidR="00EB5694" w:rsidRDefault="00EB5694">
      <w:pPr>
        <w:spacing w:line="200" w:lineRule="exact"/>
        <w:rPr>
          <w:sz w:val="20"/>
          <w:szCs w:val="20"/>
        </w:rPr>
      </w:pPr>
    </w:p>
    <w:p w14:paraId="30F1F23E" w14:textId="77777777" w:rsidR="00EB5694" w:rsidRDefault="00EB5694">
      <w:pPr>
        <w:spacing w:line="267" w:lineRule="exact"/>
        <w:rPr>
          <w:sz w:val="20"/>
          <w:szCs w:val="20"/>
        </w:rPr>
      </w:pPr>
    </w:p>
    <w:p w14:paraId="4CE6F902" w14:textId="77777777" w:rsidR="00EB5694" w:rsidRDefault="00000000">
      <w:pPr>
        <w:rPr>
          <w:sz w:val="20"/>
          <w:szCs w:val="20"/>
        </w:rPr>
      </w:pPr>
      <w:r>
        <w:rPr>
          <w:rFonts w:ascii="Arial" w:eastAsia="Arial" w:hAnsi="Arial" w:cs="Arial"/>
        </w:rPr>
        <w:t xml:space="preserve">Référent </w:t>
      </w:r>
      <w:proofErr w:type="gramStart"/>
      <w:r>
        <w:rPr>
          <w:rFonts w:ascii="Arial" w:eastAsia="Arial" w:hAnsi="Arial" w:cs="Arial"/>
        </w:rPr>
        <w:t>Société:</w:t>
      </w:r>
      <w:proofErr w:type="gramEnd"/>
    </w:p>
    <w:p w14:paraId="53EB9C50" w14:textId="77777777" w:rsidR="00EB5694" w:rsidRDefault="00EB5694">
      <w:pPr>
        <w:spacing w:line="37" w:lineRule="exact"/>
        <w:rPr>
          <w:sz w:val="20"/>
          <w:szCs w:val="20"/>
        </w:rPr>
      </w:pPr>
    </w:p>
    <w:p w14:paraId="30CEAF76" w14:textId="51909B3E" w:rsidR="00EB5694" w:rsidRDefault="0010452A">
      <w:pPr>
        <w:rPr>
          <w:rFonts w:ascii="Arial" w:eastAsia="Arial" w:hAnsi="Arial" w:cs="Arial"/>
        </w:rPr>
      </w:pPr>
      <w:r>
        <w:rPr>
          <w:rFonts w:ascii="Arial" w:eastAsia="Arial" w:hAnsi="Arial" w:cs="Arial"/>
        </w:rPr>
        <w:t>PLESSIS Hubert</w:t>
      </w:r>
    </w:p>
    <w:p w14:paraId="2ED538AE" w14:textId="72ABBFA7" w:rsidR="0010452A" w:rsidRDefault="0010452A">
      <w:pPr>
        <w:rPr>
          <w:sz w:val="20"/>
          <w:szCs w:val="20"/>
        </w:rPr>
      </w:pPr>
      <w:r>
        <w:rPr>
          <w:rFonts w:ascii="Arial" w:eastAsia="Arial" w:hAnsi="Arial" w:cs="Arial"/>
        </w:rPr>
        <w:t>Patron</w:t>
      </w:r>
    </w:p>
    <w:p w14:paraId="042E10C5" w14:textId="77777777" w:rsidR="00EB5694" w:rsidRDefault="00EB5694">
      <w:pPr>
        <w:spacing w:line="200" w:lineRule="exact"/>
        <w:rPr>
          <w:sz w:val="20"/>
          <w:szCs w:val="20"/>
        </w:rPr>
      </w:pPr>
    </w:p>
    <w:p w14:paraId="7646134E" w14:textId="77777777" w:rsidR="00EB5694" w:rsidRDefault="00EB5694">
      <w:pPr>
        <w:sectPr w:rsidR="00EB5694">
          <w:type w:val="continuous"/>
          <w:pgSz w:w="11920" w:h="16840"/>
          <w:pgMar w:top="1440" w:right="1440" w:bottom="228" w:left="1440" w:header="0" w:footer="0" w:gutter="0"/>
          <w:cols w:num="2" w:space="720" w:equalWidth="0">
            <w:col w:w="5380" w:space="720"/>
            <w:col w:w="2940"/>
          </w:cols>
        </w:sectPr>
      </w:pPr>
    </w:p>
    <w:p w14:paraId="795F8AF2" w14:textId="77777777" w:rsidR="00EB5694" w:rsidRDefault="00EB5694">
      <w:pPr>
        <w:spacing w:line="200" w:lineRule="exact"/>
        <w:rPr>
          <w:sz w:val="20"/>
          <w:szCs w:val="20"/>
        </w:rPr>
      </w:pPr>
    </w:p>
    <w:p w14:paraId="6162709B" w14:textId="77777777" w:rsidR="00EB5694" w:rsidRDefault="00EB5694">
      <w:pPr>
        <w:spacing w:line="200" w:lineRule="exact"/>
        <w:rPr>
          <w:sz w:val="20"/>
          <w:szCs w:val="20"/>
        </w:rPr>
      </w:pPr>
    </w:p>
    <w:p w14:paraId="1886CC8B" w14:textId="77777777" w:rsidR="00EB5694" w:rsidRDefault="00EB5694">
      <w:pPr>
        <w:spacing w:line="217" w:lineRule="exact"/>
        <w:rPr>
          <w:sz w:val="20"/>
          <w:szCs w:val="20"/>
        </w:rPr>
      </w:pPr>
    </w:p>
    <w:p w14:paraId="7EC1D70C" w14:textId="2FA7234B" w:rsidR="00EB5694" w:rsidRDefault="0010452A">
      <w:pPr>
        <w:ind w:left="100"/>
        <w:rPr>
          <w:sz w:val="20"/>
          <w:szCs w:val="20"/>
        </w:rPr>
      </w:pPr>
      <w:r>
        <w:rPr>
          <w:rFonts w:ascii="Arial" w:eastAsia="Arial" w:hAnsi="Arial" w:cs="Arial"/>
        </w:rPr>
        <w:t>ESI-03 2023-2025</w:t>
      </w:r>
    </w:p>
    <w:p w14:paraId="6D63F50C" w14:textId="77777777" w:rsidR="00EB5694" w:rsidRDefault="00EB5694">
      <w:pPr>
        <w:spacing w:line="200" w:lineRule="exact"/>
        <w:rPr>
          <w:sz w:val="20"/>
          <w:szCs w:val="20"/>
        </w:rPr>
      </w:pPr>
    </w:p>
    <w:p w14:paraId="2EBCB9C8" w14:textId="77777777" w:rsidR="00EB5694" w:rsidRDefault="00EB5694">
      <w:pPr>
        <w:spacing w:line="200" w:lineRule="exact"/>
        <w:rPr>
          <w:sz w:val="20"/>
          <w:szCs w:val="20"/>
        </w:rPr>
      </w:pPr>
    </w:p>
    <w:p w14:paraId="19300134" w14:textId="77777777" w:rsidR="00EB5694" w:rsidRDefault="00EB5694">
      <w:pPr>
        <w:spacing w:line="200" w:lineRule="exact"/>
        <w:rPr>
          <w:sz w:val="20"/>
          <w:szCs w:val="20"/>
        </w:rPr>
      </w:pPr>
    </w:p>
    <w:p w14:paraId="61AAEFAC" w14:textId="77777777" w:rsidR="00EB5694" w:rsidRDefault="00EB5694">
      <w:pPr>
        <w:spacing w:line="200" w:lineRule="exact"/>
        <w:rPr>
          <w:sz w:val="20"/>
          <w:szCs w:val="20"/>
        </w:rPr>
      </w:pPr>
    </w:p>
    <w:p w14:paraId="75B973C5" w14:textId="77777777" w:rsidR="00EB5694" w:rsidRDefault="00EB5694">
      <w:pPr>
        <w:spacing w:line="337" w:lineRule="exact"/>
        <w:rPr>
          <w:sz w:val="20"/>
          <w:szCs w:val="20"/>
        </w:rPr>
      </w:pPr>
    </w:p>
    <w:p w14:paraId="669B480C" w14:textId="77777777" w:rsidR="00EB5694" w:rsidRDefault="00000000">
      <w:pPr>
        <w:tabs>
          <w:tab w:val="left" w:pos="700"/>
          <w:tab w:val="left" w:pos="1420"/>
          <w:tab w:val="left" w:pos="2140"/>
          <w:tab w:val="left" w:pos="2860"/>
          <w:tab w:val="left" w:pos="3580"/>
        </w:tabs>
        <w:rPr>
          <w:sz w:val="20"/>
          <w:szCs w:val="20"/>
        </w:rPr>
      </w:pP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p>
    <w:p w14:paraId="6E27DB62" w14:textId="77777777" w:rsidR="00EB5694" w:rsidRDefault="00EB5694">
      <w:pPr>
        <w:spacing w:line="200" w:lineRule="exact"/>
        <w:rPr>
          <w:sz w:val="20"/>
          <w:szCs w:val="20"/>
        </w:rPr>
      </w:pPr>
    </w:p>
    <w:p w14:paraId="0A183571" w14:textId="77777777" w:rsidR="00EB5694" w:rsidRDefault="00EB5694">
      <w:pPr>
        <w:spacing w:line="200" w:lineRule="exact"/>
        <w:rPr>
          <w:sz w:val="20"/>
          <w:szCs w:val="20"/>
        </w:rPr>
      </w:pPr>
    </w:p>
    <w:p w14:paraId="5DC6E6D2" w14:textId="77777777" w:rsidR="00EB5694" w:rsidRDefault="00EB5694">
      <w:pPr>
        <w:spacing w:line="200" w:lineRule="exact"/>
        <w:rPr>
          <w:sz w:val="20"/>
          <w:szCs w:val="20"/>
        </w:rPr>
      </w:pPr>
    </w:p>
    <w:p w14:paraId="3291FE07" w14:textId="77777777" w:rsidR="00EB5694" w:rsidRDefault="00EB5694">
      <w:pPr>
        <w:spacing w:line="200" w:lineRule="exact"/>
        <w:rPr>
          <w:sz w:val="20"/>
          <w:szCs w:val="20"/>
        </w:rPr>
      </w:pPr>
    </w:p>
    <w:p w14:paraId="25CB1010" w14:textId="77777777" w:rsidR="00EB5694" w:rsidRDefault="00EB5694">
      <w:pPr>
        <w:spacing w:line="200" w:lineRule="exact"/>
        <w:rPr>
          <w:sz w:val="20"/>
          <w:szCs w:val="20"/>
        </w:rPr>
      </w:pPr>
    </w:p>
    <w:p w14:paraId="7A33EE28" w14:textId="77777777" w:rsidR="00EB5694" w:rsidRDefault="00EB5694">
      <w:pPr>
        <w:spacing w:line="200" w:lineRule="exact"/>
        <w:rPr>
          <w:sz w:val="20"/>
          <w:szCs w:val="20"/>
        </w:rPr>
      </w:pPr>
    </w:p>
    <w:p w14:paraId="35446526" w14:textId="77777777" w:rsidR="00EB5694" w:rsidRDefault="00EB5694">
      <w:pPr>
        <w:spacing w:line="200" w:lineRule="exact"/>
        <w:rPr>
          <w:sz w:val="20"/>
          <w:szCs w:val="20"/>
        </w:rPr>
      </w:pPr>
    </w:p>
    <w:p w14:paraId="1BE93CF2" w14:textId="77777777" w:rsidR="00EB5694" w:rsidRDefault="00EB5694">
      <w:pPr>
        <w:spacing w:line="200" w:lineRule="exact"/>
        <w:rPr>
          <w:sz w:val="20"/>
          <w:szCs w:val="20"/>
        </w:rPr>
      </w:pPr>
    </w:p>
    <w:p w14:paraId="3B915163" w14:textId="77777777" w:rsidR="00EB5694" w:rsidRDefault="00EB5694">
      <w:pPr>
        <w:sectPr w:rsidR="00EB5694">
          <w:type w:val="continuous"/>
          <w:pgSz w:w="11920" w:h="16840"/>
          <w:pgMar w:top="1440" w:right="1440" w:bottom="228" w:left="1440" w:header="0" w:footer="0" w:gutter="0"/>
          <w:cols w:space="720" w:equalWidth="0">
            <w:col w:w="9040"/>
          </w:cols>
        </w:sectPr>
      </w:pPr>
    </w:p>
    <w:p w14:paraId="57CAACDF" w14:textId="77777777" w:rsidR="00552F82" w:rsidRDefault="00552F82">
      <w:pPr>
        <w:rPr>
          <w:rFonts w:ascii="Arial" w:eastAsia="Arial" w:hAnsi="Arial" w:cs="Arial"/>
          <w:b/>
          <w:bCs/>
          <w:color w:val="990000"/>
          <w:sz w:val="32"/>
          <w:szCs w:val="32"/>
        </w:rPr>
      </w:pPr>
      <w:bookmarkStart w:id="1" w:name="page3"/>
      <w:bookmarkEnd w:id="1"/>
      <w:r>
        <w:rPr>
          <w:rFonts w:ascii="Arial" w:eastAsia="Arial" w:hAnsi="Arial" w:cs="Arial"/>
          <w:b/>
          <w:bCs/>
          <w:color w:val="990000"/>
          <w:sz w:val="32"/>
          <w:szCs w:val="32"/>
        </w:rPr>
        <w:br w:type="page"/>
      </w:r>
    </w:p>
    <w:p w14:paraId="50EC04FA" w14:textId="7A778F8A"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Remerciements</w:t>
      </w:r>
    </w:p>
    <w:p w14:paraId="0987C5A3" w14:textId="77777777" w:rsidR="00EB5694" w:rsidRDefault="00EB5694">
      <w:pPr>
        <w:spacing w:line="200" w:lineRule="exact"/>
        <w:rPr>
          <w:rFonts w:ascii="Arial" w:eastAsia="Arial" w:hAnsi="Arial" w:cs="Arial"/>
          <w:b/>
          <w:bCs/>
          <w:color w:val="990000"/>
          <w:sz w:val="32"/>
          <w:szCs w:val="32"/>
        </w:rPr>
      </w:pPr>
    </w:p>
    <w:p w14:paraId="38B5B763" w14:textId="77777777" w:rsidR="00EB5694" w:rsidRDefault="00EB5694">
      <w:pPr>
        <w:spacing w:line="352" w:lineRule="exact"/>
        <w:rPr>
          <w:rFonts w:ascii="Arial" w:eastAsia="Arial" w:hAnsi="Arial" w:cs="Arial"/>
          <w:b/>
          <w:bCs/>
          <w:color w:val="990000"/>
          <w:sz w:val="32"/>
          <w:szCs w:val="32"/>
        </w:rPr>
      </w:pPr>
    </w:p>
    <w:p w14:paraId="01FDFB02" w14:textId="77777777" w:rsidR="005B3681" w:rsidRPr="005B3681" w:rsidRDefault="005B3681" w:rsidP="005B3681">
      <w:pPr>
        <w:rPr>
          <w:rFonts w:ascii="Arial" w:hAnsi="Arial" w:cs="Arial"/>
          <w:sz w:val="28"/>
          <w:szCs w:val="28"/>
        </w:rPr>
      </w:pPr>
      <w:r w:rsidRPr="005B3681">
        <w:rPr>
          <w:rFonts w:ascii="Arial" w:hAnsi="Arial" w:cs="Arial"/>
          <w:sz w:val="28"/>
          <w:szCs w:val="28"/>
        </w:rPr>
        <w:t>Je tiens à remercier Hubert Plessis, mon tuteur en entreprise, pour son accompagnement et ses conseils tout au long de cette année. Sa disponibilité et son expérience ont été d’une grande aide pour moi dans ce projet.</w:t>
      </w:r>
    </w:p>
    <w:p w14:paraId="07933174" w14:textId="77777777" w:rsidR="005B3681" w:rsidRPr="005B3681" w:rsidRDefault="005B3681" w:rsidP="005B3681">
      <w:pPr>
        <w:rPr>
          <w:rFonts w:ascii="Arial" w:hAnsi="Arial" w:cs="Arial"/>
          <w:sz w:val="28"/>
          <w:szCs w:val="28"/>
        </w:rPr>
      </w:pPr>
    </w:p>
    <w:p w14:paraId="34DCEBB0" w14:textId="77777777" w:rsidR="005B3681" w:rsidRPr="005B3681" w:rsidRDefault="005B3681" w:rsidP="005B3681">
      <w:pPr>
        <w:rPr>
          <w:rFonts w:ascii="Arial" w:hAnsi="Arial" w:cs="Arial"/>
          <w:sz w:val="28"/>
          <w:szCs w:val="28"/>
        </w:rPr>
      </w:pPr>
      <w:r w:rsidRPr="005B3681">
        <w:rPr>
          <w:rFonts w:ascii="Arial" w:hAnsi="Arial" w:cs="Arial"/>
          <w:sz w:val="28"/>
          <w:szCs w:val="28"/>
        </w:rPr>
        <w:t xml:space="preserve">Un grand merci également à mes collègues, Vivien et </w:t>
      </w:r>
      <w:proofErr w:type="spellStart"/>
      <w:r w:rsidRPr="005B3681">
        <w:rPr>
          <w:rFonts w:ascii="Arial" w:hAnsi="Arial" w:cs="Arial"/>
          <w:sz w:val="28"/>
          <w:szCs w:val="28"/>
        </w:rPr>
        <w:t>Sonnarin</w:t>
      </w:r>
      <w:proofErr w:type="spellEnd"/>
      <w:r w:rsidRPr="005B3681">
        <w:rPr>
          <w:rFonts w:ascii="Arial" w:hAnsi="Arial" w:cs="Arial"/>
          <w:sz w:val="28"/>
          <w:szCs w:val="28"/>
        </w:rPr>
        <w:t>, qui ont toujours été là pour répondre à mes questions, m’encourager et partager leur savoir-faire. Travailler avec eux a été un vrai plaisir.</w:t>
      </w:r>
    </w:p>
    <w:p w14:paraId="1A4A806B" w14:textId="77777777" w:rsidR="005B3681" w:rsidRPr="005B3681" w:rsidRDefault="005B3681" w:rsidP="005B3681">
      <w:pPr>
        <w:rPr>
          <w:rFonts w:ascii="Arial" w:hAnsi="Arial" w:cs="Arial"/>
          <w:sz w:val="28"/>
          <w:szCs w:val="28"/>
        </w:rPr>
      </w:pPr>
    </w:p>
    <w:p w14:paraId="372D4A06" w14:textId="77777777" w:rsidR="005B3681" w:rsidRPr="005B3681" w:rsidRDefault="005B3681" w:rsidP="005B3681">
      <w:pPr>
        <w:rPr>
          <w:rFonts w:ascii="Arial" w:hAnsi="Arial" w:cs="Arial"/>
          <w:sz w:val="28"/>
          <w:szCs w:val="28"/>
        </w:rPr>
      </w:pPr>
      <w:r w:rsidRPr="005B3681">
        <w:rPr>
          <w:rFonts w:ascii="Arial" w:hAnsi="Arial" w:cs="Arial"/>
          <w:sz w:val="28"/>
          <w:szCs w:val="28"/>
        </w:rPr>
        <w:t>Enfin, je remercie tous mes professeurs pour leur enseignement et leur soutien pendant ma formation. Grâce à eux, j’ai pu développer les compétences nécessaires pour mener à bien ce projet.</w:t>
      </w:r>
    </w:p>
    <w:p w14:paraId="5F7D8C66" w14:textId="77777777" w:rsidR="005B3681" w:rsidRPr="005B3681" w:rsidRDefault="005B3681" w:rsidP="005B3681">
      <w:pPr>
        <w:rPr>
          <w:rFonts w:ascii="Arial" w:hAnsi="Arial" w:cs="Arial"/>
          <w:sz w:val="28"/>
          <w:szCs w:val="28"/>
        </w:rPr>
      </w:pPr>
    </w:p>
    <w:p w14:paraId="6E8020D5" w14:textId="77777777" w:rsidR="005B3681" w:rsidRPr="005B3681" w:rsidRDefault="005B3681" w:rsidP="005B3681">
      <w:pPr>
        <w:rPr>
          <w:rFonts w:ascii="Arial" w:hAnsi="Arial" w:cs="Arial"/>
          <w:sz w:val="28"/>
          <w:szCs w:val="28"/>
        </w:rPr>
      </w:pPr>
      <w:r w:rsidRPr="005B3681">
        <w:rPr>
          <w:rFonts w:ascii="Arial" w:hAnsi="Arial" w:cs="Arial"/>
          <w:sz w:val="28"/>
          <w:szCs w:val="28"/>
        </w:rPr>
        <w:t>Merci à vous tous !</w:t>
      </w:r>
    </w:p>
    <w:p w14:paraId="7359EEE7" w14:textId="77777777" w:rsidR="005B3681" w:rsidRPr="005B3681" w:rsidRDefault="005B3681">
      <w:pPr>
        <w:rPr>
          <w:rFonts w:ascii="Arial" w:eastAsia="Arial" w:hAnsi="Arial" w:cs="Arial"/>
          <w:color w:val="990000"/>
          <w:sz w:val="32"/>
          <w:szCs w:val="32"/>
        </w:rPr>
      </w:pPr>
      <w:r w:rsidRPr="005B3681">
        <w:rPr>
          <w:rFonts w:ascii="Arial" w:eastAsia="Arial" w:hAnsi="Arial" w:cs="Arial"/>
          <w:color w:val="990000"/>
          <w:sz w:val="32"/>
          <w:szCs w:val="32"/>
        </w:rPr>
        <w:br w:type="page"/>
      </w:r>
    </w:p>
    <w:p w14:paraId="2E491B25" w14:textId="21E8999D"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Résumé</w:t>
      </w:r>
    </w:p>
    <w:p w14:paraId="45A32D89" w14:textId="77777777" w:rsidR="00EB5694" w:rsidRDefault="00EB5694">
      <w:pPr>
        <w:spacing w:line="200" w:lineRule="exact"/>
        <w:rPr>
          <w:rFonts w:ascii="Arial" w:eastAsia="Arial" w:hAnsi="Arial" w:cs="Arial"/>
          <w:b/>
          <w:bCs/>
          <w:color w:val="990000"/>
          <w:sz w:val="32"/>
          <w:szCs w:val="32"/>
        </w:rPr>
      </w:pPr>
    </w:p>
    <w:p w14:paraId="7ECC4F4D"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dossier final de ce projet s'articule autour de la résolution d'une problématique critique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 xml:space="preserve"> : la réduction du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un enjeu majeur pour la fidélisation des clients et l'optimisation des revenus dans le contexte de la plateforme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 En intégrant une approche centrée sur le Big Data et l’Intelligence Artificielle, ce projet vise à exploiter les données clients pour anticiper les comportements de désengagement, personnaliser les stratégies de rétention, et renforcer l’efficacité globale des processus.</w:t>
      </w:r>
    </w:p>
    <w:p w14:paraId="0943EBED" w14:textId="77777777" w:rsidR="006B4633" w:rsidRPr="00196B38" w:rsidRDefault="006B4633" w:rsidP="00196B38">
      <w:pPr>
        <w:spacing w:line="352" w:lineRule="exact"/>
        <w:rPr>
          <w:rFonts w:ascii="Arial" w:eastAsia="Arial" w:hAnsi="Arial" w:cs="Arial"/>
          <w:sz w:val="24"/>
          <w:szCs w:val="24"/>
        </w:rPr>
      </w:pPr>
    </w:p>
    <w:p w14:paraId="7F0B41D1"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travail s’appuie sur un </w:t>
      </w:r>
      <w:proofErr w:type="spellStart"/>
      <w:r w:rsidRPr="00196B38">
        <w:rPr>
          <w:rFonts w:ascii="Arial" w:eastAsia="Arial" w:hAnsi="Arial" w:cs="Arial"/>
          <w:sz w:val="24"/>
          <w:szCs w:val="24"/>
        </w:rPr>
        <w:t>dataset</w:t>
      </w:r>
      <w:proofErr w:type="spellEnd"/>
      <w:r w:rsidRPr="00196B38">
        <w:rPr>
          <w:rFonts w:ascii="Arial" w:eastAsia="Arial" w:hAnsi="Arial" w:cs="Arial"/>
          <w:sz w:val="24"/>
          <w:szCs w:val="24"/>
        </w:rPr>
        <w:t xml:space="preserve"> riche contenant des informations comportementales, transactionnelles et contextuelles, permettant une analyse approfondie et une modélisation prédictive avancée. Les données ont été collectées, nettoyées, et structurées selon des méthodologies rigoureuses pour garantir leur cohérence et leur pertinence. Les outils comme pandas, </w:t>
      </w:r>
      <w:proofErr w:type="spellStart"/>
      <w:r w:rsidRPr="00196B38">
        <w:rPr>
          <w:rFonts w:ascii="Arial" w:eastAsia="Arial" w:hAnsi="Arial" w:cs="Arial"/>
          <w:sz w:val="24"/>
          <w:szCs w:val="24"/>
        </w:rPr>
        <w:t>SQLAlchemy</w:t>
      </w:r>
      <w:proofErr w:type="spellEnd"/>
      <w:r w:rsidRPr="00196B38">
        <w:rPr>
          <w:rFonts w:ascii="Arial" w:eastAsia="Arial" w:hAnsi="Arial" w:cs="Arial"/>
          <w:sz w:val="24"/>
          <w:szCs w:val="24"/>
        </w:rPr>
        <w:t xml:space="preserve"> ou </w:t>
      </w:r>
      <w:proofErr w:type="spellStart"/>
      <w:r w:rsidRPr="00196B38">
        <w:rPr>
          <w:rFonts w:ascii="Arial" w:eastAsia="Arial" w:hAnsi="Arial" w:cs="Arial"/>
          <w:sz w:val="24"/>
          <w:szCs w:val="24"/>
        </w:rPr>
        <w:t>matplotlib</w:t>
      </w:r>
      <w:proofErr w:type="spellEnd"/>
      <w:r w:rsidRPr="00196B38">
        <w:rPr>
          <w:rFonts w:ascii="Arial" w:eastAsia="Arial" w:hAnsi="Arial" w:cs="Arial"/>
          <w:sz w:val="24"/>
          <w:szCs w:val="24"/>
        </w:rPr>
        <w:t xml:space="preserve"> ont été utilisés pour explorer, normaliser, et visualiser ces données, facilitant ainsi leur exploitation pour des modèles prédictifs.</w:t>
      </w:r>
    </w:p>
    <w:p w14:paraId="6295233B" w14:textId="77777777" w:rsidR="006B4633" w:rsidRPr="00196B38" w:rsidRDefault="006B4633" w:rsidP="00196B38">
      <w:pPr>
        <w:spacing w:line="352" w:lineRule="exact"/>
        <w:rPr>
          <w:rFonts w:ascii="Arial" w:eastAsia="Arial" w:hAnsi="Arial" w:cs="Arial"/>
          <w:sz w:val="24"/>
          <w:szCs w:val="24"/>
        </w:rPr>
      </w:pPr>
    </w:p>
    <w:p w14:paraId="6DE8F113" w14:textId="77777777" w:rsidR="00196B38"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Le projet se divise en plusieurs volets :</w:t>
      </w:r>
    </w:p>
    <w:p w14:paraId="1C755360"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Une analyse détaillée de la problématique incluant le contexte, les objectifs, et l’impact stratégique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w:t>
      </w:r>
    </w:p>
    <w:p w14:paraId="5C0C4BE3"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 diagnostic du système d’information, accompagné d’une veille technologique pour identifier les meilleures pratiques et solutions adaptées.</w:t>
      </w:r>
    </w:p>
    <w:p w14:paraId="5EC81E47"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L’élaboration d’un cahier des charges fonctionnel, basé sur la collecte et l’analyse des besoins des parties prenantes.</w:t>
      </w:r>
    </w:p>
    <w:p w14:paraId="3E3E6954"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Des implémentations techniques, incluant la configuration de l’infrastructure, l’utilisation de </w:t>
      </w:r>
      <w:proofErr w:type="spellStart"/>
      <w:r w:rsidRPr="00196B38">
        <w:rPr>
          <w:rFonts w:ascii="Arial" w:eastAsia="Arial" w:hAnsi="Arial" w:cs="Arial"/>
          <w:sz w:val="24"/>
          <w:szCs w:val="24"/>
        </w:rPr>
        <w:t>frameworks</w:t>
      </w:r>
      <w:proofErr w:type="spellEnd"/>
      <w:r w:rsidRPr="00196B38">
        <w:rPr>
          <w:rFonts w:ascii="Arial" w:eastAsia="Arial" w:hAnsi="Arial" w:cs="Arial"/>
          <w:sz w:val="24"/>
          <w:szCs w:val="24"/>
        </w:rPr>
        <w:t>, et des solutions pour la surveillance et la sécurité des données.</w:t>
      </w:r>
    </w:p>
    <w:p w14:paraId="7B5B85B1"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gestion méthodique du projet, avec un suivi précis des ressources, un planning détaillé, et une coordination efficace entre les parties prenantes.</w:t>
      </w:r>
    </w:p>
    <w:p w14:paraId="0124D0C4" w14:textId="77777777" w:rsid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conception et un développement applicatif, intégrant la structuration des données, des stratégies de tests rigoureuses, et un plan de mise en service opérationnel.</w:t>
      </w:r>
    </w:p>
    <w:p w14:paraId="49AC9169" w14:textId="77777777" w:rsidR="006B4633" w:rsidRPr="00196B38" w:rsidRDefault="006B4633" w:rsidP="006B4633">
      <w:pPr>
        <w:spacing w:line="352" w:lineRule="exact"/>
        <w:rPr>
          <w:rFonts w:ascii="Arial" w:eastAsia="Arial" w:hAnsi="Arial" w:cs="Arial"/>
          <w:sz w:val="24"/>
          <w:szCs w:val="24"/>
        </w:rPr>
      </w:pPr>
    </w:p>
    <w:p w14:paraId="22BEBDE4" w14:textId="4361E937" w:rsidR="006B4633"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Chaque section est structurée pour répondre à des objectifs spécifiques, tels que la personnalisation des interactions clients, la prédiction proactive des risques de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et l’amélioration continue de l’expérience utilisateur sur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w:t>
      </w:r>
    </w:p>
    <w:p w14:paraId="1A135DA6" w14:textId="2E27A3E8" w:rsidR="00196B38" w:rsidRDefault="00196B38" w:rsidP="0069498D">
      <w:pPr>
        <w:spacing w:line="352" w:lineRule="exact"/>
        <w:rPr>
          <w:rFonts w:ascii="Arial" w:eastAsia="Arial" w:hAnsi="Arial" w:cs="Arial"/>
          <w:sz w:val="24"/>
          <w:szCs w:val="24"/>
        </w:rPr>
      </w:pPr>
      <w:r w:rsidRPr="00196B38">
        <w:rPr>
          <w:rFonts w:ascii="Arial" w:eastAsia="Arial" w:hAnsi="Arial" w:cs="Arial"/>
          <w:sz w:val="24"/>
          <w:szCs w:val="24"/>
        </w:rPr>
        <w:t>Ce dossier met également en avant les aspects organisationnels et stratégiques du projet, tels que la gestion des ressources, la planification budgétaire, et l’engagement des parties prenantes, garantissant une approche holistique pour la réussite de cette initiative. En combinant les techniques avancées de traitement des données et une gestion de projet agile</w:t>
      </w:r>
      <w:r>
        <w:rPr>
          <w:rFonts w:ascii="Arial" w:eastAsia="Arial" w:hAnsi="Arial" w:cs="Arial"/>
          <w:sz w:val="24"/>
          <w:szCs w:val="24"/>
        </w:rPr>
        <w:t>.</w:t>
      </w:r>
    </w:p>
    <w:p w14:paraId="29FA3B6D" w14:textId="77777777" w:rsidR="0069498D" w:rsidRDefault="0069498D" w:rsidP="0069498D">
      <w:pPr>
        <w:spacing w:line="352" w:lineRule="exact"/>
        <w:rPr>
          <w:rFonts w:ascii="Arial" w:eastAsia="Arial" w:hAnsi="Arial" w:cs="Arial"/>
          <w:b/>
          <w:bCs/>
          <w:color w:val="990000"/>
          <w:sz w:val="32"/>
          <w:szCs w:val="32"/>
        </w:rPr>
      </w:pPr>
    </w:p>
    <w:p w14:paraId="2588873F" w14:textId="77693496" w:rsidR="00EB5694" w:rsidRDefault="00000000">
      <w:pPr>
        <w:numPr>
          <w:ilvl w:val="0"/>
          <w:numId w:val="1"/>
        </w:numPr>
        <w:tabs>
          <w:tab w:val="left" w:pos="400"/>
        </w:tabs>
        <w:ind w:left="400" w:hanging="400"/>
        <w:rPr>
          <w:rFonts w:ascii="Arial" w:eastAsia="Arial" w:hAnsi="Arial" w:cs="Arial"/>
          <w:b/>
          <w:bCs/>
          <w:color w:val="990000"/>
          <w:sz w:val="32"/>
          <w:szCs w:val="32"/>
        </w:rPr>
      </w:pPr>
      <w:r>
        <w:rPr>
          <w:rFonts w:ascii="Arial" w:eastAsia="Arial" w:hAnsi="Arial" w:cs="Arial"/>
          <w:b/>
          <w:bCs/>
          <w:color w:val="990000"/>
          <w:sz w:val="32"/>
          <w:szCs w:val="32"/>
        </w:rPr>
        <w:lastRenderedPageBreak/>
        <w:t>Abstract</w:t>
      </w:r>
    </w:p>
    <w:p w14:paraId="01B94EC3" w14:textId="77777777" w:rsidR="00EB5694" w:rsidRDefault="00EB5694">
      <w:pPr>
        <w:spacing w:line="200" w:lineRule="exact"/>
        <w:rPr>
          <w:rFonts w:ascii="Arial" w:eastAsia="Arial" w:hAnsi="Arial" w:cs="Arial"/>
          <w:b/>
          <w:bCs/>
          <w:color w:val="990000"/>
          <w:sz w:val="32"/>
          <w:szCs w:val="32"/>
        </w:rPr>
      </w:pPr>
    </w:p>
    <w:p w14:paraId="25FADFDC" w14:textId="77777777" w:rsid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 xml:space="preserve">Ce projet traite d’une problématique stratégique pour </w:t>
      </w:r>
      <w:proofErr w:type="spellStart"/>
      <w:r w:rsidRPr="009F77CB">
        <w:rPr>
          <w:rFonts w:ascii="Arial" w:eastAsia="Arial" w:hAnsi="Arial" w:cs="Arial"/>
          <w:sz w:val="24"/>
          <w:szCs w:val="24"/>
        </w:rPr>
        <w:t>NexaCRM</w:t>
      </w:r>
      <w:proofErr w:type="spellEnd"/>
      <w:r w:rsidRPr="009F77CB">
        <w:rPr>
          <w:rFonts w:ascii="Arial" w:eastAsia="Arial" w:hAnsi="Arial" w:cs="Arial"/>
          <w:sz w:val="24"/>
          <w:szCs w:val="24"/>
        </w:rPr>
        <w:t xml:space="preserve"> : la réduction du </w:t>
      </w:r>
      <w:proofErr w:type="spellStart"/>
      <w:r w:rsidRPr="009F77CB">
        <w:rPr>
          <w:rFonts w:ascii="Arial" w:eastAsia="Arial" w:hAnsi="Arial" w:cs="Arial"/>
          <w:sz w:val="24"/>
          <w:szCs w:val="24"/>
        </w:rPr>
        <w:t>churn</w:t>
      </w:r>
      <w:proofErr w:type="spellEnd"/>
      <w:r w:rsidRPr="009F77CB">
        <w:rPr>
          <w:rFonts w:ascii="Arial" w:eastAsia="Arial" w:hAnsi="Arial" w:cs="Arial"/>
          <w:sz w:val="24"/>
          <w:szCs w:val="24"/>
        </w:rPr>
        <w:t>, un enjeu crucial pour la fidélisation des clients et la stabilité des revenus dans un contexte SaaS compétitif. En s’appuyant sur l’intégration du Big Data et de l’Intelligence Artificielle, l’objectif est d’anticiper les comportements à risque, de personnaliser les stratégies de rétention et d’améliorer l’efficacité des interactions clients.</w:t>
      </w:r>
    </w:p>
    <w:p w14:paraId="1E1BD673" w14:textId="77777777" w:rsidR="005773BB" w:rsidRPr="009F77CB" w:rsidRDefault="005773BB" w:rsidP="009F77CB">
      <w:pPr>
        <w:spacing w:line="352" w:lineRule="exact"/>
        <w:rPr>
          <w:rFonts w:ascii="Arial" w:eastAsia="Arial" w:hAnsi="Arial" w:cs="Arial"/>
          <w:sz w:val="24"/>
          <w:szCs w:val="24"/>
        </w:rPr>
      </w:pPr>
    </w:p>
    <w:p w14:paraId="246ABA3D" w14:textId="77777777" w:rsid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 xml:space="preserve">Pour répondre à cet objectif, un </w:t>
      </w:r>
      <w:proofErr w:type="spellStart"/>
      <w:r w:rsidRPr="009F77CB">
        <w:rPr>
          <w:rFonts w:ascii="Arial" w:eastAsia="Arial" w:hAnsi="Arial" w:cs="Arial"/>
          <w:sz w:val="24"/>
          <w:szCs w:val="24"/>
        </w:rPr>
        <w:t>dataset</w:t>
      </w:r>
      <w:proofErr w:type="spellEnd"/>
      <w:r w:rsidRPr="009F77CB">
        <w:rPr>
          <w:rFonts w:ascii="Arial" w:eastAsia="Arial" w:hAnsi="Arial" w:cs="Arial"/>
          <w:sz w:val="24"/>
          <w:szCs w:val="24"/>
        </w:rPr>
        <w:t xml:space="preserve"> complet et structuré a été exploité, contenant des informations sur les comportements d'achat, les préférences des clients et les initiatives de fidélisation. Les étapes de collecte, de nettoyage et de normalisation des données ont été réalisées à l’aide d’outils tels que pandas et </w:t>
      </w:r>
      <w:proofErr w:type="spellStart"/>
      <w:r w:rsidRPr="009F77CB">
        <w:rPr>
          <w:rFonts w:ascii="Arial" w:eastAsia="Arial" w:hAnsi="Arial" w:cs="Arial"/>
          <w:sz w:val="24"/>
          <w:szCs w:val="24"/>
        </w:rPr>
        <w:t>SQLAlchemy</w:t>
      </w:r>
      <w:proofErr w:type="spellEnd"/>
      <w:r w:rsidRPr="009F77CB">
        <w:rPr>
          <w:rFonts w:ascii="Arial" w:eastAsia="Arial" w:hAnsi="Arial" w:cs="Arial"/>
          <w:sz w:val="24"/>
          <w:szCs w:val="24"/>
        </w:rPr>
        <w:t>, garantissant la cohérence et l’exploitabilité des informations. Une analyse exploratoire a permis de dégager des patterns comportementaux et de préparer les données pour des modèles prédictifs avancés.</w:t>
      </w:r>
    </w:p>
    <w:p w14:paraId="41D08235" w14:textId="77777777" w:rsidR="005773BB" w:rsidRPr="009F77CB" w:rsidRDefault="005773BB" w:rsidP="009F77CB">
      <w:pPr>
        <w:spacing w:line="352" w:lineRule="exact"/>
        <w:rPr>
          <w:rFonts w:ascii="Arial" w:eastAsia="Arial" w:hAnsi="Arial" w:cs="Arial"/>
          <w:sz w:val="24"/>
          <w:szCs w:val="24"/>
        </w:rPr>
      </w:pPr>
    </w:p>
    <w:p w14:paraId="2D777C4B" w14:textId="77777777" w:rsid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Le projet intègre également des dimensions organisationnelles et techniques, comme le diagnostic du système d’information, la veille technologique, l’élaboration d’un cahier des charges fonctionnel, et la conception d’une infrastructure adaptée. La gestion du projet repose sur une planification rigoureuse, un suivi des ressources, et une collaboration efficace avec les parties prenantes.</w:t>
      </w:r>
    </w:p>
    <w:p w14:paraId="22171F67" w14:textId="77777777" w:rsidR="005773BB" w:rsidRPr="009F77CB" w:rsidRDefault="005773BB" w:rsidP="009F77CB">
      <w:pPr>
        <w:spacing w:line="352" w:lineRule="exact"/>
        <w:rPr>
          <w:rFonts w:ascii="Arial" w:eastAsia="Arial" w:hAnsi="Arial" w:cs="Arial"/>
          <w:sz w:val="24"/>
          <w:szCs w:val="24"/>
        </w:rPr>
      </w:pPr>
    </w:p>
    <w:p w14:paraId="5BE823AF" w14:textId="77777777" w:rsidR="009F77CB" w:rsidRP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 xml:space="preserve">En associant des techniques analytiques avancées et une gestion de projet agile, cette initiative fournit des outils et des recommandations pour réduire le </w:t>
      </w:r>
      <w:proofErr w:type="spellStart"/>
      <w:r w:rsidRPr="009F77CB">
        <w:rPr>
          <w:rFonts w:ascii="Arial" w:eastAsia="Arial" w:hAnsi="Arial" w:cs="Arial"/>
          <w:sz w:val="24"/>
          <w:szCs w:val="24"/>
        </w:rPr>
        <w:t>churn</w:t>
      </w:r>
      <w:proofErr w:type="spellEnd"/>
      <w:r w:rsidRPr="009F77CB">
        <w:rPr>
          <w:rFonts w:ascii="Arial" w:eastAsia="Arial" w:hAnsi="Arial" w:cs="Arial"/>
          <w:sz w:val="24"/>
          <w:szCs w:val="24"/>
        </w:rPr>
        <w:t xml:space="preserve"> de manière proactive, maximiser la satisfaction client et renforcer la position concurrentielle de </w:t>
      </w:r>
      <w:proofErr w:type="spellStart"/>
      <w:r w:rsidRPr="009F77CB">
        <w:rPr>
          <w:rFonts w:ascii="Arial" w:eastAsia="Arial" w:hAnsi="Arial" w:cs="Arial"/>
          <w:sz w:val="24"/>
          <w:szCs w:val="24"/>
        </w:rPr>
        <w:t>NexaCRM</w:t>
      </w:r>
      <w:proofErr w:type="spellEnd"/>
      <w:r w:rsidRPr="009F77CB">
        <w:rPr>
          <w:rFonts w:ascii="Arial" w:eastAsia="Arial" w:hAnsi="Arial" w:cs="Arial"/>
          <w:sz w:val="24"/>
          <w:szCs w:val="24"/>
        </w:rPr>
        <w:t xml:space="preserve"> sur le marché des CRM intelligents.</w:t>
      </w:r>
    </w:p>
    <w:p w14:paraId="3D0F3E45" w14:textId="77777777" w:rsidR="00EB5694" w:rsidRPr="0069498D" w:rsidRDefault="00EB5694">
      <w:pPr>
        <w:spacing w:line="352" w:lineRule="exact"/>
        <w:rPr>
          <w:rFonts w:ascii="Arial" w:eastAsia="Arial" w:hAnsi="Arial" w:cs="Arial"/>
          <w:b/>
          <w:bCs/>
          <w:sz w:val="24"/>
          <w:szCs w:val="24"/>
        </w:rPr>
      </w:pPr>
    </w:p>
    <w:p w14:paraId="7A113153" w14:textId="77777777" w:rsidR="0069498D" w:rsidRDefault="0069498D">
      <w:pPr>
        <w:rPr>
          <w:rFonts w:ascii="Arial" w:eastAsia="Arial" w:hAnsi="Arial" w:cs="Arial"/>
          <w:b/>
          <w:bCs/>
          <w:color w:val="990000"/>
          <w:sz w:val="32"/>
          <w:szCs w:val="32"/>
        </w:rPr>
      </w:pPr>
      <w:r>
        <w:rPr>
          <w:rFonts w:ascii="Arial" w:eastAsia="Arial" w:hAnsi="Arial" w:cs="Arial"/>
          <w:b/>
          <w:bCs/>
          <w:color w:val="990000"/>
          <w:sz w:val="32"/>
          <w:szCs w:val="32"/>
        </w:rPr>
        <w:br w:type="page"/>
      </w:r>
    </w:p>
    <w:p w14:paraId="0CD4B616" w14:textId="271C0C50"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Sommaire</w:t>
      </w:r>
    </w:p>
    <w:p w14:paraId="575A2C61" w14:textId="77777777" w:rsidR="00EB5694" w:rsidRDefault="00EB5694">
      <w:pPr>
        <w:spacing w:line="200" w:lineRule="exact"/>
        <w:rPr>
          <w:rFonts w:ascii="Arial" w:eastAsia="Arial" w:hAnsi="Arial" w:cs="Arial"/>
          <w:b/>
          <w:bCs/>
          <w:color w:val="990000"/>
          <w:sz w:val="32"/>
          <w:szCs w:val="32"/>
        </w:rPr>
      </w:pPr>
    </w:p>
    <w:p w14:paraId="39655C88" w14:textId="77777777" w:rsidR="00EB5694" w:rsidRDefault="00EB5694">
      <w:pPr>
        <w:spacing w:line="352" w:lineRule="exact"/>
        <w:rPr>
          <w:rFonts w:ascii="Arial" w:eastAsia="Arial" w:hAnsi="Arial" w:cs="Arial"/>
          <w:b/>
          <w:bCs/>
          <w:color w:val="990000"/>
          <w:sz w:val="32"/>
          <w:szCs w:val="32"/>
        </w:rPr>
      </w:pPr>
    </w:p>
    <w:p w14:paraId="160B32D7" w14:textId="77777777" w:rsidR="00487A79" w:rsidRDefault="00487A79">
      <w:pPr>
        <w:rPr>
          <w:rFonts w:ascii="Arial" w:eastAsia="Arial" w:hAnsi="Arial" w:cs="Arial"/>
          <w:b/>
          <w:bCs/>
          <w:color w:val="990000"/>
          <w:sz w:val="32"/>
          <w:szCs w:val="32"/>
        </w:rPr>
      </w:pPr>
      <w:r>
        <w:rPr>
          <w:rFonts w:ascii="Arial" w:eastAsia="Arial" w:hAnsi="Arial" w:cs="Arial"/>
          <w:b/>
          <w:bCs/>
          <w:color w:val="990000"/>
          <w:sz w:val="32"/>
          <w:szCs w:val="32"/>
        </w:rPr>
        <w:br w:type="page"/>
      </w:r>
    </w:p>
    <w:p w14:paraId="009B9857" w14:textId="39A8A693"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Liste des abréviations</w:t>
      </w:r>
    </w:p>
    <w:p w14:paraId="6C2FE74B" w14:textId="77777777" w:rsidR="00EB5694" w:rsidRDefault="00EB5694">
      <w:pPr>
        <w:spacing w:line="200" w:lineRule="exact"/>
        <w:rPr>
          <w:rFonts w:ascii="Arial" w:eastAsia="Arial" w:hAnsi="Arial" w:cs="Arial"/>
          <w:b/>
          <w:bCs/>
          <w:color w:val="990000"/>
          <w:sz w:val="32"/>
          <w:szCs w:val="32"/>
        </w:rPr>
      </w:pPr>
    </w:p>
    <w:p w14:paraId="04C9101A" w14:textId="77777777" w:rsidR="00EB5694" w:rsidRDefault="00EB5694">
      <w:pPr>
        <w:spacing w:line="352" w:lineRule="exact"/>
        <w:rPr>
          <w:rFonts w:ascii="Arial" w:eastAsia="Arial" w:hAnsi="Arial" w:cs="Arial"/>
          <w:b/>
          <w:bCs/>
          <w:color w:val="990000"/>
          <w:sz w:val="32"/>
          <w:szCs w:val="32"/>
        </w:rPr>
      </w:pPr>
    </w:p>
    <w:p w14:paraId="1F41B07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AI : </w:t>
      </w:r>
      <w:proofErr w:type="spellStart"/>
      <w:r w:rsidRPr="00487A79">
        <w:rPr>
          <w:rFonts w:ascii="Arial" w:eastAsia="Arial" w:hAnsi="Arial" w:cs="Arial"/>
          <w:sz w:val="24"/>
          <w:szCs w:val="24"/>
        </w:rPr>
        <w:t>Artificial</w:t>
      </w:r>
      <w:proofErr w:type="spellEnd"/>
      <w:r w:rsidRPr="00487A79">
        <w:rPr>
          <w:rFonts w:ascii="Arial" w:eastAsia="Arial" w:hAnsi="Arial" w:cs="Arial"/>
          <w:sz w:val="24"/>
          <w:szCs w:val="24"/>
        </w:rPr>
        <w:t xml:space="preserve"> Intelligence (Intelligence Artificielle)</w:t>
      </w:r>
    </w:p>
    <w:p w14:paraId="07BF176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CLV : Customer </w:t>
      </w:r>
      <w:proofErr w:type="spellStart"/>
      <w:r w:rsidRPr="00487A79">
        <w:rPr>
          <w:rFonts w:ascii="Arial" w:eastAsia="Arial" w:hAnsi="Arial" w:cs="Arial"/>
          <w:sz w:val="24"/>
          <w:szCs w:val="24"/>
        </w:rPr>
        <w:t>Lifetime</w:t>
      </w:r>
      <w:proofErr w:type="spellEnd"/>
      <w:r w:rsidRPr="00487A79">
        <w:rPr>
          <w:rFonts w:ascii="Arial" w:eastAsia="Arial" w:hAnsi="Arial" w:cs="Arial"/>
          <w:sz w:val="24"/>
          <w:szCs w:val="24"/>
        </w:rPr>
        <w:t xml:space="preserve"> Value (Valeur Vie Client)</w:t>
      </w:r>
    </w:p>
    <w:p w14:paraId="48F09CC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CSV : Comma-</w:t>
      </w:r>
      <w:proofErr w:type="spellStart"/>
      <w:r w:rsidRPr="00487A79">
        <w:rPr>
          <w:rFonts w:ascii="Arial" w:eastAsia="Arial" w:hAnsi="Arial" w:cs="Arial"/>
          <w:sz w:val="24"/>
          <w:szCs w:val="24"/>
        </w:rPr>
        <w:t>Separated</w:t>
      </w:r>
      <w:proofErr w:type="spellEnd"/>
      <w:r w:rsidRPr="00487A79">
        <w:rPr>
          <w:rFonts w:ascii="Arial" w:eastAsia="Arial" w:hAnsi="Arial" w:cs="Arial"/>
          <w:sz w:val="24"/>
          <w:szCs w:val="24"/>
        </w:rPr>
        <w:t xml:space="preserve"> Values (Fichier de données tabulaires)</w:t>
      </w:r>
    </w:p>
    <w:p w14:paraId="51BC905B"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EDA : </w:t>
      </w:r>
      <w:proofErr w:type="spellStart"/>
      <w:r w:rsidRPr="00487A79">
        <w:rPr>
          <w:rFonts w:ascii="Arial" w:eastAsia="Arial" w:hAnsi="Arial" w:cs="Arial"/>
          <w:sz w:val="24"/>
          <w:szCs w:val="24"/>
        </w:rPr>
        <w:t>Exploratory</w:t>
      </w:r>
      <w:proofErr w:type="spellEnd"/>
      <w:r w:rsidRPr="00487A79">
        <w:rPr>
          <w:rFonts w:ascii="Arial" w:eastAsia="Arial" w:hAnsi="Arial" w:cs="Arial"/>
          <w:sz w:val="24"/>
          <w:szCs w:val="24"/>
        </w:rPr>
        <w:t xml:space="preserve"> Data </w:t>
      </w:r>
      <w:proofErr w:type="spellStart"/>
      <w:r w:rsidRPr="00487A79">
        <w:rPr>
          <w:rFonts w:ascii="Arial" w:eastAsia="Arial" w:hAnsi="Arial" w:cs="Arial"/>
          <w:sz w:val="24"/>
          <w:szCs w:val="24"/>
        </w:rPr>
        <w:t>Analysis</w:t>
      </w:r>
      <w:proofErr w:type="spellEnd"/>
      <w:r w:rsidRPr="00487A79">
        <w:rPr>
          <w:rFonts w:ascii="Arial" w:eastAsia="Arial" w:hAnsi="Arial" w:cs="Arial"/>
          <w:sz w:val="24"/>
          <w:szCs w:val="24"/>
        </w:rPr>
        <w:t xml:space="preserve"> (Analyse Exploratoire des Données)</w:t>
      </w:r>
    </w:p>
    <w:p w14:paraId="49FAE71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ETL : </w:t>
      </w:r>
      <w:proofErr w:type="spellStart"/>
      <w:r w:rsidRPr="00487A79">
        <w:rPr>
          <w:rFonts w:ascii="Arial" w:eastAsia="Arial" w:hAnsi="Arial" w:cs="Arial"/>
          <w:sz w:val="24"/>
          <w:szCs w:val="24"/>
        </w:rPr>
        <w:t>Extract</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Transform</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Load</w:t>
      </w:r>
      <w:proofErr w:type="spellEnd"/>
      <w:r w:rsidRPr="00487A79">
        <w:rPr>
          <w:rFonts w:ascii="Arial" w:eastAsia="Arial" w:hAnsi="Arial" w:cs="Arial"/>
          <w:sz w:val="24"/>
          <w:szCs w:val="24"/>
        </w:rPr>
        <w:t xml:space="preserve"> (Processus d’extraction, transformation et chargement des données)</w:t>
      </w:r>
    </w:p>
    <w:p w14:paraId="398177F7"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KPI : Key Performance Indicator (Indicateur Clé de Performance)</w:t>
      </w:r>
    </w:p>
    <w:p w14:paraId="36E4013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ML : Machine Learning (Apprentissage Automatique)</w:t>
      </w:r>
    </w:p>
    <w:p w14:paraId="640E930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NLP : Natural </w:t>
      </w:r>
      <w:proofErr w:type="spellStart"/>
      <w:r w:rsidRPr="00487A79">
        <w:rPr>
          <w:rFonts w:ascii="Arial" w:eastAsia="Arial" w:hAnsi="Arial" w:cs="Arial"/>
          <w:sz w:val="24"/>
          <w:szCs w:val="24"/>
        </w:rPr>
        <w:t>Language</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Processing</w:t>
      </w:r>
      <w:proofErr w:type="spellEnd"/>
      <w:r w:rsidRPr="00487A79">
        <w:rPr>
          <w:rFonts w:ascii="Arial" w:eastAsia="Arial" w:hAnsi="Arial" w:cs="Arial"/>
          <w:sz w:val="24"/>
          <w:szCs w:val="24"/>
        </w:rPr>
        <w:t xml:space="preserve"> (Traitement Automatique du Langage Naturel)</w:t>
      </w:r>
    </w:p>
    <w:p w14:paraId="1E2C939F" w14:textId="300E60AE"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SaaS : Software as </w:t>
      </w:r>
      <w:proofErr w:type="gramStart"/>
      <w:r w:rsidRPr="00487A79">
        <w:rPr>
          <w:rFonts w:ascii="Arial" w:eastAsia="Arial" w:hAnsi="Arial" w:cs="Arial"/>
          <w:sz w:val="24"/>
          <w:szCs w:val="24"/>
        </w:rPr>
        <w:t>a</w:t>
      </w:r>
      <w:proofErr w:type="gramEnd"/>
      <w:r w:rsidRPr="00487A79">
        <w:rPr>
          <w:rFonts w:ascii="Arial" w:eastAsia="Arial" w:hAnsi="Arial" w:cs="Arial"/>
          <w:sz w:val="24"/>
          <w:szCs w:val="24"/>
        </w:rPr>
        <w:t xml:space="preserve"> Service (Logiciel </w:t>
      </w:r>
      <w:r w:rsidR="00035DA4">
        <w:rPr>
          <w:rFonts w:ascii="Arial" w:eastAsia="Arial" w:hAnsi="Arial" w:cs="Arial"/>
          <w:sz w:val="24"/>
          <w:szCs w:val="24"/>
        </w:rPr>
        <w:t>de</w:t>
      </w:r>
      <w:r w:rsidRPr="00487A79">
        <w:rPr>
          <w:rFonts w:ascii="Arial" w:eastAsia="Arial" w:hAnsi="Arial" w:cs="Arial"/>
          <w:sz w:val="24"/>
          <w:szCs w:val="24"/>
        </w:rPr>
        <w:t xml:space="preserve"> Service)</w:t>
      </w:r>
    </w:p>
    <w:p w14:paraId="2F28073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SQL : </w:t>
      </w:r>
      <w:proofErr w:type="spellStart"/>
      <w:r w:rsidRPr="00487A79">
        <w:rPr>
          <w:rFonts w:ascii="Arial" w:eastAsia="Arial" w:hAnsi="Arial" w:cs="Arial"/>
          <w:sz w:val="24"/>
          <w:szCs w:val="24"/>
        </w:rPr>
        <w:t>Structured</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Query</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Language</w:t>
      </w:r>
      <w:proofErr w:type="spellEnd"/>
      <w:r w:rsidRPr="00487A79">
        <w:rPr>
          <w:rFonts w:ascii="Arial" w:eastAsia="Arial" w:hAnsi="Arial" w:cs="Arial"/>
          <w:sz w:val="24"/>
          <w:szCs w:val="24"/>
        </w:rPr>
        <w:t xml:space="preserve"> (Langage de requête structuré)</w:t>
      </w:r>
    </w:p>
    <w:p w14:paraId="2DA8A0C5"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VSR : Vérification de Service Régulier (Phase de tests après la mise en service)</w:t>
      </w:r>
    </w:p>
    <w:p w14:paraId="5AB58C12" w14:textId="56F649BB" w:rsidR="00487A79" w:rsidRDefault="00487A79" w:rsidP="00487A79">
      <w:pPr>
        <w:rPr>
          <w:rFonts w:ascii="Arial" w:eastAsia="Arial" w:hAnsi="Arial" w:cs="Arial"/>
          <w:b/>
          <w:bCs/>
          <w:color w:val="990000"/>
          <w:sz w:val="32"/>
          <w:szCs w:val="32"/>
        </w:rPr>
      </w:pPr>
      <w:r>
        <w:rPr>
          <w:rFonts w:ascii="Arial" w:eastAsia="Arial" w:hAnsi="Arial" w:cs="Arial"/>
          <w:b/>
          <w:bCs/>
          <w:color w:val="990000"/>
          <w:sz w:val="32"/>
          <w:szCs w:val="32"/>
        </w:rPr>
        <w:br w:type="page"/>
      </w:r>
    </w:p>
    <w:p w14:paraId="307B6B05" w14:textId="4F03AAA0" w:rsidR="00EB5694" w:rsidRDefault="00000000">
      <w:pPr>
        <w:numPr>
          <w:ilvl w:val="0"/>
          <w:numId w:val="1"/>
        </w:numPr>
        <w:tabs>
          <w:tab w:val="left" w:pos="340"/>
        </w:tabs>
        <w:ind w:left="340" w:hanging="340"/>
        <w:rPr>
          <w:rFonts w:ascii="Arial" w:eastAsia="Arial" w:hAnsi="Arial" w:cs="Arial"/>
          <w:b/>
          <w:bCs/>
          <w:color w:val="990000"/>
          <w:sz w:val="32"/>
          <w:szCs w:val="32"/>
        </w:rPr>
      </w:pPr>
      <w:r>
        <w:rPr>
          <w:rFonts w:ascii="Arial" w:eastAsia="Arial" w:hAnsi="Arial" w:cs="Arial"/>
          <w:b/>
          <w:bCs/>
          <w:color w:val="990000"/>
          <w:sz w:val="32"/>
          <w:szCs w:val="32"/>
        </w:rPr>
        <w:lastRenderedPageBreak/>
        <w:t>Glossaire (</w:t>
      </w:r>
      <w:r w:rsidR="00196B38">
        <w:rPr>
          <w:rFonts w:ascii="Arial" w:eastAsia="Arial" w:hAnsi="Arial" w:cs="Arial"/>
          <w:b/>
          <w:bCs/>
          <w:color w:val="990000"/>
          <w:sz w:val="32"/>
          <w:szCs w:val="32"/>
        </w:rPr>
        <w:t>définition</w:t>
      </w:r>
      <w:r>
        <w:rPr>
          <w:rFonts w:ascii="Arial" w:eastAsia="Arial" w:hAnsi="Arial" w:cs="Arial"/>
          <w:b/>
          <w:bCs/>
          <w:color w:val="990000"/>
          <w:sz w:val="32"/>
          <w:szCs w:val="32"/>
        </w:rPr>
        <w:t xml:space="preserve"> des termes utilisés)</w:t>
      </w:r>
    </w:p>
    <w:p w14:paraId="09C573CA" w14:textId="77777777" w:rsidR="00EB5694" w:rsidRDefault="00EB5694">
      <w:pPr>
        <w:spacing w:line="200" w:lineRule="exact"/>
        <w:rPr>
          <w:rFonts w:ascii="Arial" w:eastAsia="Arial" w:hAnsi="Arial" w:cs="Arial"/>
          <w:b/>
          <w:bCs/>
          <w:color w:val="990000"/>
          <w:sz w:val="32"/>
          <w:szCs w:val="32"/>
        </w:rPr>
      </w:pPr>
    </w:p>
    <w:p w14:paraId="1BC13FB8"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Big Data</w:t>
      </w:r>
      <w:r w:rsidRPr="002D615E">
        <w:rPr>
          <w:rFonts w:ascii="Arial" w:eastAsia="Arial" w:hAnsi="Arial" w:cs="Arial"/>
          <w:sz w:val="24"/>
          <w:szCs w:val="24"/>
        </w:rPr>
        <w:t xml:space="preserve"> : Ensemble de données volumineuses, variées et générées à grande vitesse, nécessitant des outils spécifiques pour leur traitement et leur analyse.</w:t>
      </w:r>
    </w:p>
    <w:p w14:paraId="5FB645CA"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Churn</w:t>
      </w:r>
      <w:proofErr w:type="spellEnd"/>
      <w:r w:rsidRPr="002D615E">
        <w:rPr>
          <w:rFonts w:ascii="Arial" w:eastAsia="Arial" w:hAnsi="Arial" w:cs="Arial"/>
          <w:sz w:val="24"/>
          <w:szCs w:val="24"/>
        </w:rPr>
        <w:t xml:space="preserve"> : Phénomène d’attrition ou de perte de clients au fil du temps, généralement exprimé sous forme de pourcentage ou de probabilité.</w:t>
      </w:r>
    </w:p>
    <w:p w14:paraId="6EA04F51"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Customer </w:t>
      </w:r>
      <w:proofErr w:type="spellStart"/>
      <w:r w:rsidRPr="002D615E">
        <w:rPr>
          <w:rFonts w:ascii="Arial" w:eastAsia="Arial" w:hAnsi="Arial" w:cs="Arial"/>
          <w:b/>
          <w:bCs/>
          <w:sz w:val="24"/>
          <w:szCs w:val="24"/>
        </w:rPr>
        <w:t>Lifetime</w:t>
      </w:r>
      <w:proofErr w:type="spellEnd"/>
      <w:r w:rsidRPr="002D615E">
        <w:rPr>
          <w:rFonts w:ascii="Arial" w:eastAsia="Arial" w:hAnsi="Arial" w:cs="Arial"/>
          <w:b/>
          <w:bCs/>
          <w:sz w:val="24"/>
          <w:szCs w:val="24"/>
        </w:rPr>
        <w:t xml:space="preserve"> Value (CLV)</w:t>
      </w:r>
      <w:r w:rsidRPr="002D615E">
        <w:rPr>
          <w:rFonts w:ascii="Arial" w:eastAsia="Arial" w:hAnsi="Arial" w:cs="Arial"/>
          <w:sz w:val="24"/>
          <w:szCs w:val="24"/>
        </w:rPr>
        <w:t xml:space="preserve"> : Valeur totale qu’un client génère pour une entreprise durant toute la durée de sa relation avec celle-ci.</w:t>
      </w:r>
    </w:p>
    <w:p w14:paraId="170FB6B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Exploratory</w:t>
      </w:r>
      <w:proofErr w:type="spellEnd"/>
      <w:r w:rsidRPr="002D615E">
        <w:rPr>
          <w:rFonts w:ascii="Arial" w:eastAsia="Arial" w:hAnsi="Arial" w:cs="Arial"/>
          <w:b/>
          <w:bCs/>
          <w:sz w:val="24"/>
          <w:szCs w:val="24"/>
        </w:rPr>
        <w:t xml:space="preserve"> Data </w:t>
      </w:r>
      <w:proofErr w:type="spellStart"/>
      <w:r w:rsidRPr="002D615E">
        <w:rPr>
          <w:rFonts w:ascii="Arial" w:eastAsia="Arial" w:hAnsi="Arial" w:cs="Arial"/>
          <w:b/>
          <w:bCs/>
          <w:sz w:val="24"/>
          <w:szCs w:val="24"/>
        </w:rPr>
        <w:t>Analysis</w:t>
      </w:r>
      <w:proofErr w:type="spellEnd"/>
      <w:r w:rsidRPr="002D615E">
        <w:rPr>
          <w:rFonts w:ascii="Arial" w:eastAsia="Arial" w:hAnsi="Arial" w:cs="Arial"/>
          <w:b/>
          <w:bCs/>
          <w:sz w:val="24"/>
          <w:szCs w:val="24"/>
        </w:rPr>
        <w:t xml:space="preserve"> (EDA)</w:t>
      </w:r>
      <w:r w:rsidRPr="002D615E">
        <w:rPr>
          <w:rFonts w:ascii="Arial" w:eastAsia="Arial" w:hAnsi="Arial" w:cs="Arial"/>
          <w:sz w:val="24"/>
          <w:szCs w:val="24"/>
        </w:rPr>
        <w:t xml:space="preserve"> : Processus d’analyse initiale des données visant à résumer leurs principales caractéristiques, souvent à l’aide de visualisations.</w:t>
      </w:r>
    </w:p>
    <w:p w14:paraId="50E1275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Intelligence Artificielle (IA)</w:t>
      </w:r>
      <w:r w:rsidRPr="002D615E">
        <w:rPr>
          <w:rFonts w:ascii="Arial" w:eastAsia="Arial" w:hAnsi="Arial" w:cs="Arial"/>
          <w:sz w:val="24"/>
          <w:szCs w:val="24"/>
        </w:rPr>
        <w:t xml:space="preserve"> : Branche de l’informatique qui vise à créer des systèmes capables d’exécuter des tâches nécessitant normalement une intelligence humaine, telles que l'apprentissage et la prise de décision.</w:t>
      </w:r>
    </w:p>
    <w:p w14:paraId="68AE98BB"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Machine Learning (ML)</w:t>
      </w:r>
      <w:r w:rsidRPr="002D615E">
        <w:rPr>
          <w:rFonts w:ascii="Arial" w:eastAsia="Arial" w:hAnsi="Arial" w:cs="Arial"/>
          <w:sz w:val="24"/>
          <w:szCs w:val="24"/>
        </w:rPr>
        <w:t xml:space="preserve"> : Sous-domaine de l’intelligence artificielle qui permet aux machines d'apprendre à partir des données sans être explicitement programmées.</w:t>
      </w:r>
    </w:p>
    <w:p w14:paraId="0D262843"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SaaS (Software as </w:t>
      </w:r>
      <w:proofErr w:type="gramStart"/>
      <w:r w:rsidRPr="002D615E">
        <w:rPr>
          <w:rFonts w:ascii="Arial" w:eastAsia="Arial" w:hAnsi="Arial" w:cs="Arial"/>
          <w:b/>
          <w:bCs/>
          <w:sz w:val="24"/>
          <w:szCs w:val="24"/>
        </w:rPr>
        <w:t>a</w:t>
      </w:r>
      <w:proofErr w:type="gramEnd"/>
      <w:r w:rsidRPr="002D615E">
        <w:rPr>
          <w:rFonts w:ascii="Arial" w:eastAsia="Arial" w:hAnsi="Arial" w:cs="Arial"/>
          <w:b/>
          <w:bCs/>
          <w:sz w:val="24"/>
          <w:szCs w:val="24"/>
        </w:rPr>
        <w:t xml:space="preserve"> Service)</w:t>
      </w:r>
      <w:r w:rsidRPr="002D615E">
        <w:rPr>
          <w:rFonts w:ascii="Arial" w:eastAsia="Arial" w:hAnsi="Arial" w:cs="Arial"/>
          <w:sz w:val="24"/>
          <w:szCs w:val="24"/>
        </w:rPr>
        <w:t xml:space="preserve"> : Modèle de distribution de logiciels où les applications sont hébergées sur un cloud et accessibles via Internet, souvent sur la base d’un abonnement.</w:t>
      </w:r>
    </w:p>
    <w:p w14:paraId="0BE33C27"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Key Performance Indicator (KPI)</w:t>
      </w:r>
      <w:r w:rsidRPr="002D615E">
        <w:rPr>
          <w:rFonts w:ascii="Arial" w:eastAsia="Arial" w:hAnsi="Arial" w:cs="Arial"/>
          <w:sz w:val="24"/>
          <w:szCs w:val="24"/>
        </w:rPr>
        <w:t xml:space="preserve"> : Indicateur </w:t>
      </w:r>
      <w:proofErr w:type="gramStart"/>
      <w:r w:rsidRPr="002D615E">
        <w:rPr>
          <w:rFonts w:ascii="Arial" w:eastAsia="Arial" w:hAnsi="Arial" w:cs="Arial"/>
          <w:sz w:val="24"/>
          <w:szCs w:val="24"/>
        </w:rPr>
        <w:t>clé utilisé</w:t>
      </w:r>
      <w:proofErr w:type="gramEnd"/>
      <w:r w:rsidRPr="002D615E">
        <w:rPr>
          <w:rFonts w:ascii="Arial" w:eastAsia="Arial" w:hAnsi="Arial" w:cs="Arial"/>
          <w:sz w:val="24"/>
          <w:szCs w:val="24"/>
        </w:rPr>
        <w:t xml:space="preserve"> pour mesurer les performances d’une activité ou d’un projet par rapport à des objectifs prédéfinis.</w:t>
      </w:r>
    </w:p>
    <w:p w14:paraId="27876548"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Normalization</w:t>
      </w:r>
      <w:proofErr w:type="spellEnd"/>
      <w:r w:rsidRPr="002D615E">
        <w:rPr>
          <w:rFonts w:ascii="Arial" w:eastAsia="Arial" w:hAnsi="Arial" w:cs="Arial"/>
          <w:b/>
          <w:bCs/>
          <w:sz w:val="24"/>
          <w:szCs w:val="24"/>
        </w:rPr>
        <w:t xml:space="preserve"> (Normalisation)</w:t>
      </w:r>
      <w:r w:rsidRPr="002D615E">
        <w:rPr>
          <w:rFonts w:ascii="Arial" w:eastAsia="Arial" w:hAnsi="Arial" w:cs="Arial"/>
          <w:sz w:val="24"/>
          <w:szCs w:val="24"/>
        </w:rPr>
        <w:t xml:space="preserve"> : Processus consistant à transformer les données pour les rendre cohérentes en termes d’échelle ou de format, afin de faciliter leur analyse.</w:t>
      </w:r>
    </w:p>
    <w:p w14:paraId="10454F1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SQL (</w:t>
      </w:r>
      <w:proofErr w:type="spellStart"/>
      <w:r w:rsidRPr="002D615E">
        <w:rPr>
          <w:rFonts w:ascii="Arial" w:eastAsia="Arial" w:hAnsi="Arial" w:cs="Arial"/>
          <w:b/>
          <w:bCs/>
          <w:sz w:val="24"/>
          <w:szCs w:val="24"/>
        </w:rPr>
        <w:t>Structured</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Query</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Language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Langage utilisé pour interroger et manipuler des bases de données relationnelles.</w:t>
      </w:r>
    </w:p>
    <w:p w14:paraId="4DF7768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Retention</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Strategy</w:t>
      </w:r>
      <w:proofErr w:type="spellEnd"/>
      <w:r w:rsidRPr="002D615E">
        <w:rPr>
          <w:rFonts w:ascii="Arial" w:eastAsia="Arial" w:hAnsi="Arial" w:cs="Arial"/>
          <w:b/>
          <w:bCs/>
          <w:sz w:val="24"/>
          <w:szCs w:val="24"/>
        </w:rPr>
        <w:t xml:space="preserve"> (Stratégie de Rétention)</w:t>
      </w:r>
      <w:r w:rsidRPr="002D615E">
        <w:rPr>
          <w:rFonts w:ascii="Arial" w:eastAsia="Arial" w:hAnsi="Arial" w:cs="Arial"/>
          <w:sz w:val="24"/>
          <w:szCs w:val="24"/>
        </w:rPr>
        <w:t xml:space="preserve"> : Ensemble de mesures visant à fidéliser les clients existants, par exemple à travers des remises, des programmes de fidélité ou des campagnes ciblées.</w:t>
      </w:r>
    </w:p>
    <w:p w14:paraId="298ADEBA"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Data </w:t>
      </w:r>
      <w:proofErr w:type="spellStart"/>
      <w:r w:rsidRPr="002D615E">
        <w:rPr>
          <w:rFonts w:ascii="Arial" w:eastAsia="Arial" w:hAnsi="Arial" w:cs="Arial"/>
          <w:b/>
          <w:bCs/>
          <w:sz w:val="24"/>
          <w:szCs w:val="24"/>
        </w:rPr>
        <w:t>Preprocessing</w:t>
      </w:r>
      <w:proofErr w:type="spellEnd"/>
      <w:r w:rsidRPr="002D615E">
        <w:rPr>
          <w:rFonts w:ascii="Arial" w:eastAsia="Arial" w:hAnsi="Arial" w:cs="Arial"/>
          <w:b/>
          <w:bCs/>
          <w:sz w:val="24"/>
          <w:szCs w:val="24"/>
        </w:rPr>
        <w:t xml:space="preserve"> (Prétraitement des Données)</w:t>
      </w:r>
      <w:r w:rsidRPr="002D615E">
        <w:rPr>
          <w:rFonts w:ascii="Arial" w:eastAsia="Arial" w:hAnsi="Arial" w:cs="Arial"/>
          <w:sz w:val="24"/>
          <w:szCs w:val="24"/>
        </w:rPr>
        <w:t xml:space="preserve"> : Ensemble des étapes effectuées sur les données brutes pour les préparer à l’analyse ou à la modélisation (nettoyage, normalisation, transformation).</w:t>
      </w:r>
    </w:p>
    <w:p w14:paraId="4F8F5C90"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Outlier</w:t>
      </w:r>
      <w:proofErr w:type="spellEnd"/>
      <w:r w:rsidRPr="002D615E">
        <w:rPr>
          <w:rFonts w:ascii="Arial" w:eastAsia="Arial" w:hAnsi="Arial" w:cs="Arial"/>
          <w:b/>
          <w:bCs/>
          <w:sz w:val="24"/>
          <w:szCs w:val="24"/>
        </w:rPr>
        <w:t xml:space="preserve"> (Valeur </w:t>
      </w:r>
      <w:proofErr w:type="spellStart"/>
      <w:r w:rsidRPr="002D615E">
        <w:rPr>
          <w:rFonts w:ascii="Arial" w:eastAsia="Arial" w:hAnsi="Arial" w:cs="Arial"/>
          <w:b/>
          <w:bCs/>
          <w:sz w:val="24"/>
          <w:szCs w:val="24"/>
        </w:rPr>
        <w:t>Abérante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Point de données qui diffère significativement des autres observations, souvent causé par des erreurs ou des variations extrêmes.</w:t>
      </w:r>
    </w:p>
    <w:p w14:paraId="49DED5BB"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Heatmap</w:t>
      </w:r>
      <w:proofErr w:type="spellEnd"/>
      <w:r w:rsidRPr="002D615E">
        <w:rPr>
          <w:rFonts w:ascii="Arial" w:eastAsia="Arial" w:hAnsi="Arial" w:cs="Arial"/>
          <w:b/>
          <w:bCs/>
          <w:sz w:val="24"/>
          <w:szCs w:val="24"/>
        </w:rPr>
        <w:t xml:space="preserve"> (Carte de Chaleur)</w:t>
      </w:r>
      <w:r w:rsidRPr="002D615E">
        <w:rPr>
          <w:rFonts w:ascii="Arial" w:eastAsia="Arial" w:hAnsi="Arial" w:cs="Arial"/>
          <w:sz w:val="24"/>
          <w:szCs w:val="24"/>
        </w:rPr>
        <w:t xml:space="preserve"> : Visualisation graphique des corrélations entre différentes variables dans un </w:t>
      </w:r>
      <w:proofErr w:type="spellStart"/>
      <w:r w:rsidRPr="002D615E">
        <w:rPr>
          <w:rFonts w:ascii="Arial" w:eastAsia="Arial" w:hAnsi="Arial" w:cs="Arial"/>
          <w:sz w:val="24"/>
          <w:szCs w:val="24"/>
        </w:rPr>
        <w:t>dataset</w:t>
      </w:r>
      <w:proofErr w:type="spellEnd"/>
      <w:r w:rsidRPr="002D615E">
        <w:rPr>
          <w:rFonts w:ascii="Arial" w:eastAsia="Arial" w:hAnsi="Arial" w:cs="Arial"/>
          <w:sz w:val="24"/>
          <w:szCs w:val="24"/>
        </w:rPr>
        <w:t>, où les intensités sont représentées par des couleurs.</w:t>
      </w:r>
    </w:p>
    <w:p w14:paraId="76F7BF1B" w14:textId="77777777" w:rsidR="00EB5694" w:rsidRPr="002D615E" w:rsidRDefault="00EB5694">
      <w:pPr>
        <w:spacing w:line="352" w:lineRule="exact"/>
        <w:rPr>
          <w:rFonts w:ascii="Arial" w:eastAsia="Arial" w:hAnsi="Arial" w:cs="Arial"/>
          <w:sz w:val="24"/>
          <w:szCs w:val="24"/>
        </w:rPr>
      </w:pPr>
    </w:p>
    <w:p w14:paraId="16176701" w14:textId="77777777" w:rsidR="002D615E" w:rsidRDefault="002D615E">
      <w:pPr>
        <w:rPr>
          <w:rFonts w:ascii="Arial" w:eastAsia="Arial" w:hAnsi="Arial" w:cs="Arial"/>
          <w:b/>
          <w:bCs/>
          <w:color w:val="990000"/>
          <w:sz w:val="32"/>
          <w:szCs w:val="32"/>
        </w:rPr>
      </w:pPr>
      <w:r>
        <w:rPr>
          <w:rFonts w:ascii="Arial" w:eastAsia="Arial" w:hAnsi="Arial" w:cs="Arial"/>
          <w:b/>
          <w:bCs/>
          <w:color w:val="990000"/>
          <w:sz w:val="32"/>
          <w:szCs w:val="32"/>
        </w:rPr>
        <w:br w:type="page"/>
      </w:r>
    </w:p>
    <w:p w14:paraId="196B6DE4" w14:textId="0E52B5DC"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Présentation personnelle</w:t>
      </w:r>
    </w:p>
    <w:p w14:paraId="496379B4" w14:textId="77777777" w:rsidR="00EB5694" w:rsidRDefault="00EB5694">
      <w:pPr>
        <w:spacing w:line="200" w:lineRule="exact"/>
        <w:rPr>
          <w:sz w:val="20"/>
          <w:szCs w:val="20"/>
        </w:rPr>
      </w:pPr>
    </w:p>
    <w:p w14:paraId="0840B8E0" w14:textId="77777777" w:rsidR="00EB5694" w:rsidRDefault="00EB5694">
      <w:pPr>
        <w:spacing w:line="208" w:lineRule="exact"/>
        <w:rPr>
          <w:sz w:val="20"/>
          <w:szCs w:val="20"/>
        </w:rPr>
      </w:pPr>
    </w:p>
    <w:p w14:paraId="36010B9E" w14:textId="77777777" w:rsidR="00EB5694" w:rsidRDefault="00000000">
      <w:pPr>
        <w:ind w:left="480"/>
        <w:rPr>
          <w:rFonts w:ascii="Arial" w:eastAsia="Arial" w:hAnsi="Arial" w:cs="Arial"/>
          <w:b/>
          <w:bCs/>
          <w:sz w:val="28"/>
          <w:szCs w:val="28"/>
        </w:rPr>
      </w:pPr>
      <w:r>
        <w:rPr>
          <w:rFonts w:ascii="Arial" w:eastAsia="Arial" w:hAnsi="Arial" w:cs="Arial"/>
          <w:b/>
          <w:bCs/>
          <w:sz w:val="28"/>
          <w:szCs w:val="28"/>
        </w:rPr>
        <w:t>8.1 Introduction</w:t>
      </w:r>
    </w:p>
    <w:p w14:paraId="2692E375" w14:textId="77777777" w:rsidR="00883392" w:rsidRDefault="00883392" w:rsidP="00883392">
      <w:pPr>
        <w:rPr>
          <w:rFonts w:ascii="Arial" w:eastAsia="Arial" w:hAnsi="Arial" w:cs="Arial"/>
          <w:b/>
          <w:bCs/>
          <w:sz w:val="28"/>
          <w:szCs w:val="28"/>
        </w:rPr>
      </w:pPr>
    </w:p>
    <w:p w14:paraId="0BD2223A" w14:textId="78B0CC02" w:rsidR="00883392" w:rsidRPr="00883392" w:rsidRDefault="00883392" w:rsidP="00883392">
      <w:pPr>
        <w:rPr>
          <w:sz w:val="24"/>
          <w:szCs w:val="24"/>
        </w:rPr>
      </w:pPr>
      <w:r>
        <w:rPr>
          <w:rFonts w:ascii="Arial" w:eastAsia="Arial" w:hAnsi="Arial" w:cs="Arial"/>
          <w:sz w:val="24"/>
          <w:szCs w:val="24"/>
        </w:rPr>
        <w:t>Je m’appel Georges Coudrier, élevé à la 3wa en fin d’année de bac+5. J’aime l’informatique et la programmation ce qui m’a mené jusqu’ici</w:t>
      </w:r>
      <w:r w:rsidR="006913FD">
        <w:rPr>
          <w:rFonts w:ascii="Arial" w:eastAsia="Arial" w:hAnsi="Arial" w:cs="Arial"/>
          <w:sz w:val="24"/>
          <w:szCs w:val="24"/>
        </w:rPr>
        <w:t>.</w:t>
      </w:r>
    </w:p>
    <w:p w14:paraId="6127869C" w14:textId="77777777" w:rsidR="00EB5694" w:rsidRDefault="00EB5694">
      <w:pPr>
        <w:spacing w:line="200" w:lineRule="exact"/>
        <w:rPr>
          <w:sz w:val="20"/>
          <w:szCs w:val="20"/>
        </w:rPr>
      </w:pPr>
    </w:p>
    <w:p w14:paraId="4464032F" w14:textId="77777777" w:rsidR="00EB5694" w:rsidRDefault="00EB5694">
      <w:pPr>
        <w:spacing w:line="201" w:lineRule="exact"/>
        <w:rPr>
          <w:sz w:val="20"/>
          <w:szCs w:val="20"/>
        </w:rPr>
      </w:pPr>
    </w:p>
    <w:p w14:paraId="4BDB0D39" w14:textId="77777777" w:rsidR="00EB5694" w:rsidRDefault="00000000">
      <w:pPr>
        <w:ind w:left="480"/>
        <w:rPr>
          <w:sz w:val="20"/>
          <w:szCs w:val="20"/>
        </w:rPr>
      </w:pPr>
      <w:r>
        <w:rPr>
          <w:rFonts w:ascii="Arial" w:eastAsia="Arial" w:hAnsi="Arial" w:cs="Arial"/>
          <w:b/>
          <w:bCs/>
          <w:sz w:val="28"/>
          <w:szCs w:val="28"/>
        </w:rPr>
        <w:t>8.1 Parcours académique et professionnel</w:t>
      </w:r>
    </w:p>
    <w:p w14:paraId="2D9713CF" w14:textId="77777777" w:rsidR="00EB5694" w:rsidRDefault="00EB5694">
      <w:pPr>
        <w:spacing w:line="200" w:lineRule="exact"/>
        <w:rPr>
          <w:sz w:val="20"/>
          <w:szCs w:val="20"/>
        </w:rPr>
      </w:pPr>
    </w:p>
    <w:p w14:paraId="17DFA659" w14:textId="77777777" w:rsidR="00EB5694" w:rsidRDefault="00EB5694">
      <w:pPr>
        <w:spacing w:line="201" w:lineRule="exact"/>
        <w:rPr>
          <w:sz w:val="20"/>
          <w:szCs w:val="20"/>
        </w:rPr>
      </w:pPr>
    </w:p>
    <w:p w14:paraId="5C6EA81F" w14:textId="77777777" w:rsidR="006913FD" w:rsidRDefault="006913FD">
      <w:pPr>
        <w:spacing w:line="200" w:lineRule="exact"/>
        <w:rPr>
          <w:rFonts w:ascii="Arial" w:hAnsi="Arial" w:cs="Arial"/>
          <w:sz w:val="24"/>
          <w:szCs w:val="24"/>
        </w:rPr>
      </w:pPr>
    </w:p>
    <w:p w14:paraId="06D974FB" w14:textId="50C50C91" w:rsidR="00EB5694" w:rsidRPr="005E7F9D" w:rsidRDefault="006913FD">
      <w:pPr>
        <w:spacing w:line="200" w:lineRule="exact"/>
        <w:rPr>
          <w:rFonts w:ascii="Arial" w:hAnsi="Arial" w:cs="Arial"/>
          <w:sz w:val="24"/>
          <w:szCs w:val="24"/>
        </w:rPr>
      </w:pPr>
      <w:r w:rsidRPr="005E7F9D">
        <w:rPr>
          <w:rFonts w:ascii="Arial" w:hAnsi="Arial" w:cs="Arial"/>
          <w:sz w:val="24"/>
          <w:szCs w:val="24"/>
        </w:rPr>
        <w:t xml:space="preserve">J’ai </w:t>
      </w:r>
      <w:r w:rsidR="005E7F9D" w:rsidRPr="005E7F9D">
        <w:rPr>
          <w:rFonts w:ascii="Arial" w:hAnsi="Arial" w:cs="Arial"/>
          <w:sz w:val="24"/>
          <w:szCs w:val="24"/>
        </w:rPr>
        <w:t>commencé</w:t>
      </w:r>
      <w:r w:rsidRPr="005E7F9D">
        <w:rPr>
          <w:rFonts w:ascii="Arial" w:hAnsi="Arial" w:cs="Arial"/>
          <w:sz w:val="24"/>
          <w:szCs w:val="24"/>
        </w:rPr>
        <w:t xml:space="preserve"> par un bac pro ELEEC</w:t>
      </w:r>
      <w:r w:rsidR="005E7F9D">
        <w:rPr>
          <w:rFonts w:ascii="Arial" w:hAnsi="Arial" w:cs="Arial"/>
          <w:sz w:val="24"/>
          <w:szCs w:val="24"/>
        </w:rPr>
        <w:t>, un deuxième en SI option ARED, j’ai ensuite fait des études supérieur un BTS SIO option SLAM, une licence de CDA.</w:t>
      </w:r>
      <w:r w:rsidR="005E7F9D">
        <w:rPr>
          <w:rFonts w:ascii="Arial" w:hAnsi="Arial" w:cs="Arial"/>
          <w:sz w:val="24"/>
          <w:szCs w:val="24"/>
        </w:rPr>
        <w:br/>
        <w:t>Au niveau du parcours professionnel j’ai 2 ans d’alternance chez PITER.</w:t>
      </w:r>
    </w:p>
    <w:p w14:paraId="5F69642C" w14:textId="77777777" w:rsidR="00EB5694" w:rsidRDefault="00EB5694">
      <w:pPr>
        <w:spacing w:line="200" w:lineRule="exact"/>
        <w:rPr>
          <w:sz w:val="20"/>
          <w:szCs w:val="20"/>
        </w:rPr>
      </w:pPr>
    </w:p>
    <w:p w14:paraId="6934E584" w14:textId="77777777" w:rsidR="00EB5694" w:rsidRDefault="00EB5694">
      <w:pPr>
        <w:spacing w:line="200" w:lineRule="exact"/>
        <w:rPr>
          <w:sz w:val="20"/>
          <w:szCs w:val="20"/>
        </w:rPr>
      </w:pPr>
    </w:p>
    <w:p w14:paraId="2D55EA9F" w14:textId="77777777" w:rsidR="00EB5694" w:rsidRDefault="00EB5694">
      <w:pPr>
        <w:spacing w:line="200" w:lineRule="exact"/>
        <w:rPr>
          <w:sz w:val="20"/>
          <w:szCs w:val="20"/>
        </w:rPr>
      </w:pPr>
    </w:p>
    <w:p w14:paraId="54169E4B" w14:textId="77777777" w:rsidR="00EB5694" w:rsidRDefault="00EB5694">
      <w:pPr>
        <w:spacing w:line="200" w:lineRule="exact"/>
        <w:rPr>
          <w:sz w:val="20"/>
          <w:szCs w:val="20"/>
        </w:rPr>
      </w:pPr>
    </w:p>
    <w:p w14:paraId="02C3767F" w14:textId="77777777" w:rsidR="00EB5694" w:rsidRDefault="00EB5694">
      <w:pPr>
        <w:spacing w:line="200" w:lineRule="exact"/>
        <w:rPr>
          <w:sz w:val="20"/>
          <w:szCs w:val="20"/>
        </w:rPr>
      </w:pPr>
    </w:p>
    <w:p w14:paraId="1FA5920C" w14:textId="77777777" w:rsidR="00EB5694" w:rsidRDefault="00EB5694">
      <w:pPr>
        <w:spacing w:line="200" w:lineRule="exact"/>
        <w:rPr>
          <w:sz w:val="20"/>
          <w:szCs w:val="20"/>
        </w:rPr>
      </w:pPr>
    </w:p>
    <w:p w14:paraId="2DE09AC6" w14:textId="77777777" w:rsidR="00EB5694" w:rsidRDefault="00EB5694">
      <w:pPr>
        <w:spacing w:line="200" w:lineRule="exact"/>
        <w:rPr>
          <w:sz w:val="20"/>
          <w:szCs w:val="20"/>
        </w:rPr>
      </w:pPr>
    </w:p>
    <w:p w14:paraId="1C9E6231" w14:textId="77777777" w:rsidR="00EB5694" w:rsidRDefault="00EB5694">
      <w:pPr>
        <w:spacing w:line="200" w:lineRule="exact"/>
        <w:rPr>
          <w:sz w:val="20"/>
          <w:szCs w:val="20"/>
        </w:rPr>
      </w:pPr>
    </w:p>
    <w:p w14:paraId="0329B77D" w14:textId="77777777" w:rsidR="00EB5694" w:rsidRDefault="00EB5694">
      <w:pPr>
        <w:spacing w:line="200" w:lineRule="exact"/>
        <w:rPr>
          <w:sz w:val="20"/>
          <w:szCs w:val="20"/>
        </w:rPr>
      </w:pPr>
    </w:p>
    <w:p w14:paraId="7270E709" w14:textId="77777777" w:rsidR="00EB5694" w:rsidRDefault="00EB5694">
      <w:pPr>
        <w:spacing w:line="200" w:lineRule="exact"/>
        <w:rPr>
          <w:sz w:val="20"/>
          <w:szCs w:val="20"/>
        </w:rPr>
      </w:pPr>
    </w:p>
    <w:p w14:paraId="705C400D" w14:textId="77777777" w:rsidR="00EB5694" w:rsidRDefault="00EB5694">
      <w:pPr>
        <w:spacing w:line="200" w:lineRule="exact"/>
        <w:rPr>
          <w:sz w:val="20"/>
          <w:szCs w:val="20"/>
        </w:rPr>
      </w:pPr>
    </w:p>
    <w:p w14:paraId="1E122657" w14:textId="77777777" w:rsidR="00EB5694" w:rsidRDefault="00EB5694">
      <w:pPr>
        <w:spacing w:line="200" w:lineRule="exact"/>
        <w:rPr>
          <w:sz w:val="20"/>
          <w:szCs w:val="20"/>
        </w:rPr>
      </w:pPr>
    </w:p>
    <w:p w14:paraId="39559592" w14:textId="77777777" w:rsidR="00EB5694" w:rsidRDefault="00EB5694">
      <w:pPr>
        <w:spacing w:line="200" w:lineRule="exact"/>
        <w:rPr>
          <w:sz w:val="20"/>
          <w:szCs w:val="20"/>
        </w:rPr>
      </w:pPr>
    </w:p>
    <w:p w14:paraId="2357E432" w14:textId="77777777" w:rsidR="00EB5694" w:rsidRDefault="00EB5694">
      <w:pPr>
        <w:spacing w:line="200" w:lineRule="exact"/>
        <w:rPr>
          <w:sz w:val="20"/>
          <w:szCs w:val="20"/>
        </w:rPr>
      </w:pPr>
    </w:p>
    <w:p w14:paraId="7DDA2A0D" w14:textId="77777777" w:rsidR="00EB5694" w:rsidRDefault="00EB5694">
      <w:pPr>
        <w:spacing w:line="200" w:lineRule="exact"/>
        <w:rPr>
          <w:sz w:val="20"/>
          <w:szCs w:val="20"/>
        </w:rPr>
      </w:pPr>
    </w:p>
    <w:p w14:paraId="358C3766" w14:textId="77777777" w:rsidR="00EB5694" w:rsidRDefault="00EB5694">
      <w:pPr>
        <w:spacing w:line="200" w:lineRule="exact"/>
        <w:rPr>
          <w:sz w:val="20"/>
          <w:szCs w:val="20"/>
        </w:rPr>
      </w:pPr>
    </w:p>
    <w:p w14:paraId="5F361580" w14:textId="77777777" w:rsidR="00EB5694" w:rsidRDefault="00EB5694">
      <w:pPr>
        <w:spacing w:line="200" w:lineRule="exact"/>
        <w:rPr>
          <w:sz w:val="20"/>
          <w:szCs w:val="20"/>
        </w:rPr>
      </w:pPr>
    </w:p>
    <w:p w14:paraId="38E3BA59" w14:textId="77777777" w:rsidR="00EB5694" w:rsidRDefault="00EB5694">
      <w:pPr>
        <w:spacing w:line="200" w:lineRule="exact"/>
        <w:rPr>
          <w:sz w:val="20"/>
          <w:szCs w:val="20"/>
        </w:rPr>
      </w:pPr>
    </w:p>
    <w:p w14:paraId="1370C2EC" w14:textId="77777777" w:rsidR="00EB5694" w:rsidRDefault="00EB5694">
      <w:pPr>
        <w:spacing w:line="200" w:lineRule="exact"/>
        <w:rPr>
          <w:sz w:val="20"/>
          <w:szCs w:val="20"/>
        </w:rPr>
      </w:pPr>
    </w:p>
    <w:p w14:paraId="67F2A25C" w14:textId="77777777" w:rsidR="00EB5694" w:rsidRDefault="00EB5694">
      <w:pPr>
        <w:spacing w:line="200" w:lineRule="exact"/>
        <w:rPr>
          <w:sz w:val="20"/>
          <w:szCs w:val="20"/>
        </w:rPr>
      </w:pPr>
    </w:p>
    <w:p w14:paraId="624BA053" w14:textId="77777777" w:rsidR="00EB5694" w:rsidRDefault="00EB5694">
      <w:pPr>
        <w:spacing w:line="200" w:lineRule="exact"/>
        <w:rPr>
          <w:sz w:val="20"/>
          <w:szCs w:val="20"/>
        </w:rPr>
      </w:pPr>
    </w:p>
    <w:p w14:paraId="0A52887E" w14:textId="77777777" w:rsidR="00EB5694" w:rsidRDefault="00EB5694">
      <w:pPr>
        <w:spacing w:line="200" w:lineRule="exact"/>
        <w:rPr>
          <w:sz w:val="20"/>
          <w:szCs w:val="20"/>
        </w:rPr>
      </w:pPr>
    </w:p>
    <w:p w14:paraId="1B4AF250" w14:textId="77777777" w:rsidR="00EB5694" w:rsidRDefault="00EB5694">
      <w:pPr>
        <w:spacing w:line="200" w:lineRule="exact"/>
        <w:rPr>
          <w:sz w:val="20"/>
          <w:szCs w:val="20"/>
        </w:rPr>
      </w:pPr>
    </w:p>
    <w:p w14:paraId="253EA4CE" w14:textId="77777777" w:rsidR="00EB5694" w:rsidRDefault="00EB5694">
      <w:pPr>
        <w:spacing w:line="200" w:lineRule="exact"/>
        <w:rPr>
          <w:sz w:val="20"/>
          <w:szCs w:val="20"/>
        </w:rPr>
      </w:pPr>
    </w:p>
    <w:p w14:paraId="6F454016" w14:textId="77777777" w:rsidR="00EB5694" w:rsidRDefault="00EB5694">
      <w:pPr>
        <w:spacing w:line="200" w:lineRule="exact"/>
        <w:rPr>
          <w:sz w:val="20"/>
          <w:szCs w:val="20"/>
        </w:rPr>
      </w:pPr>
    </w:p>
    <w:p w14:paraId="4EB8703F" w14:textId="77777777" w:rsidR="00EB5694" w:rsidRDefault="00EB5694">
      <w:pPr>
        <w:spacing w:line="200" w:lineRule="exact"/>
        <w:rPr>
          <w:sz w:val="20"/>
          <w:szCs w:val="20"/>
        </w:rPr>
      </w:pPr>
    </w:p>
    <w:p w14:paraId="14B6FC3A" w14:textId="77777777" w:rsidR="00EB5694" w:rsidRDefault="00EB5694">
      <w:pPr>
        <w:spacing w:line="200" w:lineRule="exact"/>
        <w:rPr>
          <w:sz w:val="20"/>
          <w:szCs w:val="20"/>
        </w:rPr>
      </w:pPr>
    </w:p>
    <w:p w14:paraId="4AF700A8" w14:textId="77777777" w:rsidR="00EB5694" w:rsidRDefault="00EB5694">
      <w:pPr>
        <w:spacing w:line="200" w:lineRule="exact"/>
        <w:rPr>
          <w:sz w:val="20"/>
          <w:szCs w:val="20"/>
        </w:rPr>
      </w:pPr>
    </w:p>
    <w:p w14:paraId="70A0F065" w14:textId="77777777" w:rsidR="00EB5694" w:rsidRDefault="00EB5694">
      <w:pPr>
        <w:sectPr w:rsidR="00EB5694">
          <w:type w:val="continuous"/>
          <w:pgSz w:w="11920" w:h="16840"/>
          <w:pgMar w:top="1394" w:right="1440" w:bottom="239" w:left="1440" w:header="0" w:footer="0" w:gutter="0"/>
          <w:cols w:space="720" w:equalWidth="0">
            <w:col w:w="9040"/>
          </w:cols>
        </w:sectPr>
      </w:pPr>
    </w:p>
    <w:p w14:paraId="33B37088" w14:textId="77777777" w:rsidR="00552F82" w:rsidRDefault="00552F82">
      <w:pPr>
        <w:rPr>
          <w:rFonts w:ascii="Arial" w:eastAsia="Arial" w:hAnsi="Arial" w:cs="Arial"/>
          <w:b/>
          <w:bCs/>
          <w:color w:val="990000"/>
          <w:sz w:val="32"/>
          <w:szCs w:val="32"/>
        </w:rPr>
      </w:pPr>
      <w:bookmarkStart w:id="2" w:name="page4"/>
      <w:bookmarkEnd w:id="2"/>
      <w:r>
        <w:rPr>
          <w:rFonts w:ascii="Arial" w:eastAsia="Arial" w:hAnsi="Arial" w:cs="Arial"/>
          <w:b/>
          <w:bCs/>
          <w:color w:val="990000"/>
          <w:sz w:val="32"/>
          <w:szCs w:val="32"/>
        </w:rPr>
        <w:br w:type="page"/>
      </w:r>
    </w:p>
    <w:p w14:paraId="69334674" w14:textId="1BA212AE" w:rsidR="00EB5694" w:rsidRDefault="00000000">
      <w:pPr>
        <w:rPr>
          <w:sz w:val="20"/>
          <w:szCs w:val="20"/>
        </w:rPr>
      </w:pPr>
      <w:r>
        <w:rPr>
          <w:rFonts w:ascii="Arial" w:eastAsia="Arial" w:hAnsi="Arial" w:cs="Arial"/>
          <w:b/>
          <w:bCs/>
          <w:color w:val="990000"/>
          <w:sz w:val="32"/>
          <w:szCs w:val="32"/>
        </w:rPr>
        <w:lastRenderedPageBreak/>
        <w:t>9. Présentation de la problématique</w:t>
      </w:r>
    </w:p>
    <w:p w14:paraId="6F22C267" w14:textId="77777777" w:rsidR="00EB5694" w:rsidRDefault="00EB5694">
      <w:pPr>
        <w:spacing w:line="200" w:lineRule="exact"/>
        <w:rPr>
          <w:sz w:val="20"/>
          <w:szCs w:val="20"/>
        </w:rPr>
      </w:pPr>
    </w:p>
    <w:p w14:paraId="2388E9B2" w14:textId="77777777" w:rsidR="00EB5694" w:rsidRDefault="00EB5694">
      <w:pPr>
        <w:spacing w:line="208" w:lineRule="exact"/>
        <w:rPr>
          <w:sz w:val="20"/>
          <w:szCs w:val="20"/>
        </w:rPr>
      </w:pPr>
    </w:p>
    <w:p w14:paraId="567A2A4E" w14:textId="77777777" w:rsidR="00EB5694" w:rsidRDefault="00000000">
      <w:pPr>
        <w:ind w:left="280"/>
        <w:rPr>
          <w:rFonts w:ascii="Arial" w:eastAsia="Arial" w:hAnsi="Arial" w:cs="Arial"/>
          <w:b/>
          <w:bCs/>
          <w:sz w:val="28"/>
          <w:szCs w:val="28"/>
        </w:rPr>
      </w:pPr>
      <w:r>
        <w:rPr>
          <w:rFonts w:ascii="Arial" w:eastAsia="Arial" w:hAnsi="Arial" w:cs="Arial"/>
          <w:b/>
          <w:bCs/>
          <w:sz w:val="28"/>
          <w:szCs w:val="28"/>
        </w:rPr>
        <w:t>9.1 Contexte du projet</w:t>
      </w:r>
    </w:p>
    <w:p w14:paraId="62485877" w14:textId="77777777" w:rsidR="00143846" w:rsidRDefault="00143846">
      <w:pPr>
        <w:ind w:left="280"/>
        <w:rPr>
          <w:rFonts w:ascii="Arial" w:eastAsia="Arial" w:hAnsi="Arial" w:cs="Arial"/>
          <w:b/>
          <w:bCs/>
          <w:sz w:val="28"/>
          <w:szCs w:val="28"/>
        </w:rPr>
      </w:pPr>
    </w:p>
    <w:p w14:paraId="15069549" w14:textId="77777777" w:rsidR="00143846" w:rsidRPr="00143846" w:rsidRDefault="00143846" w:rsidP="00143846">
      <w:pPr>
        <w:ind w:left="280"/>
        <w:rPr>
          <w:sz w:val="28"/>
          <w:szCs w:val="28"/>
        </w:rPr>
      </w:pPr>
      <w:proofErr w:type="spellStart"/>
      <w:r w:rsidRPr="00143846">
        <w:rPr>
          <w:sz w:val="28"/>
          <w:szCs w:val="28"/>
        </w:rPr>
        <w:t>NexaCRM</w:t>
      </w:r>
      <w:proofErr w:type="spellEnd"/>
      <w:r w:rsidRPr="00143846">
        <w:rPr>
          <w:sz w:val="28"/>
          <w:szCs w:val="28"/>
        </w:rPr>
        <w:t xml:space="preserve">, une entreprise spécialisée dans les solutions CRM intelligentes, propose une plateforme SaaS innovante appelée </w:t>
      </w:r>
      <w:proofErr w:type="spellStart"/>
      <w:r w:rsidRPr="00143846">
        <w:rPr>
          <w:b/>
          <w:bCs/>
          <w:sz w:val="28"/>
          <w:szCs w:val="28"/>
        </w:rPr>
        <w:t>NexaCore</w:t>
      </w:r>
      <w:proofErr w:type="spellEnd"/>
      <w:r w:rsidRPr="00143846">
        <w:rPr>
          <w:sz w:val="28"/>
          <w:szCs w:val="28"/>
        </w:rPr>
        <w:t>, destinée principalement aux PME, ETI, et startups en forte croissance. Cette plateforme intègre des fonctionnalités avancées telles que l'automatisation marketing, la segmentation comportementale, et l'analyse prédictive, avec pour objectif de maximiser la satisfaction client et de renforcer l'efficacité commerciale de ses utilisateurs.</w:t>
      </w:r>
    </w:p>
    <w:p w14:paraId="3899D0AF" w14:textId="77777777" w:rsidR="00143846" w:rsidRDefault="00143846" w:rsidP="00143846">
      <w:pPr>
        <w:ind w:left="280"/>
        <w:rPr>
          <w:sz w:val="28"/>
          <w:szCs w:val="28"/>
        </w:rPr>
      </w:pPr>
      <w:r w:rsidRPr="00143846">
        <w:rPr>
          <w:sz w:val="28"/>
          <w:szCs w:val="28"/>
        </w:rPr>
        <w:t xml:space="preserve">Malgré ses atouts, </w:t>
      </w:r>
      <w:proofErr w:type="spellStart"/>
      <w:r w:rsidRPr="00143846">
        <w:rPr>
          <w:sz w:val="28"/>
          <w:szCs w:val="28"/>
        </w:rPr>
        <w:t>NexaCRM</w:t>
      </w:r>
      <w:proofErr w:type="spellEnd"/>
      <w:r w:rsidRPr="00143846">
        <w:rPr>
          <w:sz w:val="28"/>
          <w:szCs w:val="28"/>
        </w:rPr>
        <w:t xml:space="preserve"> fait face à une problématique critique : une augmentation significative du taux de </w:t>
      </w:r>
      <w:proofErr w:type="spellStart"/>
      <w:r w:rsidRPr="00143846">
        <w:rPr>
          <w:sz w:val="28"/>
          <w:szCs w:val="28"/>
        </w:rPr>
        <w:t>churn</w:t>
      </w:r>
      <w:proofErr w:type="spellEnd"/>
      <w:r w:rsidRPr="00143846">
        <w:rPr>
          <w:sz w:val="28"/>
          <w:szCs w:val="28"/>
        </w:rPr>
        <w:t xml:space="preserve"> (attrition des clients), passé de </w:t>
      </w:r>
      <w:r w:rsidRPr="00143846">
        <w:rPr>
          <w:b/>
          <w:bCs/>
          <w:sz w:val="28"/>
          <w:szCs w:val="28"/>
        </w:rPr>
        <w:t>10 % à 18 % en six mois</w:t>
      </w:r>
      <w:r w:rsidRPr="00143846">
        <w:rPr>
          <w:sz w:val="28"/>
          <w:szCs w:val="28"/>
        </w:rPr>
        <w:t xml:space="preserve">. Ce phénomène reflète des défis liés à l’adoption de la plateforme, la complexité de certaines fonctionnalités, des difficultés d’intégration avec des systèmes tiers, et une perception de coûts élevés par les clients. À cela s’ajoute un environnement hautement concurrentiel, où des acteurs majeurs comme </w:t>
      </w:r>
      <w:r w:rsidRPr="00143846">
        <w:rPr>
          <w:b/>
          <w:bCs/>
          <w:sz w:val="28"/>
          <w:szCs w:val="28"/>
        </w:rPr>
        <w:t>HubSpot</w:t>
      </w:r>
      <w:r w:rsidRPr="00143846">
        <w:rPr>
          <w:sz w:val="28"/>
          <w:szCs w:val="28"/>
        </w:rPr>
        <w:t xml:space="preserve"> et </w:t>
      </w:r>
      <w:r w:rsidRPr="00143846">
        <w:rPr>
          <w:b/>
          <w:bCs/>
          <w:sz w:val="28"/>
          <w:szCs w:val="28"/>
        </w:rPr>
        <w:t>Salesforce</w:t>
      </w:r>
      <w:r w:rsidRPr="00143846">
        <w:rPr>
          <w:sz w:val="28"/>
          <w:szCs w:val="28"/>
        </w:rPr>
        <w:t xml:space="preserve"> dominent le marché.</w:t>
      </w:r>
    </w:p>
    <w:p w14:paraId="7261DD44" w14:textId="77777777" w:rsidR="00143846" w:rsidRPr="00143846" w:rsidRDefault="00143846" w:rsidP="00143846">
      <w:pPr>
        <w:ind w:left="280"/>
        <w:rPr>
          <w:sz w:val="28"/>
          <w:szCs w:val="28"/>
        </w:rPr>
      </w:pPr>
    </w:p>
    <w:p w14:paraId="7FE7A821" w14:textId="77777777" w:rsidR="00143846" w:rsidRPr="00143846" w:rsidRDefault="00143846" w:rsidP="00143846">
      <w:pPr>
        <w:ind w:left="280"/>
        <w:rPr>
          <w:sz w:val="28"/>
          <w:szCs w:val="28"/>
        </w:rPr>
      </w:pPr>
      <w:r w:rsidRPr="00143846">
        <w:rPr>
          <w:sz w:val="28"/>
          <w:szCs w:val="28"/>
        </w:rPr>
        <w:t xml:space="preserve">Le </w:t>
      </w:r>
      <w:proofErr w:type="spellStart"/>
      <w:r w:rsidRPr="00143846">
        <w:rPr>
          <w:sz w:val="28"/>
          <w:szCs w:val="28"/>
        </w:rPr>
        <w:t>churn</w:t>
      </w:r>
      <w:proofErr w:type="spellEnd"/>
      <w:r w:rsidRPr="00143846">
        <w:rPr>
          <w:sz w:val="28"/>
          <w:szCs w:val="28"/>
        </w:rPr>
        <w:t xml:space="preserve"> représente une menace directe pour la pérennité de </w:t>
      </w:r>
      <w:proofErr w:type="spellStart"/>
      <w:r w:rsidRPr="00143846">
        <w:rPr>
          <w:sz w:val="28"/>
          <w:szCs w:val="28"/>
        </w:rPr>
        <w:t>NexaCRM</w:t>
      </w:r>
      <w:proofErr w:type="spellEnd"/>
      <w:r w:rsidRPr="00143846">
        <w:rPr>
          <w:sz w:val="28"/>
          <w:szCs w:val="28"/>
        </w:rPr>
        <w:t>, impactant :</w:t>
      </w:r>
    </w:p>
    <w:p w14:paraId="752A0307" w14:textId="77777777" w:rsidR="00143846" w:rsidRPr="00143846" w:rsidRDefault="00143846" w:rsidP="00143846">
      <w:pPr>
        <w:numPr>
          <w:ilvl w:val="0"/>
          <w:numId w:val="137"/>
        </w:numPr>
        <w:rPr>
          <w:sz w:val="28"/>
          <w:szCs w:val="28"/>
        </w:rPr>
      </w:pPr>
      <w:r w:rsidRPr="00143846">
        <w:rPr>
          <w:b/>
          <w:bCs/>
          <w:sz w:val="28"/>
          <w:szCs w:val="28"/>
        </w:rPr>
        <w:t>Les revenus récurrents</w:t>
      </w:r>
      <w:r w:rsidRPr="00143846">
        <w:rPr>
          <w:sz w:val="28"/>
          <w:szCs w:val="28"/>
        </w:rPr>
        <w:t xml:space="preserve"> : Chaque client perdu diminue la stabilité financière de l’entreprise.</w:t>
      </w:r>
    </w:p>
    <w:p w14:paraId="67C32C49" w14:textId="77777777" w:rsidR="00143846" w:rsidRPr="00143846" w:rsidRDefault="00143846" w:rsidP="00143846">
      <w:pPr>
        <w:numPr>
          <w:ilvl w:val="0"/>
          <w:numId w:val="137"/>
        </w:numPr>
        <w:rPr>
          <w:sz w:val="28"/>
          <w:szCs w:val="28"/>
        </w:rPr>
      </w:pPr>
      <w:r w:rsidRPr="00143846">
        <w:rPr>
          <w:b/>
          <w:bCs/>
          <w:sz w:val="28"/>
          <w:szCs w:val="28"/>
        </w:rPr>
        <w:t>L’image de marque</w:t>
      </w:r>
      <w:r w:rsidRPr="00143846">
        <w:rPr>
          <w:sz w:val="28"/>
          <w:szCs w:val="28"/>
        </w:rPr>
        <w:t xml:space="preserve"> : Un taux d’attrition élevé peut indiquer un manque de satisfaction ou des frustrations des utilisateurs.</w:t>
      </w:r>
    </w:p>
    <w:p w14:paraId="4586D964" w14:textId="77777777" w:rsidR="00143846" w:rsidRDefault="00143846" w:rsidP="00143846">
      <w:pPr>
        <w:numPr>
          <w:ilvl w:val="0"/>
          <w:numId w:val="137"/>
        </w:numPr>
        <w:rPr>
          <w:sz w:val="28"/>
          <w:szCs w:val="28"/>
        </w:rPr>
      </w:pPr>
      <w:r w:rsidRPr="00143846">
        <w:rPr>
          <w:b/>
          <w:bCs/>
          <w:sz w:val="28"/>
          <w:szCs w:val="28"/>
        </w:rPr>
        <w:t>La rentabilité</w:t>
      </w:r>
      <w:r w:rsidRPr="00143846">
        <w:rPr>
          <w:sz w:val="28"/>
          <w:szCs w:val="28"/>
        </w:rPr>
        <w:t xml:space="preserve"> : La perte d’un client coûte plus cher à compenser par l’acquisition d’un nouveau, augmentant le coût d’acquisition client (CAC).</w:t>
      </w:r>
    </w:p>
    <w:p w14:paraId="461C67E9" w14:textId="77777777" w:rsidR="00143846" w:rsidRPr="00143846" w:rsidRDefault="00143846" w:rsidP="00143846">
      <w:pPr>
        <w:rPr>
          <w:sz w:val="28"/>
          <w:szCs w:val="28"/>
        </w:rPr>
      </w:pPr>
    </w:p>
    <w:p w14:paraId="614EA83E" w14:textId="77777777" w:rsidR="00143846" w:rsidRPr="00143846" w:rsidRDefault="00143846" w:rsidP="00143846">
      <w:pPr>
        <w:ind w:left="280"/>
        <w:rPr>
          <w:sz w:val="28"/>
          <w:szCs w:val="28"/>
        </w:rPr>
      </w:pPr>
      <w:r w:rsidRPr="00143846">
        <w:rPr>
          <w:sz w:val="28"/>
          <w:szCs w:val="28"/>
        </w:rPr>
        <w:t xml:space="preserve">Dans ce contexte, le projet vise à développer une solution basée sur l’analyse de données et l’intelligence artificielle pour prédire et réduire le </w:t>
      </w:r>
      <w:proofErr w:type="spellStart"/>
      <w:r w:rsidRPr="00143846">
        <w:rPr>
          <w:sz w:val="28"/>
          <w:szCs w:val="28"/>
        </w:rPr>
        <w:t>churn</w:t>
      </w:r>
      <w:proofErr w:type="spellEnd"/>
      <w:r w:rsidRPr="00143846">
        <w:rPr>
          <w:sz w:val="28"/>
          <w:szCs w:val="28"/>
        </w:rPr>
        <w:t xml:space="preserve">. En utilisant les données clients disponibles, il s'agit de comprendre les facteurs de désengagement, de cibler les segments à risque, et de proposer des actions correctives personnalisées. Ce projet s’inscrit dans une démarche stratégique pour stabiliser les revenus, améliorer l’expérience utilisateur, et renforcer la compétitivité de </w:t>
      </w:r>
      <w:proofErr w:type="spellStart"/>
      <w:r w:rsidRPr="00143846">
        <w:rPr>
          <w:sz w:val="28"/>
          <w:szCs w:val="28"/>
        </w:rPr>
        <w:t>NexaCRM</w:t>
      </w:r>
      <w:proofErr w:type="spellEnd"/>
      <w:r w:rsidRPr="00143846">
        <w:rPr>
          <w:sz w:val="28"/>
          <w:szCs w:val="28"/>
        </w:rPr>
        <w:t xml:space="preserve"> sur le marché.</w:t>
      </w:r>
    </w:p>
    <w:p w14:paraId="42808658" w14:textId="77777777" w:rsidR="00143846" w:rsidRPr="00143846" w:rsidRDefault="00143846">
      <w:pPr>
        <w:ind w:left="280"/>
        <w:rPr>
          <w:sz w:val="24"/>
          <w:szCs w:val="24"/>
        </w:rPr>
      </w:pPr>
    </w:p>
    <w:p w14:paraId="27B5C79B" w14:textId="77777777" w:rsidR="00EB5694" w:rsidRDefault="00EB5694">
      <w:pPr>
        <w:spacing w:line="200" w:lineRule="exact"/>
        <w:rPr>
          <w:sz w:val="20"/>
          <w:szCs w:val="20"/>
        </w:rPr>
      </w:pPr>
    </w:p>
    <w:p w14:paraId="03B753EA" w14:textId="77777777" w:rsidR="00EB5694" w:rsidRDefault="00EB5694">
      <w:pPr>
        <w:spacing w:line="201" w:lineRule="exact"/>
        <w:rPr>
          <w:sz w:val="20"/>
          <w:szCs w:val="20"/>
        </w:rPr>
      </w:pPr>
    </w:p>
    <w:p w14:paraId="60D3A3A1" w14:textId="77777777" w:rsidR="00143846" w:rsidRDefault="00143846">
      <w:pPr>
        <w:rPr>
          <w:rFonts w:ascii="Arial" w:eastAsia="Arial" w:hAnsi="Arial" w:cs="Arial"/>
          <w:b/>
          <w:bCs/>
          <w:sz w:val="28"/>
          <w:szCs w:val="28"/>
        </w:rPr>
      </w:pPr>
      <w:r>
        <w:rPr>
          <w:rFonts w:ascii="Arial" w:eastAsia="Arial" w:hAnsi="Arial" w:cs="Arial"/>
          <w:b/>
          <w:bCs/>
          <w:sz w:val="28"/>
          <w:szCs w:val="28"/>
        </w:rPr>
        <w:br w:type="page"/>
      </w:r>
    </w:p>
    <w:p w14:paraId="2B1AD9E1" w14:textId="2C29F61E" w:rsidR="00EB5694" w:rsidRDefault="00000000">
      <w:pPr>
        <w:ind w:left="280"/>
        <w:rPr>
          <w:rFonts w:ascii="Arial" w:eastAsia="Arial" w:hAnsi="Arial" w:cs="Arial"/>
          <w:b/>
          <w:bCs/>
          <w:sz w:val="28"/>
          <w:szCs w:val="28"/>
        </w:rPr>
      </w:pPr>
      <w:r>
        <w:rPr>
          <w:rFonts w:ascii="Arial" w:eastAsia="Arial" w:hAnsi="Arial" w:cs="Arial"/>
          <w:b/>
          <w:bCs/>
          <w:sz w:val="28"/>
          <w:szCs w:val="28"/>
        </w:rPr>
        <w:lastRenderedPageBreak/>
        <w:t>9.2 Description de la problématique</w:t>
      </w:r>
    </w:p>
    <w:p w14:paraId="0A5D5D9F" w14:textId="77777777" w:rsidR="00143846" w:rsidRDefault="00143846">
      <w:pPr>
        <w:ind w:left="280"/>
        <w:rPr>
          <w:rFonts w:ascii="Arial" w:eastAsia="Arial" w:hAnsi="Arial" w:cs="Arial"/>
          <w:b/>
          <w:bCs/>
          <w:sz w:val="28"/>
          <w:szCs w:val="28"/>
        </w:rPr>
      </w:pPr>
    </w:p>
    <w:p w14:paraId="349D3CFB" w14:textId="700CEBFB" w:rsidR="00143846" w:rsidRDefault="00143846" w:rsidP="00143846">
      <w:pPr>
        <w:ind w:left="280"/>
        <w:rPr>
          <w:sz w:val="28"/>
          <w:szCs w:val="28"/>
        </w:rPr>
      </w:pPr>
      <w:r w:rsidRPr="00143846">
        <w:rPr>
          <w:sz w:val="28"/>
          <w:szCs w:val="28"/>
        </w:rPr>
        <w:t xml:space="preserve">La problématique principale rencontrée par </w:t>
      </w:r>
      <w:proofErr w:type="spellStart"/>
      <w:r w:rsidRPr="00143846">
        <w:rPr>
          <w:sz w:val="28"/>
          <w:szCs w:val="28"/>
        </w:rPr>
        <w:t>NexaCRM</w:t>
      </w:r>
      <w:proofErr w:type="spellEnd"/>
      <w:r w:rsidRPr="00143846">
        <w:rPr>
          <w:sz w:val="28"/>
          <w:szCs w:val="28"/>
        </w:rPr>
        <w:t xml:space="preserve"> réside dans </w:t>
      </w:r>
      <w:r w:rsidRPr="00143846">
        <w:rPr>
          <w:b/>
          <w:bCs/>
          <w:sz w:val="28"/>
          <w:szCs w:val="28"/>
        </w:rPr>
        <w:t xml:space="preserve">l’augmentation significative du taux de </w:t>
      </w:r>
      <w:proofErr w:type="spellStart"/>
      <w:r w:rsidRPr="00143846">
        <w:rPr>
          <w:b/>
          <w:bCs/>
          <w:sz w:val="28"/>
          <w:szCs w:val="28"/>
        </w:rPr>
        <w:t>churn</w:t>
      </w:r>
      <w:proofErr w:type="spellEnd"/>
      <w:r w:rsidRPr="00143846">
        <w:rPr>
          <w:sz w:val="28"/>
          <w:szCs w:val="28"/>
        </w:rPr>
        <w:t xml:space="preserve"> (attrition client), qui est passé de </w:t>
      </w:r>
      <w:r w:rsidRPr="00143846">
        <w:rPr>
          <w:b/>
          <w:bCs/>
          <w:sz w:val="28"/>
          <w:szCs w:val="28"/>
        </w:rPr>
        <w:t>10 % à 18 % en seulement six mois</w:t>
      </w:r>
      <w:r w:rsidRPr="00143846">
        <w:rPr>
          <w:sz w:val="28"/>
          <w:szCs w:val="28"/>
        </w:rPr>
        <w:t xml:space="preserve">. Ce phénomène, qui désigne la perte de clients au fil du temps, représente un enjeu majeur pour une entreprise SaaS comme </w:t>
      </w:r>
      <w:proofErr w:type="spellStart"/>
      <w:r w:rsidRPr="00143846">
        <w:rPr>
          <w:sz w:val="28"/>
          <w:szCs w:val="28"/>
        </w:rPr>
        <w:t>NexaCRM</w:t>
      </w:r>
      <w:proofErr w:type="spellEnd"/>
      <w:r w:rsidRPr="00143846">
        <w:rPr>
          <w:sz w:val="28"/>
          <w:szCs w:val="28"/>
        </w:rPr>
        <w:t>, dont le modèle économique repose sur la rétention de ses abonnés.</w:t>
      </w:r>
    </w:p>
    <w:p w14:paraId="54CCDD9D" w14:textId="77777777" w:rsidR="00143846" w:rsidRDefault="00143846" w:rsidP="00143846">
      <w:pPr>
        <w:ind w:left="280"/>
        <w:rPr>
          <w:sz w:val="28"/>
          <w:szCs w:val="28"/>
        </w:rPr>
      </w:pPr>
    </w:p>
    <w:p w14:paraId="148269BB" w14:textId="77777777" w:rsidR="00143846" w:rsidRDefault="00143846" w:rsidP="00143846">
      <w:pPr>
        <w:ind w:left="280"/>
        <w:rPr>
          <w:sz w:val="28"/>
          <w:szCs w:val="28"/>
        </w:rPr>
      </w:pPr>
    </w:p>
    <w:p w14:paraId="3F7D7A57" w14:textId="77777777" w:rsidR="00143846" w:rsidRDefault="00143846" w:rsidP="00143846">
      <w:pPr>
        <w:ind w:left="280"/>
        <w:rPr>
          <w:sz w:val="28"/>
          <w:szCs w:val="28"/>
        </w:rPr>
      </w:pPr>
    </w:p>
    <w:p w14:paraId="20AAE76D" w14:textId="77777777" w:rsidR="00143846" w:rsidRPr="00143846" w:rsidRDefault="00143846" w:rsidP="00143846">
      <w:pPr>
        <w:ind w:left="280"/>
        <w:rPr>
          <w:sz w:val="28"/>
          <w:szCs w:val="28"/>
        </w:rPr>
      </w:pPr>
    </w:p>
    <w:p w14:paraId="6E8BD834" w14:textId="77777777" w:rsidR="00143846" w:rsidRPr="00143846" w:rsidRDefault="00143846" w:rsidP="00143846">
      <w:pPr>
        <w:ind w:left="280"/>
        <w:rPr>
          <w:b/>
          <w:bCs/>
          <w:sz w:val="28"/>
          <w:szCs w:val="28"/>
        </w:rPr>
      </w:pPr>
      <w:r w:rsidRPr="00143846">
        <w:rPr>
          <w:b/>
          <w:bCs/>
          <w:sz w:val="28"/>
          <w:szCs w:val="28"/>
        </w:rPr>
        <w:t>1. Causes Identifiées</w:t>
      </w:r>
    </w:p>
    <w:p w14:paraId="05F23CF4" w14:textId="77777777" w:rsidR="00143846" w:rsidRPr="00143846" w:rsidRDefault="00143846" w:rsidP="00143846">
      <w:pPr>
        <w:ind w:left="280"/>
        <w:rPr>
          <w:sz w:val="28"/>
          <w:szCs w:val="28"/>
        </w:rPr>
      </w:pPr>
      <w:r w:rsidRPr="00143846">
        <w:rPr>
          <w:sz w:val="28"/>
          <w:szCs w:val="28"/>
        </w:rPr>
        <w:t xml:space="preserve">Plusieurs facteurs contribuent à ce taux de </w:t>
      </w:r>
      <w:proofErr w:type="spellStart"/>
      <w:r w:rsidRPr="00143846">
        <w:rPr>
          <w:sz w:val="28"/>
          <w:szCs w:val="28"/>
        </w:rPr>
        <w:t>churn</w:t>
      </w:r>
      <w:proofErr w:type="spellEnd"/>
      <w:r w:rsidRPr="00143846">
        <w:rPr>
          <w:sz w:val="28"/>
          <w:szCs w:val="28"/>
        </w:rPr>
        <w:t xml:space="preserve"> élevé :</w:t>
      </w:r>
    </w:p>
    <w:p w14:paraId="39190C12" w14:textId="77777777" w:rsidR="00143846" w:rsidRPr="00143846" w:rsidRDefault="00143846" w:rsidP="00143846">
      <w:pPr>
        <w:numPr>
          <w:ilvl w:val="0"/>
          <w:numId w:val="138"/>
        </w:numPr>
        <w:rPr>
          <w:sz w:val="28"/>
          <w:szCs w:val="28"/>
        </w:rPr>
      </w:pPr>
      <w:r w:rsidRPr="00143846">
        <w:rPr>
          <w:b/>
          <w:bCs/>
          <w:sz w:val="28"/>
          <w:szCs w:val="28"/>
        </w:rPr>
        <w:t>Adoption incomplète des fonctionnalités</w:t>
      </w:r>
      <w:r w:rsidRPr="00143846">
        <w:rPr>
          <w:sz w:val="28"/>
          <w:szCs w:val="28"/>
        </w:rPr>
        <w:t xml:space="preserve"> :</w:t>
      </w:r>
    </w:p>
    <w:p w14:paraId="10F0E78F" w14:textId="77777777" w:rsidR="00143846" w:rsidRPr="00143846" w:rsidRDefault="00143846" w:rsidP="00143846">
      <w:pPr>
        <w:numPr>
          <w:ilvl w:val="1"/>
          <w:numId w:val="138"/>
        </w:numPr>
        <w:rPr>
          <w:sz w:val="28"/>
          <w:szCs w:val="28"/>
        </w:rPr>
      </w:pPr>
      <w:r w:rsidRPr="00143846">
        <w:rPr>
          <w:sz w:val="28"/>
          <w:szCs w:val="28"/>
        </w:rPr>
        <w:t xml:space="preserve">Certains utilisateurs ne parviennent pas à exploiter pleinement la plateforme </w:t>
      </w:r>
      <w:proofErr w:type="spellStart"/>
      <w:r w:rsidRPr="00143846">
        <w:rPr>
          <w:sz w:val="28"/>
          <w:szCs w:val="28"/>
        </w:rPr>
        <w:t>NexaCore</w:t>
      </w:r>
      <w:proofErr w:type="spellEnd"/>
      <w:r w:rsidRPr="00143846">
        <w:rPr>
          <w:sz w:val="28"/>
          <w:szCs w:val="28"/>
        </w:rPr>
        <w:t>, ce qui limite leur perception de sa valeur ajoutée.</w:t>
      </w:r>
    </w:p>
    <w:p w14:paraId="04F00456" w14:textId="77777777" w:rsidR="00143846" w:rsidRPr="00143846" w:rsidRDefault="00143846" w:rsidP="00143846">
      <w:pPr>
        <w:numPr>
          <w:ilvl w:val="0"/>
          <w:numId w:val="138"/>
        </w:numPr>
        <w:rPr>
          <w:sz w:val="28"/>
          <w:szCs w:val="28"/>
        </w:rPr>
      </w:pPr>
      <w:r w:rsidRPr="00143846">
        <w:rPr>
          <w:b/>
          <w:bCs/>
          <w:sz w:val="28"/>
          <w:szCs w:val="28"/>
        </w:rPr>
        <w:t>Complexité de l’interface utilisateur</w:t>
      </w:r>
      <w:r w:rsidRPr="00143846">
        <w:rPr>
          <w:sz w:val="28"/>
          <w:szCs w:val="28"/>
        </w:rPr>
        <w:t xml:space="preserve"> :</w:t>
      </w:r>
    </w:p>
    <w:p w14:paraId="06E3113E" w14:textId="77777777" w:rsidR="00143846" w:rsidRPr="00143846" w:rsidRDefault="00143846" w:rsidP="00143846">
      <w:pPr>
        <w:numPr>
          <w:ilvl w:val="1"/>
          <w:numId w:val="138"/>
        </w:numPr>
        <w:rPr>
          <w:sz w:val="28"/>
          <w:szCs w:val="28"/>
        </w:rPr>
      </w:pPr>
      <w:r w:rsidRPr="00143846">
        <w:rPr>
          <w:sz w:val="28"/>
          <w:szCs w:val="28"/>
        </w:rPr>
        <w:t>Une interface jugée peu intuitive par certains clients engendre des frustrations et un désengagement progressif.</w:t>
      </w:r>
    </w:p>
    <w:p w14:paraId="50191B43" w14:textId="77777777" w:rsidR="00143846" w:rsidRPr="00143846" w:rsidRDefault="00143846" w:rsidP="00143846">
      <w:pPr>
        <w:numPr>
          <w:ilvl w:val="0"/>
          <w:numId w:val="138"/>
        </w:numPr>
        <w:rPr>
          <w:sz w:val="28"/>
          <w:szCs w:val="28"/>
        </w:rPr>
      </w:pPr>
      <w:r w:rsidRPr="00143846">
        <w:rPr>
          <w:b/>
          <w:bCs/>
          <w:sz w:val="28"/>
          <w:szCs w:val="28"/>
        </w:rPr>
        <w:t>Difficultés d’intégration</w:t>
      </w:r>
      <w:r w:rsidRPr="00143846">
        <w:rPr>
          <w:sz w:val="28"/>
          <w:szCs w:val="28"/>
        </w:rPr>
        <w:t xml:space="preserve"> :</w:t>
      </w:r>
    </w:p>
    <w:p w14:paraId="6E37CBD4" w14:textId="77777777" w:rsidR="00143846" w:rsidRPr="00143846" w:rsidRDefault="00143846" w:rsidP="00143846">
      <w:pPr>
        <w:numPr>
          <w:ilvl w:val="1"/>
          <w:numId w:val="138"/>
        </w:numPr>
        <w:rPr>
          <w:sz w:val="28"/>
          <w:szCs w:val="28"/>
        </w:rPr>
      </w:pPr>
      <w:r w:rsidRPr="00143846">
        <w:rPr>
          <w:sz w:val="28"/>
          <w:szCs w:val="28"/>
        </w:rPr>
        <w:t xml:space="preserve">Des obstacles techniques dans l'intégration de </w:t>
      </w:r>
      <w:proofErr w:type="spellStart"/>
      <w:r w:rsidRPr="00143846">
        <w:rPr>
          <w:sz w:val="28"/>
          <w:szCs w:val="28"/>
        </w:rPr>
        <w:t>NexaCore</w:t>
      </w:r>
      <w:proofErr w:type="spellEnd"/>
      <w:r w:rsidRPr="00143846">
        <w:rPr>
          <w:sz w:val="28"/>
          <w:szCs w:val="28"/>
        </w:rPr>
        <w:t xml:space="preserve"> avec les systèmes existants (ERP, CRM tiers) découragent les entreprises.</w:t>
      </w:r>
    </w:p>
    <w:p w14:paraId="6D9372D5" w14:textId="77777777" w:rsidR="00143846" w:rsidRPr="00143846" w:rsidRDefault="00143846" w:rsidP="00143846">
      <w:pPr>
        <w:numPr>
          <w:ilvl w:val="0"/>
          <w:numId w:val="138"/>
        </w:numPr>
        <w:rPr>
          <w:sz w:val="28"/>
          <w:szCs w:val="28"/>
        </w:rPr>
      </w:pPr>
      <w:r w:rsidRPr="00143846">
        <w:rPr>
          <w:b/>
          <w:bCs/>
          <w:sz w:val="28"/>
          <w:szCs w:val="28"/>
        </w:rPr>
        <w:t>Support client insuffisant</w:t>
      </w:r>
      <w:r w:rsidRPr="00143846">
        <w:rPr>
          <w:sz w:val="28"/>
          <w:szCs w:val="28"/>
        </w:rPr>
        <w:t xml:space="preserve"> :</w:t>
      </w:r>
    </w:p>
    <w:p w14:paraId="4CA94818" w14:textId="77777777" w:rsidR="00143846" w:rsidRPr="00143846" w:rsidRDefault="00143846" w:rsidP="00143846">
      <w:pPr>
        <w:numPr>
          <w:ilvl w:val="1"/>
          <w:numId w:val="138"/>
        </w:numPr>
        <w:rPr>
          <w:sz w:val="28"/>
          <w:szCs w:val="28"/>
        </w:rPr>
      </w:pPr>
      <w:r w:rsidRPr="00143846">
        <w:rPr>
          <w:sz w:val="28"/>
          <w:szCs w:val="28"/>
        </w:rPr>
        <w:t>Un manque de réactivité ou une assistance inadaptée pousse les utilisateurs à se tourner vers des solutions concurrentes.</w:t>
      </w:r>
    </w:p>
    <w:p w14:paraId="153F9E28" w14:textId="77777777" w:rsidR="00143846" w:rsidRPr="00143846" w:rsidRDefault="00143846" w:rsidP="00143846">
      <w:pPr>
        <w:numPr>
          <w:ilvl w:val="0"/>
          <w:numId w:val="138"/>
        </w:numPr>
        <w:rPr>
          <w:sz w:val="28"/>
          <w:szCs w:val="28"/>
        </w:rPr>
      </w:pPr>
      <w:r w:rsidRPr="00143846">
        <w:rPr>
          <w:b/>
          <w:bCs/>
          <w:sz w:val="28"/>
          <w:szCs w:val="28"/>
        </w:rPr>
        <w:t>Perception de coûts élevés</w:t>
      </w:r>
      <w:r w:rsidRPr="00143846">
        <w:rPr>
          <w:sz w:val="28"/>
          <w:szCs w:val="28"/>
        </w:rPr>
        <w:t xml:space="preserve"> :</w:t>
      </w:r>
    </w:p>
    <w:p w14:paraId="44A32B6A" w14:textId="77777777" w:rsidR="00143846" w:rsidRPr="00143846" w:rsidRDefault="00143846" w:rsidP="00143846">
      <w:pPr>
        <w:numPr>
          <w:ilvl w:val="1"/>
          <w:numId w:val="138"/>
        </w:numPr>
        <w:rPr>
          <w:sz w:val="28"/>
          <w:szCs w:val="28"/>
        </w:rPr>
      </w:pPr>
      <w:r w:rsidRPr="00143846">
        <w:rPr>
          <w:sz w:val="28"/>
          <w:szCs w:val="28"/>
        </w:rPr>
        <w:t>Les clients peuvent considérer que les bénéfices offerts ne justifient pas les tarifs pratiqués.</w:t>
      </w:r>
    </w:p>
    <w:p w14:paraId="42C554E7" w14:textId="77777777" w:rsidR="00143846" w:rsidRPr="00143846" w:rsidRDefault="00143846" w:rsidP="00143846">
      <w:pPr>
        <w:numPr>
          <w:ilvl w:val="0"/>
          <w:numId w:val="138"/>
        </w:numPr>
        <w:rPr>
          <w:sz w:val="28"/>
          <w:szCs w:val="28"/>
        </w:rPr>
      </w:pPr>
      <w:r w:rsidRPr="00143846">
        <w:rPr>
          <w:b/>
          <w:bCs/>
          <w:sz w:val="28"/>
          <w:szCs w:val="28"/>
        </w:rPr>
        <w:t>Pression concurrentielle</w:t>
      </w:r>
      <w:r w:rsidRPr="00143846">
        <w:rPr>
          <w:sz w:val="28"/>
          <w:szCs w:val="28"/>
        </w:rPr>
        <w:t xml:space="preserve"> :</w:t>
      </w:r>
    </w:p>
    <w:p w14:paraId="27570221" w14:textId="77777777" w:rsidR="00143846" w:rsidRPr="00143846" w:rsidRDefault="00143846" w:rsidP="00143846">
      <w:pPr>
        <w:numPr>
          <w:ilvl w:val="1"/>
          <w:numId w:val="138"/>
        </w:numPr>
        <w:rPr>
          <w:sz w:val="28"/>
          <w:szCs w:val="28"/>
        </w:rPr>
      </w:pPr>
      <w:r w:rsidRPr="00143846">
        <w:rPr>
          <w:sz w:val="28"/>
          <w:szCs w:val="28"/>
        </w:rPr>
        <w:t>Des solutions alternatives comme celles de HubSpot et Salesforce, souvent bien perçues, captent une partie de la clientèle insatisfaite.</w:t>
      </w:r>
    </w:p>
    <w:p w14:paraId="4FF96828" w14:textId="77777777" w:rsidR="00143846" w:rsidRPr="00143846" w:rsidRDefault="00143846" w:rsidP="00143846">
      <w:pPr>
        <w:ind w:left="280"/>
        <w:rPr>
          <w:b/>
          <w:bCs/>
          <w:sz w:val="28"/>
          <w:szCs w:val="28"/>
        </w:rPr>
      </w:pPr>
      <w:r w:rsidRPr="00143846">
        <w:rPr>
          <w:b/>
          <w:bCs/>
          <w:sz w:val="28"/>
          <w:szCs w:val="28"/>
        </w:rPr>
        <w:t>2. Conséquences</w:t>
      </w:r>
    </w:p>
    <w:p w14:paraId="2E1D9AE7" w14:textId="77777777" w:rsidR="00143846" w:rsidRPr="00143846" w:rsidRDefault="00143846" w:rsidP="00143846">
      <w:pPr>
        <w:ind w:left="280"/>
        <w:rPr>
          <w:sz w:val="28"/>
          <w:szCs w:val="28"/>
        </w:rPr>
      </w:pPr>
      <w:r w:rsidRPr="00143846">
        <w:rPr>
          <w:sz w:val="28"/>
          <w:szCs w:val="28"/>
        </w:rPr>
        <w:t xml:space="preserve">Les impacts du </w:t>
      </w:r>
      <w:proofErr w:type="spellStart"/>
      <w:r w:rsidRPr="00143846">
        <w:rPr>
          <w:sz w:val="28"/>
          <w:szCs w:val="28"/>
        </w:rPr>
        <w:t>churn</w:t>
      </w:r>
      <w:proofErr w:type="spellEnd"/>
      <w:r w:rsidRPr="00143846">
        <w:rPr>
          <w:sz w:val="28"/>
          <w:szCs w:val="28"/>
        </w:rPr>
        <w:t xml:space="preserve"> sur </w:t>
      </w:r>
      <w:proofErr w:type="spellStart"/>
      <w:r w:rsidRPr="00143846">
        <w:rPr>
          <w:sz w:val="28"/>
          <w:szCs w:val="28"/>
        </w:rPr>
        <w:t>NexaCRM</w:t>
      </w:r>
      <w:proofErr w:type="spellEnd"/>
      <w:r w:rsidRPr="00143846">
        <w:rPr>
          <w:sz w:val="28"/>
          <w:szCs w:val="28"/>
        </w:rPr>
        <w:t xml:space="preserve"> sont multiples :</w:t>
      </w:r>
    </w:p>
    <w:p w14:paraId="40CC57A0" w14:textId="77777777" w:rsidR="00143846" w:rsidRPr="00143846" w:rsidRDefault="00143846" w:rsidP="00143846">
      <w:pPr>
        <w:numPr>
          <w:ilvl w:val="0"/>
          <w:numId w:val="139"/>
        </w:numPr>
        <w:rPr>
          <w:sz w:val="28"/>
          <w:szCs w:val="28"/>
        </w:rPr>
      </w:pPr>
      <w:r w:rsidRPr="00143846">
        <w:rPr>
          <w:b/>
          <w:bCs/>
          <w:sz w:val="28"/>
          <w:szCs w:val="28"/>
        </w:rPr>
        <w:t>Perte de revenus récurrents</w:t>
      </w:r>
      <w:r w:rsidRPr="00143846">
        <w:rPr>
          <w:sz w:val="28"/>
          <w:szCs w:val="28"/>
        </w:rPr>
        <w:t xml:space="preserve"> :</w:t>
      </w:r>
    </w:p>
    <w:p w14:paraId="7A4A6871" w14:textId="77777777" w:rsidR="00143846" w:rsidRPr="00143846" w:rsidRDefault="00143846" w:rsidP="00143846">
      <w:pPr>
        <w:numPr>
          <w:ilvl w:val="1"/>
          <w:numId w:val="139"/>
        </w:numPr>
        <w:rPr>
          <w:sz w:val="28"/>
          <w:szCs w:val="28"/>
        </w:rPr>
      </w:pPr>
      <w:r w:rsidRPr="00143846">
        <w:rPr>
          <w:sz w:val="28"/>
          <w:szCs w:val="28"/>
        </w:rPr>
        <w:t>Chaque client perdu se traduit par une diminution directe des revenus mensuels, affectant la croissance et la rentabilité de l’entreprise.</w:t>
      </w:r>
    </w:p>
    <w:p w14:paraId="1395B6A8" w14:textId="77777777" w:rsidR="00143846" w:rsidRPr="00143846" w:rsidRDefault="00143846" w:rsidP="00143846">
      <w:pPr>
        <w:numPr>
          <w:ilvl w:val="0"/>
          <w:numId w:val="139"/>
        </w:numPr>
        <w:rPr>
          <w:sz w:val="28"/>
          <w:szCs w:val="28"/>
        </w:rPr>
      </w:pPr>
      <w:r w:rsidRPr="00143846">
        <w:rPr>
          <w:b/>
          <w:bCs/>
          <w:sz w:val="28"/>
          <w:szCs w:val="28"/>
        </w:rPr>
        <w:t>Coût élevé d’acquisition client (CAC)</w:t>
      </w:r>
      <w:r w:rsidRPr="00143846">
        <w:rPr>
          <w:sz w:val="28"/>
          <w:szCs w:val="28"/>
        </w:rPr>
        <w:t xml:space="preserve"> :</w:t>
      </w:r>
    </w:p>
    <w:p w14:paraId="718D0B64" w14:textId="77777777" w:rsidR="00143846" w:rsidRPr="00143846" w:rsidRDefault="00143846" w:rsidP="00143846">
      <w:pPr>
        <w:numPr>
          <w:ilvl w:val="1"/>
          <w:numId w:val="139"/>
        </w:numPr>
        <w:rPr>
          <w:sz w:val="28"/>
          <w:szCs w:val="28"/>
        </w:rPr>
      </w:pPr>
      <w:r w:rsidRPr="00143846">
        <w:rPr>
          <w:sz w:val="28"/>
          <w:szCs w:val="28"/>
        </w:rPr>
        <w:t>Remplacer un client perdu est nettement plus coûteux que de fidéliser un client existant, ce qui alourdit les investissements marketing.</w:t>
      </w:r>
    </w:p>
    <w:p w14:paraId="4AFAFCA7" w14:textId="77777777" w:rsidR="00143846" w:rsidRPr="00143846" w:rsidRDefault="00143846" w:rsidP="00143846">
      <w:pPr>
        <w:numPr>
          <w:ilvl w:val="0"/>
          <w:numId w:val="139"/>
        </w:numPr>
        <w:rPr>
          <w:sz w:val="28"/>
          <w:szCs w:val="28"/>
        </w:rPr>
      </w:pPr>
      <w:r w:rsidRPr="00143846">
        <w:rPr>
          <w:b/>
          <w:bCs/>
          <w:sz w:val="28"/>
          <w:szCs w:val="28"/>
        </w:rPr>
        <w:t>Affaiblissement de l’image de marque</w:t>
      </w:r>
      <w:r w:rsidRPr="00143846">
        <w:rPr>
          <w:sz w:val="28"/>
          <w:szCs w:val="28"/>
        </w:rPr>
        <w:t xml:space="preserve"> :</w:t>
      </w:r>
    </w:p>
    <w:p w14:paraId="19BB804A" w14:textId="77777777" w:rsidR="00143846" w:rsidRPr="00143846" w:rsidRDefault="00143846" w:rsidP="00143846">
      <w:pPr>
        <w:numPr>
          <w:ilvl w:val="1"/>
          <w:numId w:val="139"/>
        </w:numPr>
        <w:rPr>
          <w:sz w:val="28"/>
          <w:szCs w:val="28"/>
        </w:rPr>
      </w:pPr>
      <w:r w:rsidRPr="00143846">
        <w:rPr>
          <w:sz w:val="28"/>
          <w:szCs w:val="28"/>
        </w:rPr>
        <w:t xml:space="preserve">Un taux de </w:t>
      </w:r>
      <w:proofErr w:type="spellStart"/>
      <w:r w:rsidRPr="00143846">
        <w:rPr>
          <w:sz w:val="28"/>
          <w:szCs w:val="28"/>
        </w:rPr>
        <w:t>churn</w:t>
      </w:r>
      <w:proofErr w:type="spellEnd"/>
      <w:r w:rsidRPr="00143846">
        <w:rPr>
          <w:sz w:val="28"/>
          <w:szCs w:val="28"/>
        </w:rPr>
        <w:t xml:space="preserve"> élevé peut envoyer un signal négatif sur la qualité du produit, affectant la capacité de </w:t>
      </w:r>
      <w:proofErr w:type="spellStart"/>
      <w:r w:rsidRPr="00143846">
        <w:rPr>
          <w:sz w:val="28"/>
          <w:szCs w:val="28"/>
        </w:rPr>
        <w:t>NexaCRM</w:t>
      </w:r>
      <w:proofErr w:type="spellEnd"/>
      <w:r w:rsidRPr="00143846">
        <w:rPr>
          <w:sz w:val="28"/>
          <w:szCs w:val="28"/>
        </w:rPr>
        <w:t xml:space="preserve"> à attirer de nouveaux clients.</w:t>
      </w:r>
    </w:p>
    <w:p w14:paraId="493566C2" w14:textId="77777777" w:rsidR="00143846" w:rsidRPr="00143846" w:rsidRDefault="00143846" w:rsidP="00143846">
      <w:pPr>
        <w:numPr>
          <w:ilvl w:val="0"/>
          <w:numId w:val="139"/>
        </w:numPr>
        <w:rPr>
          <w:sz w:val="28"/>
          <w:szCs w:val="28"/>
        </w:rPr>
      </w:pPr>
      <w:r w:rsidRPr="00143846">
        <w:rPr>
          <w:b/>
          <w:bCs/>
          <w:sz w:val="28"/>
          <w:szCs w:val="28"/>
        </w:rPr>
        <w:lastRenderedPageBreak/>
        <w:t>Fragilisation de la compétitivité</w:t>
      </w:r>
      <w:r w:rsidRPr="00143846">
        <w:rPr>
          <w:sz w:val="28"/>
          <w:szCs w:val="28"/>
        </w:rPr>
        <w:t xml:space="preserve"> :</w:t>
      </w:r>
    </w:p>
    <w:p w14:paraId="4E029830" w14:textId="7845AD1C" w:rsidR="00143846" w:rsidRPr="00143846" w:rsidRDefault="00143846" w:rsidP="00143846">
      <w:pPr>
        <w:numPr>
          <w:ilvl w:val="1"/>
          <w:numId w:val="139"/>
        </w:numPr>
        <w:rPr>
          <w:sz w:val="28"/>
          <w:szCs w:val="28"/>
        </w:rPr>
      </w:pPr>
      <w:r w:rsidRPr="00143846">
        <w:rPr>
          <w:sz w:val="28"/>
          <w:szCs w:val="28"/>
        </w:rPr>
        <w:t xml:space="preserve">Une perte continue de clients affaiblit </w:t>
      </w:r>
      <w:proofErr w:type="spellStart"/>
      <w:r w:rsidRPr="00143846">
        <w:rPr>
          <w:sz w:val="28"/>
          <w:szCs w:val="28"/>
        </w:rPr>
        <w:t>NexaCRM</w:t>
      </w:r>
      <w:proofErr w:type="spellEnd"/>
      <w:r w:rsidRPr="00143846">
        <w:rPr>
          <w:sz w:val="28"/>
          <w:szCs w:val="28"/>
        </w:rPr>
        <w:t xml:space="preserve"> face à des concurrents mieux positionnés en termes de satisfaction et de fidélisation.</w:t>
      </w:r>
    </w:p>
    <w:p w14:paraId="0095A630" w14:textId="77777777" w:rsidR="00143846" w:rsidRDefault="00143846" w:rsidP="00143846">
      <w:pPr>
        <w:rPr>
          <w:sz w:val="28"/>
          <w:szCs w:val="28"/>
        </w:rPr>
      </w:pPr>
    </w:p>
    <w:p w14:paraId="3168C002" w14:textId="77777777" w:rsidR="00143846" w:rsidRPr="00143846" w:rsidRDefault="00143846" w:rsidP="00143846">
      <w:pPr>
        <w:rPr>
          <w:sz w:val="28"/>
          <w:szCs w:val="28"/>
        </w:rPr>
      </w:pPr>
    </w:p>
    <w:p w14:paraId="31749FAC" w14:textId="77777777" w:rsidR="00143846" w:rsidRPr="00143846" w:rsidRDefault="00143846" w:rsidP="00143846">
      <w:pPr>
        <w:ind w:left="280"/>
        <w:rPr>
          <w:b/>
          <w:bCs/>
          <w:sz w:val="28"/>
          <w:szCs w:val="28"/>
        </w:rPr>
      </w:pPr>
      <w:r w:rsidRPr="00143846">
        <w:rPr>
          <w:b/>
          <w:bCs/>
          <w:sz w:val="28"/>
          <w:szCs w:val="28"/>
        </w:rPr>
        <w:t>3. Défi à Surmonter</w:t>
      </w:r>
    </w:p>
    <w:p w14:paraId="621E4C3E" w14:textId="77777777" w:rsidR="00143846" w:rsidRPr="00143846" w:rsidRDefault="00143846" w:rsidP="00143846">
      <w:pPr>
        <w:ind w:left="280"/>
        <w:rPr>
          <w:sz w:val="28"/>
          <w:szCs w:val="28"/>
        </w:rPr>
      </w:pPr>
      <w:r w:rsidRPr="00143846">
        <w:rPr>
          <w:sz w:val="28"/>
          <w:szCs w:val="28"/>
        </w:rPr>
        <w:t xml:space="preserve">La principale difficulté consiste à comprendre précisément </w:t>
      </w:r>
      <w:r w:rsidRPr="00143846">
        <w:rPr>
          <w:b/>
          <w:bCs/>
          <w:sz w:val="28"/>
          <w:szCs w:val="28"/>
        </w:rPr>
        <w:t xml:space="preserve">pourquoi les clients quittent </w:t>
      </w:r>
      <w:proofErr w:type="spellStart"/>
      <w:r w:rsidRPr="00143846">
        <w:rPr>
          <w:b/>
          <w:bCs/>
          <w:sz w:val="28"/>
          <w:szCs w:val="28"/>
        </w:rPr>
        <w:t>NexaCore</w:t>
      </w:r>
      <w:proofErr w:type="spellEnd"/>
      <w:r w:rsidRPr="00143846">
        <w:rPr>
          <w:sz w:val="28"/>
          <w:szCs w:val="28"/>
        </w:rPr>
        <w:t xml:space="preserve"> et à mettre en place des mesures efficaces pour inverser cette tendance. Cela nécessite :</w:t>
      </w:r>
    </w:p>
    <w:p w14:paraId="3F5FE0A8" w14:textId="77777777" w:rsidR="00143846" w:rsidRPr="00143846" w:rsidRDefault="00143846" w:rsidP="00143846">
      <w:pPr>
        <w:numPr>
          <w:ilvl w:val="0"/>
          <w:numId w:val="140"/>
        </w:numPr>
        <w:rPr>
          <w:sz w:val="28"/>
          <w:szCs w:val="28"/>
        </w:rPr>
      </w:pPr>
      <w:r w:rsidRPr="00143846">
        <w:rPr>
          <w:sz w:val="28"/>
          <w:szCs w:val="28"/>
        </w:rPr>
        <w:t>Une analyse approfondie des données clients (comportements, interactions, feedbacks).</w:t>
      </w:r>
    </w:p>
    <w:p w14:paraId="5C3A69B7" w14:textId="77777777" w:rsidR="00143846" w:rsidRPr="00143846" w:rsidRDefault="00143846" w:rsidP="00143846">
      <w:pPr>
        <w:numPr>
          <w:ilvl w:val="0"/>
          <w:numId w:val="140"/>
        </w:numPr>
        <w:rPr>
          <w:sz w:val="28"/>
          <w:szCs w:val="28"/>
        </w:rPr>
      </w:pPr>
      <w:r w:rsidRPr="00143846">
        <w:rPr>
          <w:sz w:val="28"/>
          <w:szCs w:val="28"/>
        </w:rPr>
        <w:t xml:space="preserve">La mise en place d’outils prédictifs pour anticiper les risques de </w:t>
      </w:r>
      <w:proofErr w:type="spellStart"/>
      <w:r w:rsidRPr="00143846">
        <w:rPr>
          <w:sz w:val="28"/>
          <w:szCs w:val="28"/>
        </w:rPr>
        <w:t>churn</w:t>
      </w:r>
      <w:proofErr w:type="spellEnd"/>
      <w:r w:rsidRPr="00143846">
        <w:rPr>
          <w:sz w:val="28"/>
          <w:szCs w:val="28"/>
        </w:rPr>
        <w:t xml:space="preserve"> avant qu’ils ne se concrétisent.</w:t>
      </w:r>
    </w:p>
    <w:p w14:paraId="47F685C5" w14:textId="77777777" w:rsidR="00143846" w:rsidRDefault="00143846" w:rsidP="00143846">
      <w:pPr>
        <w:numPr>
          <w:ilvl w:val="0"/>
          <w:numId w:val="140"/>
        </w:numPr>
        <w:rPr>
          <w:sz w:val="28"/>
          <w:szCs w:val="28"/>
        </w:rPr>
      </w:pPr>
      <w:r w:rsidRPr="00143846">
        <w:rPr>
          <w:sz w:val="28"/>
          <w:szCs w:val="28"/>
        </w:rPr>
        <w:t>L’élaboration de stratégies de rétention personnalisées et efficaces.</w:t>
      </w:r>
    </w:p>
    <w:p w14:paraId="422BFA31" w14:textId="77777777" w:rsidR="00143846" w:rsidRPr="00143846" w:rsidRDefault="00143846" w:rsidP="00143846">
      <w:pPr>
        <w:rPr>
          <w:sz w:val="28"/>
          <w:szCs w:val="28"/>
        </w:rPr>
      </w:pPr>
    </w:p>
    <w:p w14:paraId="5776ACCF" w14:textId="77777777" w:rsidR="00143846" w:rsidRPr="00143846" w:rsidRDefault="00143846" w:rsidP="00143846">
      <w:pPr>
        <w:ind w:left="280"/>
        <w:rPr>
          <w:b/>
          <w:bCs/>
          <w:sz w:val="28"/>
          <w:szCs w:val="28"/>
        </w:rPr>
      </w:pPr>
      <w:r w:rsidRPr="00143846">
        <w:rPr>
          <w:b/>
          <w:bCs/>
          <w:sz w:val="28"/>
          <w:szCs w:val="28"/>
        </w:rPr>
        <w:t>4. Opportunité</w:t>
      </w:r>
    </w:p>
    <w:p w14:paraId="7ED05DA8" w14:textId="77777777" w:rsidR="00143846" w:rsidRPr="00143846" w:rsidRDefault="00143846" w:rsidP="00143846">
      <w:pPr>
        <w:ind w:left="280"/>
        <w:rPr>
          <w:sz w:val="28"/>
          <w:szCs w:val="28"/>
        </w:rPr>
      </w:pPr>
      <w:r w:rsidRPr="00143846">
        <w:rPr>
          <w:sz w:val="28"/>
          <w:szCs w:val="28"/>
        </w:rPr>
        <w:t xml:space="preserve">Bien que le </w:t>
      </w:r>
      <w:proofErr w:type="spellStart"/>
      <w:r w:rsidRPr="00143846">
        <w:rPr>
          <w:sz w:val="28"/>
          <w:szCs w:val="28"/>
        </w:rPr>
        <w:t>churn</w:t>
      </w:r>
      <w:proofErr w:type="spellEnd"/>
      <w:r w:rsidRPr="00143846">
        <w:rPr>
          <w:sz w:val="28"/>
          <w:szCs w:val="28"/>
        </w:rPr>
        <w:t xml:space="preserve"> constitue un défi, il représente aussi une opportunité stratégique pour </w:t>
      </w:r>
      <w:proofErr w:type="spellStart"/>
      <w:r w:rsidRPr="00143846">
        <w:rPr>
          <w:sz w:val="28"/>
          <w:szCs w:val="28"/>
        </w:rPr>
        <w:t>NexaCRM</w:t>
      </w:r>
      <w:proofErr w:type="spellEnd"/>
      <w:r w:rsidRPr="00143846">
        <w:rPr>
          <w:sz w:val="28"/>
          <w:szCs w:val="28"/>
        </w:rPr>
        <w:t xml:space="preserve"> :</w:t>
      </w:r>
    </w:p>
    <w:p w14:paraId="1AA5FBC8" w14:textId="77777777" w:rsidR="00143846" w:rsidRPr="00143846" w:rsidRDefault="00143846" w:rsidP="00143846">
      <w:pPr>
        <w:numPr>
          <w:ilvl w:val="0"/>
          <w:numId w:val="141"/>
        </w:numPr>
        <w:rPr>
          <w:sz w:val="28"/>
          <w:szCs w:val="28"/>
        </w:rPr>
      </w:pPr>
      <w:r w:rsidRPr="00143846">
        <w:rPr>
          <w:b/>
          <w:bCs/>
          <w:sz w:val="28"/>
          <w:szCs w:val="28"/>
        </w:rPr>
        <w:t>Comprendre les attentes des clients</w:t>
      </w:r>
      <w:r w:rsidRPr="00143846">
        <w:rPr>
          <w:sz w:val="28"/>
          <w:szCs w:val="28"/>
        </w:rPr>
        <w:t xml:space="preserve"> :</w:t>
      </w:r>
    </w:p>
    <w:p w14:paraId="6CB8E3F9" w14:textId="77777777" w:rsidR="00143846" w:rsidRPr="00143846" w:rsidRDefault="00143846" w:rsidP="00143846">
      <w:pPr>
        <w:numPr>
          <w:ilvl w:val="1"/>
          <w:numId w:val="141"/>
        </w:numPr>
        <w:rPr>
          <w:sz w:val="28"/>
          <w:szCs w:val="28"/>
        </w:rPr>
      </w:pPr>
      <w:r w:rsidRPr="00143846">
        <w:rPr>
          <w:sz w:val="28"/>
          <w:szCs w:val="28"/>
        </w:rPr>
        <w:t xml:space="preserve">En analysant les comportements des </w:t>
      </w:r>
      <w:proofErr w:type="spellStart"/>
      <w:r w:rsidRPr="00143846">
        <w:rPr>
          <w:sz w:val="28"/>
          <w:szCs w:val="28"/>
        </w:rPr>
        <w:t>churners</w:t>
      </w:r>
      <w:proofErr w:type="spellEnd"/>
      <w:r w:rsidRPr="00143846">
        <w:rPr>
          <w:sz w:val="28"/>
          <w:szCs w:val="28"/>
        </w:rPr>
        <w:t xml:space="preserve">, </w:t>
      </w:r>
      <w:proofErr w:type="spellStart"/>
      <w:r w:rsidRPr="00143846">
        <w:rPr>
          <w:sz w:val="28"/>
          <w:szCs w:val="28"/>
        </w:rPr>
        <w:t>NexaCRM</w:t>
      </w:r>
      <w:proofErr w:type="spellEnd"/>
      <w:r w:rsidRPr="00143846">
        <w:rPr>
          <w:sz w:val="28"/>
          <w:szCs w:val="28"/>
        </w:rPr>
        <w:t xml:space="preserve"> peut identifier les améliorations à apporter à la plateforme et aux services.</w:t>
      </w:r>
    </w:p>
    <w:p w14:paraId="0C0EA9C4" w14:textId="77777777" w:rsidR="00143846" w:rsidRPr="00143846" w:rsidRDefault="00143846" w:rsidP="00143846">
      <w:pPr>
        <w:numPr>
          <w:ilvl w:val="0"/>
          <w:numId w:val="141"/>
        </w:numPr>
        <w:rPr>
          <w:sz w:val="28"/>
          <w:szCs w:val="28"/>
        </w:rPr>
      </w:pPr>
      <w:r w:rsidRPr="00143846">
        <w:rPr>
          <w:b/>
          <w:bCs/>
          <w:sz w:val="28"/>
          <w:szCs w:val="28"/>
        </w:rPr>
        <w:t>Renforcer la fidélité</w:t>
      </w:r>
      <w:r w:rsidRPr="00143846">
        <w:rPr>
          <w:sz w:val="28"/>
          <w:szCs w:val="28"/>
        </w:rPr>
        <w:t xml:space="preserve"> :</w:t>
      </w:r>
    </w:p>
    <w:p w14:paraId="299383AB" w14:textId="77777777" w:rsidR="00143846" w:rsidRPr="00143846" w:rsidRDefault="00143846" w:rsidP="00143846">
      <w:pPr>
        <w:numPr>
          <w:ilvl w:val="1"/>
          <w:numId w:val="141"/>
        </w:numPr>
        <w:rPr>
          <w:sz w:val="28"/>
          <w:szCs w:val="28"/>
        </w:rPr>
      </w:pPr>
      <w:r w:rsidRPr="00143846">
        <w:rPr>
          <w:sz w:val="28"/>
          <w:szCs w:val="28"/>
        </w:rPr>
        <w:t xml:space="preserve">En réduisant le </w:t>
      </w:r>
      <w:proofErr w:type="spellStart"/>
      <w:r w:rsidRPr="00143846">
        <w:rPr>
          <w:sz w:val="28"/>
          <w:szCs w:val="28"/>
        </w:rPr>
        <w:t>churn</w:t>
      </w:r>
      <w:proofErr w:type="spellEnd"/>
      <w:r w:rsidRPr="00143846">
        <w:rPr>
          <w:sz w:val="28"/>
          <w:szCs w:val="28"/>
        </w:rPr>
        <w:t>, l’entreprise peut stabiliser ses revenus et améliorer sa rentabilité à long terme.</w:t>
      </w:r>
    </w:p>
    <w:p w14:paraId="1B2F0B31" w14:textId="77777777" w:rsidR="00143846" w:rsidRPr="00143846" w:rsidRDefault="00143846" w:rsidP="00143846">
      <w:pPr>
        <w:numPr>
          <w:ilvl w:val="0"/>
          <w:numId w:val="141"/>
        </w:numPr>
        <w:rPr>
          <w:sz w:val="28"/>
          <w:szCs w:val="28"/>
        </w:rPr>
      </w:pPr>
      <w:r w:rsidRPr="00143846">
        <w:rPr>
          <w:b/>
          <w:bCs/>
          <w:sz w:val="28"/>
          <w:szCs w:val="28"/>
        </w:rPr>
        <w:t>Se différencier des concurrents</w:t>
      </w:r>
      <w:r w:rsidRPr="00143846">
        <w:rPr>
          <w:sz w:val="28"/>
          <w:szCs w:val="28"/>
        </w:rPr>
        <w:t xml:space="preserve"> :</w:t>
      </w:r>
    </w:p>
    <w:p w14:paraId="76CD28FE" w14:textId="77777777" w:rsidR="00143846" w:rsidRPr="00143846" w:rsidRDefault="00143846" w:rsidP="00143846">
      <w:pPr>
        <w:numPr>
          <w:ilvl w:val="1"/>
          <w:numId w:val="141"/>
        </w:numPr>
        <w:rPr>
          <w:sz w:val="28"/>
          <w:szCs w:val="28"/>
        </w:rPr>
      </w:pPr>
      <w:r w:rsidRPr="00143846">
        <w:rPr>
          <w:sz w:val="28"/>
          <w:szCs w:val="28"/>
        </w:rPr>
        <w:t xml:space="preserve">Une solution proactive et innovante pour gérer le </w:t>
      </w:r>
      <w:proofErr w:type="spellStart"/>
      <w:r w:rsidRPr="00143846">
        <w:rPr>
          <w:sz w:val="28"/>
          <w:szCs w:val="28"/>
        </w:rPr>
        <w:t>churn</w:t>
      </w:r>
      <w:proofErr w:type="spellEnd"/>
      <w:r w:rsidRPr="00143846">
        <w:rPr>
          <w:sz w:val="28"/>
          <w:szCs w:val="28"/>
        </w:rPr>
        <w:t xml:space="preserve"> peut renforcer la position concurrentielle de </w:t>
      </w:r>
      <w:proofErr w:type="spellStart"/>
      <w:r w:rsidRPr="00143846">
        <w:rPr>
          <w:sz w:val="28"/>
          <w:szCs w:val="28"/>
        </w:rPr>
        <w:t>NexaCRM</w:t>
      </w:r>
      <w:proofErr w:type="spellEnd"/>
      <w:r w:rsidRPr="00143846">
        <w:rPr>
          <w:sz w:val="28"/>
          <w:szCs w:val="28"/>
        </w:rPr>
        <w:t>.</w:t>
      </w:r>
    </w:p>
    <w:p w14:paraId="58EE73BA" w14:textId="77777777" w:rsidR="00143846" w:rsidRDefault="00143846">
      <w:pPr>
        <w:ind w:left="280"/>
        <w:rPr>
          <w:sz w:val="20"/>
          <w:szCs w:val="20"/>
        </w:rPr>
      </w:pPr>
    </w:p>
    <w:p w14:paraId="4025441C" w14:textId="77777777" w:rsidR="00EB5694" w:rsidRDefault="00EB5694">
      <w:pPr>
        <w:spacing w:line="200" w:lineRule="exact"/>
        <w:rPr>
          <w:sz w:val="20"/>
          <w:szCs w:val="20"/>
        </w:rPr>
      </w:pPr>
    </w:p>
    <w:p w14:paraId="70B2C8ED" w14:textId="77777777" w:rsidR="00EB5694" w:rsidRDefault="00EB5694">
      <w:pPr>
        <w:spacing w:line="201" w:lineRule="exact"/>
        <w:rPr>
          <w:sz w:val="20"/>
          <w:szCs w:val="20"/>
        </w:rPr>
      </w:pPr>
    </w:p>
    <w:p w14:paraId="4CCE5398" w14:textId="77777777" w:rsidR="00143846" w:rsidRDefault="00143846">
      <w:pPr>
        <w:rPr>
          <w:rFonts w:ascii="Arial" w:eastAsia="Arial" w:hAnsi="Arial" w:cs="Arial"/>
          <w:b/>
          <w:bCs/>
          <w:sz w:val="28"/>
          <w:szCs w:val="28"/>
        </w:rPr>
      </w:pPr>
      <w:r>
        <w:rPr>
          <w:rFonts w:ascii="Arial" w:eastAsia="Arial" w:hAnsi="Arial" w:cs="Arial"/>
          <w:b/>
          <w:bCs/>
          <w:sz w:val="28"/>
          <w:szCs w:val="28"/>
        </w:rPr>
        <w:br w:type="page"/>
      </w:r>
    </w:p>
    <w:p w14:paraId="15D31560" w14:textId="4BCB2EC7" w:rsidR="00EB5694" w:rsidRDefault="00000000">
      <w:pPr>
        <w:ind w:left="280"/>
        <w:rPr>
          <w:rFonts w:ascii="Arial" w:eastAsia="Arial" w:hAnsi="Arial" w:cs="Arial"/>
          <w:b/>
          <w:bCs/>
          <w:sz w:val="28"/>
          <w:szCs w:val="28"/>
        </w:rPr>
      </w:pPr>
      <w:r>
        <w:rPr>
          <w:rFonts w:ascii="Arial" w:eastAsia="Arial" w:hAnsi="Arial" w:cs="Arial"/>
          <w:b/>
          <w:bCs/>
          <w:sz w:val="28"/>
          <w:szCs w:val="28"/>
        </w:rPr>
        <w:lastRenderedPageBreak/>
        <w:t>9.3 Objectifs du projet</w:t>
      </w:r>
    </w:p>
    <w:p w14:paraId="1F4909A0" w14:textId="77777777" w:rsidR="002B25D6" w:rsidRDefault="002B25D6">
      <w:pPr>
        <w:ind w:left="280"/>
        <w:rPr>
          <w:rFonts w:ascii="Arial" w:eastAsia="Arial" w:hAnsi="Arial" w:cs="Arial"/>
          <w:b/>
          <w:bCs/>
          <w:sz w:val="28"/>
          <w:szCs w:val="28"/>
        </w:rPr>
      </w:pPr>
    </w:p>
    <w:p w14:paraId="21465463" w14:textId="731F1B22" w:rsidR="002B25D6" w:rsidRDefault="002B25D6">
      <w:pPr>
        <w:ind w:left="280"/>
        <w:rPr>
          <w:rFonts w:ascii="Arial" w:hAnsi="Arial" w:cs="Arial"/>
          <w:sz w:val="28"/>
          <w:szCs w:val="28"/>
        </w:rPr>
      </w:pPr>
      <w:r w:rsidRPr="002B25D6">
        <w:rPr>
          <w:rFonts w:ascii="Arial" w:hAnsi="Arial" w:cs="Arial"/>
          <w:sz w:val="28"/>
          <w:szCs w:val="28"/>
        </w:rPr>
        <w:t xml:space="preserve">Le projet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visant à réduire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s'articule autour d'objectifs clairs et stratégiques, destinés à résoudre les problématiques identifiées tout en améliorant la compétitivité et la satisfaction client. Ces objectifs sont répartis en trois grandes catégories : opérationnels, stratégiques, et techniques.</w:t>
      </w:r>
    </w:p>
    <w:p w14:paraId="7ACE7AE4" w14:textId="77777777" w:rsidR="002B25D6" w:rsidRDefault="002B25D6">
      <w:pPr>
        <w:ind w:left="280"/>
        <w:rPr>
          <w:rFonts w:ascii="Arial" w:hAnsi="Arial" w:cs="Arial"/>
          <w:sz w:val="28"/>
          <w:szCs w:val="28"/>
        </w:rPr>
      </w:pPr>
    </w:p>
    <w:p w14:paraId="74D85E88"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1. Objectifs Opérationnels</w:t>
      </w:r>
    </w:p>
    <w:p w14:paraId="2BAF7913"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 xml:space="preserve">Réduire le taux de </w:t>
      </w:r>
      <w:proofErr w:type="spellStart"/>
      <w:r w:rsidRPr="002B25D6">
        <w:rPr>
          <w:rFonts w:ascii="Arial" w:hAnsi="Arial" w:cs="Arial"/>
          <w:b/>
          <w:bCs/>
          <w:sz w:val="28"/>
          <w:szCs w:val="28"/>
        </w:rPr>
        <w:t>churn</w:t>
      </w:r>
      <w:proofErr w:type="spellEnd"/>
      <w:r w:rsidRPr="002B25D6">
        <w:rPr>
          <w:rFonts w:ascii="Arial" w:hAnsi="Arial" w:cs="Arial"/>
          <w:sz w:val="28"/>
          <w:szCs w:val="28"/>
        </w:rPr>
        <w:t xml:space="preserve"> :</w:t>
      </w:r>
    </w:p>
    <w:p w14:paraId="05C49683"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Diminuer le taux d’attrition client, actuellement à 18 %, pour le ramener sous la barre des 10 % à moyen terme.</w:t>
      </w:r>
    </w:p>
    <w:p w14:paraId="61CED370"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Améliorer la fidélisation des clients</w:t>
      </w:r>
      <w:r w:rsidRPr="002B25D6">
        <w:rPr>
          <w:rFonts w:ascii="Arial" w:hAnsi="Arial" w:cs="Arial"/>
          <w:sz w:val="28"/>
          <w:szCs w:val="28"/>
        </w:rPr>
        <w:t xml:space="preserve"> :</w:t>
      </w:r>
    </w:p>
    <w:p w14:paraId="56926433"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Augmenter l’engagement des utilisateurs à travers des campagnes de rétention personnalisées et des actions proactives.</w:t>
      </w:r>
    </w:p>
    <w:p w14:paraId="491AE3AD"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Augmenter la valeur vie client (CLV)</w:t>
      </w:r>
      <w:r w:rsidRPr="002B25D6">
        <w:rPr>
          <w:rFonts w:ascii="Arial" w:hAnsi="Arial" w:cs="Arial"/>
          <w:sz w:val="28"/>
          <w:szCs w:val="28"/>
        </w:rPr>
        <w:t xml:space="preserve"> :</w:t>
      </w:r>
    </w:p>
    <w:p w14:paraId="279D33F3"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 xml:space="preserve">Maximiser les revenus générés par chaque client tout au long de leur relation avec </w:t>
      </w:r>
      <w:proofErr w:type="spellStart"/>
      <w:r w:rsidRPr="002B25D6">
        <w:rPr>
          <w:rFonts w:ascii="Arial" w:hAnsi="Arial" w:cs="Arial"/>
          <w:sz w:val="28"/>
          <w:szCs w:val="28"/>
        </w:rPr>
        <w:t>NexaCore</w:t>
      </w:r>
      <w:proofErr w:type="spellEnd"/>
      <w:r w:rsidRPr="002B25D6">
        <w:rPr>
          <w:rFonts w:ascii="Arial" w:hAnsi="Arial" w:cs="Arial"/>
          <w:sz w:val="28"/>
          <w:szCs w:val="28"/>
        </w:rPr>
        <w:t>.</w:t>
      </w:r>
    </w:p>
    <w:p w14:paraId="54DEAB6C"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Renforcer l’utilisation des fonctionnalités</w:t>
      </w:r>
      <w:r w:rsidRPr="002B25D6">
        <w:rPr>
          <w:rFonts w:ascii="Arial" w:hAnsi="Arial" w:cs="Arial"/>
          <w:sz w:val="28"/>
          <w:szCs w:val="28"/>
        </w:rPr>
        <w:t xml:space="preserve"> :</w:t>
      </w:r>
    </w:p>
    <w:p w14:paraId="7D632646"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Encourager les clients à adopter pleinement les outils et services proposés, améliorant ainsi leur satisfaction et leur perception de la plateforme.</w:t>
      </w:r>
    </w:p>
    <w:p w14:paraId="5FC035AD" w14:textId="620F4AF9" w:rsidR="002B25D6" w:rsidRPr="002B25D6" w:rsidRDefault="002B25D6" w:rsidP="002B25D6">
      <w:pPr>
        <w:ind w:left="280"/>
        <w:rPr>
          <w:rFonts w:ascii="Arial" w:hAnsi="Arial" w:cs="Arial"/>
          <w:sz w:val="28"/>
          <w:szCs w:val="28"/>
        </w:rPr>
      </w:pPr>
    </w:p>
    <w:p w14:paraId="6BD81D90"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2. Objectifs Stratégiques</w:t>
      </w:r>
    </w:p>
    <w:p w14:paraId="5CF316D8"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Stabiliser les revenus récurrents</w:t>
      </w:r>
      <w:r w:rsidRPr="002B25D6">
        <w:rPr>
          <w:rFonts w:ascii="Arial" w:hAnsi="Arial" w:cs="Arial"/>
          <w:sz w:val="28"/>
          <w:szCs w:val="28"/>
        </w:rPr>
        <w:t xml:space="preserve"> :</w:t>
      </w:r>
    </w:p>
    <w:p w14:paraId="74C04E48"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 xml:space="preserve">Réduire l’impact financier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sur les abonnements mensuels pour assurer une croissance stable.</w:t>
      </w:r>
    </w:p>
    <w:p w14:paraId="10881CFD"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Améliorer l’expérience utilisateur (UX)</w:t>
      </w:r>
      <w:r w:rsidRPr="002B25D6">
        <w:rPr>
          <w:rFonts w:ascii="Arial" w:hAnsi="Arial" w:cs="Arial"/>
          <w:sz w:val="28"/>
          <w:szCs w:val="28"/>
        </w:rPr>
        <w:t xml:space="preserve"> :</w:t>
      </w:r>
    </w:p>
    <w:p w14:paraId="50CCE110"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Identifier et résoudre les frustrations ou difficultés des clients pour offrir une expérience fluide et intuitive.</w:t>
      </w:r>
    </w:p>
    <w:p w14:paraId="5EE303C5"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Renforcer l’image de marque</w:t>
      </w:r>
      <w:r w:rsidRPr="002B25D6">
        <w:rPr>
          <w:rFonts w:ascii="Arial" w:hAnsi="Arial" w:cs="Arial"/>
          <w:sz w:val="28"/>
          <w:szCs w:val="28"/>
        </w:rPr>
        <w:t xml:space="preserve"> :</w:t>
      </w:r>
    </w:p>
    <w:p w14:paraId="4614780E"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 xml:space="preserve">Montrer que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est une solution fiable et centrée sur ses clients, différenciant l’entreprise de ses concurrents comme HubSpot et Salesforce.</w:t>
      </w:r>
    </w:p>
    <w:p w14:paraId="1A4E829C"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Optimiser les coûts d’acquisition client (CAC)</w:t>
      </w:r>
      <w:r w:rsidRPr="002B25D6">
        <w:rPr>
          <w:rFonts w:ascii="Arial" w:hAnsi="Arial" w:cs="Arial"/>
          <w:sz w:val="28"/>
          <w:szCs w:val="28"/>
        </w:rPr>
        <w:t xml:space="preserve"> :</w:t>
      </w:r>
    </w:p>
    <w:p w14:paraId="50F56620"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En fidélisant les clients existants, réduire les dépenses nécessaires pour compenser les pertes par l'acquisition de nouveaux clients.</w:t>
      </w:r>
    </w:p>
    <w:p w14:paraId="715BB017" w14:textId="0F4841C1" w:rsidR="002B25D6" w:rsidRPr="002B25D6" w:rsidRDefault="002B25D6" w:rsidP="002B25D6">
      <w:pPr>
        <w:ind w:left="280"/>
        <w:rPr>
          <w:rFonts w:ascii="Arial" w:hAnsi="Arial" w:cs="Arial"/>
          <w:sz w:val="28"/>
          <w:szCs w:val="28"/>
        </w:rPr>
      </w:pPr>
    </w:p>
    <w:p w14:paraId="6FFF0570" w14:textId="77777777" w:rsidR="002B25D6" w:rsidRDefault="002B25D6">
      <w:pPr>
        <w:rPr>
          <w:rFonts w:ascii="Arial" w:hAnsi="Arial" w:cs="Arial"/>
          <w:b/>
          <w:bCs/>
          <w:sz w:val="28"/>
          <w:szCs w:val="28"/>
        </w:rPr>
      </w:pPr>
      <w:r>
        <w:rPr>
          <w:rFonts w:ascii="Arial" w:hAnsi="Arial" w:cs="Arial"/>
          <w:b/>
          <w:bCs/>
          <w:sz w:val="28"/>
          <w:szCs w:val="28"/>
        </w:rPr>
        <w:br w:type="page"/>
      </w:r>
    </w:p>
    <w:p w14:paraId="657F53B8" w14:textId="7FBC25B1"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lastRenderedPageBreak/>
        <w:t>3. Objectifs Techniques</w:t>
      </w:r>
    </w:p>
    <w:p w14:paraId="60BBB34D"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Exploiter les données clients avec précision</w:t>
      </w:r>
      <w:r w:rsidRPr="002B25D6">
        <w:rPr>
          <w:rFonts w:ascii="Arial" w:hAnsi="Arial" w:cs="Arial"/>
          <w:sz w:val="28"/>
          <w:szCs w:val="28"/>
        </w:rPr>
        <w:t xml:space="preserve"> :</w:t>
      </w:r>
    </w:p>
    <w:p w14:paraId="1BDA7BAC"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 xml:space="preserve">Utiliser des techniques de Big Data et d’analyse prédictive pour comprendre les comportements clients et identifier les signaux de </w:t>
      </w:r>
      <w:proofErr w:type="spellStart"/>
      <w:r w:rsidRPr="002B25D6">
        <w:rPr>
          <w:rFonts w:ascii="Arial" w:hAnsi="Arial" w:cs="Arial"/>
          <w:sz w:val="28"/>
          <w:szCs w:val="28"/>
        </w:rPr>
        <w:t>churn</w:t>
      </w:r>
      <w:proofErr w:type="spellEnd"/>
      <w:r w:rsidRPr="002B25D6">
        <w:rPr>
          <w:rFonts w:ascii="Arial" w:hAnsi="Arial" w:cs="Arial"/>
          <w:sz w:val="28"/>
          <w:szCs w:val="28"/>
        </w:rPr>
        <w:t>.</w:t>
      </w:r>
    </w:p>
    <w:p w14:paraId="27C74223"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Développer un modèle de prédiction robuste</w:t>
      </w:r>
      <w:r w:rsidRPr="002B25D6">
        <w:rPr>
          <w:rFonts w:ascii="Arial" w:hAnsi="Arial" w:cs="Arial"/>
          <w:sz w:val="28"/>
          <w:szCs w:val="28"/>
        </w:rPr>
        <w:t xml:space="preserve"> :</w:t>
      </w:r>
    </w:p>
    <w:p w14:paraId="22410B96"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Implémenter des algorithmes d’apprentissage automatique (</w:t>
      </w:r>
      <w:proofErr w:type="spellStart"/>
      <w:r w:rsidRPr="002B25D6">
        <w:rPr>
          <w:rFonts w:ascii="Arial" w:hAnsi="Arial" w:cs="Arial"/>
          <w:sz w:val="28"/>
          <w:szCs w:val="28"/>
        </w:rPr>
        <w:t>Random</w:t>
      </w:r>
      <w:proofErr w:type="spellEnd"/>
      <w:r w:rsidRPr="002B25D6">
        <w:rPr>
          <w:rFonts w:ascii="Arial" w:hAnsi="Arial" w:cs="Arial"/>
          <w:sz w:val="28"/>
          <w:szCs w:val="28"/>
        </w:rPr>
        <w:t xml:space="preserve"> Forest, </w:t>
      </w:r>
      <w:proofErr w:type="spellStart"/>
      <w:r w:rsidRPr="002B25D6">
        <w:rPr>
          <w:rFonts w:ascii="Arial" w:hAnsi="Arial" w:cs="Arial"/>
          <w:sz w:val="28"/>
          <w:szCs w:val="28"/>
        </w:rPr>
        <w:t>XGBoost</w:t>
      </w:r>
      <w:proofErr w:type="spellEnd"/>
      <w:r w:rsidRPr="002B25D6">
        <w:rPr>
          <w:rFonts w:ascii="Arial" w:hAnsi="Arial" w:cs="Arial"/>
          <w:sz w:val="28"/>
          <w:szCs w:val="28"/>
        </w:rPr>
        <w:t xml:space="preserve">, etc.) pour anticiper les risques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et classer les clients selon leur probabilité d'attrition.</w:t>
      </w:r>
    </w:p>
    <w:p w14:paraId="34664F49"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Automatiser les processus de rétention</w:t>
      </w:r>
      <w:r w:rsidRPr="002B25D6">
        <w:rPr>
          <w:rFonts w:ascii="Arial" w:hAnsi="Arial" w:cs="Arial"/>
          <w:sz w:val="28"/>
          <w:szCs w:val="28"/>
        </w:rPr>
        <w:t xml:space="preserve"> :</w:t>
      </w:r>
    </w:p>
    <w:p w14:paraId="53FC7C89"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Mettre en place des systèmes automatisés qui déclenchent des campagnes de rétention ou des actions spécifiques basées sur les données analysées.</w:t>
      </w:r>
    </w:p>
    <w:p w14:paraId="18426585"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Intégrer un suivi en temps réel</w:t>
      </w:r>
      <w:r w:rsidRPr="002B25D6">
        <w:rPr>
          <w:rFonts w:ascii="Arial" w:hAnsi="Arial" w:cs="Arial"/>
          <w:sz w:val="28"/>
          <w:szCs w:val="28"/>
        </w:rPr>
        <w:t xml:space="preserve"> :</w:t>
      </w:r>
    </w:p>
    <w:p w14:paraId="463D5950"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Déployer des tableaux de bord interactifs pour surveiller les performances des modèles, les segments à risque, et l’efficacité des actions de rétention.</w:t>
      </w:r>
    </w:p>
    <w:p w14:paraId="3A981C2B" w14:textId="7653FE1B" w:rsidR="002B25D6" w:rsidRPr="002B25D6" w:rsidRDefault="002B25D6" w:rsidP="002B25D6">
      <w:pPr>
        <w:ind w:left="280"/>
        <w:rPr>
          <w:rFonts w:ascii="Arial" w:hAnsi="Arial" w:cs="Arial"/>
          <w:sz w:val="28"/>
          <w:szCs w:val="28"/>
        </w:rPr>
      </w:pPr>
    </w:p>
    <w:p w14:paraId="787D69BF"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Objectifs Mesurables (KPIs)</w:t>
      </w:r>
    </w:p>
    <w:p w14:paraId="7E4EB334"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 xml:space="preserve">Réduction du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en dessous de 10 % d’ici 6 mois.</w:t>
      </w:r>
    </w:p>
    <w:p w14:paraId="2C3DC49B"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 xml:space="preserve">Augmentation du taux d’adoption des fonctionnalités clés de </w:t>
      </w:r>
      <w:proofErr w:type="spellStart"/>
      <w:r w:rsidRPr="002B25D6">
        <w:rPr>
          <w:rFonts w:ascii="Arial" w:hAnsi="Arial" w:cs="Arial"/>
          <w:sz w:val="28"/>
          <w:szCs w:val="28"/>
        </w:rPr>
        <w:t>NexaCore</w:t>
      </w:r>
      <w:proofErr w:type="spellEnd"/>
      <w:r w:rsidRPr="002B25D6">
        <w:rPr>
          <w:rFonts w:ascii="Arial" w:hAnsi="Arial" w:cs="Arial"/>
          <w:sz w:val="28"/>
          <w:szCs w:val="28"/>
        </w:rPr>
        <w:t xml:space="preserve"> à 80 % des clients actifs.</w:t>
      </w:r>
    </w:p>
    <w:p w14:paraId="58AC4BBE"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 xml:space="preserve">Amélioration du Net </w:t>
      </w:r>
      <w:proofErr w:type="spellStart"/>
      <w:r w:rsidRPr="002B25D6">
        <w:rPr>
          <w:rFonts w:ascii="Arial" w:hAnsi="Arial" w:cs="Arial"/>
          <w:sz w:val="28"/>
          <w:szCs w:val="28"/>
        </w:rPr>
        <w:t>Promoter</w:t>
      </w:r>
      <w:proofErr w:type="spellEnd"/>
      <w:r w:rsidRPr="002B25D6">
        <w:rPr>
          <w:rFonts w:ascii="Arial" w:hAnsi="Arial" w:cs="Arial"/>
          <w:sz w:val="28"/>
          <w:szCs w:val="28"/>
        </w:rPr>
        <w:t xml:space="preserve"> Score (NPS) de l’entreprise de 15 points.</w:t>
      </w:r>
    </w:p>
    <w:p w14:paraId="64E2A544"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Diminution du temps moyen d’intervention sur les clients à risque de 30 % grâce à l’automatisation.</w:t>
      </w:r>
    </w:p>
    <w:p w14:paraId="5F96F8A5" w14:textId="77777777" w:rsidR="002B25D6" w:rsidRPr="002B25D6" w:rsidRDefault="002B25D6">
      <w:pPr>
        <w:ind w:left="280"/>
        <w:rPr>
          <w:rFonts w:ascii="Arial" w:hAnsi="Arial" w:cs="Arial"/>
          <w:sz w:val="28"/>
          <w:szCs w:val="28"/>
        </w:rPr>
      </w:pPr>
    </w:p>
    <w:p w14:paraId="5DE7BF4B" w14:textId="77777777" w:rsidR="00EB5694" w:rsidRDefault="00EB5694">
      <w:pPr>
        <w:spacing w:line="200" w:lineRule="exact"/>
        <w:rPr>
          <w:sz w:val="20"/>
          <w:szCs w:val="20"/>
        </w:rPr>
      </w:pPr>
    </w:p>
    <w:p w14:paraId="1EA27BA9" w14:textId="77777777" w:rsidR="00EB5694" w:rsidRDefault="00EB5694">
      <w:pPr>
        <w:spacing w:line="201" w:lineRule="exact"/>
        <w:rPr>
          <w:sz w:val="20"/>
          <w:szCs w:val="20"/>
        </w:rPr>
      </w:pPr>
    </w:p>
    <w:p w14:paraId="4F29EDC4" w14:textId="77777777" w:rsidR="002B25D6" w:rsidRDefault="002B25D6">
      <w:pPr>
        <w:rPr>
          <w:rFonts w:ascii="Arial" w:eastAsia="Arial" w:hAnsi="Arial" w:cs="Arial"/>
          <w:b/>
          <w:bCs/>
          <w:sz w:val="28"/>
          <w:szCs w:val="28"/>
        </w:rPr>
      </w:pPr>
      <w:r>
        <w:rPr>
          <w:rFonts w:ascii="Arial" w:eastAsia="Arial" w:hAnsi="Arial" w:cs="Arial"/>
          <w:b/>
          <w:bCs/>
          <w:sz w:val="28"/>
          <w:szCs w:val="28"/>
        </w:rPr>
        <w:br w:type="page"/>
      </w:r>
    </w:p>
    <w:p w14:paraId="5A6ECCF2" w14:textId="2580898F" w:rsidR="00EB5694" w:rsidRDefault="00000000">
      <w:pPr>
        <w:ind w:left="280"/>
        <w:rPr>
          <w:rFonts w:ascii="Arial" w:eastAsia="Arial" w:hAnsi="Arial" w:cs="Arial"/>
          <w:b/>
          <w:bCs/>
          <w:sz w:val="28"/>
          <w:szCs w:val="28"/>
        </w:rPr>
      </w:pPr>
      <w:r>
        <w:rPr>
          <w:rFonts w:ascii="Arial" w:eastAsia="Arial" w:hAnsi="Arial" w:cs="Arial"/>
          <w:b/>
          <w:bCs/>
          <w:sz w:val="28"/>
          <w:szCs w:val="28"/>
        </w:rPr>
        <w:lastRenderedPageBreak/>
        <w:t>9.4 Importance et impact de la problématique</w:t>
      </w:r>
    </w:p>
    <w:p w14:paraId="69119799" w14:textId="77777777" w:rsidR="002B25D6" w:rsidRDefault="002B25D6">
      <w:pPr>
        <w:ind w:left="280"/>
        <w:rPr>
          <w:rFonts w:ascii="Arial" w:eastAsia="Arial" w:hAnsi="Arial" w:cs="Arial"/>
          <w:b/>
          <w:bCs/>
          <w:sz w:val="28"/>
          <w:szCs w:val="28"/>
        </w:rPr>
      </w:pPr>
    </w:p>
    <w:p w14:paraId="6E99F0BE" w14:textId="2A4C377F" w:rsidR="002B25D6" w:rsidRDefault="002B25D6">
      <w:pPr>
        <w:ind w:left="280"/>
        <w:rPr>
          <w:rFonts w:ascii="Arial" w:hAnsi="Arial" w:cs="Arial"/>
          <w:sz w:val="28"/>
          <w:szCs w:val="28"/>
        </w:rPr>
      </w:pPr>
      <w:r w:rsidRPr="002B25D6">
        <w:rPr>
          <w:rFonts w:ascii="Arial" w:hAnsi="Arial" w:cs="Arial"/>
          <w:sz w:val="28"/>
          <w:szCs w:val="28"/>
        </w:rPr>
        <w:t xml:space="preserve">La problématique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revêt une importance majeure pour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car elle touche directement la pérennité et la compétitivité de l’entreprise. La hausse rapide du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(de 10 % à 18 % en six mois) constitue une menace qui dépasse le simple cadre financier, affectant également l’expérience client, l’image de marque et la viabilité à long terme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dans un marché très concurrentiel.</w:t>
      </w:r>
    </w:p>
    <w:p w14:paraId="48DDC501" w14:textId="77777777" w:rsidR="002B25D6" w:rsidRDefault="002B25D6">
      <w:pPr>
        <w:ind w:left="280"/>
        <w:rPr>
          <w:rFonts w:ascii="Arial" w:hAnsi="Arial" w:cs="Arial"/>
          <w:sz w:val="28"/>
          <w:szCs w:val="28"/>
        </w:rPr>
      </w:pPr>
    </w:p>
    <w:p w14:paraId="50411E5C"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1. Importance de la Problématique</w:t>
      </w:r>
    </w:p>
    <w:p w14:paraId="6D3698D8"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Impact sur les revenus récurrents</w:t>
      </w:r>
      <w:r w:rsidRPr="002B25D6">
        <w:rPr>
          <w:rFonts w:ascii="Arial" w:hAnsi="Arial" w:cs="Arial"/>
          <w:sz w:val="28"/>
          <w:szCs w:val="28"/>
        </w:rPr>
        <w:t xml:space="preserve"> :</w:t>
      </w:r>
    </w:p>
    <w:p w14:paraId="6292861C" w14:textId="77777777" w:rsidR="002B25D6" w:rsidRPr="002B25D6" w:rsidRDefault="002B25D6" w:rsidP="002B25D6">
      <w:pPr>
        <w:numPr>
          <w:ilvl w:val="1"/>
          <w:numId w:val="146"/>
        </w:numPr>
        <w:rPr>
          <w:rFonts w:ascii="Arial" w:hAnsi="Arial" w:cs="Arial"/>
          <w:sz w:val="28"/>
          <w:szCs w:val="28"/>
        </w:rPr>
      </w:pPr>
      <w:proofErr w:type="spellStart"/>
      <w:r w:rsidRPr="002B25D6">
        <w:rPr>
          <w:rFonts w:ascii="Arial" w:hAnsi="Arial" w:cs="Arial"/>
          <w:sz w:val="28"/>
          <w:szCs w:val="28"/>
        </w:rPr>
        <w:t>NexaCRM</w:t>
      </w:r>
      <w:proofErr w:type="spellEnd"/>
      <w:r w:rsidRPr="002B25D6">
        <w:rPr>
          <w:rFonts w:ascii="Arial" w:hAnsi="Arial" w:cs="Arial"/>
          <w:sz w:val="28"/>
          <w:szCs w:val="28"/>
        </w:rPr>
        <w:t xml:space="preserve"> repose sur un modèle économique basé sur des abonnements récurrents. Chaque client perdu entraîne une diminution des revenus mensuels, compromettant la stabilité financière de l’entreprise.</w:t>
      </w:r>
    </w:p>
    <w:p w14:paraId="2A2FD2E4"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La fidélisation d’un client coûte nettement moins cher que l’acquisition d’un nouveau, ce qui rend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particulièrement coûteux à compenser.</w:t>
      </w:r>
    </w:p>
    <w:p w14:paraId="07BA2BD4"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Répercussions sur la satisfaction client</w:t>
      </w:r>
      <w:r w:rsidRPr="002B25D6">
        <w:rPr>
          <w:rFonts w:ascii="Arial" w:hAnsi="Arial" w:cs="Arial"/>
          <w:sz w:val="28"/>
          <w:szCs w:val="28"/>
        </w:rPr>
        <w:t xml:space="preserve"> :</w:t>
      </w:r>
    </w:p>
    <w:p w14:paraId="0C3023EF"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Un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élevé peut indiquer que les clients rencontrent des frustrations ou que leurs attentes ne sont pas satisfaites. Cela reflète des défis à la fois dans le produit (adoption, fonctionnalités) et dans le service (support client, accompagnement).</w:t>
      </w:r>
    </w:p>
    <w:p w14:paraId="2DDF38FB"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Menace concurrentielle</w:t>
      </w:r>
      <w:r w:rsidRPr="002B25D6">
        <w:rPr>
          <w:rFonts w:ascii="Arial" w:hAnsi="Arial" w:cs="Arial"/>
          <w:sz w:val="28"/>
          <w:szCs w:val="28"/>
        </w:rPr>
        <w:t xml:space="preserve"> :</w:t>
      </w:r>
    </w:p>
    <w:p w14:paraId="6799AEA7"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Sur un marché dominé par des acteurs comme HubSpot et Salesforce, un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élevé affaiblit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face à des solutions perçues comme plus fiables ou adaptées.</w:t>
      </w:r>
    </w:p>
    <w:p w14:paraId="0DCE22B9"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Fidéliser les clients existants devient une priorité stratégique pour conserver une part de marché stable.</w:t>
      </w:r>
    </w:p>
    <w:p w14:paraId="3816D5D2"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Indicateur de performance interne</w:t>
      </w:r>
      <w:r w:rsidRPr="002B25D6">
        <w:rPr>
          <w:rFonts w:ascii="Arial" w:hAnsi="Arial" w:cs="Arial"/>
          <w:sz w:val="28"/>
          <w:szCs w:val="28"/>
        </w:rPr>
        <w:t xml:space="preserve"> :</w:t>
      </w:r>
    </w:p>
    <w:p w14:paraId="5F159F1F"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est également un indicateur clé de la performance globale de l’entreprise. Un taux élevé signale des dysfonctionnements dans le produit, les processus ou l’accompagnement des clients.</w:t>
      </w:r>
    </w:p>
    <w:p w14:paraId="5B864D30" w14:textId="545E483A" w:rsidR="002B25D6" w:rsidRPr="002B25D6" w:rsidRDefault="002B25D6" w:rsidP="002B25D6">
      <w:pPr>
        <w:ind w:left="280"/>
        <w:rPr>
          <w:rFonts w:ascii="Arial" w:hAnsi="Arial" w:cs="Arial"/>
          <w:sz w:val="28"/>
          <w:szCs w:val="28"/>
        </w:rPr>
      </w:pPr>
    </w:p>
    <w:p w14:paraId="4A4C1DFA"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2. Impact de la Problématique</w:t>
      </w:r>
    </w:p>
    <w:p w14:paraId="6526DD1B"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t>Impact financier</w:t>
      </w:r>
      <w:r w:rsidRPr="002B25D6">
        <w:rPr>
          <w:rFonts w:ascii="Arial" w:hAnsi="Arial" w:cs="Arial"/>
          <w:sz w:val="28"/>
          <w:szCs w:val="28"/>
        </w:rPr>
        <w:t xml:space="preserve"> :</w:t>
      </w:r>
    </w:p>
    <w:p w14:paraId="1EFD341F"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Un client perdu représente une perte immédiate de revenus, mais également une baisse de la valeur vie client (CLV). De plus, le coût élevé de l’acquisition de nouveaux clients augmente le coût total des opérations marketing et commerciales.</w:t>
      </w:r>
    </w:p>
    <w:p w14:paraId="72C53E88"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 xml:space="preserve">À terme, cette perte de revenus peut limiter les capacités d’investissement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pour innover et se développer.</w:t>
      </w:r>
    </w:p>
    <w:p w14:paraId="13FCED3B"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lastRenderedPageBreak/>
        <w:t>Impact sur l’image de marque</w:t>
      </w:r>
      <w:r w:rsidRPr="002B25D6">
        <w:rPr>
          <w:rFonts w:ascii="Arial" w:hAnsi="Arial" w:cs="Arial"/>
          <w:sz w:val="28"/>
          <w:szCs w:val="28"/>
        </w:rPr>
        <w:t xml:space="preserve"> :</w:t>
      </w:r>
    </w:p>
    <w:p w14:paraId="6925B3CB"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 xml:space="preserve">Des départs fréquents de clients peuvent entraîner une mauvaise réputation, impactant la capacité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à attirer de nouveaux clients.</w:t>
      </w:r>
    </w:p>
    <w:p w14:paraId="666F57E6"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Les feedbacks négatifs ou les critiques publiques (réseaux sociaux, avis) peuvent affecter la perception de la marque.</w:t>
      </w:r>
    </w:p>
    <w:p w14:paraId="588BF4A2"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t>Impact organisationnel</w:t>
      </w:r>
      <w:r w:rsidRPr="002B25D6">
        <w:rPr>
          <w:rFonts w:ascii="Arial" w:hAnsi="Arial" w:cs="Arial"/>
          <w:sz w:val="28"/>
          <w:szCs w:val="28"/>
        </w:rPr>
        <w:t xml:space="preserve"> :</w:t>
      </w:r>
    </w:p>
    <w:p w14:paraId="0C34E224"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 xml:space="preserve">Une gestion inefficace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entraîne une surcharge des équipes (support client, équipes marketing) qui doivent multiplier les efforts pour compenser les pertes.</w:t>
      </w:r>
    </w:p>
    <w:p w14:paraId="63D43925"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Cela peut également engendrer des tensions internes et une mauvaise allocation des ressources.</w:t>
      </w:r>
    </w:p>
    <w:p w14:paraId="5FA137E0"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t>Impact sur l’expérience utilisateur (UX)</w:t>
      </w:r>
      <w:r w:rsidRPr="002B25D6">
        <w:rPr>
          <w:rFonts w:ascii="Arial" w:hAnsi="Arial" w:cs="Arial"/>
          <w:sz w:val="28"/>
          <w:szCs w:val="28"/>
        </w:rPr>
        <w:t xml:space="preserve"> :</w:t>
      </w:r>
    </w:p>
    <w:p w14:paraId="46E97ABF"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Les frustrations des clients qui se désengagent révèlent des lacunes dans l’expérience utilisateur, qu’il s’agisse de l’adoption des fonctionnalités, de la complexité de l’interface ou d’un manque d’accompagnement.</w:t>
      </w:r>
    </w:p>
    <w:p w14:paraId="0616BA39" w14:textId="697BFB22" w:rsidR="002B25D6" w:rsidRPr="002B25D6" w:rsidRDefault="002B25D6" w:rsidP="002B25D6">
      <w:pPr>
        <w:ind w:left="280"/>
        <w:rPr>
          <w:rFonts w:ascii="Arial" w:hAnsi="Arial" w:cs="Arial"/>
          <w:sz w:val="28"/>
          <w:szCs w:val="28"/>
        </w:rPr>
      </w:pPr>
    </w:p>
    <w:p w14:paraId="30F2BF1A"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Conséquences à Long Terme</w:t>
      </w:r>
    </w:p>
    <w:p w14:paraId="6B9A0A3B" w14:textId="77777777" w:rsidR="002B25D6" w:rsidRPr="002B25D6" w:rsidRDefault="002B25D6" w:rsidP="002B25D6">
      <w:pPr>
        <w:numPr>
          <w:ilvl w:val="0"/>
          <w:numId w:val="148"/>
        </w:numPr>
        <w:rPr>
          <w:rFonts w:ascii="Arial" w:hAnsi="Arial" w:cs="Arial"/>
          <w:sz w:val="28"/>
          <w:szCs w:val="28"/>
        </w:rPr>
      </w:pPr>
      <w:r w:rsidRPr="002B25D6">
        <w:rPr>
          <w:rFonts w:ascii="Arial" w:hAnsi="Arial" w:cs="Arial"/>
          <w:b/>
          <w:bCs/>
          <w:sz w:val="28"/>
          <w:szCs w:val="28"/>
        </w:rPr>
        <w:t>Risque d’érosion progressive</w:t>
      </w:r>
      <w:r w:rsidRPr="002B25D6">
        <w:rPr>
          <w:rFonts w:ascii="Arial" w:hAnsi="Arial" w:cs="Arial"/>
          <w:sz w:val="28"/>
          <w:szCs w:val="28"/>
        </w:rPr>
        <w:t xml:space="preserve"> :</w:t>
      </w:r>
    </w:p>
    <w:p w14:paraId="0F8765B5" w14:textId="77777777" w:rsidR="002B25D6" w:rsidRPr="002B25D6" w:rsidRDefault="002B25D6" w:rsidP="002B25D6">
      <w:pPr>
        <w:numPr>
          <w:ilvl w:val="1"/>
          <w:numId w:val="148"/>
        </w:numPr>
        <w:rPr>
          <w:rFonts w:ascii="Arial" w:hAnsi="Arial" w:cs="Arial"/>
          <w:sz w:val="28"/>
          <w:szCs w:val="28"/>
        </w:rPr>
      </w:pPr>
      <w:r w:rsidRPr="002B25D6">
        <w:rPr>
          <w:rFonts w:ascii="Arial" w:hAnsi="Arial" w:cs="Arial"/>
          <w:sz w:val="28"/>
          <w:szCs w:val="28"/>
        </w:rPr>
        <w:t xml:space="preserve">Si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n’est pas maîtrisé,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pourrait perdre progressivement sa base client, ce qui affecterait directement la rentabilité et la viabilité de l’entreprise.</w:t>
      </w:r>
    </w:p>
    <w:p w14:paraId="5855965C" w14:textId="77777777" w:rsidR="002B25D6" w:rsidRPr="002B25D6" w:rsidRDefault="002B25D6" w:rsidP="002B25D6">
      <w:pPr>
        <w:numPr>
          <w:ilvl w:val="0"/>
          <w:numId w:val="148"/>
        </w:numPr>
        <w:rPr>
          <w:rFonts w:ascii="Arial" w:hAnsi="Arial" w:cs="Arial"/>
          <w:sz w:val="28"/>
          <w:szCs w:val="28"/>
        </w:rPr>
      </w:pPr>
      <w:r w:rsidRPr="002B25D6">
        <w:rPr>
          <w:rFonts w:ascii="Arial" w:hAnsi="Arial" w:cs="Arial"/>
          <w:b/>
          <w:bCs/>
          <w:sz w:val="28"/>
          <w:szCs w:val="28"/>
        </w:rPr>
        <w:t>Perte d’avantages compétitifs</w:t>
      </w:r>
      <w:r w:rsidRPr="002B25D6">
        <w:rPr>
          <w:rFonts w:ascii="Arial" w:hAnsi="Arial" w:cs="Arial"/>
          <w:sz w:val="28"/>
          <w:szCs w:val="28"/>
        </w:rPr>
        <w:t xml:space="preserve"> :</w:t>
      </w:r>
    </w:p>
    <w:p w14:paraId="66763DCE" w14:textId="77777777" w:rsidR="002B25D6" w:rsidRPr="002B25D6" w:rsidRDefault="002B25D6" w:rsidP="002B25D6">
      <w:pPr>
        <w:numPr>
          <w:ilvl w:val="1"/>
          <w:numId w:val="148"/>
        </w:numPr>
        <w:rPr>
          <w:rFonts w:ascii="Arial" w:hAnsi="Arial" w:cs="Arial"/>
          <w:sz w:val="28"/>
          <w:szCs w:val="28"/>
        </w:rPr>
      </w:pPr>
      <w:r w:rsidRPr="002B25D6">
        <w:rPr>
          <w:rFonts w:ascii="Arial" w:hAnsi="Arial" w:cs="Arial"/>
          <w:sz w:val="28"/>
          <w:szCs w:val="28"/>
        </w:rPr>
        <w:t xml:space="preserve">Une incapacité à retenir les clients affaiblit la capacité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à se différencier de ses concurrents, notamment sur des marchés à forte croissance.</w:t>
      </w:r>
    </w:p>
    <w:p w14:paraId="612E07BD" w14:textId="77777777" w:rsidR="002B25D6" w:rsidRPr="002B25D6" w:rsidRDefault="002B25D6" w:rsidP="002B25D6">
      <w:pPr>
        <w:numPr>
          <w:ilvl w:val="0"/>
          <w:numId w:val="148"/>
        </w:numPr>
        <w:rPr>
          <w:rFonts w:ascii="Arial" w:hAnsi="Arial" w:cs="Arial"/>
          <w:sz w:val="28"/>
          <w:szCs w:val="28"/>
        </w:rPr>
      </w:pPr>
      <w:r w:rsidRPr="002B25D6">
        <w:rPr>
          <w:rFonts w:ascii="Arial" w:hAnsi="Arial" w:cs="Arial"/>
          <w:b/>
          <w:bCs/>
          <w:sz w:val="28"/>
          <w:szCs w:val="28"/>
        </w:rPr>
        <w:t>Réduction de l’innovation</w:t>
      </w:r>
      <w:r w:rsidRPr="002B25D6">
        <w:rPr>
          <w:rFonts w:ascii="Arial" w:hAnsi="Arial" w:cs="Arial"/>
          <w:sz w:val="28"/>
          <w:szCs w:val="28"/>
        </w:rPr>
        <w:t xml:space="preserve"> :</w:t>
      </w:r>
    </w:p>
    <w:p w14:paraId="3DEBB9D3" w14:textId="77777777" w:rsidR="002B25D6" w:rsidRPr="002B25D6" w:rsidRDefault="002B25D6" w:rsidP="002B25D6">
      <w:pPr>
        <w:numPr>
          <w:ilvl w:val="1"/>
          <w:numId w:val="148"/>
        </w:numPr>
        <w:rPr>
          <w:rFonts w:ascii="Arial" w:hAnsi="Arial" w:cs="Arial"/>
          <w:sz w:val="28"/>
          <w:szCs w:val="28"/>
        </w:rPr>
      </w:pPr>
      <w:r w:rsidRPr="002B25D6">
        <w:rPr>
          <w:rFonts w:ascii="Arial" w:hAnsi="Arial" w:cs="Arial"/>
          <w:sz w:val="28"/>
          <w:szCs w:val="28"/>
        </w:rPr>
        <w:t>Une baisse des revenus récurrents limite les investissements possibles dans le développement de nouvelles fonctionnalités ou l’amélioration des services.</w:t>
      </w:r>
    </w:p>
    <w:p w14:paraId="1744972A" w14:textId="1D3A87E4" w:rsidR="002B25D6" w:rsidRPr="002B25D6" w:rsidRDefault="002B25D6" w:rsidP="002B25D6">
      <w:pPr>
        <w:ind w:left="280"/>
        <w:rPr>
          <w:rFonts w:ascii="Arial" w:hAnsi="Arial" w:cs="Arial"/>
          <w:sz w:val="28"/>
          <w:szCs w:val="28"/>
        </w:rPr>
      </w:pPr>
    </w:p>
    <w:p w14:paraId="3D67F2FC"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Opportunité Stratégique</w:t>
      </w:r>
    </w:p>
    <w:p w14:paraId="57E18762" w14:textId="77777777" w:rsidR="002B25D6" w:rsidRPr="002B25D6" w:rsidRDefault="002B25D6" w:rsidP="002B25D6">
      <w:pPr>
        <w:ind w:left="280"/>
        <w:rPr>
          <w:rFonts w:ascii="Arial" w:hAnsi="Arial" w:cs="Arial"/>
          <w:sz w:val="28"/>
          <w:szCs w:val="28"/>
        </w:rPr>
      </w:pPr>
      <w:r w:rsidRPr="002B25D6">
        <w:rPr>
          <w:rFonts w:ascii="Arial" w:hAnsi="Arial" w:cs="Arial"/>
          <w:sz w:val="28"/>
          <w:szCs w:val="28"/>
        </w:rPr>
        <w:t xml:space="preserve">Malgré ces défis,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constitue également une opportunité pour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de :</w:t>
      </w:r>
    </w:p>
    <w:p w14:paraId="0213B2A4" w14:textId="77777777" w:rsidR="002B25D6" w:rsidRPr="002B25D6" w:rsidRDefault="002B25D6" w:rsidP="002B25D6">
      <w:pPr>
        <w:numPr>
          <w:ilvl w:val="0"/>
          <w:numId w:val="149"/>
        </w:numPr>
        <w:rPr>
          <w:rFonts w:ascii="Arial" w:hAnsi="Arial" w:cs="Arial"/>
          <w:sz w:val="28"/>
          <w:szCs w:val="28"/>
        </w:rPr>
      </w:pPr>
      <w:r w:rsidRPr="002B25D6">
        <w:rPr>
          <w:rFonts w:ascii="Arial" w:hAnsi="Arial" w:cs="Arial"/>
          <w:sz w:val="28"/>
          <w:szCs w:val="28"/>
        </w:rPr>
        <w:t>Identifier et résoudre les sources d’insatisfaction des clients.</w:t>
      </w:r>
    </w:p>
    <w:p w14:paraId="48B8F09B" w14:textId="77777777" w:rsidR="002B25D6" w:rsidRPr="002B25D6" w:rsidRDefault="002B25D6" w:rsidP="002B25D6">
      <w:pPr>
        <w:numPr>
          <w:ilvl w:val="0"/>
          <w:numId w:val="149"/>
        </w:numPr>
        <w:rPr>
          <w:rFonts w:ascii="Arial" w:hAnsi="Arial" w:cs="Arial"/>
          <w:sz w:val="28"/>
          <w:szCs w:val="28"/>
        </w:rPr>
      </w:pPr>
      <w:r w:rsidRPr="002B25D6">
        <w:rPr>
          <w:rFonts w:ascii="Arial" w:hAnsi="Arial" w:cs="Arial"/>
          <w:sz w:val="28"/>
          <w:szCs w:val="28"/>
        </w:rPr>
        <w:t>Améliorer ses produits et services pour répondre aux attentes du marché.</w:t>
      </w:r>
    </w:p>
    <w:p w14:paraId="79F33888" w14:textId="77777777" w:rsidR="002B25D6" w:rsidRPr="002B25D6" w:rsidRDefault="002B25D6" w:rsidP="002B25D6">
      <w:pPr>
        <w:numPr>
          <w:ilvl w:val="0"/>
          <w:numId w:val="149"/>
        </w:numPr>
        <w:rPr>
          <w:rFonts w:ascii="Arial" w:hAnsi="Arial" w:cs="Arial"/>
          <w:sz w:val="28"/>
          <w:szCs w:val="28"/>
        </w:rPr>
      </w:pPr>
      <w:r w:rsidRPr="002B25D6">
        <w:rPr>
          <w:rFonts w:ascii="Arial" w:hAnsi="Arial" w:cs="Arial"/>
          <w:sz w:val="28"/>
          <w:szCs w:val="28"/>
        </w:rPr>
        <w:t>Renforcer sa fidélité client, créant un avantage compétitif durable.</w:t>
      </w:r>
    </w:p>
    <w:p w14:paraId="49DF783C" w14:textId="77777777" w:rsidR="002B25D6" w:rsidRPr="002B25D6" w:rsidRDefault="002B25D6">
      <w:pPr>
        <w:ind w:left="280"/>
        <w:rPr>
          <w:rFonts w:ascii="Arial" w:hAnsi="Arial" w:cs="Arial"/>
          <w:sz w:val="28"/>
          <w:szCs w:val="28"/>
        </w:rPr>
      </w:pPr>
    </w:p>
    <w:p w14:paraId="67B955D9" w14:textId="77777777" w:rsidR="00EB5694" w:rsidRDefault="00EB5694">
      <w:pPr>
        <w:spacing w:line="200" w:lineRule="exact"/>
        <w:rPr>
          <w:sz w:val="20"/>
          <w:szCs w:val="20"/>
        </w:rPr>
      </w:pPr>
    </w:p>
    <w:p w14:paraId="4C1F624A" w14:textId="77777777" w:rsidR="00EB5694" w:rsidRDefault="00EB5694">
      <w:pPr>
        <w:spacing w:line="201" w:lineRule="exact"/>
        <w:rPr>
          <w:sz w:val="20"/>
          <w:szCs w:val="20"/>
        </w:rPr>
      </w:pPr>
    </w:p>
    <w:p w14:paraId="381A4A62" w14:textId="77777777" w:rsidR="002B25D6" w:rsidRDefault="002B25D6">
      <w:pPr>
        <w:rPr>
          <w:rFonts w:ascii="Arial" w:eastAsia="Arial" w:hAnsi="Arial" w:cs="Arial"/>
          <w:b/>
          <w:bCs/>
          <w:sz w:val="28"/>
          <w:szCs w:val="28"/>
        </w:rPr>
      </w:pPr>
      <w:r>
        <w:rPr>
          <w:rFonts w:ascii="Arial" w:eastAsia="Arial" w:hAnsi="Arial" w:cs="Arial"/>
          <w:b/>
          <w:bCs/>
          <w:sz w:val="28"/>
          <w:szCs w:val="28"/>
        </w:rPr>
        <w:br w:type="page"/>
      </w:r>
    </w:p>
    <w:p w14:paraId="6B0A7F68" w14:textId="4005C318" w:rsidR="00EB5694" w:rsidRDefault="00000000">
      <w:pPr>
        <w:ind w:left="280"/>
        <w:rPr>
          <w:sz w:val="20"/>
          <w:szCs w:val="20"/>
        </w:rPr>
      </w:pPr>
      <w:r>
        <w:rPr>
          <w:rFonts w:ascii="Arial" w:eastAsia="Arial" w:hAnsi="Arial" w:cs="Arial"/>
          <w:b/>
          <w:bCs/>
          <w:sz w:val="28"/>
          <w:szCs w:val="28"/>
        </w:rPr>
        <w:lastRenderedPageBreak/>
        <w:t>9.5 Questions de recherche et hypothèses</w:t>
      </w:r>
    </w:p>
    <w:p w14:paraId="0CC6A069" w14:textId="77777777" w:rsidR="00EB5694" w:rsidRDefault="00EB5694">
      <w:pPr>
        <w:spacing w:line="200" w:lineRule="exact"/>
        <w:rPr>
          <w:sz w:val="20"/>
          <w:szCs w:val="20"/>
        </w:rPr>
      </w:pPr>
    </w:p>
    <w:p w14:paraId="3B0497B7" w14:textId="77777777" w:rsidR="00EB5694" w:rsidRDefault="00EB5694">
      <w:pPr>
        <w:spacing w:line="200" w:lineRule="exact"/>
        <w:rPr>
          <w:sz w:val="20"/>
          <w:szCs w:val="20"/>
        </w:rPr>
      </w:pPr>
    </w:p>
    <w:p w14:paraId="053BB678" w14:textId="77777777" w:rsidR="002B25D6" w:rsidRPr="002B25D6" w:rsidRDefault="002B25D6" w:rsidP="002B25D6">
      <w:pPr>
        <w:rPr>
          <w:rFonts w:ascii="Arial" w:hAnsi="Arial" w:cs="Arial"/>
          <w:sz w:val="28"/>
          <w:szCs w:val="28"/>
        </w:rPr>
      </w:pPr>
      <w:r w:rsidRPr="002B25D6">
        <w:rPr>
          <w:rFonts w:ascii="Arial" w:hAnsi="Arial" w:cs="Arial"/>
          <w:sz w:val="28"/>
          <w:szCs w:val="28"/>
        </w:rPr>
        <w:t xml:space="preserve">Dans le cadre du projet visant à réduire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pour </w:t>
      </w:r>
      <w:proofErr w:type="spellStart"/>
      <w:r w:rsidRPr="002B25D6">
        <w:rPr>
          <w:rFonts w:ascii="Arial" w:hAnsi="Arial" w:cs="Arial"/>
          <w:sz w:val="28"/>
          <w:szCs w:val="28"/>
        </w:rPr>
        <w:t>NexaCRM</w:t>
      </w:r>
      <w:proofErr w:type="spellEnd"/>
      <w:r w:rsidRPr="002B25D6">
        <w:rPr>
          <w:rFonts w:ascii="Arial" w:hAnsi="Arial" w:cs="Arial"/>
          <w:sz w:val="28"/>
          <w:szCs w:val="28"/>
        </w:rPr>
        <w:t>, plusieurs questions de recherche et hypothèses ont été définies pour orienter les analyses et les actions stratégiques. Ces éléments permettent de structurer le projet et de garantir que les solutions proposées répondent aux problématiques identifiées.</w:t>
      </w:r>
    </w:p>
    <w:p w14:paraId="5ED3C2A7" w14:textId="524A2D56" w:rsidR="002B25D6" w:rsidRPr="002B25D6" w:rsidRDefault="002B25D6" w:rsidP="002B25D6">
      <w:pPr>
        <w:rPr>
          <w:rFonts w:ascii="Arial" w:hAnsi="Arial" w:cs="Arial"/>
          <w:sz w:val="28"/>
          <w:szCs w:val="28"/>
        </w:rPr>
      </w:pPr>
    </w:p>
    <w:p w14:paraId="7CDF6F2F" w14:textId="77777777" w:rsidR="002B25D6" w:rsidRPr="002B25D6" w:rsidRDefault="002B25D6" w:rsidP="002B25D6">
      <w:pPr>
        <w:rPr>
          <w:rFonts w:ascii="Arial" w:hAnsi="Arial" w:cs="Arial"/>
          <w:b/>
          <w:bCs/>
          <w:sz w:val="28"/>
          <w:szCs w:val="28"/>
        </w:rPr>
      </w:pPr>
      <w:r w:rsidRPr="002B25D6">
        <w:rPr>
          <w:rFonts w:ascii="Arial" w:hAnsi="Arial" w:cs="Arial"/>
          <w:b/>
          <w:bCs/>
          <w:sz w:val="28"/>
          <w:szCs w:val="28"/>
        </w:rPr>
        <w:t>1. Questions de Recherche</w:t>
      </w:r>
    </w:p>
    <w:p w14:paraId="22B95B35"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Quels sont les facteurs principaux influençant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chez les clients de </w:t>
      </w:r>
      <w:proofErr w:type="spellStart"/>
      <w:r w:rsidRPr="002B25D6">
        <w:rPr>
          <w:rFonts w:ascii="Arial" w:hAnsi="Arial" w:cs="Arial"/>
          <w:b/>
          <w:bCs/>
          <w:sz w:val="28"/>
          <w:szCs w:val="28"/>
        </w:rPr>
        <w:t>NexaCore</w:t>
      </w:r>
      <w:proofErr w:type="spellEnd"/>
      <w:r w:rsidRPr="002B25D6">
        <w:rPr>
          <w:rFonts w:ascii="Arial" w:hAnsi="Arial" w:cs="Arial"/>
          <w:b/>
          <w:bCs/>
          <w:sz w:val="28"/>
          <w:szCs w:val="28"/>
        </w:rPr>
        <w:t xml:space="preserve"> ?</w:t>
      </w:r>
    </w:p>
    <w:p w14:paraId="3BECC0EB"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Cette question vise à identifier les variables critiques, telles que la fréquence d'achat, la valeur vie client (CLV), l'adoption des fonctionnalités, ou la qualité du support client.</w:t>
      </w:r>
    </w:p>
    <w:p w14:paraId="04B1C7D9"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Quelles sont les caractéristiques comportementales et transactionnelles des clients à risque élevé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334C8675"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Cette question explore les schémas comportementaux ou transactionnels spécifiques aux clients susceptibles de quitter la plateforme.</w:t>
      </w:r>
    </w:p>
    <w:p w14:paraId="19CEF9F1"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Comment l’IA et le Big Data peuvent-ils aider à prédire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avec précision ?</w:t>
      </w:r>
    </w:p>
    <w:p w14:paraId="3457584F"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Il s'agit de déterminer comment les modèles prédictifs peuvent exploiter les données disponibles pour identifier les clients à risque avant qu'ils ne se désengagent.</w:t>
      </w:r>
    </w:p>
    <w:p w14:paraId="15E3ACAA"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Quelles stratégies de rétention sont les plus efficaces pour réduire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5A63A0B1"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Cette question examine les approches possibles (remises, programmes de fidélité, accompagnement personnalisé) et leur impact sur les clients identifiés comme à risque.</w:t>
      </w:r>
    </w:p>
    <w:p w14:paraId="3B188336"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Comment les préférences régionales et les spécificités culturelles influencent-elles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366E9173"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 xml:space="preserve">Cette question cherche à comprendre si certains comportements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sont liés à des facteurs géographiques ou culturels spécifiques.</w:t>
      </w:r>
    </w:p>
    <w:p w14:paraId="4ACEB2A8"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Dans quelle mesure une expérience utilisateur optimisée peut-elle réduire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76A8B49D"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Elle explore l'impact de l'amélioration de l’interface utilisateur et de la simplification des fonctionnalités sur la fidélisation des clients.</w:t>
      </w:r>
    </w:p>
    <w:p w14:paraId="4125E638" w14:textId="19368190" w:rsidR="002B25D6" w:rsidRPr="002B25D6" w:rsidRDefault="002B25D6" w:rsidP="002B25D6">
      <w:pPr>
        <w:rPr>
          <w:rFonts w:ascii="Arial" w:hAnsi="Arial" w:cs="Arial"/>
          <w:sz w:val="28"/>
          <w:szCs w:val="28"/>
        </w:rPr>
      </w:pPr>
    </w:p>
    <w:p w14:paraId="4DFB185C" w14:textId="77777777" w:rsidR="002B25D6" w:rsidRDefault="002B25D6">
      <w:pPr>
        <w:rPr>
          <w:rFonts w:ascii="Arial" w:hAnsi="Arial" w:cs="Arial"/>
          <w:b/>
          <w:bCs/>
          <w:sz w:val="28"/>
          <w:szCs w:val="28"/>
        </w:rPr>
      </w:pPr>
      <w:r>
        <w:rPr>
          <w:rFonts w:ascii="Arial" w:hAnsi="Arial" w:cs="Arial"/>
          <w:b/>
          <w:bCs/>
          <w:sz w:val="28"/>
          <w:szCs w:val="28"/>
        </w:rPr>
        <w:br w:type="page"/>
      </w:r>
    </w:p>
    <w:p w14:paraId="65FDBD7F" w14:textId="652EC2FC" w:rsidR="002B25D6" w:rsidRPr="002B25D6" w:rsidRDefault="002B25D6" w:rsidP="002B25D6">
      <w:pPr>
        <w:rPr>
          <w:rFonts w:ascii="Arial" w:hAnsi="Arial" w:cs="Arial"/>
          <w:b/>
          <w:bCs/>
          <w:sz w:val="28"/>
          <w:szCs w:val="28"/>
        </w:rPr>
      </w:pPr>
      <w:r w:rsidRPr="002B25D6">
        <w:rPr>
          <w:rFonts w:ascii="Arial" w:hAnsi="Arial" w:cs="Arial"/>
          <w:b/>
          <w:bCs/>
          <w:sz w:val="28"/>
          <w:szCs w:val="28"/>
        </w:rPr>
        <w:lastRenderedPageBreak/>
        <w:t>2. Hypothèses</w:t>
      </w:r>
    </w:p>
    <w:p w14:paraId="525B9218"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clients ayant une faible fréquence d'achat ou une valeur vie client basse présentent un risque accru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1E007E35"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basée sur des schémas comportementaux typiques des clients désengagés.</w:t>
      </w:r>
    </w:p>
    <w:p w14:paraId="13F688C7"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Un délai croissant entre les achats successifs est un indicateur précoce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73EA05BE"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fondée sur le lien entre la diminution de l'engagement et la probabilité d'attrition.</w:t>
      </w:r>
    </w:p>
    <w:p w14:paraId="73EB46DA"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campagnes de rétention personnalisées (offres ciblées, programmes de fidélité) réduisent significativement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240A0AB7"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issue de la corrélation entre les efforts de fidélisation et la satisfaction client.</w:t>
      </w:r>
    </w:p>
    <w:p w14:paraId="3049C927"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La complexité des fonctionnalités ou l’interface utilisateur difficile à prendre en main augmente la probabilité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19B69943"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 xml:space="preserve">Hypothèse tirée des feedbacks clients signalant des frustrations liées à l’adoption de </w:t>
      </w:r>
      <w:proofErr w:type="spellStart"/>
      <w:r w:rsidRPr="002B25D6">
        <w:rPr>
          <w:rFonts w:ascii="Arial" w:hAnsi="Arial" w:cs="Arial"/>
          <w:sz w:val="28"/>
          <w:szCs w:val="28"/>
        </w:rPr>
        <w:t>NexaCore</w:t>
      </w:r>
      <w:proofErr w:type="spellEnd"/>
      <w:r w:rsidRPr="002B25D6">
        <w:rPr>
          <w:rFonts w:ascii="Arial" w:hAnsi="Arial" w:cs="Arial"/>
          <w:sz w:val="28"/>
          <w:szCs w:val="28"/>
        </w:rPr>
        <w:t>.</w:t>
      </w:r>
    </w:p>
    <w:p w14:paraId="0D226CBF"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clients des régions présentant des défis économiques ou culturels spécifiques ont un risque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plus élevé.</w:t>
      </w:r>
    </w:p>
    <w:p w14:paraId="7CB280D9"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basée sur des différences géographiques observées dans les comportements d'achat.</w:t>
      </w:r>
    </w:p>
    <w:p w14:paraId="6705FE24"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clients qui interagissent régulièrement avec les stratégies de rétention (emails, programmes, remises) présentent un taux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inférieur.</w:t>
      </w:r>
    </w:p>
    <w:p w14:paraId="6BF387E9"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appuyée par des données montrant un lien entre l'engagement proactif et la fidélité.</w:t>
      </w:r>
    </w:p>
    <w:p w14:paraId="78B1F7DE"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Les outils basés sur l’IA permettent d’identifier les clients à risque avec une précision supérieure à 85 %.</w:t>
      </w:r>
    </w:p>
    <w:p w14:paraId="5E7EF429"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 xml:space="preserve">Hypothèse testant l’efficacité des modèles prédictifs comme la </w:t>
      </w:r>
      <w:proofErr w:type="spellStart"/>
      <w:r w:rsidRPr="002B25D6">
        <w:rPr>
          <w:rFonts w:ascii="Arial" w:hAnsi="Arial" w:cs="Arial"/>
          <w:sz w:val="28"/>
          <w:szCs w:val="28"/>
        </w:rPr>
        <w:t>Random</w:t>
      </w:r>
      <w:proofErr w:type="spellEnd"/>
      <w:r w:rsidRPr="002B25D6">
        <w:rPr>
          <w:rFonts w:ascii="Arial" w:hAnsi="Arial" w:cs="Arial"/>
          <w:sz w:val="28"/>
          <w:szCs w:val="28"/>
        </w:rPr>
        <w:t xml:space="preserve"> Forest ou </w:t>
      </w:r>
      <w:proofErr w:type="spellStart"/>
      <w:r w:rsidRPr="002B25D6">
        <w:rPr>
          <w:rFonts w:ascii="Arial" w:hAnsi="Arial" w:cs="Arial"/>
          <w:sz w:val="28"/>
          <w:szCs w:val="28"/>
        </w:rPr>
        <w:t>XGBoost</w:t>
      </w:r>
      <w:proofErr w:type="spellEnd"/>
      <w:r w:rsidRPr="002B25D6">
        <w:rPr>
          <w:rFonts w:ascii="Arial" w:hAnsi="Arial" w:cs="Arial"/>
          <w:sz w:val="28"/>
          <w:szCs w:val="28"/>
        </w:rPr>
        <w:t>.</w:t>
      </w:r>
    </w:p>
    <w:p w14:paraId="4769B41E" w14:textId="758C0F5E" w:rsidR="002B25D6" w:rsidRPr="002B25D6" w:rsidRDefault="002B25D6" w:rsidP="002B25D6">
      <w:pPr>
        <w:rPr>
          <w:rFonts w:ascii="Arial" w:hAnsi="Arial" w:cs="Arial"/>
          <w:sz w:val="28"/>
          <w:szCs w:val="28"/>
        </w:rPr>
      </w:pPr>
    </w:p>
    <w:p w14:paraId="3D2FB9F7" w14:textId="77777777" w:rsidR="002B25D6" w:rsidRPr="002B25D6" w:rsidRDefault="002B25D6" w:rsidP="002B25D6">
      <w:pPr>
        <w:rPr>
          <w:rFonts w:ascii="Arial" w:hAnsi="Arial" w:cs="Arial"/>
          <w:b/>
          <w:bCs/>
          <w:sz w:val="28"/>
          <w:szCs w:val="28"/>
        </w:rPr>
      </w:pPr>
      <w:r w:rsidRPr="002B25D6">
        <w:rPr>
          <w:rFonts w:ascii="Arial" w:hAnsi="Arial" w:cs="Arial"/>
          <w:b/>
          <w:bCs/>
          <w:sz w:val="28"/>
          <w:szCs w:val="28"/>
        </w:rPr>
        <w:t>Synthèse</w:t>
      </w:r>
    </w:p>
    <w:p w14:paraId="6AFE151D" w14:textId="77777777" w:rsidR="002B25D6" w:rsidRPr="002B25D6" w:rsidRDefault="002B25D6" w:rsidP="002B25D6">
      <w:pPr>
        <w:rPr>
          <w:rFonts w:ascii="Arial" w:hAnsi="Arial" w:cs="Arial"/>
          <w:sz w:val="28"/>
          <w:szCs w:val="28"/>
        </w:rPr>
      </w:pPr>
      <w:r w:rsidRPr="002B25D6">
        <w:rPr>
          <w:rFonts w:ascii="Arial" w:hAnsi="Arial" w:cs="Arial"/>
          <w:sz w:val="28"/>
          <w:szCs w:val="28"/>
        </w:rPr>
        <w:t xml:space="preserve">Les questions de recherche permettent de mieux comprendre les causes et les facteurs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tandis que les hypothèses servent de base pour valider les solutions et stratégies à mettre en œuvre. Ces éléments guident le projet en garantissant une approche structurée, basée sur les données, pour résoudre la problématique et optimiser les performances de </w:t>
      </w:r>
      <w:proofErr w:type="spellStart"/>
      <w:r w:rsidRPr="002B25D6">
        <w:rPr>
          <w:rFonts w:ascii="Arial" w:hAnsi="Arial" w:cs="Arial"/>
          <w:sz w:val="28"/>
          <w:szCs w:val="28"/>
        </w:rPr>
        <w:t>NexaCRM</w:t>
      </w:r>
      <w:proofErr w:type="spellEnd"/>
      <w:r w:rsidRPr="002B25D6">
        <w:rPr>
          <w:rFonts w:ascii="Arial" w:hAnsi="Arial" w:cs="Arial"/>
          <w:sz w:val="28"/>
          <w:szCs w:val="28"/>
        </w:rPr>
        <w:t>.</w:t>
      </w:r>
    </w:p>
    <w:p w14:paraId="3A3D0A78" w14:textId="77777777" w:rsidR="00EB5694" w:rsidRDefault="00EB5694">
      <w:pPr>
        <w:spacing w:line="225" w:lineRule="exact"/>
        <w:rPr>
          <w:sz w:val="20"/>
          <w:szCs w:val="20"/>
        </w:rPr>
      </w:pPr>
    </w:p>
    <w:p w14:paraId="0666A299"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52C75FE8" w14:textId="05F0EAA6" w:rsidR="00EB5694" w:rsidRDefault="00000000">
      <w:pPr>
        <w:numPr>
          <w:ilvl w:val="0"/>
          <w:numId w:val="2"/>
        </w:numPr>
        <w:tabs>
          <w:tab w:val="left" w:pos="67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Diagnostic général du Système d’Information et Veille technologique</w:t>
      </w:r>
    </w:p>
    <w:p w14:paraId="45B7179B" w14:textId="77777777" w:rsidR="00EB5694" w:rsidRDefault="00EB5694">
      <w:pPr>
        <w:spacing w:line="200" w:lineRule="exact"/>
        <w:rPr>
          <w:sz w:val="20"/>
          <w:szCs w:val="20"/>
        </w:rPr>
      </w:pPr>
    </w:p>
    <w:p w14:paraId="1C11645C" w14:textId="77777777" w:rsidR="00EB5694" w:rsidRDefault="00EB5694">
      <w:pPr>
        <w:spacing w:line="248" w:lineRule="exact"/>
        <w:rPr>
          <w:sz w:val="20"/>
          <w:szCs w:val="20"/>
        </w:rPr>
      </w:pPr>
    </w:p>
    <w:p w14:paraId="6243E919" w14:textId="77777777" w:rsidR="00EB5694" w:rsidRDefault="00000000">
      <w:pPr>
        <w:numPr>
          <w:ilvl w:val="0"/>
          <w:numId w:val="3"/>
        </w:numPr>
        <w:tabs>
          <w:tab w:val="left" w:pos="720"/>
        </w:tabs>
        <w:ind w:left="720" w:hanging="720"/>
        <w:rPr>
          <w:rFonts w:ascii="Arial" w:eastAsia="Arial" w:hAnsi="Arial" w:cs="Arial"/>
          <w:b/>
          <w:bCs/>
          <w:sz w:val="28"/>
          <w:szCs w:val="28"/>
        </w:rPr>
      </w:pPr>
      <w:r>
        <w:rPr>
          <w:rFonts w:ascii="Arial" w:eastAsia="Arial" w:hAnsi="Arial" w:cs="Arial"/>
          <w:b/>
          <w:bCs/>
          <w:sz w:val="28"/>
          <w:szCs w:val="28"/>
        </w:rPr>
        <w:t>10.1 Diagnostic du Système d’Information</w:t>
      </w:r>
    </w:p>
    <w:p w14:paraId="62524F74" w14:textId="77777777" w:rsidR="00EB5694" w:rsidRDefault="00EB5694">
      <w:pPr>
        <w:spacing w:line="392" w:lineRule="exact"/>
        <w:rPr>
          <w:rFonts w:ascii="Arial" w:eastAsia="Arial" w:hAnsi="Arial" w:cs="Arial"/>
          <w:b/>
          <w:bCs/>
          <w:sz w:val="28"/>
          <w:szCs w:val="28"/>
        </w:rPr>
      </w:pPr>
    </w:p>
    <w:p w14:paraId="0ABEFA26"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​10.1.1 Observations générales</w:t>
      </w:r>
    </w:p>
    <w:p w14:paraId="54862D1E" w14:textId="77777777" w:rsidR="003C7BB1" w:rsidRDefault="003C7BB1" w:rsidP="003C7BB1">
      <w:pPr>
        <w:pStyle w:val="Paragraphedeliste"/>
        <w:rPr>
          <w:rFonts w:ascii="Arial" w:eastAsia="Arial" w:hAnsi="Arial" w:cs="Arial"/>
          <w:color w:val="666666"/>
          <w:sz w:val="24"/>
          <w:szCs w:val="24"/>
        </w:rPr>
      </w:pPr>
    </w:p>
    <w:p w14:paraId="15C22806" w14:textId="5D3E601C" w:rsidR="003C7BB1" w:rsidRDefault="003C7BB1">
      <w:pPr>
        <w:numPr>
          <w:ilvl w:val="0"/>
          <w:numId w:val="3"/>
        </w:numPr>
        <w:tabs>
          <w:tab w:val="left" w:pos="720"/>
        </w:tabs>
        <w:ind w:left="720" w:hanging="720"/>
        <w:rPr>
          <w:rFonts w:ascii="Arial" w:eastAsia="Arial" w:hAnsi="Arial" w:cs="Arial"/>
          <w:sz w:val="28"/>
          <w:szCs w:val="28"/>
        </w:rPr>
      </w:pPr>
      <w:r w:rsidRPr="003C7BB1">
        <w:rPr>
          <w:rFonts w:ascii="Arial" w:eastAsia="Arial" w:hAnsi="Arial" w:cs="Arial"/>
          <w:sz w:val="28"/>
          <w:szCs w:val="28"/>
        </w:rPr>
        <w:t xml:space="preserve">Le diagnostic du système d’information (SI) de </w:t>
      </w:r>
      <w:proofErr w:type="spellStart"/>
      <w:r w:rsidRPr="003C7BB1">
        <w:rPr>
          <w:rFonts w:ascii="Arial" w:eastAsia="Arial" w:hAnsi="Arial" w:cs="Arial"/>
          <w:sz w:val="28"/>
          <w:szCs w:val="28"/>
        </w:rPr>
        <w:t>NexaCRM</w:t>
      </w:r>
      <w:proofErr w:type="spellEnd"/>
      <w:r w:rsidRPr="003C7BB1">
        <w:rPr>
          <w:rFonts w:ascii="Arial" w:eastAsia="Arial" w:hAnsi="Arial" w:cs="Arial"/>
          <w:sz w:val="28"/>
          <w:szCs w:val="28"/>
        </w:rPr>
        <w:t xml:space="preserve"> met en lumière plusieurs forces et faiblesses dans l’infrastructure technologique et les processus actuels. Ces observations permettent d’évaluer la capacité du SI à soutenir efficacement les objectifs stratégiques de l’entreprise, notamment en ce qui concerne la réduction du </w:t>
      </w:r>
      <w:proofErr w:type="spellStart"/>
      <w:r w:rsidRPr="003C7BB1">
        <w:rPr>
          <w:rFonts w:ascii="Arial" w:eastAsia="Arial" w:hAnsi="Arial" w:cs="Arial"/>
          <w:sz w:val="28"/>
          <w:szCs w:val="28"/>
        </w:rPr>
        <w:t>churn</w:t>
      </w:r>
      <w:proofErr w:type="spellEnd"/>
      <w:r w:rsidRPr="003C7BB1">
        <w:rPr>
          <w:rFonts w:ascii="Arial" w:eastAsia="Arial" w:hAnsi="Arial" w:cs="Arial"/>
          <w:sz w:val="28"/>
          <w:szCs w:val="28"/>
        </w:rPr>
        <w:t xml:space="preserve"> et l’optimisation de l’expérience client.</w:t>
      </w:r>
    </w:p>
    <w:p w14:paraId="2049D960" w14:textId="77777777" w:rsidR="003C7BB1" w:rsidRDefault="003C7BB1" w:rsidP="003C7BB1">
      <w:pPr>
        <w:pStyle w:val="Paragraphedeliste"/>
        <w:rPr>
          <w:rFonts w:ascii="Arial" w:eastAsia="Arial" w:hAnsi="Arial" w:cs="Arial"/>
          <w:sz w:val="28"/>
          <w:szCs w:val="28"/>
        </w:rPr>
      </w:pPr>
    </w:p>
    <w:p w14:paraId="26DCFA04"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1. Points Forts</w:t>
      </w:r>
    </w:p>
    <w:p w14:paraId="067041ED"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Infrastructure SaaS Moderne</w:t>
      </w:r>
      <w:r w:rsidRPr="003C7BB1">
        <w:rPr>
          <w:rFonts w:ascii="Arial" w:eastAsia="Times New Roman" w:hAnsi="Arial" w:cs="Arial"/>
          <w:sz w:val="28"/>
          <w:szCs w:val="28"/>
        </w:rPr>
        <w:t xml:space="preserve"> :</w:t>
      </w:r>
    </w:p>
    <w:p w14:paraId="1B9DC5BD"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repose sur une architecture cloud robuste, permettant une disponibilité élevée et une évolutivité facile pour répondre aux besoins croissants des clients.</w:t>
      </w:r>
    </w:p>
    <w:p w14:paraId="0EB7B6AF"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Les intégrations API ouvertes offrent une flexibilité pour connecter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à des systèmes tiers, comme des ERP ou d'autres outils CRM.</w:t>
      </w:r>
    </w:p>
    <w:p w14:paraId="38E814F1"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Analyse et Collecte de Données</w:t>
      </w:r>
      <w:r w:rsidRPr="003C7BB1">
        <w:rPr>
          <w:rFonts w:ascii="Arial" w:eastAsia="Times New Roman" w:hAnsi="Arial" w:cs="Arial"/>
          <w:sz w:val="28"/>
          <w:szCs w:val="28"/>
        </w:rPr>
        <w:t xml:space="preserve"> :</w:t>
      </w:r>
    </w:p>
    <w:p w14:paraId="3A783253"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La plateforme collecte des données clients détaillées (comportements, transactions, interactions), offrant une base solide pour l’analyse prédictive et l’élaboration de stratégies de rétention.</w:t>
      </w:r>
    </w:p>
    <w:p w14:paraId="302F6CA6"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Des métriques de performance client (telles que le CLV et la fréquence d’achat) sont déjà partiellement exploitées.</w:t>
      </w:r>
    </w:p>
    <w:p w14:paraId="2667F59F"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Automatisation</w:t>
      </w:r>
      <w:r w:rsidRPr="003C7BB1">
        <w:rPr>
          <w:rFonts w:ascii="Arial" w:eastAsia="Times New Roman" w:hAnsi="Arial" w:cs="Arial"/>
          <w:sz w:val="28"/>
          <w:szCs w:val="28"/>
        </w:rPr>
        <w:t xml:space="preserve"> :</w:t>
      </w:r>
    </w:p>
    <w:p w14:paraId="7D469C04"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Certaines fonctionnalités automatisées, telles que l’envoi d’emails marketing ou les notifications personnalisées, renforcent l’engagement des utilisateurs.</w:t>
      </w:r>
    </w:p>
    <w:p w14:paraId="18DC3BB1"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Conformité RGPD</w:t>
      </w:r>
      <w:r w:rsidRPr="003C7BB1">
        <w:rPr>
          <w:rFonts w:ascii="Arial" w:eastAsia="Times New Roman" w:hAnsi="Arial" w:cs="Arial"/>
          <w:sz w:val="28"/>
          <w:szCs w:val="28"/>
        </w:rPr>
        <w:t xml:space="preserve"> :</w:t>
      </w:r>
    </w:p>
    <w:p w14:paraId="53EAC10D"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applique des mesures rigoureuses pour garantir la confidentialité et la sécurité des données clients, renforçant ainsi la confiance des utilisateurs.</w:t>
      </w:r>
    </w:p>
    <w:p w14:paraId="6FFD0210" w14:textId="4C9DFA6B" w:rsidR="003C7BB1" w:rsidRDefault="003C7BB1" w:rsidP="003C7BB1">
      <w:pPr>
        <w:rPr>
          <w:rFonts w:ascii="Arial" w:eastAsia="Times New Roman" w:hAnsi="Arial" w:cs="Arial"/>
          <w:sz w:val="28"/>
          <w:szCs w:val="28"/>
        </w:rPr>
      </w:pPr>
    </w:p>
    <w:p w14:paraId="1128F520" w14:textId="77777777" w:rsidR="003C7BB1" w:rsidRDefault="003C7BB1" w:rsidP="003C7BB1">
      <w:pPr>
        <w:rPr>
          <w:rFonts w:ascii="Arial" w:eastAsia="Times New Roman" w:hAnsi="Arial" w:cs="Arial"/>
          <w:sz w:val="28"/>
          <w:szCs w:val="28"/>
        </w:rPr>
      </w:pPr>
    </w:p>
    <w:p w14:paraId="098E9FC9" w14:textId="77777777" w:rsidR="003C7BB1" w:rsidRDefault="003C7BB1" w:rsidP="003C7BB1">
      <w:pPr>
        <w:rPr>
          <w:rFonts w:ascii="Arial" w:eastAsia="Times New Roman" w:hAnsi="Arial" w:cs="Arial"/>
          <w:sz w:val="28"/>
          <w:szCs w:val="28"/>
        </w:rPr>
      </w:pPr>
    </w:p>
    <w:p w14:paraId="434BEE65" w14:textId="77777777" w:rsidR="003C7BB1" w:rsidRPr="003C7BB1" w:rsidRDefault="003C7BB1" w:rsidP="003C7BB1">
      <w:pPr>
        <w:rPr>
          <w:rFonts w:ascii="Arial" w:eastAsia="Times New Roman" w:hAnsi="Arial" w:cs="Arial"/>
          <w:sz w:val="28"/>
          <w:szCs w:val="28"/>
        </w:rPr>
      </w:pPr>
    </w:p>
    <w:p w14:paraId="584500B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2. Faiblesses Identifiées</w:t>
      </w:r>
    </w:p>
    <w:p w14:paraId="6A388141"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Adoption Partielle des Fonctionnalités</w:t>
      </w:r>
      <w:r w:rsidRPr="003C7BB1">
        <w:rPr>
          <w:rFonts w:ascii="Arial" w:eastAsia="Times New Roman" w:hAnsi="Arial" w:cs="Arial"/>
          <w:sz w:val="28"/>
          <w:szCs w:val="28"/>
        </w:rPr>
        <w:t xml:space="preserve"> :</w:t>
      </w:r>
    </w:p>
    <w:p w14:paraId="14C39D97"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Les utilisateurs peinent à tirer pleinement parti des outils disponibles, en raison d’un manque de formation ou d’une interface utilisateur complexe, ce qui réduit la valeur perçue de la plateforme.</w:t>
      </w:r>
    </w:p>
    <w:p w14:paraId="2F8170D0"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Manque de Suivi Proactif des Clients</w:t>
      </w:r>
      <w:r w:rsidRPr="003C7BB1">
        <w:rPr>
          <w:rFonts w:ascii="Arial" w:eastAsia="Times New Roman" w:hAnsi="Arial" w:cs="Arial"/>
          <w:sz w:val="28"/>
          <w:szCs w:val="28"/>
        </w:rPr>
        <w:t xml:space="preserve"> :</w:t>
      </w:r>
    </w:p>
    <w:p w14:paraId="13D1B5EE"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 système actuel n’intègre pas suffisamment de mécanismes pour détecter les signaux faibles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comme des changements dans les comportements d’achat ou une diminution de l’interaction.</w:t>
      </w:r>
    </w:p>
    <w:p w14:paraId="6F3D212F"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Limites des Intégrations</w:t>
      </w:r>
      <w:r w:rsidRPr="003C7BB1">
        <w:rPr>
          <w:rFonts w:ascii="Arial" w:eastAsia="Times New Roman" w:hAnsi="Arial" w:cs="Arial"/>
          <w:sz w:val="28"/>
          <w:szCs w:val="28"/>
        </w:rPr>
        <w:t xml:space="preserve"> :</w:t>
      </w:r>
    </w:p>
    <w:p w14:paraId="172EEAFB"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Bien que des API soient disponibles, des difficultés techniques ou un manque de standardisation rendent l’intégration avec certains systèmes tiers laborieuse pour certains clients.</w:t>
      </w:r>
    </w:p>
    <w:p w14:paraId="7DF97007"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Support Client Réactif mais Non Proactif</w:t>
      </w:r>
      <w:r w:rsidRPr="003C7BB1">
        <w:rPr>
          <w:rFonts w:ascii="Arial" w:eastAsia="Times New Roman" w:hAnsi="Arial" w:cs="Arial"/>
          <w:sz w:val="28"/>
          <w:szCs w:val="28"/>
        </w:rPr>
        <w:t xml:space="preserve"> :</w:t>
      </w:r>
    </w:p>
    <w:p w14:paraId="654BBC5E"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Les outils de support sont réactifs et gèrent efficacement les tickets, mais ils manquent d'outils d’analyse pour anticiper les besoins des utilisateurs.</w:t>
      </w:r>
    </w:p>
    <w:p w14:paraId="25865DDB"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Absence de Monitoring en Temps Réel</w:t>
      </w:r>
      <w:r w:rsidRPr="003C7BB1">
        <w:rPr>
          <w:rFonts w:ascii="Arial" w:eastAsia="Times New Roman" w:hAnsi="Arial" w:cs="Arial"/>
          <w:sz w:val="28"/>
          <w:szCs w:val="28"/>
        </w:rPr>
        <w:t xml:space="preserve"> :</w:t>
      </w:r>
    </w:p>
    <w:p w14:paraId="2ECB7021"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Le SI ne dispose pas encore de tableaux de bord ou d’alertes en temps réel pour surveiller l’utilisation des fonctionnalités ou les comportements à risque.</w:t>
      </w:r>
    </w:p>
    <w:p w14:paraId="4D996619" w14:textId="53056617" w:rsidR="003C7BB1" w:rsidRDefault="003C7BB1" w:rsidP="003C7BB1">
      <w:pPr>
        <w:rPr>
          <w:rFonts w:ascii="Arial" w:eastAsia="Times New Roman" w:hAnsi="Arial" w:cs="Arial"/>
          <w:sz w:val="28"/>
          <w:szCs w:val="28"/>
        </w:rPr>
      </w:pPr>
    </w:p>
    <w:p w14:paraId="247937CF" w14:textId="77777777" w:rsidR="003C7BB1" w:rsidRDefault="003C7BB1" w:rsidP="003C7BB1">
      <w:pPr>
        <w:rPr>
          <w:rFonts w:ascii="Arial" w:eastAsia="Times New Roman" w:hAnsi="Arial" w:cs="Arial"/>
          <w:sz w:val="28"/>
          <w:szCs w:val="28"/>
        </w:rPr>
      </w:pPr>
    </w:p>
    <w:p w14:paraId="218FE07A" w14:textId="77777777" w:rsidR="003C7BB1" w:rsidRDefault="003C7BB1" w:rsidP="003C7BB1">
      <w:pPr>
        <w:rPr>
          <w:rFonts w:ascii="Arial" w:eastAsia="Times New Roman" w:hAnsi="Arial" w:cs="Arial"/>
          <w:sz w:val="28"/>
          <w:szCs w:val="28"/>
        </w:rPr>
      </w:pPr>
    </w:p>
    <w:p w14:paraId="459D1DE3" w14:textId="77777777" w:rsidR="003C7BB1" w:rsidRDefault="003C7BB1" w:rsidP="003C7BB1">
      <w:pPr>
        <w:rPr>
          <w:rFonts w:ascii="Arial" w:eastAsia="Times New Roman" w:hAnsi="Arial" w:cs="Arial"/>
          <w:sz w:val="28"/>
          <w:szCs w:val="28"/>
        </w:rPr>
      </w:pPr>
    </w:p>
    <w:p w14:paraId="3A258984" w14:textId="77777777" w:rsidR="003C7BB1" w:rsidRDefault="003C7BB1" w:rsidP="003C7BB1">
      <w:pPr>
        <w:rPr>
          <w:rFonts w:ascii="Arial" w:eastAsia="Times New Roman" w:hAnsi="Arial" w:cs="Arial"/>
          <w:sz w:val="28"/>
          <w:szCs w:val="28"/>
        </w:rPr>
      </w:pPr>
    </w:p>
    <w:p w14:paraId="630AA599" w14:textId="77777777" w:rsidR="003C7BB1" w:rsidRDefault="003C7BB1" w:rsidP="003C7BB1">
      <w:pPr>
        <w:rPr>
          <w:rFonts w:ascii="Arial" w:eastAsia="Times New Roman" w:hAnsi="Arial" w:cs="Arial"/>
          <w:sz w:val="28"/>
          <w:szCs w:val="28"/>
        </w:rPr>
      </w:pPr>
    </w:p>
    <w:p w14:paraId="01B5EEB2" w14:textId="77777777" w:rsidR="003C7BB1" w:rsidRDefault="003C7BB1" w:rsidP="003C7BB1">
      <w:pPr>
        <w:rPr>
          <w:rFonts w:ascii="Arial" w:eastAsia="Times New Roman" w:hAnsi="Arial" w:cs="Arial"/>
          <w:sz w:val="28"/>
          <w:szCs w:val="28"/>
        </w:rPr>
      </w:pPr>
    </w:p>
    <w:p w14:paraId="0850F5BC" w14:textId="77777777" w:rsidR="003C7BB1" w:rsidRDefault="003C7BB1" w:rsidP="003C7BB1">
      <w:pPr>
        <w:rPr>
          <w:rFonts w:ascii="Arial" w:eastAsia="Times New Roman" w:hAnsi="Arial" w:cs="Arial"/>
          <w:sz w:val="28"/>
          <w:szCs w:val="28"/>
        </w:rPr>
      </w:pPr>
    </w:p>
    <w:p w14:paraId="21721EE6" w14:textId="77777777" w:rsidR="003C7BB1" w:rsidRDefault="003C7BB1" w:rsidP="003C7BB1">
      <w:pPr>
        <w:rPr>
          <w:rFonts w:ascii="Arial" w:eastAsia="Times New Roman" w:hAnsi="Arial" w:cs="Arial"/>
          <w:sz w:val="28"/>
          <w:szCs w:val="28"/>
        </w:rPr>
      </w:pPr>
    </w:p>
    <w:p w14:paraId="60AE2D70" w14:textId="77777777" w:rsidR="003C7BB1" w:rsidRDefault="003C7BB1" w:rsidP="003C7BB1">
      <w:pPr>
        <w:rPr>
          <w:rFonts w:ascii="Arial" w:eastAsia="Times New Roman" w:hAnsi="Arial" w:cs="Arial"/>
          <w:sz w:val="28"/>
          <w:szCs w:val="28"/>
        </w:rPr>
      </w:pPr>
    </w:p>
    <w:p w14:paraId="7115D73E" w14:textId="77777777" w:rsidR="003C7BB1" w:rsidRDefault="003C7BB1" w:rsidP="003C7BB1">
      <w:pPr>
        <w:rPr>
          <w:rFonts w:ascii="Arial" w:eastAsia="Times New Roman" w:hAnsi="Arial" w:cs="Arial"/>
          <w:sz w:val="28"/>
          <w:szCs w:val="28"/>
        </w:rPr>
      </w:pPr>
    </w:p>
    <w:p w14:paraId="125DF67F" w14:textId="77777777" w:rsidR="003C7BB1" w:rsidRDefault="003C7BB1" w:rsidP="003C7BB1">
      <w:pPr>
        <w:rPr>
          <w:rFonts w:ascii="Arial" w:eastAsia="Times New Roman" w:hAnsi="Arial" w:cs="Arial"/>
          <w:sz w:val="28"/>
          <w:szCs w:val="28"/>
        </w:rPr>
      </w:pPr>
    </w:p>
    <w:p w14:paraId="7F69F25C" w14:textId="77777777" w:rsidR="003C7BB1" w:rsidRDefault="003C7BB1" w:rsidP="003C7BB1">
      <w:pPr>
        <w:rPr>
          <w:rFonts w:ascii="Arial" w:eastAsia="Times New Roman" w:hAnsi="Arial" w:cs="Arial"/>
          <w:sz w:val="28"/>
          <w:szCs w:val="28"/>
        </w:rPr>
      </w:pPr>
    </w:p>
    <w:p w14:paraId="3CBA1C71" w14:textId="77777777" w:rsidR="003C7BB1" w:rsidRDefault="003C7BB1" w:rsidP="003C7BB1">
      <w:pPr>
        <w:rPr>
          <w:rFonts w:ascii="Arial" w:eastAsia="Times New Roman" w:hAnsi="Arial" w:cs="Arial"/>
          <w:sz w:val="28"/>
          <w:szCs w:val="28"/>
        </w:rPr>
      </w:pPr>
    </w:p>
    <w:p w14:paraId="5A2BF89C" w14:textId="77777777" w:rsidR="003C7BB1" w:rsidRDefault="003C7BB1" w:rsidP="003C7BB1">
      <w:pPr>
        <w:rPr>
          <w:rFonts w:ascii="Arial" w:eastAsia="Times New Roman" w:hAnsi="Arial" w:cs="Arial"/>
          <w:sz w:val="28"/>
          <w:szCs w:val="28"/>
        </w:rPr>
      </w:pPr>
    </w:p>
    <w:p w14:paraId="2504406D" w14:textId="77777777" w:rsidR="003C7BB1" w:rsidRDefault="003C7BB1" w:rsidP="003C7BB1">
      <w:pPr>
        <w:rPr>
          <w:rFonts w:ascii="Arial" w:eastAsia="Times New Roman" w:hAnsi="Arial" w:cs="Arial"/>
          <w:sz w:val="28"/>
          <w:szCs w:val="28"/>
        </w:rPr>
      </w:pPr>
    </w:p>
    <w:p w14:paraId="37B90D60" w14:textId="77777777" w:rsidR="003C7BB1" w:rsidRDefault="003C7BB1" w:rsidP="003C7BB1">
      <w:pPr>
        <w:rPr>
          <w:rFonts w:ascii="Arial" w:eastAsia="Times New Roman" w:hAnsi="Arial" w:cs="Arial"/>
          <w:sz w:val="28"/>
          <w:szCs w:val="28"/>
        </w:rPr>
      </w:pPr>
    </w:p>
    <w:p w14:paraId="11C7D46C" w14:textId="77777777" w:rsidR="003C7BB1" w:rsidRDefault="003C7BB1" w:rsidP="003C7BB1">
      <w:pPr>
        <w:rPr>
          <w:rFonts w:ascii="Arial" w:eastAsia="Times New Roman" w:hAnsi="Arial" w:cs="Arial"/>
          <w:sz w:val="28"/>
          <w:szCs w:val="28"/>
        </w:rPr>
      </w:pPr>
    </w:p>
    <w:p w14:paraId="68060100" w14:textId="77777777" w:rsidR="003C7BB1" w:rsidRDefault="003C7BB1" w:rsidP="003C7BB1">
      <w:pPr>
        <w:rPr>
          <w:rFonts w:ascii="Arial" w:eastAsia="Times New Roman" w:hAnsi="Arial" w:cs="Arial"/>
          <w:sz w:val="28"/>
          <w:szCs w:val="28"/>
        </w:rPr>
      </w:pPr>
    </w:p>
    <w:p w14:paraId="375584A8" w14:textId="77777777" w:rsidR="003C7BB1" w:rsidRPr="003C7BB1" w:rsidRDefault="003C7BB1" w:rsidP="003C7BB1">
      <w:pPr>
        <w:rPr>
          <w:rFonts w:ascii="Arial" w:eastAsia="Times New Roman" w:hAnsi="Arial" w:cs="Arial"/>
          <w:sz w:val="28"/>
          <w:szCs w:val="28"/>
        </w:rPr>
      </w:pPr>
    </w:p>
    <w:p w14:paraId="10EEAB3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3. Opportunités</w:t>
      </w:r>
    </w:p>
    <w:p w14:paraId="2F2A5609" w14:textId="77777777" w:rsidR="003C7BB1" w:rsidRPr="003C7BB1" w:rsidRDefault="003C7BB1" w:rsidP="003C7BB1">
      <w:pPr>
        <w:numPr>
          <w:ilvl w:val="0"/>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Exploitation Avancée des Données</w:t>
      </w:r>
      <w:r w:rsidRPr="003C7BB1">
        <w:rPr>
          <w:rFonts w:ascii="Arial" w:eastAsia="Times New Roman" w:hAnsi="Arial" w:cs="Arial"/>
          <w:sz w:val="28"/>
          <w:szCs w:val="28"/>
        </w:rPr>
        <w:t xml:space="preserve"> :</w:t>
      </w:r>
    </w:p>
    <w:p w14:paraId="06336BF1" w14:textId="77777777" w:rsidR="003C7BB1" w:rsidRPr="003C7BB1" w:rsidRDefault="003C7BB1" w:rsidP="003C7BB1">
      <w:pPr>
        <w:numPr>
          <w:ilvl w:val="1"/>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 SI pourrait intégrer des outils de Big Data et d’intelligence artificielle pour transformer les données collectées en insights exploitables, notamment pour prédire le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w:t>
      </w:r>
    </w:p>
    <w:p w14:paraId="7DC0B9C4" w14:textId="77777777" w:rsidR="003C7BB1" w:rsidRPr="003C7BB1" w:rsidRDefault="003C7BB1" w:rsidP="003C7BB1">
      <w:pPr>
        <w:numPr>
          <w:ilvl w:val="0"/>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Personnalisation de l’Expérience Utilisateur</w:t>
      </w:r>
      <w:r w:rsidRPr="003C7BB1">
        <w:rPr>
          <w:rFonts w:ascii="Arial" w:eastAsia="Times New Roman" w:hAnsi="Arial" w:cs="Arial"/>
          <w:sz w:val="28"/>
          <w:szCs w:val="28"/>
        </w:rPr>
        <w:t xml:space="preserve"> :</w:t>
      </w:r>
    </w:p>
    <w:p w14:paraId="65A37D67" w14:textId="77777777" w:rsidR="003C7BB1" w:rsidRPr="003C7BB1" w:rsidRDefault="003C7BB1" w:rsidP="003C7BB1">
      <w:pPr>
        <w:numPr>
          <w:ilvl w:val="1"/>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Une meilleure exploitation des données pourrait permettre de personnaliser davantage les recommandations, les campagnes de rétention et les parcours clients.</w:t>
      </w:r>
    </w:p>
    <w:p w14:paraId="4C0EB328" w14:textId="77777777" w:rsidR="003C7BB1" w:rsidRPr="003C7BB1" w:rsidRDefault="003C7BB1" w:rsidP="003C7BB1">
      <w:pPr>
        <w:numPr>
          <w:ilvl w:val="0"/>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Automatisation Proactive</w:t>
      </w:r>
      <w:r w:rsidRPr="003C7BB1">
        <w:rPr>
          <w:rFonts w:ascii="Arial" w:eastAsia="Times New Roman" w:hAnsi="Arial" w:cs="Arial"/>
          <w:sz w:val="28"/>
          <w:szCs w:val="28"/>
        </w:rPr>
        <w:t xml:space="preserve"> :</w:t>
      </w:r>
    </w:p>
    <w:p w14:paraId="5B843361" w14:textId="21EFA6BF" w:rsidR="003C7BB1" w:rsidRPr="003C7BB1" w:rsidRDefault="003C7BB1" w:rsidP="003C7BB1">
      <w:pPr>
        <w:numPr>
          <w:ilvl w:val="1"/>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Enrichir le SI avec des fonctionnalités d’automatisation avancée (ex. : déclenchement d’actions basées sur des scores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renforcerait l’efficacité des actions de rétention.</w:t>
      </w:r>
    </w:p>
    <w:p w14:paraId="79B40965"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4. Menaces</w:t>
      </w:r>
    </w:p>
    <w:p w14:paraId="0AD95CE2" w14:textId="77777777" w:rsidR="003C7BB1" w:rsidRPr="003C7BB1" w:rsidRDefault="003C7BB1" w:rsidP="003C7BB1">
      <w:pPr>
        <w:numPr>
          <w:ilvl w:val="0"/>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Surcharge de Données</w:t>
      </w:r>
      <w:r w:rsidRPr="003C7BB1">
        <w:rPr>
          <w:rFonts w:ascii="Arial" w:eastAsia="Times New Roman" w:hAnsi="Arial" w:cs="Arial"/>
          <w:sz w:val="28"/>
          <w:szCs w:val="28"/>
        </w:rPr>
        <w:t xml:space="preserve"> :</w:t>
      </w:r>
    </w:p>
    <w:p w14:paraId="4FCD00E0" w14:textId="77777777" w:rsidR="003C7BB1" w:rsidRPr="003C7BB1" w:rsidRDefault="003C7BB1" w:rsidP="003C7BB1">
      <w:pPr>
        <w:numPr>
          <w:ilvl w:val="1"/>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La collecte massive de données sans infrastructure d’analyse optimisée pourrait entraîner des retards ou des difficultés à extraire des insights utiles.</w:t>
      </w:r>
    </w:p>
    <w:p w14:paraId="06A762C0" w14:textId="77777777" w:rsidR="003C7BB1" w:rsidRPr="003C7BB1" w:rsidRDefault="003C7BB1" w:rsidP="003C7BB1">
      <w:pPr>
        <w:numPr>
          <w:ilvl w:val="0"/>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Pression Concurrentielle</w:t>
      </w:r>
      <w:r w:rsidRPr="003C7BB1">
        <w:rPr>
          <w:rFonts w:ascii="Arial" w:eastAsia="Times New Roman" w:hAnsi="Arial" w:cs="Arial"/>
          <w:sz w:val="28"/>
          <w:szCs w:val="28"/>
        </w:rPr>
        <w:t xml:space="preserve"> :</w:t>
      </w:r>
    </w:p>
    <w:p w14:paraId="5E841D44" w14:textId="77777777" w:rsidR="003C7BB1" w:rsidRPr="003C7BB1" w:rsidRDefault="003C7BB1" w:rsidP="003C7BB1">
      <w:pPr>
        <w:numPr>
          <w:ilvl w:val="1"/>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Des acteurs comme HubSpot ou Salesforce intègrent déjà des outils prédictifs avancés et des tableaux de bord en temps réel, rendant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vulnérable si le SI n’évolue pas rapidement.</w:t>
      </w:r>
    </w:p>
    <w:p w14:paraId="0D63986A" w14:textId="77777777" w:rsidR="003C7BB1" w:rsidRPr="003C7BB1" w:rsidRDefault="003C7BB1" w:rsidP="003C7BB1">
      <w:pPr>
        <w:numPr>
          <w:ilvl w:val="0"/>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Risques de Conformité</w:t>
      </w:r>
      <w:r w:rsidRPr="003C7BB1">
        <w:rPr>
          <w:rFonts w:ascii="Arial" w:eastAsia="Times New Roman" w:hAnsi="Arial" w:cs="Arial"/>
          <w:sz w:val="28"/>
          <w:szCs w:val="28"/>
        </w:rPr>
        <w:t xml:space="preserve"> :</w:t>
      </w:r>
    </w:p>
    <w:p w14:paraId="2886E6E8" w14:textId="76525034" w:rsidR="003C7BB1" w:rsidRPr="003C7BB1" w:rsidRDefault="003C7BB1" w:rsidP="003C7BB1">
      <w:pPr>
        <w:numPr>
          <w:ilvl w:val="1"/>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Bien que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soit conforme au RGPD, l’introduction de nouvelles fonctionnalités ou l’intégration de données externes pourrait poser des défis de sécurité et de conformité.</w:t>
      </w:r>
    </w:p>
    <w:p w14:paraId="5A55127E"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Synthèse des Observations</w:t>
      </w:r>
    </w:p>
    <w:p w14:paraId="0CB35F2B"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 système d’information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présente une base solide grâce à son infrastructure SaaS moderne et sa capacité à collecter des données clients riches. Cependant, pour répondre pleinement à la problématique du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il est nécessaire de renforcer les capacités d’analyse, d’automatisation proactive, et de monitoring en temps réel. Ces améliorations permettront à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d’anticiper les risques, d’optimiser les stratégies de rétention, et de rester compétitif face à des solutions alternatives.</w:t>
      </w:r>
    </w:p>
    <w:p w14:paraId="19B06CC7" w14:textId="77777777" w:rsidR="003C7BB1" w:rsidRPr="003C7BB1" w:rsidRDefault="003C7BB1">
      <w:pPr>
        <w:numPr>
          <w:ilvl w:val="0"/>
          <w:numId w:val="3"/>
        </w:numPr>
        <w:tabs>
          <w:tab w:val="left" w:pos="720"/>
        </w:tabs>
        <w:ind w:left="720" w:hanging="720"/>
        <w:rPr>
          <w:rFonts w:ascii="Arial" w:eastAsia="Arial" w:hAnsi="Arial" w:cs="Arial"/>
          <w:sz w:val="28"/>
          <w:szCs w:val="28"/>
        </w:rPr>
      </w:pPr>
    </w:p>
    <w:p w14:paraId="5B8F3196" w14:textId="77777777" w:rsidR="00EB5694" w:rsidRDefault="00EB5694">
      <w:pPr>
        <w:spacing w:line="349" w:lineRule="exact"/>
        <w:rPr>
          <w:rFonts w:ascii="Arial" w:eastAsia="Arial" w:hAnsi="Arial" w:cs="Arial"/>
          <w:color w:val="666666"/>
          <w:sz w:val="24"/>
          <w:szCs w:val="24"/>
        </w:rPr>
      </w:pPr>
    </w:p>
    <w:p w14:paraId="1656A95F" w14:textId="77777777" w:rsidR="003C7BB1" w:rsidRDefault="003C7BB1">
      <w:pPr>
        <w:spacing w:line="349" w:lineRule="exact"/>
        <w:rPr>
          <w:rFonts w:ascii="Arial" w:eastAsia="Arial" w:hAnsi="Arial" w:cs="Arial"/>
          <w:color w:val="666666"/>
          <w:sz w:val="24"/>
          <w:szCs w:val="24"/>
        </w:rPr>
      </w:pPr>
    </w:p>
    <w:p w14:paraId="112549FD" w14:textId="77777777" w:rsidR="003C7BB1" w:rsidRDefault="003C7BB1">
      <w:pPr>
        <w:spacing w:line="349" w:lineRule="exact"/>
        <w:rPr>
          <w:rFonts w:ascii="Arial" w:eastAsia="Arial" w:hAnsi="Arial" w:cs="Arial"/>
          <w:color w:val="666666"/>
          <w:sz w:val="24"/>
          <w:szCs w:val="24"/>
        </w:rPr>
      </w:pPr>
    </w:p>
    <w:p w14:paraId="1F6E20A9" w14:textId="01DCA8A9"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10.1.2 Recommandations</w:t>
      </w:r>
    </w:p>
    <w:p w14:paraId="5EE7ACB7" w14:textId="77777777" w:rsidR="00EB5694" w:rsidRDefault="00EB5694">
      <w:pPr>
        <w:spacing w:line="200" w:lineRule="exact"/>
        <w:rPr>
          <w:rFonts w:ascii="Arial" w:eastAsia="Arial" w:hAnsi="Arial" w:cs="Arial"/>
          <w:color w:val="666666"/>
          <w:sz w:val="24"/>
          <w:szCs w:val="24"/>
        </w:rPr>
      </w:pPr>
    </w:p>
    <w:p w14:paraId="60658CF2"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Pour améliorer le système d’information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et répondre efficacement aux problématiques identifiées, notamment la réduction du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plusieurs recommandations stratégiques et techniques sont proposées. Ces actions visent à renforcer les capacités analytiques, améliorer l’expérience utilisateur, et optimiser les performances globales du système.</w:t>
      </w:r>
    </w:p>
    <w:p w14:paraId="32DCF8C8" w14:textId="5E942442" w:rsidR="003C7BB1" w:rsidRPr="003C7BB1" w:rsidRDefault="003C7BB1" w:rsidP="003C7BB1">
      <w:pPr>
        <w:rPr>
          <w:rFonts w:ascii="Arial" w:eastAsia="Times New Roman" w:hAnsi="Arial" w:cs="Arial"/>
          <w:sz w:val="28"/>
          <w:szCs w:val="28"/>
        </w:rPr>
      </w:pPr>
    </w:p>
    <w:p w14:paraId="6240D477"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1. Renforcer l’Analyse Prédictive et le Monitoring</w:t>
      </w:r>
    </w:p>
    <w:p w14:paraId="6C23C1D4" w14:textId="77777777" w:rsidR="003C7BB1" w:rsidRPr="003C7BB1" w:rsidRDefault="003C7BB1" w:rsidP="003C7BB1">
      <w:pPr>
        <w:numPr>
          <w:ilvl w:val="0"/>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Intégrer des outils de prédiction basés sur l’intelligence artificielle</w:t>
      </w:r>
      <w:r w:rsidRPr="003C7BB1">
        <w:rPr>
          <w:rFonts w:ascii="Arial" w:eastAsia="Times New Roman" w:hAnsi="Arial" w:cs="Arial"/>
          <w:sz w:val="28"/>
          <w:szCs w:val="28"/>
        </w:rPr>
        <w:t xml:space="preserve"> :</w:t>
      </w:r>
    </w:p>
    <w:p w14:paraId="32CFD1BC"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Mettre en place des modèles prédictifs (ex. : </w:t>
      </w:r>
      <w:proofErr w:type="spellStart"/>
      <w:r w:rsidRPr="003C7BB1">
        <w:rPr>
          <w:rFonts w:ascii="Arial" w:eastAsia="Times New Roman" w:hAnsi="Arial" w:cs="Arial"/>
          <w:sz w:val="28"/>
          <w:szCs w:val="28"/>
        </w:rPr>
        <w:t>XGBoost</w:t>
      </w:r>
      <w:proofErr w:type="spellEnd"/>
      <w:r w:rsidRPr="003C7BB1">
        <w:rPr>
          <w:rFonts w:ascii="Arial" w:eastAsia="Times New Roman" w:hAnsi="Arial" w:cs="Arial"/>
          <w:sz w:val="28"/>
          <w:szCs w:val="28"/>
        </w:rPr>
        <w:t xml:space="preserve">, </w:t>
      </w:r>
      <w:proofErr w:type="spellStart"/>
      <w:r w:rsidRPr="003C7BB1">
        <w:rPr>
          <w:rFonts w:ascii="Arial" w:eastAsia="Times New Roman" w:hAnsi="Arial" w:cs="Arial"/>
          <w:sz w:val="28"/>
          <w:szCs w:val="28"/>
        </w:rPr>
        <w:t>Random</w:t>
      </w:r>
      <w:proofErr w:type="spellEnd"/>
      <w:r w:rsidRPr="003C7BB1">
        <w:rPr>
          <w:rFonts w:ascii="Arial" w:eastAsia="Times New Roman" w:hAnsi="Arial" w:cs="Arial"/>
          <w:sz w:val="28"/>
          <w:szCs w:val="28"/>
        </w:rPr>
        <w:t xml:space="preserve"> Forest) pour identifier les clients à risque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en fonction de leur comportement et de leurs interactions.</w:t>
      </w:r>
    </w:p>
    <w:p w14:paraId="69ADEC8A"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Exploiter des </w:t>
      </w:r>
      <w:proofErr w:type="spellStart"/>
      <w:r w:rsidRPr="003C7BB1">
        <w:rPr>
          <w:rFonts w:ascii="Arial" w:eastAsia="Times New Roman" w:hAnsi="Arial" w:cs="Arial"/>
          <w:sz w:val="28"/>
          <w:szCs w:val="28"/>
        </w:rPr>
        <w:t>dashboards</w:t>
      </w:r>
      <w:proofErr w:type="spellEnd"/>
      <w:r w:rsidRPr="003C7BB1">
        <w:rPr>
          <w:rFonts w:ascii="Arial" w:eastAsia="Times New Roman" w:hAnsi="Arial" w:cs="Arial"/>
          <w:sz w:val="28"/>
          <w:szCs w:val="28"/>
        </w:rPr>
        <w:t xml:space="preserve"> interactifs pour suivre en temps réel les scores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et les indicateurs clés, tels que la fréquence d’achat ou le délai entre les transactions.</w:t>
      </w:r>
    </w:p>
    <w:p w14:paraId="505862C4" w14:textId="77777777" w:rsidR="003C7BB1" w:rsidRPr="003C7BB1" w:rsidRDefault="003C7BB1" w:rsidP="003C7BB1">
      <w:pPr>
        <w:numPr>
          <w:ilvl w:val="0"/>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Mettre en place un système de monitoring proactif</w:t>
      </w:r>
      <w:r w:rsidRPr="003C7BB1">
        <w:rPr>
          <w:rFonts w:ascii="Arial" w:eastAsia="Times New Roman" w:hAnsi="Arial" w:cs="Arial"/>
          <w:sz w:val="28"/>
          <w:szCs w:val="28"/>
        </w:rPr>
        <w:t xml:space="preserve"> :</w:t>
      </w:r>
    </w:p>
    <w:p w14:paraId="69D1E3F9"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Déployer des alertes automatiques pour détecter les signaux faibles (ex. : baisse de l’engagement, diminution des interactions avec les fonctionnalités).</w:t>
      </w:r>
    </w:p>
    <w:p w14:paraId="3423C171"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Suivre l’utilisation des fonctionnalités clés pour identifier les points de friction et intervenir rapidement.</w:t>
      </w:r>
    </w:p>
    <w:p w14:paraId="5AC0DACD" w14:textId="743FDE67" w:rsidR="003C7BB1" w:rsidRPr="003C7BB1" w:rsidRDefault="003C7BB1" w:rsidP="003C7BB1">
      <w:pPr>
        <w:rPr>
          <w:rFonts w:ascii="Arial" w:eastAsia="Times New Roman" w:hAnsi="Arial" w:cs="Arial"/>
          <w:sz w:val="28"/>
          <w:szCs w:val="28"/>
        </w:rPr>
      </w:pPr>
    </w:p>
    <w:p w14:paraId="3396C0A4"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2. Simplifier et Optimiser l’Expérience Utilisateur</w:t>
      </w:r>
    </w:p>
    <w:p w14:paraId="39692912" w14:textId="77777777" w:rsidR="003C7BB1" w:rsidRPr="003C7BB1" w:rsidRDefault="003C7BB1" w:rsidP="003C7BB1">
      <w:pPr>
        <w:numPr>
          <w:ilvl w:val="0"/>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Améliorer l’interface utilisateur</w:t>
      </w:r>
      <w:r w:rsidRPr="003C7BB1">
        <w:rPr>
          <w:rFonts w:ascii="Arial" w:eastAsia="Times New Roman" w:hAnsi="Arial" w:cs="Arial"/>
          <w:sz w:val="28"/>
          <w:szCs w:val="28"/>
        </w:rPr>
        <w:t xml:space="preserve"> :</w:t>
      </w:r>
    </w:p>
    <w:p w14:paraId="12597B0C" w14:textId="77777777" w:rsidR="003C7BB1" w:rsidRPr="003C7BB1" w:rsidRDefault="003C7BB1" w:rsidP="003C7BB1">
      <w:pPr>
        <w:numPr>
          <w:ilvl w:val="1"/>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Simplifier les interfaces pour rendre les fonctionnalités de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plus accessibles, en réduisant les points de confusion ou de complexité.</w:t>
      </w:r>
    </w:p>
    <w:p w14:paraId="0DD2373B" w14:textId="77777777" w:rsidR="003C7BB1" w:rsidRPr="003C7BB1" w:rsidRDefault="003C7BB1" w:rsidP="003C7BB1">
      <w:pPr>
        <w:numPr>
          <w:ilvl w:val="1"/>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Intégrer des tutoriels interactifs ou des guides d’utilisation pour accompagner les nouveaux utilisateurs dans l’adoption des outils.</w:t>
      </w:r>
    </w:p>
    <w:p w14:paraId="549D8AEE" w14:textId="77777777" w:rsidR="003C7BB1" w:rsidRPr="003C7BB1" w:rsidRDefault="003C7BB1" w:rsidP="003C7BB1">
      <w:pPr>
        <w:numPr>
          <w:ilvl w:val="0"/>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Personnalisation de l’expérience client</w:t>
      </w:r>
      <w:r w:rsidRPr="003C7BB1">
        <w:rPr>
          <w:rFonts w:ascii="Arial" w:eastAsia="Times New Roman" w:hAnsi="Arial" w:cs="Arial"/>
          <w:sz w:val="28"/>
          <w:szCs w:val="28"/>
        </w:rPr>
        <w:t xml:space="preserve"> :</w:t>
      </w:r>
    </w:p>
    <w:p w14:paraId="3AE7A4A7" w14:textId="77777777" w:rsidR="003C7BB1" w:rsidRPr="003C7BB1" w:rsidRDefault="003C7BB1" w:rsidP="003C7BB1">
      <w:pPr>
        <w:numPr>
          <w:ilvl w:val="1"/>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Exploiter les données pour adapter l’expérience utilisateur à chaque client, en proposant des recommandations basées sur leurs besoins et leurs comportements spécifiques.</w:t>
      </w:r>
    </w:p>
    <w:p w14:paraId="63A46C7D" w14:textId="5143FADF" w:rsidR="003C7BB1" w:rsidRPr="003C7BB1" w:rsidRDefault="003C7BB1" w:rsidP="003C7BB1">
      <w:pPr>
        <w:rPr>
          <w:rFonts w:ascii="Arial" w:eastAsia="Times New Roman" w:hAnsi="Arial" w:cs="Arial"/>
          <w:sz w:val="28"/>
          <w:szCs w:val="28"/>
        </w:rPr>
      </w:pPr>
    </w:p>
    <w:p w14:paraId="35E2DEBD"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3. Automatiser les Processus de Rétention</w:t>
      </w:r>
    </w:p>
    <w:p w14:paraId="5B87BEA4" w14:textId="77777777" w:rsidR="003C7BB1" w:rsidRPr="003C7BB1" w:rsidRDefault="003C7BB1" w:rsidP="003C7BB1">
      <w:pPr>
        <w:numPr>
          <w:ilvl w:val="0"/>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Développer des campagnes automatisées</w:t>
      </w:r>
      <w:r w:rsidRPr="003C7BB1">
        <w:rPr>
          <w:rFonts w:ascii="Arial" w:eastAsia="Times New Roman" w:hAnsi="Arial" w:cs="Arial"/>
          <w:sz w:val="28"/>
          <w:szCs w:val="28"/>
        </w:rPr>
        <w:t xml:space="preserve"> :</w:t>
      </w:r>
    </w:p>
    <w:p w14:paraId="01A98C73" w14:textId="77777777" w:rsidR="003C7BB1" w:rsidRPr="003C7BB1" w:rsidRDefault="003C7BB1" w:rsidP="003C7BB1">
      <w:pPr>
        <w:numPr>
          <w:ilvl w:val="1"/>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Intégrer des workflows qui déclenchent automatiquement des actions de rétention (emails, offres promotionnelles, enquêtes de satisfaction) en fonction des scores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ou des comportements identifiés.</w:t>
      </w:r>
    </w:p>
    <w:p w14:paraId="607DB659" w14:textId="77777777" w:rsidR="003C7BB1" w:rsidRPr="003C7BB1" w:rsidRDefault="003C7BB1" w:rsidP="003C7BB1">
      <w:pPr>
        <w:numPr>
          <w:ilvl w:val="0"/>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Intégrer un moteur de recommandations</w:t>
      </w:r>
      <w:r w:rsidRPr="003C7BB1">
        <w:rPr>
          <w:rFonts w:ascii="Arial" w:eastAsia="Times New Roman" w:hAnsi="Arial" w:cs="Arial"/>
          <w:sz w:val="28"/>
          <w:szCs w:val="28"/>
        </w:rPr>
        <w:t xml:space="preserve"> :</w:t>
      </w:r>
    </w:p>
    <w:p w14:paraId="51C9525E" w14:textId="77777777" w:rsidR="003C7BB1" w:rsidRPr="003C7BB1" w:rsidRDefault="003C7BB1" w:rsidP="003C7BB1">
      <w:pPr>
        <w:numPr>
          <w:ilvl w:val="1"/>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Proposer des produits, services ou fonctionnalités personnalisés en fonction des interactions passées et des préférences des clients.</w:t>
      </w:r>
    </w:p>
    <w:p w14:paraId="3369C3E1" w14:textId="37FC14C1" w:rsidR="003C7BB1" w:rsidRPr="003C7BB1" w:rsidRDefault="003C7BB1" w:rsidP="003C7BB1">
      <w:pPr>
        <w:rPr>
          <w:rFonts w:ascii="Arial" w:eastAsia="Times New Roman" w:hAnsi="Arial" w:cs="Arial"/>
          <w:sz w:val="28"/>
          <w:szCs w:val="28"/>
        </w:rPr>
      </w:pPr>
    </w:p>
    <w:p w14:paraId="7B8C5F8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4. Optimiser les Intégrations avec des Systèmes Tiers</w:t>
      </w:r>
    </w:p>
    <w:p w14:paraId="5338F716" w14:textId="77777777" w:rsidR="003C7BB1" w:rsidRPr="003C7BB1" w:rsidRDefault="003C7BB1" w:rsidP="003C7BB1">
      <w:pPr>
        <w:numPr>
          <w:ilvl w:val="0"/>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Standardiser les API</w:t>
      </w:r>
      <w:r w:rsidRPr="003C7BB1">
        <w:rPr>
          <w:rFonts w:ascii="Arial" w:eastAsia="Times New Roman" w:hAnsi="Arial" w:cs="Arial"/>
          <w:sz w:val="28"/>
          <w:szCs w:val="28"/>
        </w:rPr>
        <w:t xml:space="preserve"> :</w:t>
      </w:r>
    </w:p>
    <w:p w14:paraId="4B6BE062" w14:textId="77777777" w:rsidR="003C7BB1" w:rsidRPr="003C7BB1" w:rsidRDefault="003C7BB1" w:rsidP="003C7BB1">
      <w:pPr>
        <w:numPr>
          <w:ilvl w:val="1"/>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Améliorer les connecteurs existants pour simplifier l’intégration de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avec des ERP ou d'autres outils CRM.</w:t>
      </w:r>
    </w:p>
    <w:p w14:paraId="048BDDD5" w14:textId="77777777" w:rsidR="003C7BB1" w:rsidRPr="003C7BB1" w:rsidRDefault="003C7BB1" w:rsidP="003C7BB1">
      <w:pPr>
        <w:numPr>
          <w:ilvl w:val="1"/>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Développer une documentation API claire et détaillée pour faciliter l’utilisation par les clients.</w:t>
      </w:r>
    </w:p>
    <w:p w14:paraId="04C9D9C6" w14:textId="77777777" w:rsidR="003C7BB1" w:rsidRPr="003C7BB1" w:rsidRDefault="003C7BB1" w:rsidP="003C7BB1">
      <w:pPr>
        <w:numPr>
          <w:ilvl w:val="0"/>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Faciliter l’interopérabilité</w:t>
      </w:r>
      <w:r w:rsidRPr="003C7BB1">
        <w:rPr>
          <w:rFonts w:ascii="Arial" w:eastAsia="Times New Roman" w:hAnsi="Arial" w:cs="Arial"/>
          <w:sz w:val="28"/>
          <w:szCs w:val="28"/>
        </w:rPr>
        <w:t xml:space="preserve"> :</w:t>
      </w:r>
    </w:p>
    <w:p w14:paraId="4EB4268B" w14:textId="77777777" w:rsidR="003C7BB1" w:rsidRPr="003C7BB1" w:rsidRDefault="003C7BB1" w:rsidP="003C7BB1">
      <w:pPr>
        <w:numPr>
          <w:ilvl w:val="1"/>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Tester régulièrement les intégrations pour garantir leur stabilité et résoudre les éventuels problèmes techniques.</w:t>
      </w:r>
    </w:p>
    <w:p w14:paraId="70378360" w14:textId="5CB4FE7D" w:rsidR="003C7BB1" w:rsidRPr="003C7BB1" w:rsidRDefault="003C7BB1" w:rsidP="003C7BB1">
      <w:pPr>
        <w:rPr>
          <w:rFonts w:ascii="Arial" w:eastAsia="Times New Roman" w:hAnsi="Arial" w:cs="Arial"/>
          <w:sz w:val="28"/>
          <w:szCs w:val="28"/>
        </w:rPr>
      </w:pPr>
    </w:p>
    <w:p w14:paraId="1CB7F4C3"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5. Renforcer le Support Client</w:t>
      </w:r>
    </w:p>
    <w:p w14:paraId="58358C1E" w14:textId="77777777" w:rsidR="003C7BB1" w:rsidRPr="003C7BB1" w:rsidRDefault="003C7BB1" w:rsidP="003C7BB1">
      <w:pPr>
        <w:numPr>
          <w:ilvl w:val="0"/>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Développer un support proactif</w:t>
      </w:r>
      <w:r w:rsidRPr="003C7BB1">
        <w:rPr>
          <w:rFonts w:ascii="Arial" w:eastAsia="Times New Roman" w:hAnsi="Arial" w:cs="Arial"/>
          <w:sz w:val="28"/>
          <w:szCs w:val="28"/>
        </w:rPr>
        <w:t xml:space="preserve"> :</w:t>
      </w:r>
    </w:p>
    <w:p w14:paraId="194D4C58" w14:textId="77777777" w:rsidR="003C7BB1" w:rsidRPr="003C7BB1" w:rsidRDefault="003C7BB1" w:rsidP="003C7BB1">
      <w:pPr>
        <w:numPr>
          <w:ilvl w:val="1"/>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Mettre en place des outils permettant au support client d’anticiper les besoins des utilisateurs à risque (ex. : déclenchement automatique d’un ticket ou d’un appel suite à un signal de désengagement).</w:t>
      </w:r>
    </w:p>
    <w:p w14:paraId="45767F98" w14:textId="77777777" w:rsidR="003C7BB1" w:rsidRPr="003C7BB1" w:rsidRDefault="003C7BB1" w:rsidP="003C7BB1">
      <w:pPr>
        <w:numPr>
          <w:ilvl w:val="0"/>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Former une équipe dédiée</w:t>
      </w:r>
      <w:r w:rsidRPr="003C7BB1">
        <w:rPr>
          <w:rFonts w:ascii="Arial" w:eastAsia="Times New Roman" w:hAnsi="Arial" w:cs="Arial"/>
          <w:sz w:val="28"/>
          <w:szCs w:val="28"/>
        </w:rPr>
        <w:t xml:space="preserve"> :</w:t>
      </w:r>
    </w:p>
    <w:p w14:paraId="6E09C9D3" w14:textId="77777777" w:rsidR="003C7BB1" w:rsidRPr="003C7BB1" w:rsidRDefault="003C7BB1" w:rsidP="003C7BB1">
      <w:pPr>
        <w:numPr>
          <w:ilvl w:val="1"/>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Créer une cellule spécialisée pour traiter les cas des clients identifiés comme </w:t>
      </w:r>
      <w:proofErr w:type="spellStart"/>
      <w:r w:rsidRPr="003C7BB1">
        <w:rPr>
          <w:rFonts w:ascii="Arial" w:eastAsia="Times New Roman" w:hAnsi="Arial" w:cs="Arial"/>
          <w:sz w:val="28"/>
          <w:szCs w:val="28"/>
        </w:rPr>
        <w:t>churners</w:t>
      </w:r>
      <w:proofErr w:type="spellEnd"/>
      <w:r w:rsidRPr="003C7BB1">
        <w:rPr>
          <w:rFonts w:ascii="Arial" w:eastAsia="Times New Roman" w:hAnsi="Arial" w:cs="Arial"/>
          <w:sz w:val="28"/>
          <w:szCs w:val="28"/>
        </w:rPr>
        <w:t xml:space="preserve"> ou à risque élevé, en leur offrant un accompagnement personnalisé.</w:t>
      </w:r>
    </w:p>
    <w:p w14:paraId="08909B2B" w14:textId="2693DB1A" w:rsidR="003C7BB1" w:rsidRDefault="003C7BB1" w:rsidP="003C7BB1">
      <w:pPr>
        <w:rPr>
          <w:rFonts w:ascii="Arial" w:eastAsia="Times New Roman" w:hAnsi="Arial" w:cs="Arial"/>
          <w:sz w:val="28"/>
          <w:szCs w:val="28"/>
        </w:rPr>
      </w:pPr>
    </w:p>
    <w:p w14:paraId="40FD1E58" w14:textId="77777777" w:rsidR="003C7BB1" w:rsidRDefault="003C7BB1" w:rsidP="003C7BB1">
      <w:pPr>
        <w:rPr>
          <w:rFonts w:ascii="Arial" w:eastAsia="Times New Roman" w:hAnsi="Arial" w:cs="Arial"/>
          <w:sz w:val="28"/>
          <w:szCs w:val="28"/>
        </w:rPr>
      </w:pPr>
    </w:p>
    <w:p w14:paraId="16FF5F36" w14:textId="77777777" w:rsidR="003C7BB1" w:rsidRDefault="003C7BB1" w:rsidP="003C7BB1">
      <w:pPr>
        <w:rPr>
          <w:rFonts w:ascii="Arial" w:eastAsia="Times New Roman" w:hAnsi="Arial" w:cs="Arial"/>
          <w:sz w:val="28"/>
          <w:szCs w:val="28"/>
        </w:rPr>
      </w:pPr>
    </w:p>
    <w:p w14:paraId="047DF131" w14:textId="77777777" w:rsidR="003C7BB1" w:rsidRDefault="003C7BB1" w:rsidP="003C7BB1">
      <w:pPr>
        <w:rPr>
          <w:rFonts w:ascii="Arial" w:eastAsia="Times New Roman" w:hAnsi="Arial" w:cs="Arial"/>
          <w:sz w:val="28"/>
          <w:szCs w:val="28"/>
        </w:rPr>
      </w:pPr>
    </w:p>
    <w:p w14:paraId="3A8BDC14" w14:textId="77777777" w:rsidR="003C7BB1" w:rsidRDefault="003C7BB1" w:rsidP="003C7BB1">
      <w:pPr>
        <w:rPr>
          <w:rFonts w:ascii="Arial" w:eastAsia="Times New Roman" w:hAnsi="Arial" w:cs="Arial"/>
          <w:sz w:val="28"/>
          <w:szCs w:val="28"/>
        </w:rPr>
      </w:pPr>
    </w:p>
    <w:p w14:paraId="280225F2" w14:textId="77777777" w:rsidR="003C7BB1" w:rsidRDefault="003C7BB1" w:rsidP="003C7BB1">
      <w:pPr>
        <w:rPr>
          <w:rFonts w:ascii="Arial" w:eastAsia="Times New Roman" w:hAnsi="Arial" w:cs="Arial"/>
          <w:sz w:val="28"/>
          <w:szCs w:val="28"/>
        </w:rPr>
      </w:pPr>
    </w:p>
    <w:p w14:paraId="5FB9DA82" w14:textId="77777777" w:rsidR="003C7BB1" w:rsidRPr="003C7BB1" w:rsidRDefault="003C7BB1" w:rsidP="003C7BB1">
      <w:pPr>
        <w:rPr>
          <w:rFonts w:ascii="Arial" w:eastAsia="Times New Roman" w:hAnsi="Arial" w:cs="Arial"/>
          <w:sz w:val="28"/>
          <w:szCs w:val="28"/>
        </w:rPr>
      </w:pPr>
    </w:p>
    <w:p w14:paraId="2E9D694F"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6. Exploiter davantage les Données Clients</w:t>
      </w:r>
    </w:p>
    <w:p w14:paraId="67DDC760" w14:textId="77777777" w:rsidR="003C7BB1" w:rsidRPr="003C7BB1" w:rsidRDefault="003C7BB1" w:rsidP="003C7BB1">
      <w:pPr>
        <w:numPr>
          <w:ilvl w:val="0"/>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Centraliser les données dans une plateforme unifiée</w:t>
      </w:r>
      <w:r w:rsidRPr="003C7BB1">
        <w:rPr>
          <w:rFonts w:ascii="Arial" w:eastAsia="Times New Roman" w:hAnsi="Arial" w:cs="Arial"/>
          <w:sz w:val="28"/>
          <w:szCs w:val="28"/>
        </w:rPr>
        <w:t xml:space="preserve"> :</w:t>
      </w:r>
    </w:p>
    <w:p w14:paraId="4236993F" w14:textId="77777777" w:rsidR="003C7BB1" w:rsidRPr="003C7BB1" w:rsidRDefault="003C7BB1" w:rsidP="003C7BB1">
      <w:pPr>
        <w:numPr>
          <w:ilvl w:val="1"/>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Mettre en œuvre un data </w:t>
      </w:r>
      <w:proofErr w:type="spellStart"/>
      <w:r w:rsidRPr="003C7BB1">
        <w:rPr>
          <w:rFonts w:ascii="Arial" w:eastAsia="Times New Roman" w:hAnsi="Arial" w:cs="Arial"/>
          <w:sz w:val="28"/>
          <w:szCs w:val="28"/>
        </w:rPr>
        <w:t>warehouse</w:t>
      </w:r>
      <w:proofErr w:type="spellEnd"/>
      <w:r w:rsidRPr="003C7BB1">
        <w:rPr>
          <w:rFonts w:ascii="Arial" w:eastAsia="Times New Roman" w:hAnsi="Arial" w:cs="Arial"/>
          <w:sz w:val="28"/>
          <w:szCs w:val="28"/>
        </w:rPr>
        <w:t xml:space="preserve"> ou un data </w:t>
      </w:r>
      <w:proofErr w:type="spellStart"/>
      <w:r w:rsidRPr="003C7BB1">
        <w:rPr>
          <w:rFonts w:ascii="Arial" w:eastAsia="Times New Roman" w:hAnsi="Arial" w:cs="Arial"/>
          <w:sz w:val="28"/>
          <w:szCs w:val="28"/>
        </w:rPr>
        <w:t>lake</w:t>
      </w:r>
      <w:proofErr w:type="spellEnd"/>
      <w:r w:rsidRPr="003C7BB1">
        <w:rPr>
          <w:rFonts w:ascii="Arial" w:eastAsia="Times New Roman" w:hAnsi="Arial" w:cs="Arial"/>
          <w:sz w:val="28"/>
          <w:szCs w:val="28"/>
        </w:rPr>
        <w:t xml:space="preserve"> pour consolider toutes les informations clients et les rendre accessibles aux équipes marketing, commerciales, et support.</w:t>
      </w:r>
    </w:p>
    <w:p w14:paraId="43A1EAE4" w14:textId="77777777" w:rsidR="003C7BB1" w:rsidRPr="003C7BB1" w:rsidRDefault="003C7BB1" w:rsidP="003C7BB1">
      <w:pPr>
        <w:numPr>
          <w:ilvl w:val="0"/>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Améliorer la qualité des données</w:t>
      </w:r>
      <w:r w:rsidRPr="003C7BB1">
        <w:rPr>
          <w:rFonts w:ascii="Arial" w:eastAsia="Times New Roman" w:hAnsi="Arial" w:cs="Arial"/>
          <w:sz w:val="28"/>
          <w:szCs w:val="28"/>
        </w:rPr>
        <w:t xml:space="preserve"> :</w:t>
      </w:r>
    </w:p>
    <w:p w14:paraId="35BD00F9" w14:textId="77777777" w:rsidR="003C7BB1" w:rsidRPr="003C7BB1" w:rsidRDefault="003C7BB1" w:rsidP="003C7BB1">
      <w:pPr>
        <w:numPr>
          <w:ilvl w:val="1"/>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Mettre en place des processus de nettoyage et de validation des données pour garantir leur exactitude et leur cohérence.</w:t>
      </w:r>
    </w:p>
    <w:p w14:paraId="2EDB29A0" w14:textId="78009D3E" w:rsidR="003C7BB1" w:rsidRPr="003C7BB1" w:rsidRDefault="003C7BB1" w:rsidP="003C7BB1">
      <w:pPr>
        <w:rPr>
          <w:rFonts w:ascii="Arial" w:eastAsia="Times New Roman" w:hAnsi="Arial" w:cs="Arial"/>
          <w:sz w:val="28"/>
          <w:szCs w:val="28"/>
        </w:rPr>
      </w:pPr>
    </w:p>
    <w:p w14:paraId="28D8987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7. Sécurité et Conformité</w:t>
      </w:r>
    </w:p>
    <w:p w14:paraId="185D2588" w14:textId="77777777" w:rsidR="003C7BB1" w:rsidRPr="003C7BB1" w:rsidRDefault="003C7BB1" w:rsidP="003C7BB1">
      <w:pPr>
        <w:numPr>
          <w:ilvl w:val="0"/>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Renforcer les audits de sécurité</w:t>
      </w:r>
      <w:r w:rsidRPr="003C7BB1">
        <w:rPr>
          <w:rFonts w:ascii="Arial" w:eastAsia="Times New Roman" w:hAnsi="Arial" w:cs="Arial"/>
          <w:sz w:val="28"/>
          <w:szCs w:val="28"/>
        </w:rPr>
        <w:t xml:space="preserve"> :</w:t>
      </w:r>
    </w:p>
    <w:p w14:paraId="48759D42" w14:textId="77777777" w:rsidR="003C7BB1" w:rsidRPr="003C7BB1" w:rsidRDefault="003C7BB1" w:rsidP="003C7BB1">
      <w:pPr>
        <w:numPr>
          <w:ilvl w:val="1"/>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Effectuer des audits réguliers pour garantir que les nouvelles fonctionnalités ou intégrations restent conformes aux réglementations (RGPD).</w:t>
      </w:r>
    </w:p>
    <w:p w14:paraId="631ED86C" w14:textId="77777777" w:rsidR="003C7BB1" w:rsidRPr="003C7BB1" w:rsidRDefault="003C7BB1" w:rsidP="003C7BB1">
      <w:pPr>
        <w:numPr>
          <w:ilvl w:val="0"/>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Déployer des solutions de détection d’anomalies</w:t>
      </w:r>
      <w:r w:rsidRPr="003C7BB1">
        <w:rPr>
          <w:rFonts w:ascii="Arial" w:eastAsia="Times New Roman" w:hAnsi="Arial" w:cs="Arial"/>
          <w:sz w:val="28"/>
          <w:szCs w:val="28"/>
        </w:rPr>
        <w:t xml:space="preserve"> :</w:t>
      </w:r>
    </w:p>
    <w:p w14:paraId="31619335" w14:textId="77777777" w:rsidR="003C7BB1" w:rsidRPr="003C7BB1" w:rsidRDefault="003C7BB1" w:rsidP="003C7BB1">
      <w:pPr>
        <w:numPr>
          <w:ilvl w:val="1"/>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Utiliser des algorithmes pour surveiller les accès non autorisés ou les comportements inhabituels liés aux données clients.</w:t>
      </w:r>
    </w:p>
    <w:p w14:paraId="07592848" w14:textId="4A9D4291" w:rsidR="003C7BB1" w:rsidRPr="003C7BB1" w:rsidRDefault="003C7BB1" w:rsidP="003C7BB1">
      <w:pPr>
        <w:rPr>
          <w:rFonts w:ascii="Arial" w:eastAsia="Times New Roman" w:hAnsi="Arial" w:cs="Arial"/>
          <w:sz w:val="28"/>
          <w:szCs w:val="28"/>
        </w:rPr>
      </w:pPr>
    </w:p>
    <w:p w14:paraId="026B0556"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8. Investir dans l’Amélioration Continue</w:t>
      </w:r>
    </w:p>
    <w:p w14:paraId="5EB86A0A" w14:textId="77777777" w:rsidR="003C7BB1" w:rsidRPr="003C7BB1" w:rsidRDefault="003C7BB1" w:rsidP="003C7BB1">
      <w:pPr>
        <w:numPr>
          <w:ilvl w:val="0"/>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Feedback utilisateurs</w:t>
      </w:r>
      <w:r w:rsidRPr="003C7BB1">
        <w:rPr>
          <w:rFonts w:ascii="Arial" w:eastAsia="Times New Roman" w:hAnsi="Arial" w:cs="Arial"/>
          <w:sz w:val="28"/>
          <w:szCs w:val="28"/>
        </w:rPr>
        <w:t xml:space="preserve"> :</w:t>
      </w:r>
    </w:p>
    <w:p w14:paraId="63C8EB82" w14:textId="77777777" w:rsidR="003C7BB1" w:rsidRPr="003C7BB1" w:rsidRDefault="003C7BB1" w:rsidP="003C7BB1">
      <w:pPr>
        <w:numPr>
          <w:ilvl w:val="1"/>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Intégrer des outils permettant de collecter les retours des utilisateurs sur les fonctionnalités et l’expérience globale.</w:t>
      </w:r>
    </w:p>
    <w:p w14:paraId="2DFFBDF5" w14:textId="77777777" w:rsidR="003C7BB1" w:rsidRPr="003C7BB1" w:rsidRDefault="003C7BB1" w:rsidP="003C7BB1">
      <w:pPr>
        <w:numPr>
          <w:ilvl w:val="0"/>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Évolution régulière des fonctionnalités</w:t>
      </w:r>
      <w:r w:rsidRPr="003C7BB1">
        <w:rPr>
          <w:rFonts w:ascii="Arial" w:eastAsia="Times New Roman" w:hAnsi="Arial" w:cs="Arial"/>
          <w:sz w:val="28"/>
          <w:szCs w:val="28"/>
        </w:rPr>
        <w:t xml:space="preserve"> :</w:t>
      </w:r>
    </w:p>
    <w:p w14:paraId="472730C7" w14:textId="77777777" w:rsidR="003C7BB1" w:rsidRPr="003C7BB1" w:rsidRDefault="003C7BB1" w:rsidP="003C7BB1">
      <w:pPr>
        <w:numPr>
          <w:ilvl w:val="1"/>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Planifier des mises à jour fréquentes pour améliorer les outils en fonction des besoins identifiés.</w:t>
      </w:r>
    </w:p>
    <w:p w14:paraId="458714CA" w14:textId="0E0F9603" w:rsidR="003C7BB1" w:rsidRDefault="003C7BB1" w:rsidP="003C7BB1">
      <w:pPr>
        <w:rPr>
          <w:rFonts w:ascii="Arial" w:eastAsia="Times New Roman" w:hAnsi="Arial" w:cs="Arial"/>
          <w:sz w:val="28"/>
          <w:szCs w:val="28"/>
        </w:rPr>
      </w:pPr>
    </w:p>
    <w:p w14:paraId="58404394" w14:textId="77777777" w:rsidR="003C7BB1" w:rsidRDefault="003C7BB1" w:rsidP="003C7BB1">
      <w:pPr>
        <w:rPr>
          <w:rFonts w:ascii="Arial" w:eastAsia="Times New Roman" w:hAnsi="Arial" w:cs="Arial"/>
          <w:sz w:val="28"/>
          <w:szCs w:val="28"/>
        </w:rPr>
      </w:pPr>
    </w:p>
    <w:p w14:paraId="66B2E55C" w14:textId="77777777" w:rsidR="003C7BB1" w:rsidRDefault="003C7BB1" w:rsidP="003C7BB1">
      <w:pPr>
        <w:rPr>
          <w:rFonts w:ascii="Arial" w:eastAsia="Times New Roman" w:hAnsi="Arial" w:cs="Arial"/>
          <w:sz w:val="28"/>
          <w:szCs w:val="28"/>
        </w:rPr>
      </w:pPr>
    </w:p>
    <w:p w14:paraId="7DD24294" w14:textId="77777777" w:rsidR="003C7BB1" w:rsidRDefault="003C7BB1" w:rsidP="003C7BB1">
      <w:pPr>
        <w:rPr>
          <w:rFonts w:ascii="Arial" w:eastAsia="Times New Roman" w:hAnsi="Arial" w:cs="Arial"/>
          <w:sz w:val="28"/>
          <w:szCs w:val="28"/>
        </w:rPr>
      </w:pPr>
    </w:p>
    <w:p w14:paraId="7243692A" w14:textId="77777777" w:rsidR="003C7BB1" w:rsidRDefault="003C7BB1" w:rsidP="003C7BB1">
      <w:pPr>
        <w:rPr>
          <w:rFonts w:ascii="Arial" w:eastAsia="Times New Roman" w:hAnsi="Arial" w:cs="Arial"/>
          <w:sz w:val="28"/>
          <w:szCs w:val="28"/>
        </w:rPr>
      </w:pPr>
    </w:p>
    <w:p w14:paraId="214D89B0" w14:textId="77777777" w:rsidR="003C7BB1" w:rsidRDefault="003C7BB1" w:rsidP="003C7BB1">
      <w:pPr>
        <w:rPr>
          <w:rFonts w:ascii="Arial" w:eastAsia="Times New Roman" w:hAnsi="Arial" w:cs="Arial"/>
          <w:sz w:val="28"/>
          <w:szCs w:val="28"/>
        </w:rPr>
      </w:pPr>
    </w:p>
    <w:p w14:paraId="61D838A6" w14:textId="77777777" w:rsidR="003C7BB1" w:rsidRDefault="003C7BB1" w:rsidP="003C7BB1">
      <w:pPr>
        <w:rPr>
          <w:rFonts w:ascii="Arial" w:eastAsia="Times New Roman" w:hAnsi="Arial" w:cs="Arial"/>
          <w:sz w:val="28"/>
          <w:szCs w:val="28"/>
        </w:rPr>
      </w:pPr>
    </w:p>
    <w:p w14:paraId="51E8944A" w14:textId="77777777" w:rsidR="003C7BB1" w:rsidRDefault="003C7BB1" w:rsidP="003C7BB1">
      <w:pPr>
        <w:rPr>
          <w:rFonts w:ascii="Arial" w:eastAsia="Times New Roman" w:hAnsi="Arial" w:cs="Arial"/>
          <w:sz w:val="28"/>
          <w:szCs w:val="28"/>
        </w:rPr>
      </w:pPr>
    </w:p>
    <w:p w14:paraId="700A9E02" w14:textId="77777777" w:rsidR="003C7BB1" w:rsidRDefault="003C7BB1" w:rsidP="003C7BB1">
      <w:pPr>
        <w:rPr>
          <w:rFonts w:ascii="Arial" w:eastAsia="Times New Roman" w:hAnsi="Arial" w:cs="Arial"/>
          <w:sz w:val="28"/>
          <w:szCs w:val="28"/>
        </w:rPr>
      </w:pPr>
    </w:p>
    <w:p w14:paraId="16BCA37E" w14:textId="77777777" w:rsidR="003C7BB1" w:rsidRDefault="003C7BB1" w:rsidP="003C7BB1">
      <w:pPr>
        <w:rPr>
          <w:rFonts w:ascii="Arial" w:eastAsia="Times New Roman" w:hAnsi="Arial" w:cs="Arial"/>
          <w:sz w:val="28"/>
          <w:szCs w:val="28"/>
        </w:rPr>
      </w:pPr>
    </w:p>
    <w:p w14:paraId="63458C38" w14:textId="77777777" w:rsidR="003C7BB1" w:rsidRDefault="003C7BB1" w:rsidP="003C7BB1">
      <w:pPr>
        <w:rPr>
          <w:rFonts w:ascii="Arial" w:eastAsia="Times New Roman" w:hAnsi="Arial" w:cs="Arial"/>
          <w:sz w:val="28"/>
          <w:szCs w:val="28"/>
        </w:rPr>
      </w:pPr>
    </w:p>
    <w:p w14:paraId="59AB0F94" w14:textId="77777777" w:rsidR="003C7BB1" w:rsidRPr="003C7BB1" w:rsidRDefault="003C7BB1" w:rsidP="003C7BB1">
      <w:pPr>
        <w:rPr>
          <w:rFonts w:ascii="Arial" w:eastAsia="Times New Roman" w:hAnsi="Arial" w:cs="Arial"/>
          <w:sz w:val="28"/>
          <w:szCs w:val="28"/>
        </w:rPr>
      </w:pPr>
    </w:p>
    <w:p w14:paraId="6A3562B2" w14:textId="77777777" w:rsidR="003C7BB1" w:rsidRPr="003C7BB1" w:rsidRDefault="003C7BB1" w:rsidP="003C7BB1">
      <w:pPr>
        <w:spacing w:before="100" w:beforeAutospacing="1" w:after="100" w:afterAutospacing="1"/>
        <w:outlineLvl w:val="2"/>
        <w:rPr>
          <w:rFonts w:ascii="Arial" w:eastAsia="Times New Roman" w:hAnsi="Arial" w:cs="Arial"/>
          <w:b/>
          <w:bCs/>
          <w:sz w:val="28"/>
          <w:szCs w:val="28"/>
        </w:rPr>
      </w:pPr>
      <w:r w:rsidRPr="003C7BB1">
        <w:rPr>
          <w:rFonts w:ascii="Arial" w:eastAsia="Times New Roman" w:hAnsi="Arial" w:cs="Arial"/>
          <w:b/>
          <w:bCs/>
          <w:sz w:val="28"/>
          <w:szCs w:val="28"/>
        </w:rPr>
        <w:lastRenderedPageBreak/>
        <w:t>Résultats Attendus</w:t>
      </w:r>
    </w:p>
    <w:p w14:paraId="1D183449"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La mise en œuvre de ces recommandations permettra :</w:t>
      </w:r>
    </w:p>
    <w:p w14:paraId="449AA465"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Une réduction significative du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grâce à l’anticipation des comportements à risque.</w:t>
      </w:r>
    </w:p>
    <w:p w14:paraId="7BA1824A"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Une expérience utilisateur améliorée, favorisant l’adoption des fonctionnalités.</w:t>
      </w:r>
    </w:p>
    <w:p w14:paraId="7E105BA6"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Une meilleure interopérabilité avec les systèmes tiers, augmentant la satisfaction client.</w:t>
      </w:r>
    </w:p>
    <w:p w14:paraId="5498D86E"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Un système d’information plus robuste et adapté aux défis actuels et futurs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w:t>
      </w:r>
    </w:p>
    <w:p w14:paraId="06B3C7CF"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Ces actions renforceront la compétitivité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sur le marché et garantiront la satisfaction et la fidélisation des clients.</w:t>
      </w:r>
    </w:p>
    <w:p w14:paraId="78D9C098" w14:textId="77777777" w:rsidR="00EB5694" w:rsidRPr="003C7BB1" w:rsidRDefault="00EB5694">
      <w:pPr>
        <w:spacing w:line="200" w:lineRule="exact"/>
        <w:rPr>
          <w:rFonts w:ascii="Arial" w:eastAsia="Arial" w:hAnsi="Arial" w:cs="Arial"/>
          <w:color w:val="666666"/>
          <w:sz w:val="32"/>
          <w:szCs w:val="32"/>
        </w:rPr>
      </w:pPr>
    </w:p>
    <w:p w14:paraId="54BE786F" w14:textId="77777777" w:rsidR="00EB5694" w:rsidRDefault="00EB5694">
      <w:pPr>
        <w:spacing w:line="353" w:lineRule="exact"/>
        <w:rPr>
          <w:rFonts w:ascii="Arial" w:eastAsia="Arial" w:hAnsi="Arial" w:cs="Arial"/>
          <w:color w:val="666666"/>
          <w:sz w:val="24"/>
          <w:szCs w:val="24"/>
        </w:rPr>
      </w:pPr>
    </w:p>
    <w:p w14:paraId="0CDED742" w14:textId="77777777" w:rsidR="003C7BB1" w:rsidRDefault="003C7BB1">
      <w:pPr>
        <w:rPr>
          <w:rFonts w:ascii="Arial" w:eastAsia="Arial" w:hAnsi="Arial" w:cs="Arial"/>
          <w:b/>
          <w:bCs/>
          <w:sz w:val="28"/>
          <w:szCs w:val="28"/>
        </w:rPr>
      </w:pPr>
      <w:r>
        <w:rPr>
          <w:rFonts w:ascii="Arial" w:eastAsia="Arial" w:hAnsi="Arial" w:cs="Arial"/>
          <w:b/>
          <w:bCs/>
          <w:sz w:val="28"/>
          <w:szCs w:val="28"/>
        </w:rPr>
        <w:br w:type="page"/>
      </w:r>
    </w:p>
    <w:p w14:paraId="2A1F25D9" w14:textId="12817E81" w:rsidR="00EB5694" w:rsidRDefault="00000000">
      <w:pPr>
        <w:numPr>
          <w:ilvl w:val="2"/>
          <w:numId w:val="3"/>
        </w:numPr>
        <w:tabs>
          <w:tab w:val="left" w:pos="720"/>
        </w:tabs>
        <w:ind w:left="720" w:hanging="436"/>
        <w:rPr>
          <w:rFonts w:ascii="Arial" w:eastAsia="Arial" w:hAnsi="Arial" w:cs="Arial"/>
          <w:b/>
          <w:bCs/>
          <w:sz w:val="28"/>
          <w:szCs w:val="28"/>
        </w:rPr>
      </w:pPr>
      <w:r>
        <w:rPr>
          <w:rFonts w:ascii="Arial" w:eastAsia="Arial" w:hAnsi="Arial" w:cs="Arial"/>
          <w:b/>
          <w:bCs/>
          <w:sz w:val="28"/>
          <w:szCs w:val="28"/>
        </w:rPr>
        <w:lastRenderedPageBreak/>
        <w:t>10.2 Veille technologique</w:t>
      </w:r>
    </w:p>
    <w:p w14:paraId="07FBC26A" w14:textId="77777777" w:rsidR="00EB5694" w:rsidRDefault="00EB5694">
      <w:pPr>
        <w:spacing w:line="392" w:lineRule="exact"/>
        <w:rPr>
          <w:rFonts w:ascii="Arial" w:eastAsia="Arial" w:hAnsi="Arial" w:cs="Arial"/>
          <w:b/>
          <w:bCs/>
          <w:sz w:val="28"/>
          <w:szCs w:val="28"/>
        </w:rPr>
      </w:pPr>
    </w:p>
    <w:p w14:paraId="605E020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​10.2.1 Introduction</w:t>
      </w:r>
    </w:p>
    <w:p w14:paraId="2CAC5CBB" w14:textId="77777777" w:rsidR="00B60E88" w:rsidRDefault="00B60E88" w:rsidP="00B60E88">
      <w:pPr>
        <w:tabs>
          <w:tab w:val="left" w:pos="720"/>
        </w:tabs>
        <w:rPr>
          <w:rFonts w:ascii="Arial" w:eastAsia="Arial" w:hAnsi="Arial" w:cs="Arial"/>
          <w:color w:val="666666"/>
          <w:sz w:val="24"/>
          <w:szCs w:val="24"/>
        </w:rPr>
      </w:pPr>
    </w:p>
    <w:p w14:paraId="53925013" w14:textId="77777777" w:rsidR="00B60E88" w:rsidRPr="00B60E88" w:rsidRDefault="00B60E88" w:rsidP="00B60E88">
      <w:pPr>
        <w:tabs>
          <w:tab w:val="left" w:pos="720"/>
        </w:tabs>
        <w:rPr>
          <w:rFonts w:ascii="Arial" w:eastAsia="Arial" w:hAnsi="Arial" w:cs="Arial"/>
          <w:sz w:val="28"/>
          <w:szCs w:val="28"/>
        </w:rPr>
      </w:pPr>
      <w:r w:rsidRPr="00B60E88">
        <w:rPr>
          <w:rFonts w:ascii="Arial" w:eastAsia="Arial" w:hAnsi="Arial" w:cs="Arial"/>
          <w:sz w:val="28"/>
          <w:szCs w:val="28"/>
        </w:rPr>
        <w:t xml:space="preserve">La veille technologique est une démarche essentielle pour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 xml:space="preserve"> afin de rester compétitive dans un environnement numérique en constante évolution. Elle consiste à surveiller les avancées technologiques, les tendances du marché, et les innovations qui pourraient avoir un impact direct ou indirect sur les activités de l’entreprise. Dans le cadre de ce projet, la veille technologique se concentre principalement sur les technologies liées à la gestion du </w:t>
      </w:r>
      <w:proofErr w:type="spellStart"/>
      <w:r w:rsidRPr="00B60E88">
        <w:rPr>
          <w:rFonts w:ascii="Arial" w:eastAsia="Arial" w:hAnsi="Arial" w:cs="Arial"/>
          <w:sz w:val="28"/>
          <w:szCs w:val="28"/>
        </w:rPr>
        <w:t>churn</w:t>
      </w:r>
      <w:proofErr w:type="spellEnd"/>
      <w:r w:rsidRPr="00B60E88">
        <w:rPr>
          <w:rFonts w:ascii="Arial" w:eastAsia="Arial" w:hAnsi="Arial" w:cs="Arial"/>
          <w:sz w:val="28"/>
          <w:szCs w:val="28"/>
        </w:rPr>
        <w:t xml:space="preserve">, à l’intelligence artificielle (IA), et aux outils de Big Data, qui sont au cœur de la stratégie de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w:t>
      </w:r>
    </w:p>
    <w:p w14:paraId="2F16CDC2" w14:textId="62C48ACE" w:rsidR="00B60E88" w:rsidRPr="00B60E88" w:rsidRDefault="00B60E88" w:rsidP="00B60E88">
      <w:pPr>
        <w:tabs>
          <w:tab w:val="left" w:pos="720"/>
        </w:tabs>
        <w:rPr>
          <w:rFonts w:ascii="Arial" w:eastAsia="Arial" w:hAnsi="Arial" w:cs="Arial"/>
          <w:sz w:val="28"/>
          <w:szCs w:val="28"/>
        </w:rPr>
      </w:pPr>
    </w:p>
    <w:p w14:paraId="18E051B0" w14:textId="77777777" w:rsidR="00B60E88" w:rsidRPr="00B60E88" w:rsidRDefault="00B60E88" w:rsidP="00B60E88">
      <w:pPr>
        <w:tabs>
          <w:tab w:val="left" w:pos="720"/>
        </w:tabs>
        <w:rPr>
          <w:rFonts w:ascii="Arial" w:eastAsia="Arial" w:hAnsi="Arial" w:cs="Arial"/>
          <w:b/>
          <w:bCs/>
          <w:sz w:val="28"/>
          <w:szCs w:val="28"/>
        </w:rPr>
      </w:pPr>
      <w:r w:rsidRPr="00B60E88">
        <w:rPr>
          <w:rFonts w:ascii="Arial" w:eastAsia="Arial" w:hAnsi="Arial" w:cs="Arial"/>
          <w:b/>
          <w:bCs/>
          <w:sz w:val="28"/>
          <w:szCs w:val="28"/>
        </w:rPr>
        <w:t>Objectifs de la Veille Technologique</w:t>
      </w:r>
    </w:p>
    <w:p w14:paraId="70AA87FA"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Identifier les innovations pertinentes</w:t>
      </w:r>
      <w:r w:rsidRPr="00B60E88">
        <w:rPr>
          <w:rFonts w:ascii="Arial" w:eastAsia="Arial" w:hAnsi="Arial" w:cs="Arial"/>
          <w:sz w:val="28"/>
          <w:szCs w:val="28"/>
        </w:rPr>
        <w:t xml:space="preserve"> :</w:t>
      </w:r>
    </w:p>
    <w:p w14:paraId="592F871E"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 xml:space="preserve">Détecter les outils et méthodologies émergents pour améliorer la prédiction et la gestion du </w:t>
      </w:r>
      <w:proofErr w:type="spellStart"/>
      <w:r w:rsidRPr="00B60E88">
        <w:rPr>
          <w:rFonts w:ascii="Arial" w:eastAsia="Arial" w:hAnsi="Arial" w:cs="Arial"/>
          <w:sz w:val="28"/>
          <w:szCs w:val="28"/>
        </w:rPr>
        <w:t>churn</w:t>
      </w:r>
      <w:proofErr w:type="spellEnd"/>
      <w:r w:rsidRPr="00B60E88">
        <w:rPr>
          <w:rFonts w:ascii="Arial" w:eastAsia="Arial" w:hAnsi="Arial" w:cs="Arial"/>
          <w:sz w:val="28"/>
          <w:szCs w:val="28"/>
        </w:rPr>
        <w:t>.</w:t>
      </w:r>
    </w:p>
    <w:p w14:paraId="0F5F6923"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Repérer les meilleures pratiques utilisées par les concurrents, comme HubSpot et Salesforce, en termes d’analyse prédictive et de rétention client.</w:t>
      </w:r>
    </w:p>
    <w:p w14:paraId="5A511205"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Anticiper les évolutions du marché</w:t>
      </w:r>
      <w:r w:rsidRPr="00B60E88">
        <w:rPr>
          <w:rFonts w:ascii="Arial" w:eastAsia="Arial" w:hAnsi="Arial" w:cs="Arial"/>
          <w:sz w:val="28"/>
          <w:szCs w:val="28"/>
        </w:rPr>
        <w:t xml:space="preserve"> :</w:t>
      </w:r>
    </w:p>
    <w:p w14:paraId="732D2D65"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Comprendre les nouvelles attentes des utilisateurs de solutions CRM, telles que l’automatisation avancée, la personnalisation, et les interfaces intuitives.</w:t>
      </w:r>
    </w:p>
    <w:p w14:paraId="273364E4"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Prévoir les évolutions réglementaires, notamment en matière de protection des données (ex. : RGPD).</w:t>
      </w:r>
    </w:p>
    <w:p w14:paraId="79B25990"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 xml:space="preserve">Optimiser l'infrastructure technologique de </w:t>
      </w:r>
      <w:proofErr w:type="spellStart"/>
      <w:r w:rsidRPr="00B60E88">
        <w:rPr>
          <w:rFonts w:ascii="Arial" w:eastAsia="Arial" w:hAnsi="Arial" w:cs="Arial"/>
          <w:b/>
          <w:bCs/>
          <w:sz w:val="28"/>
          <w:szCs w:val="28"/>
        </w:rPr>
        <w:t>NexaCRM</w:t>
      </w:r>
      <w:proofErr w:type="spellEnd"/>
      <w:r w:rsidRPr="00B60E88">
        <w:rPr>
          <w:rFonts w:ascii="Arial" w:eastAsia="Arial" w:hAnsi="Arial" w:cs="Arial"/>
          <w:sz w:val="28"/>
          <w:szCs w:val="28"/>
        </w:rPr>
        <w:t xml:space="preserve"> :</w:t>
      </w:r>
    </w:p>
    <w:p w14:paraId="4A22E83E"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 xml:space="preserve">Identifier des solutions pour améliorer les performances du système d’information, telles que des modèles de machine </w:t>
      </w:r>
      <w:proofErr w:type="spellStart"/>
      <w:r w:rsidRPr="00B60E88">
        <w:rPr>
          <w:rFonts w:ascii="Arial" w:eastAsia="Arial" w:hAnsi="Arial" w:cs="Arial"/>
          <w:sz w:val="28"/>
          <w:szCs w:val="28"/>
        </w:rPr>
        <w:t>learning</w:t>
      </w:r>
      <w:proofErr w:type="spellEnd"/>
      <w:r w:rsidRPr="00B60E88">
        <w:rPr>
          <w:rFonts w:ascii="Arial" w:eastAsia="Arial" w:hAnsi="Arial" w:cs="Arial"/>
          <w:sz w:val="28"/>
          <w:szCs w:val="28"/>
        </w:rPr>
        <w:t xml:space="preserve"> plus performants, des architectures cloud avancées, ou des outils de visualisation.</w:t>
      </w:r>
    </w:p>
    <w:p w14:paraId="383460F9"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Gagner un avantage concurrentiel</w:t>
      </w:r>
      <w:r w:rsidRPr="00B60E88">
        <w:rPr>
          <w:rFonts w:ascii="Arial" w:eastAsia="Arial" w:hAnsi="Arial" w:cs="Arial"/>
          <w:sz w:val="28"/>
          <w:szCs w:val="28"/>
        </w:rPr>
        <w:t xml:space="preserve"> :</w:t>
      </w:r>
    </w:p>
    <w:p w14:paraId="4C79111D"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 xml:space="preserve">Intégrer rapidement les technologies émergentes pour différencier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 xml:space="preserve"> de ses concurrents et offrir une expérience client optimisée.</w:t>
      </w:r>
    </w:p>
    <w:p w14:paraId="5B926B83" w14:textId="290DFCC5" w:rsidR="00B60E88" w:rsidRPr="00B60E88" w:rsidRDefault="00B60E88" w:rsidP="00B60E88">
      <w:pPr>
        <w:tabs>
          <w:tab w:val="left" w:pos="720"/>
        </w:tabs>
        <w:rPr>
          <w:rFonts w:ascii="Arial" w:eastAsia="Arial" w:hAnsi="Arial" w:cs="Arial"/>
          <w:sz w:val="28"/>
          <w:szCs w:val="28"/>
        </w:rPr>
      </w:pPr>
    </w:p>
    <w:p w14:paraId="53602BF5" w14:textId="77777777" w:rsidR="00B60E88" w:rsidRPr="00B60E88" w:rsidRDefault="00B60E88">
      <w:pPr>
        <w:rPr>
          <w:rFonts w:ascii="Arial" w:eastAsia="Arial" w:hAnsi="Arial" w:cs="Arial"/>
          <w:b/>
          <w:bCs/>
          <w:sz w:val="28"/>
          <w:szCs w:val="28"/>
        </w:rPr>
      </w:pPr>
      <w:r w:rsidRPr="00B60E88">
        <w:rPr>
          <w:rFonts w:ascii="Arial" w:eastAsia="Arial" w:hAnsi="Arial" w:cs="Arial"/>
          <w:b/>
          <w:bCs/>
          <w:sz w:val="28"/>
          <w:szCs w:val="28"/>
        </w:rPr>
        <w:br w:type="page"/>
      </w:r>
    </w:p>
    <w:p w14:paraId="1B336299" w14:textId="18A6D5AE" w:rsidR="00B60E88" w:rsidRPr="00B60E88" w:rsidRDefault="00B60E88" w:rsidP="00B60E88">
      <w:pPr>
        <w:tabs>
          <w:tab w:val="left" w:pos="720"/>
        </w:tabs>
        <w:rPr>
          <w:rFonts w:ascii="Arial" w:eastAsia="Arial" w:hAnsi="Arial" w:cs="Arial"/>
          <w:b/>
          <w:bCs/>
          <w:sz w:val="28"/>
          <w:szCs w:val="28"/>
        </w:rPr>
      </w:pPr>
      <w:r w:rsidRPr="00B60E88">
        <w:rPr>
          <w:rFonts w:ascii="Arial" w:eastAsia="Arial" w:hAnsi="Arial" w:cs="Arial"/>
          <w:b/>
          <w:bCs/>
          <w:sz w:val="28"/>
          <w:szCs w:val="28"/>
        </w:rPr>
        <w:lastRenderedPageBreak/>
        <w:t>Démarche de la Veille</w:t>
      </w:r>
    </w:p>
    <w:p w14:paraId="1D5A518A" w14:textId="77777777" w:rsidR="00B60E88" w:rsidRPr="00B60E88" w:rsidRDefault="00B60E88" w:rsidP="00B60E88">
      <w:pPr>
        <w:tabs>
          <w:tab w:val="left" w:pos="720"/>
        </w:tabs>
        <w:rPr>
          <w:rFonts w:ascii="Arial" w:eastAsia="Arial" w:hAnsi="Arial" w:cs="Arial"/>
          <w:sz w:val="28"/>
          <w:szCs w:val="28"/>
        </w:rPr>
      </w:pPr>
      <w:r w:rsidRPr="00B60E88">
        <w:rPr>
          <w:rFonts w:ascii="Arial" w:eastAsia="Arial" w:hAnsi="Arial" w:cs="Arial"/>
          <w:sz w:val="28"/>
          <w:szCs w:val="28"/>
        </w:rPr>
        <w:t xml:space="preserve">La veille technologique de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 xml:space="preserve"> repose sur une approche structurée :</w:t>
      </w:r>
    </w:p>
    <w:p w14:paraId="2CF6D953"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Analyse du marché</w:t>
      </w:r>
      <w:r w:rsidRPr="00B60E88">
        <w:rPr>
          <w:rFonts w:ascii="Arial" w:eastAsia="Arial" w:hAnsi="Arial" w:cs="Arial"/>
          <w:sz w:val="28"/>
          <w:szCs w:val="28"/>
        </w:rPr>
        <w:t xml:space="preserve"> :</w:t>
      </w:r>
    </w:p>
    <w:p w14:paraId="14FC15DA"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Observation des tendances dans le secteur des CRM intelligents, des solutions SaaS, et de la gestion de la relation client.</w:t>
      </w:r>
    </w:p>
    <w:p w14:paraId="25DF17BA"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Exploration des technologies</w:t>
      </w:r>
      <w:r w:rsidRPr="00B60E88">
        <w:rPr>
          <w:rFonts w:ascii="Arial" w:eastAsia="Arial" w:hAnsi="Arial" w:cs="Arial"/>
          <w:sz w:val="28"/>
          <w:szCs w:val="28"/>
        </w:rPr>
        <w:t xml:space="preserve"> :</w:t>
      </w:r>
    </w:p>
    <w:p w14:paraId="7A9DF1A4"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 xml:space="preserve">Identification des outils et </w:t>
      </w:r>
      <w:proofErr w:type="spellStart"/>
      <w:r w:rsidRPr="00B60E88">
        <w:rPr>
          <w:rFonts w:ascii="Arial" w:eastAsia="Arial" w:hAnsi="Arial" w:cs="Arial"/>
          <w:sz w:val="28"/>
          <w:szCs w:val="28"/>
        </w:rPr>
        <w:t>frameworks</w:t>
      </w:r>
      <w:proofErr w:type="spellEnd"/>
      <w:r w:rsidRPr="00B60E88">
        <w:rPr>
          <w:rFonts w:ascii="Arial" w:eastAsia="Arial" w:hAnsi="Arial" w:cs="Arial"/>
          <w:sz w:val="28"/>
          <w:szCs w:val="28"/>
        </w:rPr>
        <w:t xml:space="preserve"> pertinents pour le Big Data, l’IA, et les algorithmes de prédiction.</w:t>
      </w:r>
    </w:p>
    <w:p w14:paraId="184C0DD4"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Évaluation des concurrents</w:t>
      </w:r>
      <w:r w:rsidRPr="00B60E88">
        <w:rPr>
          <w:rFonts w:ascii="Arial" w:eastAsia="Arial" w:hAnsi="Arial" w:cs="Arial"/>
          <w:sz w:val="28"/>
          <w:szCs w:val="28"/>
        </w:rPr>
        <w:t xml:space="preserve"> :</w:t>
      </w:r>
    </w:p>
    <w:p w14:paraId="38BB2B33"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 xml:space="preserve">Étude des innovations mises en œuvre par des acteurs majeurs comme Salesforce, HubSpot, et </w:t>
      </w:r>
      <w:proofErr w:type="spellStart"/>
      <w:r w:rsidRPr="00B60E88">
        <w:rPr>
          <w:rFonts w:ascii="Arial" w:eastAsia="Arial" w:hAnsi="Arial" w:cs="Arial"/>
          <w:sz w:val="28"/>
          <w:szCs w:val="28"/>
        </w:rPr>
        <w:t>Zoho</w:t>
      </w:r>
      <w:proofErr w:type="spellEnd"/>
      <w:r w:rsidRPr="00B60E88">
        <w:rPr>
          <w:rFonts w:ascii="Arial" w:eastAsia="Arial" w:hAnsi="Arial" w:cs="Arial"/>
          <w:sz w:val="28"/>
          <w:szCs w:val="28"/>
        </w:rPr>
        <w:t xml:space="preserve"> CRM.</w:t>
      </w:r>
    </w:p>
    <w:p w14:paraId="7F750B4E"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Suivi des publications académiques et techniques</w:t>
      </w:r>
      <w:r w:rsidRPr="00B60E88">
        <w:rPr>
          <w:rFonts w:ascii="Arial" w:eastAsia="Arial" w:hAnsi="Arial" w:cs="Arial"/>
          <w:sz w:val="28"/>
          <w:szCs w:val="28"/>
        </w:rPr>
        <w:t xml:space="preserve"> :</w:t>
      </w:r>
    </w:p>
    <w:p w14:paraId="483FAFFD"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 xml:space="preserve">Analyse des recherches récentes sur les algorithmes de prédiction de </w:t>
      </w:r>
      <w:proofErr w:type="spellStart"/>
      <w:r w:rsidRPr="00B60E88">
        <w:rPr>
          <w:rFonts w:ascii="Arial" w:eastAsia="Arial" w:hAnsi="Arial" w:cs="Arial"/>
          <w:sz w:val="28"/>
          <w:szCs w:val="28"/>
        </w:rPr>
        <w:t>churn</w:t>
      </w:r>
      <w:proofErr w:type="spellEnd"/>
      <w:r w:rsidRPr="00B60E88">
        <w:rPr>
          <w:rFonts w:ascii="Arial" w:eastAsia="Arial" w:hAnsi="Arial" w:cs="Arial"/>
          <w:sz w:val="28"/>
          <w:szCs w:val="28"/>
        </w:rPr>
        <w:t>, les modèles analytiques avancés, et l’intégration des solutions dans des environnements SaaS.</w:t>
      </w:r>
    </w:p>
    <w:p w14:paraId="7DF1040B" w14:textId="77777777" w:rsidR="00B60E88" w:rsidRDefault="00B60E88" w:rsidP="00B60E88">
      <w:pPr>
        <w:tabs>
          <w:tab w:val="left" w:pos="720"/>
        </w:tabs>
        <w:rPr>
          <w:rFonts w:ascii="Arial" w:eastAsia="Arial" w:hAnsi="Arial" w:cs="Arial"/>
          <w:color w:val="666666"/>
          <w:sz w:val="24"/>
          <w:szCs w:val="24"/>
        </w:rPr>
      </w:pPr>
    </w:p>
    <w:p w14:paraId="11816047" w14:textId="77777777" w:rsidR="00EB5694" w:rsidRDefault="00EB5694">
      <w:pPr>
        <w:spacing w:line="349" w:lineRule="exact"/>
        <w:rPr>
          <w:rFonts w:ascii="Arial" w:eastAsia="Arial" w:hAnsi="Arial" w:cs="Arial"/>
          <w:color w:val="666666"/>
          <w:sz w:val="24"/>
          <w:szCs w:val="24"/>
        </w:rPr>
      </w:pPr>
    </w:p>
    <w:p w14:paraId="639E39D4" w14:textId="77777777" w:rsidR="00B60E88"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w:t>
      </w:r>
    </w:p>
    <w:p w14:paraId="299C796B" w14:textId="77777777" w:rsidR="00B60E88" w:rsidRDefault="00B60E88">
      <w:pPr>
        <w:rPr>
          <w:rFonts w:ascii="Arial" w:eastAsia="Arial" w:hAnsi="Arial" w:cs="Arial"/>
          <w:color w:val="666666"/>
          <w:sz w:val="24"/>
          <w:szCs w:val="24"/>
        </w:rPr>
      </w:pPr>
      <w:r>
        <w:rPr>
          <w:rFonts w:ascii="Arial" w:eastAsia="Arial" w:hAnsi="Arial" w:cs="Arial"/>
          <w:color w:val="666666"/>
          <w:sz w:val="24"/>
          <w:szCs w:val="24"/>
        </w:rPr>
        <w:br w:type="page"/>
      </w:r>
    </w:p>
    <w:p w14:paraId="2B573612" w14:textId="481D5D98"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10.2.2 Méthodologie de la veille technologique</w:t>
      </w:r>
    </w:p>
    <w:p w14:paraId="4BC225CF" w14:textId="77777777" w:rsidR="00EB5694" w:rsidRDefault="00EB5694">
      <w:pPr>
        <w:spacing w:line="349" w:lineRule="exact"/>
        <w:rPr>
          <w:rFonts w:ascii="Arial" w:eastAsia="Arial" w:hAnsi="Arial" w:cs="Arial"/>
          <w:color w:val="666666"/>
          <w:sz w:val="24"/>
          <w:szCs w:val="24"/>
        </w:rPr>
      </w:pPr>
    </w:p>
    <w:p w14:paraId="038879A9" w14:textId="77777777" w:rsidR="00B60E88" w:rsidRPr="00B60E88" w:rsidRDefault="00000000" w:rsidP="00B60E88">
      <w:pPr>
        <w:pStyle w:val="NormalWeb"/>
        <w:rPr>
          <w:rFonts w:ascii="Arial" w:eastAsia="Times New Roman" w:hAnsi="Arial" w:cs="Arial"/>
          <w:sz w:val="28"/>
          <w:szCs w:val="28"/>
        </w:rPr>
      </w:pPr>
      <w:r>
        <w:rPr>
          <w:rFonts w:ascii="Arial" w:eastAsia="Arial" w:hAnsi="Arial" w:cs="Arial"/>
          <w:color w:val="666666"/>
        </w:rPr>
        <w:t>​</w:t>
      </w:r>
      <w:r w:rsidR="00B60E88" w:rsidRPr="00B60E88">
        <w:rPr>
          <w:rFonts w:ascii="Arial" w:eastAsia="Times New Roman" w:hAnsi="Arial" w:cs="Arial"/>
          <w:sz w:val="28"/>
          <w:szCs w:val="28"/>
        </w:rPr>
        <w:t xml:space="preserve">La veille technologique de </w:t>
      </w:r>
      <w:proofErr w:type="spellStart"/>
      <w:r w:rsidR="00B60E88" w:rsidRPr="00B60E88">
        <w:rPr>
          <w:rFonts w:ascii="Arial" w:eastAsia="Times New Roman" w:hAnsi="Arial" w:cs="Arial"/>
          <w:sz w:val="28"/>
          <w:szCs w:val="28"/>
        </w:rPr>
        <w:t>NexaCRM</w:t>
      </w:r>
      <w:proofErr w:type="spellEnd"/>
      <w:r w:rsidR="00B60E88" w:rsidRPr="00B60E88">
        <w:rPr>
          <w:rFonts w:ascii="Arial" w:eastAsia="Times New Roman" w:hAnsi="Arial" w:cs="Arial"/>
          <w:sz w:val="28"/>
          <w:szCs w:val="28"/>
        </w:rPr>
        <w:t xml:space="preserve"> repose sur une méthodologie structurée et itérative qui combine la collecte, l’analyse et l’exploitation des informations pertinentes. Cette approche permet de surveiller les tendances du marché, d’identifier les opportunités technologiques, et de garantir que l’entreprise reste compétitive et alignée sur les évolutions de son secteur.</w:t>
      </w:r>
    </w:p>
    <w:p w14:paraId="25AFF61A" w14:textId="04DA33CC" w:rsidR="00B60E88" w:rsidRPr="00B60E88" w:rsidRDefault="00B60E88" w:rsidP="00B60E88">
      <w:pPr>
        <w:rPr>
          <w:rFonts w:ascii="Arial" w:eastAsia="Times New Roman" w:hAnsi="Arial" w:cs="Arial"/>
          <w:sz w:val="28"/>
          <w:szCs w:val="28"/>
        </w:rPr>
      </w:pPr>
    </w:p>
    <w:p w14:paraId="6A8115A4"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1. Définition des Objectifs de la Veille</w:t>
      </w:r>
    </w:p>
    <w:p w14:paraId="75281861"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La première étape consiste à déterminer les objectifs prioritaires de la veille, adaptés aux besoins spécifiques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w:t>
      </w:r>
    </w:p>
    <w:p w14:paraId="1E3C3F58"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Identifier les technologies émergentes pour la gestion du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w:t>
      </w:r>
    </w:p>
    <w:p w14:paraId="0856E16C"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Repérer les meilleures pratiques en matière de CRM et d’analyse prédictive.</w:t>
      </w:r>
    </w:p>
    <w:p w14:paraId="0812A688"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Surveiller les innovations en intelligence artificielle et Big Data.</w:t>
      </w:r>
    </w:p>
    <w:p w14:paraId="4E8B6F05"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Analyser les stratégies des principaux concurrents tels que HubSpot et Salesforce.</w:t>
      </w:r>
    </w:p>
    <w:p w14:paraId="562EF4D2"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Anticiper les évolutions réglementaires, notamment en matière de protection des données (RGPD).</w:t>
      </w:r>
    </w:p>
    <w:p w14:paraId="62730C9B" w14:textId="4201DB1F" w:rsidR="00B60E88" w:rsidRPr="00B60E88" w:rsidRDefault="00B60E88" w:rsidP="00B60E88">
      <w:pPr>
        <w:rPr>
          <w:rFonts w:ascii="Arial" w:eastAsia="Times New Roman" w:hAnsi="Arial" w:cs="Arial"/>
          <w:sz w:val="28"/>
          <w:szCs w:val="28"/>
        </w:rPr>
      </w:pPr>
    </w:p>
    <w:p w14:paraId="72B77ADC"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2. Collecte des Informations</w:t>
      </w:r>
    </w:p>
    <w:p w14:paraId="03F140F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Cette étape consiste à réunir des données provenant de différentes sources fiables et pertinentes :</w:t>
      </w:r>
    </w:p>
    <w:p w14:paraId="5956CF26"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Sources de marché :</w:t>
      </w:r>
    </w:p>
    <w:p w14:paraId="7255C935"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Rapports industriels (Gartner, Forrester, IDC) sur les tendances CRM et SaaS.</w:t>
      </w:r>
    </w:p>
    <w:p w14:paraId="6014DF60"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Études de marché sur les outils de gestion du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 xml:space="preserve"> et d’analyse prédictive.</w:t>
      </w:r>
    </w:p>
    <w:p w14:paraId="1BCA6016"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Sources académiques et techniques :</w:t>
      </w:r>
    </w:p>
    <w:p w14:paraId="3DD4E949"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Publications scientifiques sur les algorithmes de machine </w:t>
      </w:r>
      <w:proofErr w:type="spellStart"/>
      <w:r w:rsidRPr="00B60E88">
        <w:rPr>
          <w:rFonts w:ascii="Arial" w:eastAsia="Times New Roman" w:hAnsi="Arial" w:cs="Arial"/>
          <w:sz w:val="28"/>
          <w:szCs w:val="28"/>
        </w:rPr>
        <w:t>learning</w:t>
      </w:r>
      <w:proofErr w:type="spellEnd"/>
      <w:r w:rsidRPr="00B60E88">
        <w:rPr>
          <w:rFonts w:ascii="Arial" w:eastAsia="Times New Roman" w:hAnsi="Arial" w:cs="Arial"/>
          <w:sz w:val="28"/>
          <w:szCs w:val="28"/>
        </w:rPr>
        <w:t xml:space="preserve">, les techniques de prédiction de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 et l’intelligence artificielle.</w:t>
      </w:r>
    </w:p>
    <w:p w14:paraId="2C065F53"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Livres blancs et articles techniques produits par des fournisseurs de solutions CRM ou de Big Data.</w:t>
      </w:r>
    </w:p>
    <w:p w14:paraId="0B83C9C6"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Sources concurrentielles :</w:t>
      </w:r>
    </w:p>
    <w:p w14:paraId="59E06381"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Analyse des fonctionnalités et stratégies des concurrents (HubSpot, Salesforce, </w:t>
      </w:r>
      <w:proofErr w:type="spellStart"/>
      <w:r w:rsidRPr="00B60E88">
        <w:rPr>
          <w:rFonts w:ascii="Arial" w:eastAsia="Times New Roman" w:hAnsi="Arial" w:cs="Arial"/>
          <w:sz w:val="28"/>
          <w:szCs w:val="28"/>
        </w:rPr>
        <w:t>Zoho</w:t>
      </w:r>
      <w:proofErr w:type="spellEnd"/>
      <w:r w:rsidRPr="00B60E88">
        <w:rPr>
          <w:rFonts w:ascii="Arial" w:eastAsia="Times New Roman" w:hAnsi="Arial" w:cs="Arial"/>
          <w:sz w:val="28"/>
          <w:szCs w:val="28"/>
        </w:rPr>
        <w:t xml:space="preserve"> CRM) via leurs sites web, blogs, et communiqués.</w:t>
      </w:r>
    </w:p>
    <w:p w14:paraId="10563D02"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Veille numérique :</w:t>
      </w:r>
    </w:p>
    <w:p w14:paraId="576F33D7"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lastRenderedPageBreak/>
        <w:t xml:space="preserve">Utilisation d’outils de veille tels que Google </w:t>
      </w:r>
      <w:proofErr w:type="spellStart"/>
      <w:r w:rsidRPr="00B60E88">
        <w:rPr>
          <w:rFonts w:ascii="Arial" w:eastAsia="Times New Roman" w:hAnsi="Arial" w:cs="Arial"/>
          <w:sz w:val="28"/>
          <w:szCs w:val="28"/>
        </w:rPr>
        <w:t>Alerts</w:t>
      </w:r>
      <w:proofErr w:type="spellEnd"/>
      <w:r w:rsidRPr="00B60E88">
        <w:rPr>
          <w:rFonts w:ascii="Arial" w:eastAsia="Times New Roman" w:hAnsi="Arial" w:cs="Arial"/>
          <w:sz w:val="28"/>
          <w:szCs w:val="28"/>
        </w:rPr>
        <w:t xml:space="preserve">, </w:t>
      </w:r>
      <w:proofErr w:type="spellStart"/>
      <w:r w:rsidRPr="00B60E88">
        <w:rPr>
          <w:rFonts w:ascii="Arial" w:eastAsia="Times New Roman" w:hAnsi="Arial" w:cs="Arial"/>
          <w:sz w:val="28"/>
          <w:szCs w:val="28"/>
        </w:rPr>
        <w:t>Feedly</w:t>
      </w:r>
      <w:proofErr w:type="spellEnd"/>
      <w:r w:rsidRPr="00B60E88">
        <w:rPr>
          <w:rFonts w:ascii="Arial" w:eastAsia="Times New Roman" w:hAnsi="Arial" w:cs="Arial"/>
          <w:sz w:val="28"/>
          <w:szCs w:val="28"/>
        </w:rPr>
        <w:t>, ou Mention pour surveiller les actualités technologiques et les évolutions du marché.</w:t>
      </w:r>
    </w:p>
    <w:p w14:paraId="6024AF32"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Analyse des tendances sur les réseaux sociaux professionnels (LinkedIn, Twitter) et des plateformes de discussion spécialisées.</w:t>
      </w:r>
    </w:p>
    <w:p w14:paraId="7A62072C" w14:textId="5C400F13" w:rsidR="00B60E88" w:rsidRPr="00B60E88" w:rsidRDefault="00B60E88" w:rsidP="00B60E88">
      <w:pPr>
        <w:rPr>
          <w:rFonts w:ascii="Arial" w:eastAsia="Times New Roman" w:hAnsi="Arial" w:cs="Arial"/>
          <w:sz w:val="28"/>
          <w:szCs w:val="28"/>
        </w:rPr>
      </w:pPr>
    </w:p>
    <w:p w14:paraId="1DBA2669"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3. Analyse des Informations</w:t>
      </w:r>
    </w:p>
    <w:p w14:paraId="096054B4"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Une fois les données collectées, elles sont analysées pour extraire des insights exploitables :</w:t>
      </w:r>
    </w:p>
    <w:p w14:paraId="4F9E269A"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Tri et validation :</w:t>
      </w:r>
    </w:p>
    <w:p w14:paraId="013BB80B"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Les informations collectées sont classées selon leur pertinence et validées pour éliminer les sources peu fiables ou obsolètes.</w:t>
      </w:r>
    </w:p>
    <w:p w14:paraId="6B102628"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Identification des tendances clés :</w:t>
      </w:r>
    </w:p>
    <w:p w14:paraId="6594B428"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Repérer les avancées technologiques les plus prometteuses dans le domaine du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 xml:space="preserve"> et de l’analyse prédictive.</w:t>
      </w:r>
    </w:p>
    <w:p w14:paraId="14D05001"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Évaluation des opportunités :</w:t>
      </w:r>
    </w:p>
    <w:p w14:paraId="1699F84E"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Analyser les avantages et les contraintes des nouvelles technologies pour déterminer leur pertinence pour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w:t>
      </w:r>
    </w:p>
    <w:p w14:paraId="2BD775D2"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Cartographie des risques :</w:t>
      </w:r>
    </w:p>
    <w:p w14:paraId="03CFB696"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Identifier les menaces potentielles (technologies concurrentes, obsolescence, non-conformité réglementaire).</w:t>
      </w:r>
    </w:p>
    <w:p w14:paraId="529C3BEF" w14:textId="208F2B70" w:rsidR="00B60E88" w:rsidRPr="00B60E88" w:rsidRDefault="00B60E88" w:rsidP="00B60E88">
      <w:pPr>
        <w:rPr>
          <w:rFonts w:ascii="Arial" w:eastAsia="Times New Roman" w:hAnsi="Arial" w:cs="Arial"/>
          <w:sz w:val="28"/>
          <w:szCs w:val="28"/>
        </w:rPr>
      </w:pPr>
    </w:p>
    <w:p w14:paraId="4EB41671"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4. Exploitation et Diffusion</w:t>
      </w:r>
    </w:p>
    <w:p w14:paraId="6DCDC5F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Les résultats de la veille technologique sont synthétisés et diffusés au sein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pour guider les décisions stratégiques :</w:t>
      </w:r>
    </w:p>
    <w:p w14:paraId="0A316C0E" w14:textId="77777777" w:rsidR="00B60E88" w:rsidRPr="00B60E88" w:rsidRDefault="00B60E88" w:rsidP="00B60E88">
      <w:pPr>
        <w:numPr>
          <w:ilvl w:val="0"/>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Rapports périodiques :</w:t>
      </w:r>
    </w:p>
    <w:p w14:paraId="250B135A" w14:textId="77777777" w:rsidR="00B60E88" w:rsidRPr="00B60E88" w:rsidRDefault="00B60E88" w:rsidP="00B60E88">
      <w:pPr>
        <w:numPr>
          <w:ilvl w:val="1"/>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Élaboration de rapports de veille détaillés, comprenant les tendances identifiées, les technologies à surveiller, et des recommandations pour leur intégration.</w:t>
      </w:r>
    </w:p>
    <w:p w14:paraId="34F23B5D" w14:textId="77777777" w:rsidR="00B60E88" w:rsidRPr="00B60E88" w:rsidRDefault="00B60E88" w:rsidP="00B60E88">
      <w:pPr>
        <w:numPr>
          <w:ilvl w:val="0"/>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Tableaux de bord :</w:t>
      </w:r>
    </w:p>
    <w:p w14:paraId="4BDC2631" w14:textId="77777777" w:rsidR="00B60E88" w:rsidRPr="00B60E88" w:rsidRDefault="00B60E88" w:rsidP="00B60E88">
      <w:pPr>
        <w:numPr>
          <w:ilvl w:val="1"/>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Création de tableaux de bord interactifs pour suivre les technologies clés et leur impact potentiel.</w:t>
      </w:r>
    </w:p>
    <w:p w14:paraId="57B2039C" w14:textId="77777777" w:rsidR="00B60E88" w:rsidRPr="00B60E88" w:rsidRDefault="00B60E88" w:rsidP="00B60E88">
      <w:pPr>
        <w:numPr>
          <w:ilvl w:val="0"/>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Ateliers et réunions :</w:t>
      </w:r>
    </w:p>
    <w:p w14:paraId="5E4244D8" w14:textId="0C8C098E" w:rsidR="00B60E88" w:rsidRPr="00B60E88" w:rsidRDefault="00B60E88" w:rsidP="00B60E88">
      <w:pPr>
        <w:numPr>
          <w:ilvl w:val="1"/>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Organisation de sessions internes pour partager les découvertes, discuter des opportunités, et planifier les actions.</w:t>
      </w:r>
    </w:p>
    <w:p w14:paraId="2F57F48D"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lastRenderedPageBreak/>
        <w:t>5. Suivi et Mise à Jour</w:t>
      </w:r>
    </w:p>
    <w:p w14:paraId="5C4D9625"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La veille technologique est un processus continu qui nécessite un suivi régulier :</w:t>
      </w:r>
    </w:p>
    <w:p w14:paraId="2785E9E0" w14:textId="77777777" w:rsidR="00B60E88" w:rsidRPr="00B60E88" w:rsidRDefault="00B60E88" w:rsidP="00B60E88">
      <w:pPr>
        <w:numPr>
          <w:ilvl w:val="0"/>
          <w:numId w:val="171"/>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Actualisation des informations pour intégrer les nouvelles tendances et innovations.</w:t>
      </w:r>
    </w:p>
    <w:p w14:paraId="576A0772" w14:textId="77777777" w:rsidR="00B60E88" w:rsidRPr="00B60E88" w:rsidRDefault="00B60E88" w:rsidP="00B60E88">
      <w:pPr>
        <w:numPr>
          <w:ilvl w:val="0"/>
          <w:numId w:val="171"/>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Évaluation périodique des technologies mises en œuvre pour vérifier leur pertinence et leur impact.</w:t>
      </w:r>
    </w:p>
    <w:p w14:paraId="19AC8EC9" w14:textId="77777777" w:rsidR="00B60E88" w:rsidRPr="00B60E88" w:rsidRDefault="00B60E88" w:rsidP="00B60E88">
      <w:pPr>
        <w:numPr>
          <w:ilvl w:val="0"/>
          <w:numId w:val="171"/>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Ajustement des objectifs de veille en fonction des priorités stratégiques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w:t>
      </w:r>
    </w:p>
    <w:p w14:paraId="0BEE7DDA" w14:textId="73574694" w:rsidR="00B60E88" w:rsidRPr="00B60E88" w:rsidRDefault="00B60E88" w:rsidP="00B60E88">
      <w:pPr>
        <w:rPr>
          <w:rFonts w:ascii="Arial" w:eastAsia="Times New Roman" w:hAnsi="Arial" w:cs="Arial"/>
          <w:sz w:val="28"/>
          <w:szCs w:val="28"/>
        </w:rPr>
      </w:pPr>
    </w:p>
    <w:p w14:paraId="575EDCF3" w14:textId="77777777" w:rsidR="00B60E88" w:rsidRPr="00B60E88" w:rsidRDefault="00B60E88" w:rsidP="00B60E88">
      <w:pPr>
        <w:spacing w:before="100" w:beforeAutospacing="1" w:after="100" w:afterAutospacing="1"/>
        <w:outlineLvl w:val="2"/>
        <w:rPr>
          <w:rFonts w:ascii="Arial" w:eastAsia="Times New Roman" w:hAnsi="Arial" w:cs="Arial"/>
          <w:sz w:val="28"/>
          <w:szCs w:val="28"/>
        </w:rPr>
      </w:pPr>
      <w:r w:rsidRPr="00B60E88">
        <w:rPr>
          <w:rFonts w:ascii="Arial" w:eastAsia="Times New Roman" w:hAnsi="Arial" w:cs="Arial"/>
          <w:sz w:val="28"/>
          <w:szCs w:val="28"/>
        </w:rPr>
        <w:t>Résultats Attendus</w:t>
      </w:r>
    </w:p>
    <w:p w14:paraId="6D4F3E6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En suivant cette méthodologie,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pourra :</w:t>
      </w:r>
    </w:p>
    <w:p w14:paraId="141AC7DF"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Identifier et intégrer des technologies de pointe pour renforcer ses capacités analytiques et prédictives.</w:t>
      </w:r>
    </w:p>
    <w:p w14:paraId="62727B9E"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Rester compétitive face à des acteurs majeurs comme Salesforce et HubSpot.</w:t>
      </w:r>
    </w:p>
    <w:p w14:paraId="5CFD52C9"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Anticiper les évolutions du marché et les attentes des clients.</w:t>
      </w:r>
    </w:p>
    <w:p w14:paraId="7D5DC28E"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Garantir une approche proactive dans l’amélioration de ses produits et services.</w:t>
      </w:r>
    </w:p>
    <w:p w14:paraId="10FDC41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Cette méthodologie structurée assure que la veille technologique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reste pertinente, réactive et alignée sur les besoins stratégiques de l’entreprise.</w:t>
      </w:r>
    </w:p>
    <w:p w14:paraId="64BA2F9A" w14:textId="72595031" w:rsidR="00B60E88" w:rsidRDefault="00B60E88">
      <w:pPr>
        <w:numPr>
          <w:ilvl w:val="3"/>
          <w:numId w:val="3"/>
        </w:numPr>
        <w:tabs>
          <w:tab w:val="left" w:pos="720"/>
        </w:tabs>
        <w:ind w:left="720" w:hanging="384"/>
        <w:rPr>
          <w:rFonts w:ascii="Arial" w:eastAsia="Arial" w:hAnsi="Arial" w:cs="Arial"/>
          <w:color w:val="666666"/>
          <w:sz w:val="24"/>
          <w:szCs w:val="24"/>
        </w:rPr>
      </w:pPr>
    </w:p>
    <w:p w14:paraId="6CB19DDD" w14:textId="77777777" w:rsidR="00B60E88" w:rsidRDefault="00B60E88">
      <w:pPr>
        <w:rPr>
          <w:rFonts w:ascii="Arial" w:eastAsia="Arial" w:hAnsi="Arial" w:cs="Arial"/>
          <w:color w:val="666666"/>
          <w:sz w:val="24"/>
          <w:szCs w:val="24"/>
        </w:rPr>
      </w:pPr>
      <w:r>
        <w:rPr>
          <w:rFonts w:ascii="Arial" w:eastAsia="Arial" w:hAnsi="Arial" w:cs="Arial"/>
          <w:color w:val="666666"/>
          <w:sz w:val="24"/>
          <w:szCs w:val="24"/>
        </w:rPr>
        <w:br w:type="page"/>
      </w:r>
    </w:p>
    <w:p w14:paraId="723144CC" w14:textId="55C11E3B"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10.2.3 Résultats de la veille technologique</w:t>
      </w:r>
    </w:p>
    <w:p w14:paraId="672934B4" w14:textId="77777777" w:rsidR="00EB5694" w:rsidRDefault="00EB5694">
      <w:pPr>
        <w:spacing w:line="349" w:lineRule="exact"/>
        <w:rPr>
          <w:rFonts w:ascii="Arial" w:eastAsia="Arial" w:hAnsi="Arial" w:cs="Arial"/>
          <w:color w:val="666666"/>
          <w:sz w:val="24"/>
          <w:szCs w:val="24"/>
        </w:rPr>
      </w:pPr>
    </w:p>
    <w:p w14:paraId="3A193ED9" w14:textId="77777777" w:rsidR="00AF2637" w:rsidRPr="00AF2637" w:rsidRDefault="00000000" w:rsidP="00AF2637">
      <w:pPr>
        <w:pStyle w:val="NormalWeb"/>
        <w:rPr>
          <w:rFonts w:ascii="Arial" w:eastAsia="Times New Roman" w:hAnsi="Arial" w:cs="Arial"/>
          <w:sz w:val="28"/>
          <w:szCs w:val="28"/>
        </w:rPr>
      </w:pPr>
      <w:r>
        <w:rPr>
          <w:rFonts w:ascii="Arial" w:eastAsia="Arial" w:hAnsi="Arial" w:cs="Arial"/>
          <w:color w:val="666666"/>
        </w:rPr>
        <w:t>​</w:t>
      </w:r>
      <w:r w:rsidR="00AF2637" w:rsidRPr="00AF2637">
        <w:rPr>
          <w:rFonts w:ascii="Arial" w:eastAsia="Times New Roman" w:hAnsi="Arial" w:cs="Arial"/>
          <w:sz w:val="28"/>
          <w:szCs w:val="28"/>
        </w:rPr>
        <w:t xml:space="preserve">La veille technologique menée pour </w:t>
      </w:r>
      <w:proofErr w:type="spellStart"/>
      <w:r w:rsidR="00AF2637" w:rsidRPr="00AF2637">
        <w:rPr>
          <w:rFonts w:ascii="Arial" w:eastAsia="Times New Roman" w:hAnsi="Arial" w:cs="Arial"/>
          <w:sz w:val="28"/>
          <w:szCs w:val="28"/>
        </w:rPr>
        <w:t>NexaCRM</w:t>
      </w:r>
      <w:proofErr w:type="spellEnd"/>
      <w:r w:rsidR="00AF2637" w:rsidRPr="00AF2637">
        <w:rPr>
          <w:rFonts w:ascii="Arial" w:eastAsia="Times New Roman" w:hAnsi="Arial" w:cs="Arial"/>
          <w:sz w:val="28"/>
          <w:szCs w:val="28"/>
        </w:rPr>
        <w:t xml:space="preserve"> a permis d’identifier des opportunités stratégiques, des technologies émergentes, et des tendances clés pour répondre efficacement à la problématique du </w:t>
      </w:r>
      <w:proofErr w:type="spellStart"/>
      <w:r w:rsidR="00AF2637" w:rsidRPr="00AF2637">
        <w:rPr>
          <w:rFonts w:ascii="Arial" w:eastAsia="Times New Roman" w:hAnsi="Arial" w:cs="Arial"/>
          <w:sz w:val="28"/>
          <w:szCs w:val="28"/>
        </w:rPr>
        <w:t>churn</w:t>
      </w:r>
      <w:proofErr w:type="spellEnd"/>
      <w:r w:rsidR="00AF2637" w:rsidRPr="00AF2637">
        <w:rPr>
          <w:rFonts w:ascii="Arial" w:eastAsia="Times New Roman" w:hAnsi="Arial" w:cs="Arial"/>
          <w:sz w:val="28"/>
          <w:szCs w:val="28"/>
        </w:rPr>
        <w:t xml:space="preserve"> et améliorer la compétitivité de l’entreprise. Voici une synthèse des principaux résultats obtenus :</w:t>
      </w:r>
    </w:p>
    <w:p w14:paraId="758CE412" w14:textId="5AC8E07D" w:rsidR="00AF2637" w:rsidRPr="00AF2637" w:rsidRDefault="00AF2637" w:rsidP="00AF2637">
      <w:pPr>
        <w:rPr>
          <w:rFonts w:ascii="Arial" w:eastAsia="Times New Roman" w:hAnsi="Arial" w:cs="Arial"/>
          <w:sz w:val="28"/>
          <w:szCs w:val="28"/>
        </w:rPr>
      </w:pPr>
    </w:p>
    <w:p w14:paraId="39166D31" w14:textId="77777777" w:rsidR="00AF2637" w:rsidRPr="00AF2637" w:rsidRDefault="00AF2637" w:rsidP="00AF2637">
      <w:pPr>
        <w:spacing w:before="100" w:beforeAutospacing="1" w:after="100" w:afterAutospacing="1"/>
        <w:outlineLvl w:val="3"/>
        <w:rPr>
          <w:rFonts w:ascii="Arial" w:eastAsia="Times New Roman" w:hAnsi="Arial" w:cs="Arial"/>
          <w:b/>
          <w:bCs/>
          <w:sz w:val="28"/>
          <w:szCs w:val="28"/>
        </w:rPr>
      </w:pPr>
      <w:r w:rsidRPr="00AF2637">
        <w:rPr>
          <w:rFonts w:ascii="Arial" w:eastAsia="Times New Roman" w:hAnsi="Arial" w:cs="Arial"/>
          <w:b/>
          <w:bCs/>
          <w:sz w:val="28"/>
          <w:szCs w:val="28"/>
        </w:rPr>
        <w:t>1. Technologies Clés Identifiées</w:t>
      </w:r>
    </w:p>
    <w:p w14:paraId="2C67C4F2"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 xml:space="preserve">Outils de Prédiction du </w:t>
      </w:r>
      <w:proofErr w:type="spellStart"/>
      <w:r w:rsidRPr="00AF2637">
        <w:rPr>
          <w:rFonts w:ascii="Arial" w:eastAsia="Times New Roman" w:hAnsi="Arial" w:cs="Arial"/>
          <w:b/>
          <w:bCs/>
          <w:sz w:val="28"/>
          <w:szCs w:val="28"/>
        </w:rPr>
        <w:t>Churn</w:t>
      </w:r>
      <w:proofErr w:type="spellEnd"/>
    </w:p>
    <w:p w14:paraId="23FB5115"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Les algorithmes de machine </w:t>
      </w:r>
      <w:proofErr w:type="spellStart"/>
      <w:r w:rsidRPr="00AF2637">
        <w:rPr>
          <w:rFonts w:ascii="Arial" w:eastAsia="Times New Roman" w:hAnsi="Arial" w:cs="Arial"/>
          <w:sz w:val="28"/>
          <w:szCs w:val="28"/>
        </w:rPr>
        <w:t>learning</w:t>
      </w:r>
      <w:proofErr w:type="spellEnd"/>
      <w:r w:rsidRPr="00AF2637">
        <w:rPr>
          <w:rFonts w:ascii="Arial" w:eastAsia="Times New Roman" w:hAnsi="Arial" w:cs="Arial"/>
          <w:sz w:val="28"/>
          <w:szCs w:val="28"/>
        </w:rPr>
        <w:t xml:space="preserve">, tels que </w:t>
      </w:r>
      <w:proofErr w:type="spellStart"/>
      <w:r w:rsidRPr="00AF2637">
        <w:rPr>
          <w:rFonts w:ascii="Arial" w:eastAsia="Times New Roman" w:hAnsi="Arial" w:cs="Arial"/>
          <w:b/>
          <w:bCs/>
          <w:sz w:val="28"/>
          <w:szCs w:val="28"/>
        </w:rPr>
        <w:t>Random</w:t>
      </w:r>
      <w:proofErr w:type="spellEnd"/>
      <w:r w:rsidRPr="00AF2637">
        <w:rPr>
          <w:rFonts w:ascii="Arial" w:eastAsia="Times New Roman" w:hAnsi="Arial" w:cs="Arial"/>
          <w:b/>
          <w:bCs/>
          <w:sz w:val="28"/>
          <w:szCs w:val="28"/>
        </w:rPr>
        <w:t xml:space="preserve"> Forest</w:t>
      </w:r>
      <w:r w:rsidRPr="00AF2637">
        <w:rPr>
          <w:rFonts w:ascii="Arial" w:eastAsia="Times New Roman" w:hAnsi="Arial" w:cs="Arial"/>
          <w:sz w:val="28"/>
          <w:szCs w:val="28"/>
        </w:rPr>
        <w:t xml:space="preserve">, </w:t>
      </w:r>
      <w:proofErr w:type="spellStart"/>
      <w:r w:rsidRPr="00AF2637">
        <w:rPr>
          <w:rFonts w:ascii="Arial" w:eastAsia="Times New Roman" w:hAnsi="Arial" w:cs="Arial"/>
          <w:b/>
          <w:bCs/>
          <w:sz w:val="28"/>
          <w:szCs w:val="28"/>
        </w:rPr>
        <w:t>XGBoost</w:t>
      </w:r>
      <w:proofErr w:type="spellEnd"/>
      <w:r w:rsidRPr="00AF2637">
        <w:rPr>
          <w:rFonts w:ascii="Arial" w:eastAsia="Times New Roman" w:hAnsi="Arial" w:cs="Arial"/>
          <w:sz w:val="28"/>
          <w:szCs w:val="28"/>
        </w:rPr>
        <w:t xml:space="preserve">, et </w:t>
      </w:r>
      <w:proofErr w:type="spellStart"/>
      <w:r w:rsidRPr="00AF2637">
        <w:rPr>
          <w:rFonts w:ascii="Arial" w:eastAsia="Times New Roman" w:hAnsi="Arial" w:cs="Arial"/>
          <w:b/>
          <w:bCs/>
          <w:sz w:val="28"/>
          <w:szCs w:val="28"/>
        </w:rPr>
        <w:t>CatBoost</w:t>
      </w:r>
      <w:proofErr w:type="spellEnd"/>
      <w:r w:rsidRPr="00AF2637">
        <w:rPr>
          <w:rFonts w:ascii="Arial" w:eastAsia="Times New Roman" w:hAnsi="Arial" w:cs="Arial"/>
          <w:sz w:val="28"/>
          <w:szCs w:val="28"/>
        </w:rPr>
        <w:t xml:space="preserve">, ont été identifiés comme des solutions performantes pour analyser les comportements clients et prédire leur probabilité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w:t>
      </w:r>
    </w:p>
    <w:p w14:paraId="7B624BF2"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Ces modèles se distinguent par leur capacité à gérer des données tabulaires, leur robustesse face aux variables corrélées, et leur interprétabilité relative.</w:t>
      </w:r>
    </w:p>
    <w:p w14:paraId="05088166"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Solutions Big Data</w:t>
      </w:r>
    </w:p>
    <w:p w14:paraId="3258CA8C"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Des plateformes de gestion des données, comme </w:t>
      </w:r>
      <w:r w:rsidRPr="00AF2637">
        <w:rPr>
          <w:rFonts w:ascii="Arial" w:eastAsia="Times New Roman" w:hAnsi="Arial" w:cs="Arial"/>
          <w:b/>
          <w:bCs/>
          <w:sz w:val="28"/>
          <w:szCs w:val="28"/>
        </w:rPr>
        <w:t>Apache Spark</w:t>
      </w:r>
      <w:r w:rsidRPr="00AF2637">
        <w:rPr>
          <w:rFonts w:ascii="Arial" w:eastAsia="Times New Roman" w:hAnsi="Arial" w:cs="Arial"/>
          <w:sz w:val="28"/>
          <w:szCs w:val="28"/>
        </w:rPr>
        <w:t xml:space="preserve"> et </w:t>
      </w:r>
      <w:proofErr w:type="spellStart"/>
      <w:r w:rsidRPr="00AF2637">
        <w:rPr>
          <w:rFonts w:ascii="Arial" w:eastAsia="Times New Roman" w:hAnsi="Arial" w:cs="Arial"/>
          <w:b/>
          <w:bCs/>
          <w:sz w:val="28"/>
          <w:szCs w:val="28"/>
        </w:rPr>
        <w:t>Snowflake</w:t>
      </w:r>
      <w:proofErr w:type="spellEnd"/>
      <w:r w:rsidRPr="00AF2637">
        <w:rPr>
          <w:rFonts w:ascii="Arial" w:eastAsia="Times New Roman" w:hAnsi="Arial" w:cs="Arial"/>
          <w:sz w:val="28"/>
          <w:szCs w:val="28"/>
        </w:rPr>
        <w:t xml:space="preserve">, se révèlent idéales pour traiter de grands volumes de données en temps réel et assurer une scalabilité adaptée à l’expansion de </w:t>
      </w:r>
      <w:proofErr w:type="spellStart"/>
      <w:r w:rsidRPr="00AF2637">
        <w:rPr>
          <w:rFonts w:ascii="Arial" w:eastAsia="Times New Roman" w:hAnsi="Arial" w:cs="Arial"/>
          <w:sz w:val="28"/>
          <w:szCs w:val="28"/>
        </w:rPr>
        <w:t>NexaCore</w:t>
      </w:r>
      <w:proofErr w:type="spellEnd"/>
      <w:r w:rsidRPr="00AF2637">
        <w:rPr>
          <w:rFonts w:ascii="Arial" w:eastAsia="Times New Roman" w:hAnsi="Arial" w:cs="Arial"/>
          <w:sz w:val="28"/>
          <w:szCs w:val="28"/>
        </w:rPr>
        <w:t>.</w:t>
      </w:r>
    </w:p>
    <w:p w14:paraId="135F21F2"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Les architectures de type </w:t>
      </w:r>
      <w:proofErr w:type="gramStart"/>
      <w:r w:rsidRPr="00AF2637">
        <w:rPr>
          <w:rFonts w:ascii="Arial" w:eastAsia="Times New Roman" w:hAnsi="Arial" w:cs="Arial"/>
          <w:b/>
          <w:bCs/>
          <w:sz w:val="28"/>
          <w:szCs w:val="28"/>
        </w:rPr>
        <w:t>data</w:t>
      </w:r>
      <w:proofErr w:type="gramEnd"/>
      <w:r w:rsidRPr="00AF2637">
        <w:rPr>
          <w:rFonts w:ascii="Arial" w:eastAsia="Times New Roman" w:hAnsi="Arial" w:cs="Arial"/>
          <w:b/>
          <w:bCs/>
          <w:sz w:val="28"/>
          <w:szCs w:val="28"/>
        </w:rPr>
        <w:t xml:space="preserve"> </w:t>
      </w:r>
      <w:proofErr w:type="spellStart"/>
      <w:r w:rsidRPr="00AF2637">
        <w:rPr>
          <w:rFonts w:ascii="Arial" w:eastAsia="Times New Roman" w:hAnsi="Arial" w:cs="Arial"/>
          <w:b/>
          <w:bCs/>
          <w:sz w:val="28"/>
          <w:szCs w:val="28"/>
        </w:rPr>
        <w:t>lake</w:t>
      </w:r>
      <w:proofErr w:type="spellEnd"/>
      <w:r w:rsidRPr="00AF2637">
        <w:rPr>
          <w:rFonts w:ascii="Arial" w:eastAsia="Times New Roman" w:hAnsi="Arial" w:cs="Arial"/>
          <w:sz w:val="28"/>
          <w:szCs w:val="28"/>
        </w:rPr>
        <w:t xml:space="preserve"> permettent une centralisation et une accessibilité accrue des données clients, facilitant les analyses et les modèles prédictifs.</w:t>
      </w:r>
    </w:p>
    <w:p w14:paraId="43A60686"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Intelligence Artificielle et Automatisation</w:t>
      </w:r>
    </w:p>
    <w:p w14:paraId="535512B4"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Les moteurs de recommandation basés sur des réseaux neuronaux ou le collaborative </w:t>
      </w:r>
      <w:proofErr w:type="spellStart"/>
      <w:r w:rsidRPr="00AF2637">
        <w:rPr>
          <w:rFonts w:ascii="Arial" w:eastAsia="Times New Roman" w:hAnsi="Arial" w:cs="Arial"/>
          <w:sz w:val="28"/>
          <w:szCs w:val="28"/>
        </w:rPr>
        <w:t>filtering</w:t>
      </w:r>
      <w:proofErr w:type="spellEnd"/>
      <w:r w:rsidRPr="00AF2637">
        <w:rPr>
          <w:rFonts w:ascii="Arial" w:eastAsia="Times New Roman" w:hAnsi="Arial" w:cs="Arial"/>
          <w:sz w:val="28"/>
          <w:szCs w:val="28"/>
        </w:rPr>
        <w:t xml:space="preserve"> sont essentiels pour proposer des actions de rétention personnalisées.</w:t>
      </w:r>
    </w:p>
    <w:p w14:paraId="01BB5CEF"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Des solutions d’automatisation, comme </w:t>
      </w:r>
      <w:proofErr w:type="spellStart"/>
      <w:r w:rsidRPr="00AF2637">
        <w:rPr>
          <w:rFonts w:ascii="Arial" w:eastAsia="Times New Roman" w:hAnsi="Arial" w:cs="Arial"/>
          <w:b/>
          <w:bCs/>
          <w:sz w:val="28"/>
          <w:szCs w:val="28"/>
        </w:rPr>
        <w:t>Zapier</w:t>
      </w:r>
      <w:proofErr w:type="spellEnd"/>
      <w:r w:rsidRPr="00AF2637">
        <w:rPr>
          <w:rFonts w:ascii="Arial" w:eastAsia="Times New Roman" w:hAnsi="Arial" w:cs="Arial"/>
          <w:sz w:val="28"/>
          <w:szCs w:val="28"/>
        </w:rPr>
        <w:t xml:space="preserve"> ou des workflows intégrés, peuvent déclencher des campagnes marketing, des notifications, ou des actions spécifiques en fonction des scores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 xml:space="preserve"> prédits.</w:t>
      </w:r>
    </w:p>
    <w:p w14:paraId="0BE8F2A0"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Tableaux de Bord Interactifs</w:t>
      </w:r>
    </w:p>
    <w:p w14:paraId="02B0A7A4"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Des outils comme </w:t>
      </w:r>
      <w:r w:rsidRPr="00AF2637">
        <w:rPr>
          <w:rFonts w:ascii="Arial" w:eastAsia="Times New Roman" w:hAnsi="Arial" w:cs="Arial"/>
          <w:b/>
          <w:bCs/>
          <w:sz w:val="28"/>
          <w:szCs w:val="28"/>
        </w:rPr>
        <w:t>Tableau</w:t>
      </w:r>
      <w:r w:rsidRPr="00AF2637">
        <w:rPr>
          <w:rFonts w:ascii="Arial" w:eastAsia="Times New Roman" w:hAnsi="Arial" w:cs="Arial"/>
          <w:sz w:val="28"/>
          <w:szCs w:val="28"/>
        </w:rPr>
        <w:t xml:space="preserve">, </w:t>
      </w:r>
      <w:r w:rsidRPr="00AF2637">
        <w:rPr>
          <w:rFonts w:ascii="Arial" w:eastAsia="Times New Roman" w:hAnsi="Arial" w:cs="Arial"/>
          <w:b/>
          <w:bCs/>
          <w:sz w:val="28"/>
          <w:szCs w:val="28"/>
        </w:rPr>
        <w:t>Power BI</w:t>
      </w:r>
      <w:r w:rsidRPr="00AF2637">
        <w:rPr>
          <w:rFonts w:ascii="Arial" w:eastAsia="Times New Roman" w:hAnsi="Arial" w:cs="Arial"/>
          <w:sz w:val="28"/>
          <w:szCs w:val="28"/>
        </w:rPr>
        <w:t xml:space="preserve">, ou </w:t>
      </w:r>
      <w:r w:rsidRPr="00AF2637">
        <w:rPr>
          <w:rFonts w:ascii="Arial" w:eastAsia="Times New Roman" w:hAnsi="Arial" w:cs="Arial"/>
          <w:b/>
          <w:bCs/>
          <w:sz w:val="28"/>
          <w:szCs w:val="28"/>
        </w:rPr>
        <w:t>Google Data Studio</w:t>
      </w:r>
      <w:r w:rsidRPr="00AF2637">
        <w:rPr>
          <w:rFonts w:ascii="Arial" w:eastAsia="Times New Roman" w:hAnsi="Arial" w:cs="Arial"/>
          <w:sz w:val="28"/>
          <w:szCs w:val="28"/>
        </w:rPr>
        <w:t xml:space="preserve"> permettent de visualiser en temps réel les indicateurs clés (scores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 adoption des fonctionnalités, engagement client) et de piloter efficacement les décisions.</w:t>
      </w:r>
    </w:p>
    <w:p w14:paraId="4E1BFBEF"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Amélioration de l’Expérience Utilisateur (UX)</w:t>
      </w:r>
    </w:p>
    <w:p w14:paraId="229CE7B5"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Les tendances actuelles montrent une forte adoption des interfaces simplifiées, intégrant des assistants guidés et des tutoriels interactifs pour améliorer l’adoption des fonctionnalités.</w:t>
      </w:r>
    </w:p>
    <w:p w14:paraId="7871D335" w14:textId="67590C53" w:rsidR="00AF2637" w:rsidRPr="00AF2637" w:rsidRDefault="00AF2637" w:rsidP="00AF2637">
      <w:pPr>
        <w:rPr>
          <w:rFonts w:ascii="Arial" w:eastAsia="Times New Roman" w:hAnsi="Arial" w:cs="Arial"/>
          <w:sz w:val="28"/>
          <w:szCs w:val="28"/>
        </w:rPr>
      </w:pPr>
    </w:p>
    <w:p w14:paraId="41C08AE5" w14:textId="77777777" w:rsidR="00AF2637" w:rsidRPr="00AF2637" w:rsidRDefault="00AF2637" w:rsidP="00AF2637">
      <w:pPr>
        <w:spacing w:before="100" w:beforeAutospacing="1" w:after="100" w:afterAutospacing="1"/>
        <w:outlineLvl w:val="3"/>
        <w:rPr>
          <w:rFonts w:ascii="Arial" w:eastAsia="Times New Roman" w:hAnsi="Arial" w:cs="Arial"/>
          <w:b/>
          <w:bCs/>
          <w:sz w:val="28"/>
          <w:szCs w:val="28"/>
        </w:rPr>
      </w:pPr>
      <w:r w:rsidRPr="00AF2637">
        <w:rPr>
          <w:rFonts w:ascii="Arial" w:eastAsia="Times New Roman" w:hAnsi="Arial" w:cs="Arial"/>
          <w:b/>
          <w:bCs/>
          <w:sz w:val="28"/>
          <w:szCs w:val="28"/>
        </w:rPr>
        <w:lastRenderedPageBreak/>
        <w:t>2. Tendances du Marché et Stratégies Concurrentes</w:t>
      </w:r>
    </w:p>
    <w:p w14:paraId="129D49BD" w14:textId="77777777" w:rsidR="00AF2637" w:rsidRPr="00AF2637" w:rsidRDefault="00AF2637" w:rsidP="00AF2637">
      <w:pPr>
        <w:numPr>
          <w:ilvl w:val="0"/>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Concurrents Majeurs</w:t>
      </w:r>
      <w:r w:rsidRPr="00AF2637">
        <w:rPr>
          <w:rFonts w:ascii="Arial" w:eastAsia="Times New Roman" w:hAnsi="Arial" w:cs="Arial"/>
          <w:sz w:val="28"/>
          <w:szCs w:val="28"/>
        </w:rPr>
        <w:t xml:space="preserve"> :</w:t>
      </w:r>
    </w:p>
    <w:p w14:paraId="37228345"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Salesforce</w:t>
      </w:r>
      <w:r w:rsidRPr="00AF2637">
        <w:rPr>
          <w:rFonts w:ascii="Arial" w:eastAsia="Times New Roman" w:hAnsi="Arial" w:cs="Arial"/>
          <w:sz w:val="28"/>
          <w:szCs w:val="28"/>
        </w:rPr>
        <w:t xml:space="preserve"> :</w:t>
      </w:r>
    </w:p>
    <w:p w14:paraId="4212BCF7" w14:textId="77777777" w:rsidR="00AF2637" w:rsidRPr="00AF2637" w:rsidRDefault="00AF2637" w:rsidP="00AF2637">
      <w:pPr>
        <w:numPr>
          <w:ilvl w:val="2"/>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Intègre des outils d’analyse prédictive avancés avec </w:t>
      </w:r>
      <w:r w:rsidRPr="00AF2637">
        <w:rPr>
          <w:rFonts w:ascii="Arial" w:eastAsia="Times New Roman" w:hAnsi="Arial" w:cs="Arial"/>
          <w:b/>
          <w:bCs/>
          <w:sz w:val="28"/>
          <w:szCs w:val="28"/>
        </w:rPr>
        <w:t>Einstein AI</w:t>
      </w:r>
      <w:r w:rsidRPr="00AF2637">
        <w:rPr>
          <w:rFonts w:ascii="Arial" w:eastAsia="Times New Roman" w:hAnsi="Arial" w:cs="Arial"/>
          <w:sz w:val="28"/>
          <w:szCs w:val="28"/>
        </w:rPr>
        <w:t>, une solution propriétaire qui automatise les recommandations et optimise les interactions clients.</w:t>
      </w:r>
    </w:p>
    <w:p w14:paraId="63E833D5"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HubSpot</w:t>
      </w:r>
      <w:r w:rsidRPr="00AF2637">
        <w:rPr>
          <w:rFonts w:ascii="Arial" w:eastAsia="Times New Roman" w:hAnsi="Arial" w:cs="Arial"/>
          <w:sz w:val="28"/>
          <w:szCs w:val="28"/>
        </w:rPr>
        <w:t xml:space="preserve"> :</w:t>
      </w:r>
    </w:p>
    <w:p w14:paraId="5E1965FE" w14:textId="77777777" w:rsidR="00AF2637" w:rsidRPr="00AF2637" w:rsidRDefault="00AF2637" w:rsidP="00AF2637">
      <w:pPr>
        <w:numPr>
          <w:ilvl w:val="2"/>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Offre une expérience utilisateur simplifiée avec une adoption rapide des fonctionnalités clés et un accent sur l’automatisation marketing et les workflows intelligents.</w:t>
      </w:r>
    </w:p>
    <w:p w14:paraId="0F6AA588"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proofErr w:type="spellStart"/>
      <w:r w:rsidRPr="00AF2637">
        <w:rPr>
          <w:rFonts w:ascii="Arial" w:eastAsia="Times New Roman" w:hAnsi="Arial" w:cs="Arial"/>
          <w:b/>
          <w:bCs/>
          <w:sz w:val="28"/>
          <w:szCs w:val="28"/>
        </w:rPr>
        <w:t>Zoho</w:t>
      </w:r>
      <w:proofErr w:type="spellEnd"/>
      <w:r w:rsidRPr="00AF2637">
        <w:rPr>
          <w:rFonts w:ascii="Arial" w:eastAsia="Times New Roman" w:hAnsi="Arial" w:cs="Arial"/>
          <w:b/>
          <w:bCs/>
          <w:sz w:val="28"/>
          <w:szCs w:val="28"/>
        </w:rPr>
        <w:t xml:space="preserve"> CRM</w:t>
      </w:r>
      <w:r w:rsidRPr="00AF2637">
        <w:rPr>
          <w:rFonts w:ascii="Arial" w:eastAsia="Times New Roman" w:hAnsi="Arial" w:cs="Arial"/>
          <w:sz w:val="28"/>
          <w:szCs w:val="28"/>
        </w:rPr>
        <w:t xml:space="preserve"> :</w:t>
      </w:r>
    </w:p>
    <w:p w14:paraId="095D073C" w14:textId="77777777" w:rsidR="00AF2637" w:rsidRPr="00AF2637" w:rsidRDefault="00AF2637" w:rsidP="00AF2637">
      <w:pPr>
        <w:numPr>
          <w:ilvl w:val="2"/>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Mise sur des intégrations tierces fluides et des tarifs compétitifs pour attirer les petites et moyennes entreprises.</w:t>
      </w:r>
    </w:p>
    <w:p w14:paraId="50EB3E72" w14:textId="77777777" w:rsidR="00AF2637" w:rsidRPr="00AF2637" w:rsidRDefault="00AF2637" w:rsidP="00AF2637">
      <w:pPr>
        <w:numPr>
          <w:ilvl w:val="0"/>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Focus sur la Personnalisation</w:t>
      </w:r>
      <w:r w:rsidRPr="00AF2637">
        <w:rPr>
          <w:rFonts w:ascii="Arial" w:eastAsia="Times New Roman" w:hAnsi="Arial" w:cs="Arial"/>
          <w:sz w:val="28"/>
          <w:szCs w:val="28"/>
        </w:rPr>
        <w:t xml:space="preserve"> :</w:t>
      </w:r>
    </w:p>
    <w:p w14:paraId="6BC77759"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Les solutions CRM leaders mettent de plus en plus l’accent sur la personnalisation, qu’il s’agisse de recommandations produit, d’offres adaptées, ou de parcours utilisateur sur mesure.</w:t>
      </w:r>
    </w:p>
    <w:p w14:paraId="5E3A8CAA" w14:textId="77777777" w:rsidR="00AF2637" w:rsidRPr="00AF2637" w:rsidRDefault="00AF2637" w:rsidP="00AF2637">
      <w:pPr>
        <w:numPr>
          <w:ilvl w:val="0"/>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Évolutions Réglementaires</w:t>
      </w:r>
      <w:r w:rsidRPr="00AF2637">
        <w:rPr>
          <w:rFonts w:ascii="Arial" w:eastAsia="Times New Roman" w:hAnsi="Arial" w:cs="Arial"/>
          <w:sz w:val="28"/>
          <w:szCs w:val="28"/>
        </w:rPr>
        <w:t xml:space="preserve"> :</w:t>
      </w:r>
    </w:p>
    <w:p w14:paraId="07332F00"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L’accent est mis sur la conformité RGPD, avec des innovations comme le chiffrement des données et les audits automatisés pour répondre aux normes européennes de protection des données.</w:t>
      </w:r>
    </w:p>
    <w:p w14:paraId="519ED34A" w14:textId="5E3AC217" w:rsidR="00AF2637" w:rsidRPr="00AF2637" w:rsidRDefault="00AF2637" w:rsidP="00AF2637">
      <w:pPr>
        <w:rPr>
          <w:rFonts w:ascii="Arial" w:eastAsia="Times New Roman" w:hAnsi="Arial" w:cs="Arial"/>
          <w:sz w:val="28"/>
          <w:szCs w:val="28"/>
        </w:rPr>
      </w:pPr>
    </w:p>
    <w:p w14:paraId="7614844D" w14:textId="77777777" w:rsidR="00AF2637" w:rsidRDefault="00AF2637">
      <w:pPr>
        <w:rPr>
          <w:rFonts w:ascii="Arial" w:eastAsia="Times New Roman" w:hAnsi="Arial" w:cs="Arial"/>
          <w:b/>
          <w:bCs/>
          <w:sz w:val="28"/>
          <w:szCs w:val="28"/>
        </w:rPr>
      </w:pPr>
      <w:r>
        <w:rPr>
          <w:rFonts w:ascii="Arial" w:eastAsia="Times New Roman" w:hAnsi="Arial" w:cs="Arial"/>
          <w:b/>
          <w:bCs/>
          <w:sz w:val="28"/>
          <w:szCs w:val="28"/>
        </w:rPr>
        <w:br w:type="page"/>
      </w:r>
    </w:p>
    <w:p w14:paraId="551C91E0" w14:textId="0F34C274" w:rsidR="00AF2637" w:rsidRPr="00AF2637" w:rsidRDefault="00AF2637" w:rsidP="00AF2637">
      <w:pPr>
        <w:spacing w:before="100" w:beforeAutospacing="1" w:after="100" w:afterAutospacing="1"/>
        <w:outlineLvl w:val="3"/>
        <w:rPr>
          <w:rFonts w:ascii="Arial" w:eastAsia="Times New Roman" w:hAnsi="Arial" w:cs="Arial"/>
          <w:b/>
          <w:bCs/>
          <w:sz w:val="28"/>
          <w:szCs w:val="28"/>
        </w:rPr>
      </w:pPr>
      <w:r w:rsidRPr="00AF2637">
        <w:rPr>
          <w:rFonts w:ascii="Arial" w:eastAsia="Times New Roman" w:hAnsi="Arial" w:cs="Arial"/>
          <w:b/>
          <w:bCs/>
          <w:sz w:val="28"/>
          <w:szCs w:val="28"/>
        </w:rPr>
        <w:lastRenderedPageBreak/>
        <w:t xml:space="preserve">3. Opportunités pour </w:t>
      </w:r>
      <w:proofErr w:type="spellStart"/>
      <w:r w:rsidRPr="00AF2637">
        <w:rPr>
          <w:rFonts w:ascii="Arial" w:eastAsia="Times New Roman" w:hAnsi="Arial" w:cs="Arial"/>
          <w:b/>
          <w:bCs/>
          <w:sz w:val="28"/>
          <w:szCs w:val="28"/>
        </w:rPr>
        <w:t>NexaCRM</w:t>
      </w:r>
      <w:proofErr w:type="spellEnd"/>
    </w:p>
    <w:p w14:paraId="44152FF7"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Adoption des Technologies Avancées</w:t>
      </w:r>
      <w:r w:rsidRPr="00AF2637">
        <w:rPr>
          <w:rFonts w:ascii="Arial" w:eastAsia="Times New Roman" w:hAnsi="Arial" w:cs="Arial"/>
          <w:sz w:val="28"/>
          <w:szCs w:val="28"/>
        </w:rPr>
        <w:t xml:space="preserve"> :</w:t>
      </w:r>
    </w:p>
    <w:p w14:paraId="7BDDFEA7"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Intégrer les algorithmes identifiés (</w:t>
      </w:r>
      <w:proofErr w:type="spellStart"/>
      <w:r w:rsidRPr="00AF2637">
        <w:rPr>
          <w:rFonts w:ascii="Arial" w:eastAsia="Times New Roman" w:hAnsi="Arial" w:cs="Arial"/>
          <w:sz w:val="28"/>
          <w:szCs w:val="28"/>
        </w:rPr>
        <w:t>Random</w:t>
      </w:r>
      <w:proofErr w:type="spellEnd"/>
      <w:r w:rsidRPr="00AF2637">
        <w:rPr>
          <w:rFonts w:ascii="Arial" w:eastAsia="Times New Roman" w:hAnsi="Arial" w:cs="Arial"/>
          <w:sz w:val="28"/>
          <w:szCs w:val="28"/>
        </w:rPr>
        <w:t xml:space="preserve"> Forest, </w:t>
      </w:r>
      <w:proofErr w:type="spellStart"/>
      <w:r w:rsidRPr="00AF2637">
        <w:rPr>
          <w:rFonts w:ascii="Arial" w:eastAsia="Times New Roman" w:hAnsi="Arial" w:cs="Arial"/>
          <w:sz w:val="28"/>
          <w:szCs w:val="28"/>
        </w:rPr>
        <w:t>XGBoost</w:t>
      </w:r>
      <w:proofErr w:type="spellEnd"/>
      <w:r w:rsidRPr="00AF2637">
        <w:rPr>
          <w:rFonts w:ascii="Arial" w:eastAsia="Times New Roman" w:hAnsi="Arial" w:cs="Arial"/>
          <w:sz w:val="28"/>
          <w:szCs w:val="28"/>
        </w:rPr>
        <w:t xml:space="preserve">) pour améliorer les prédictions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w:t>
      </w:r>
    </w:p>
    <w:p w14:paraId="0E7F4A67"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Déployer des workflows automatisés et des tableaux de bord interactifs pour piloter les stratégies de rétention en temps réel.</w:t>
      </w:r>
    </w:p>
    <w:p w14:paraId="4455FD1A"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Différenciation Concurrentielle</w:t>
      </w:r>
      <w:r w:rsidRPr="00AF2637">
        <w:rPr>
          <w:rFonts w:ascii="Arial" w:eastAsia="Times New Roman" w:hAnsi="Arial" w:cs="Arial"/>
          <w:sz w:val="28"/>
          <w:szCs w:val="28"/>
        </w:rPr>
        <w:t xml:space="preserve"> :</w:t>
      </w:r>
    </w:p>
    <w:p w14:paraId="31DBA450"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Simplifier l’expérience utilisateur de </w:t>
      </w:r>
      <w:proofErr w:type="spellStart"/>
      <w:r w:rsidRPr="00AF2637">
        <w:rPr>
          <w:rFonts w:ascii="Arial" w:eastAsia="Times New Roman" w:hAnsi="Arial" w:cs="Arial"/>
          <w:sz w:val="28"/>
          <w:szCs w:val="28"/>
        </w:rPr>
        <w:t>NexaCore</w:t>
      </w:r>
      <w:proofErr w:type="spellEnd"/>
      <w:r w:rsidRPr="00AF2637">
        <w:rPr>
          <w:rFonts w:ascii="Arial" w:eastAsia="Times New Roman" w:hAnsi="Arial" w:cs="Arial"/>
          <w:sz w:val="28"/>
          <w:szCs w:val="28"/>
        </w:rPr>
        <w:t xml:space="preserve"> en s’inspirant des approches de HubSpot et </w:t>
      </w:r>
      <w:proofErr w:type="spellStart"/>
      <w:r w:rsidRPr="00AF2637">
        <w:rPr>
          <w:rFonts w:ascii="Arial" w:eastAsia="Times New Roman" w:hAnsi="Arial" w:cs="Arial"/>
          <w:sz w:val="28"/>
          <w:szCs w:val="28"/>
        </w:rPr>
        <w:t>Zoho</w:t>
      </w:r>
      <w:proofErr w:type="spellEnd"/>
      <w:r w:rsidRPr="00AF2637">
        <w:rPr>
          <w:rFonts w:ascii="Arial" w:eastAsia="Times New Roman" w:hAnsi="Arial" w:cs="Arial"/>
          <w:sz w:val="28"/>
          <w:szCs w:val="28"/>
        </w:rPr>
        <w:t>, tout en mettant en avant des fonctionnalités basées sur l’IA.</w:t>
      </w:r>
    </w:p>
    <w:p w14:paraId="523B710B"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Développer des campagnes de rétention personnalisées en exploitant des moteurs de recommandation avancés.</w:t>
      </w:r>
    </w:p>
    <w:p w14:paraId="4D6CA6FC"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Centralisation des Données</w:t>
      </w:r>
      <w:r w:rsidRPr="00AF2637">
        <w:rPr>
          <w:rFonts w:ascii="Arial" w:eastAsia="Times New Roman" w:hAnsi="Arial" w:cs="Arial"/>
          <w:sz w:val="28"/>
          <w:szCs w:val="28"/>
        </w:rPr>
        <w:t xml:space="preserve"> :</w:t>
      </w:r>
    </w:p>
    <w:p w14:paraId="5C4EF247"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Mettre en œuvre une architecture de données unifiée (data </w:t>
      </w:r>
      <w:proofErr w:type="spellStart"/>
      <w:r w:rsidRPr="00AF2637">
        <w:rPr>
          <w:rFonts w:ascii="Arial" w:eastAsia="Times New Roman" w:hAnsi="Arial" w:cs="Arial"/>
          <w:sz w:val="28"/>
          <w:szCs w:val="28"/>
        </w:rPr>
        <w:t>lake</w:t>
      </w:r>
      <w:proofErr w:type="spellEnd"/>
      <w:r w:rsidRPr="00AF2637">
        <w:rPr>
          <w:rFonts w:ascii="Arial" w:eastAsia="Times New Roman" w:hAnsi="Arial" w:cs="Arial"/>
          <w:sz w:val="28"/>
          <w:szCs w:val="28"/>
        </w:rPr>
        <w:t xml:space="preserve"> ou data </w:t>
      </w:r>
      <w:proofErr w:type="spellStart"/>
      <w:r w:rsidRPr="00AF2637">
        <w:rPr>
          <w:rFonts w:ascii="Arial" w:eastAsia="Times New Roman" w:hAnsi="Arial" w:cs="Arial"/>
          <w:sz w:val="28"/>
          <w:szCs w:val="28"/>
        </w:rPr>
        <w:t>warehouse</w:t>
      </w:r>
      <w:proofErr w:type="spellEnd"/>
      <w:r w:rsidRPr="00AF2637">
        <w:rPr>
          <w:rFonts w:ascii="Arial" w:eastAsia="Times New Roman" w:hAnsi="Arial" w:cs="Arial"/>
          <w:sz w:val="28"/>
          <w:szCs w:val="28"/>
        </w:rPr>
        <w:t>) pour maximiser l’exploitation des données collectées.</w:t>
      </w:r>
    </w:p>
    <w:p w14:paraId="5BB17ABD"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Veille Continue et Innovation</w:t>
      </w:r>
      <w:r w:rsidRPr="00AF2637">
        <w:rPr>
          <w:rFonts w:ascii="Arial" w:eastAsia="Times New Roman" w:hAnsi="Arial" w:cs="Arial"/>
          <w:sz w:val="28"/>
          <w:szCs w:val="28"/>
        </w:rPr>
        <w:t xml:space="preserve"> :</w:t>
      </w:r>
    </w:p>
    <w:p w14:paraId="42BE828C"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Maintenir un suivi régulier des innovations dans le domaine des CRM intelligents pour intégrer rapidement des solutions différenciantes.</w:t>
      </w:r>
    </w:p>
    <w:p w14:paraId="0F76556C" w14:textId="21A2FF31" w:rsidR="00AF2637" w:rsidRDefault="00AF2637">
      <w:pPr>
        <w:numPr>
          <w:ilvl w:val="1"/>
          <w:numId w:val="3"/>
        </w:numPr>
        <w:tabs>
          <w:tab w:val="left" w:pos="720"/>
        </w:tabs>
        <w:ind w:left="720" w:hanging="451"/>
        <w:rPr>
          <w:rFonts w:ascii="Arial" w:eastAsia="Arial" w:hAnsi="Arial" w:cs="Arial"/>
          <w:color w:val="666666"/>
          <w:sz w:val="24"/>
          <w:szCs w:val="24"/>
        </w:rPr>
      </w:pPr>
    </w:p>
    <w:p w14:paraId="290A183B" w14:textId="77777777" w:rsidR="00AF2637" w:rsidRDefault="00AF2637">
      <w:pPr>
        <w:rPr>
          <w:rFonts w:ascii="Arial" w:eastAsia="Arial" w:hAnsi="Arial" w:cs="Arial"/>
          <w:color w:val="666666"/>
          <w:sz w:val="24"/>
          <w:szCs w:val="24"/>
        </w:rPr>
      </w:pPr>
      <w:r>
        <w:rPr>
          <w:rFonts w:ascii="Arial" w:eastAsia="Arial" w:hAnsi="Arial" w:cs="Arial"/>
          <w:color w:val="666666"/>
          <w:sz w:val="24"/>
          <w:szCs w:val="24"/>
        </w:rPr>
        <w:br w:type="page"/>
      </w:r>
    </w:p>
    <w:p w14:paraId="32D7BB21" w14:textId="49B7BE3D"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lastRenderedPageBreak/>
        <w:t>10.2.4 Recommandations et perspectives</w:t>
      </w:r>
    </w:p>
    <w:p w14:paraId="19329D62" w14:textId="77777777" w:rsidR="00EB5694" w:rsidRDefault="00EB5694">
      <w:pPr>
        <w:spacing w:line="349" w:lineRule="exact"/>
        <w:rPr>
          <w:rFonts w:ascii="Arial" w:eastAsia="Arial" w:hAnsi="Arial" w:cs="Arial"/>
          <w:color w:val="666666"/>
          <w:sz w:val="24"/>
          <w:szCs w:val="24"/>
        </w:rPr>
      </w:pPr>
    </w:p>
    <w:p w14:paraId="192C2B95" w14:textId="77777777" w:rsidR="00433366" w:rsidRPr="00433366" w:rsidRDefault="00000000" w:rsidP="00433366">
      <w:pPr>
        <w:pStyle w:val="NormalWeb"/>
        <w:rPr>
          <w:rFonts w:ascii="Arial" w:eastAsia="Times New Roman" w:hAnsi="Arial" w:cs="Arial"/>
          <w:sz w:val="28"/>
          <w:szCs w:val="28"/>
        </w:rPr>
      </w:pPr>
      <w:r>
        <w:rPr>
          <w:rFonts w:ascii="Arial" w:eastAsia="Arial" w:hAnsi="Arial" w:cs="Arial"/>
          <w:color w:val="666666"/>
        </w:rPr>
        <w:t>​</w:t>
      </w:r>
      <w:r w:rsidR="00433366" w:rsidRPr="00433366">
        <w:rPr>
          <w:rFonts w:ascii="Arial" w:eastAsia="Times New Roman" w:hAnsi="Arial" w:cs="Arial"/>
          <w:sz w:val="28"/>
          <w:szCs w:val="28"/>
        </w:rPr>
        <w:t xml:space="preserve">À partir des résultats de la veille technologique, plusieurs recommandations stratégiques et opérationnelles émergent pour renforcer le positionnement de </w:t>
      </w:r>
      <w:proofErr w:type="spellStart"/>
      <w:r w:rsidR="00433366" w:rsidRPr="00433366">
        <w:rPr>
          <w:rFonts w:ascii="Arial" w:eastAsia="Times New Roman" w:hAnsi="Arial" w:cs="Arial"/>
          <w:sz w:val="28"/>
          <w:szCs w:val="28"/>
        </w:rPr>
        <w:t>NexaCRM</w:t>
      </w:r>
      <w:proofErr w:type="spellEnd"/>
      <w:r w:rsidR="00433366" w:rsidRPr="00433366">
        <w:rPr>
          <w:rFonts w:ascii="Arial" w:eastAsia="Times New Roman" w:hAnsi="Arial" w:cs="Arial"/>
          <w:sz w:val="28"/>
          <w:szCs w:val="28"/>
        </w:rPr>
        <w:t xml:space="preserve">, réduire le </w:t>
      </w:r>
      <w:proofErr w:type="spellStart"/>
      <w:r w:rsidR="00433366" w:rsidRPr="00433366">
        <w:rPr>
          <w:rFonts w:ascii="Arial" w:eastAsia="Times New Roman" w:hAnsi="Arial" w:cs="Arial"/>
          <w:sz w:val="28"/>
          <w:szCs w:val="28"/>
        </w:rPr>
        <w:t>churn</w:t>
      </w:r>
      <w:proofErr w:type="spellEnd"/>
      <w:r w:rsidR="00433366" w:rsidRPr="00433366">
        <w:rPr>
          <w:rFonts w:ascii="Arial" w:eastAsia="Times New Roman" w:hAnsi="Arial" w:cs="Arial"/>
          <w:sz w:val="28"/>
          <w:szCs w:val="28"/>
        </w:rPr>
        <w:t>, et tirer parti des avancées technologiques identifiées. Ces recommandations visent à améliorer l’efficacité du système d’information, enrichir l’expérience client, et garantir une adoption optimale des innovations.</w:t>
      </w:r>
    </w:p>
    <w:p w14:paraId="4E90C061" w14:textId="12505369" w:rsidR="00433366" w:rsidRPr="00433366" w:rsidRDefault="00433366" w:rsidP="00433366">
      <w:pPr>
        <w:rPr>
          <w:rFonts w:ascii="Arial" w:eastAsia="Times New Roman" w:hAnsi="Arial" w:cs="Arial"/>
          <w:sz w:val="28"/>
          <w:szCs w:val="28"/>
        </w:rPr>
      </w:pPr>
    </w:p>
    <w:p w14:paraId="22312D7F" w14:textId="77777777" w:rsidR="00433366" w:rsidRPr="00433366" w:rsidRDefault="00433366" w:rsidP="00433366">
      <w:pPr>
        <w:spacing w:before="100" w:beforeAutospacing="1" w:after="100" w:afterAutospacing="1"/>
        <w:outlineLvl w:val="3"/>
        <w:rPr>
          <w:rFonts w:ascii="Arial" w:eastAsia="Times New Roman" w:hAnsi="Arial" w:cs="Arial"/>
          <w:b/>
          <w:bCs/>
          <w:sz w:val="28"/>
          <w:szCs w:val="28"/>
        </w:rPr>
      </w:pPr>
      <w:r w:rsidRPr="00433366">
        <w:rPr>
          <w:rFonts w:ascii="Arial" w:eastAsia="Times New Roman" w:hAnsi="Arial" w:cs="Arial"/>
          <w:b/>
          <w:bCs/>
          <w:sz w:val="28"/>
          <w:szCs w:val="28"/>
        </w:rPr>
        <w:t>1. Recommandations Stratégiques</w:t>
      </w:r>
    </w:p>
    <w:p w14:paraId="53AB15F6"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Adopter des Algorithmes Prédictifs Avancés</w:t>
      </w:r>
    </w:p>
    <w:p w14:paraId="65765A61"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Implémenter des modèles de machine </w:t>
      </w:r>
      <w:proofErr w:type="spellStart"/>
      <w:r w:rsidRPr="00433366">
        <w:rPr>
          <w:rFonts w:ascii="Arial" w:eastAsia="Times New Roman" w:hAnsi="Arial" w:cs="Arial"/>
          <w:sz w:val="28"/>
          <w:szCs w:val="28"/>
        </w:rPr>
        <w:t>learning</w:t>
      </w:r>
      <w:proofErr w:type="spellEnd"/>
      <w:r w:rsidRPr="00433366">
        <w:rPr>
          <w:rFonts w:ascii="Arial" w:eastAsia="Times New Roman" w:hAnsi="Arial" w:cs="Arial"/>
          <w:sz w:val="28"/>
          <w:szCs w:val="28"/>
        </w:rPr>
        <w:t xml:space="preserve"> tels que </w:t>
      </w:r>
      <w:proofErr w:type="spellStart"/>
      <w:r w:rsidRPr="00433366">
        <w:rPr>
          <w:rFonts w:ascii="Arial" w:eastAsia="Times New Roman" w:hAnsi="Arial" w:cs="Arial"/>
          <w:b/>
          <w:bCs/>
          <w:sz w:val="28"/>
          <w:szCs w:val="28"/>
        </w:rPr>
        <w:t>XGBoost</w:t>
      </w:r>
      <w:proofErr w:type="spellEnd"/>
      <w:r w:rsidRPr="00433366">
        <w:rPr>
          <w:rFonts w:ascii="Arial" w:eastAsia="Times New Roman" w:hAnsi="Arial" w:cs="Arial"/>
          <w:sz w:val="28"/>
          <w:szCs w:val="28"/>
        </w:rPr>
        <w:t xml:space="preserve"> ou </w:t>
      </w:r>
      <w:proofErr w:type="spellStart"/>
      <w:r w:rsidRPr="00433366">
        <w:rPr>
          <w:rFonts w:ascii="Arial" w:eastAsia="Times New Roman" w:hAnsi="Arial" w:cs="Arial"/>
          <w:b/>
          <w:bCs/>
          <w:sz w:val="28"/>
          <w:szCs w:val="28"/>
        </w:rPr>
        <w:t>Random</w:t>
      </w:r>
      <w:proofErr w:type="spellEnd"/>
      <w:r w:rsidRPr="00433366">
        <w:rPr>
          <w:rFonts w:ascii="Arial" w:eastAsia="Times New Roman" w:hAnsi="Arial" w:cs="Arial"/>
          <w:b/>
          <w:bCs/>
          <w:sz w:val="28"/>
          <w:szCs w:val="28"/>
        </w:rPr>
        <w:t xml:space="preserve"> Forest</w:t>
      </w:r>
      <w:r w:rsidRPr="00433366">
        <w:rPr>
          <w:rFonts w:ascii="Arial" w:eastAsia="Times New Roman" w:hAnsi="Arial" w:cs="Arial"/>
          <w:sz w:val="28"/>
          <w:szCs w:val="28"/>
        </w:rPr>
        <w:t xml:space="preserve"> pour prédire le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avec une précision élevée.</w:t>
      </w:r>
    </w:p>
    <w:p w14:paraId="0876172E"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Intégrer ces algorithmes directement dans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pour fournir des scores de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en temps réel aux équipes marketing et support.</w:t>
      </w:r>
    </w:p>
    <w:p w14:paraId="3563EE51"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Centraliser les Données Clients</w:t>
      </w:r>
    </w:p>
    <w:p w14:paraId="55BA7284"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Mettre en place une architecture de données unifiée, telle qu’un </w:t>
      </w:r>
      <w:r w:rsidRPr="00433366">
        <w:rPr>
          <w:rFonts w:ascii="Arial" w:eastAsia="Times New Roman" w:hAnsi="Arial" w:cs="Arial"/>
          <w:b/>
          <w:bCs/>
          <w:sz w:val="28"/>
          <w:szCs w:val="28"/>
        </w:rPr>
        <w:t xml:space="preserve">data </w:t>
      </w:r>
      <w:proofErr w:type="spellStart"/>
      <w:r w:rsidRPr="00433366">
        <w:rPr>
          <w:rFonts w:ascii="Arial" w:eastAsia="Times New Roman" w:hAnsi="Arial" w:cs="Arial"/>
          <w:b/>
          <w:bCs/>
          <w:sz w:val="28"/>
          <w:szCs w:val="28"/>
        </w:rPr>
        <w:t>lake</w:t>
      </w:r>
      <w:proofErr w:type="spellEnd"/>
      <w:r w:rsidRPr="00433366">
        <w:rPr>
          <w:rFonts w:ascii="Arial" w:eastAsia="Times New Roman" w:hAnsi="Arial" w:cs="Arial"/>
          <w:sz w:val="28"/>
          <w:szCs w:val="28"/>
        </w:rPr>
        <w:t xml:space="preserve"> ou un </w:t>
      </w:r>
      <w:r w:rsidRPr="00433366">
        <w:rPr>
          <w:rFonts w:ascii="Arial" w:eastAsia="Times New Roman" w:hAnsi="Arial" w:cs="Arial"/>
          <w:b/>
          <w:bCs/>
          <w:sz w:val="28"/>
          <w:szCs w:val="28"/>
        </w:rPr>
        <w:t xml:space="preserve">data </w:t>
      </w:r>
      <w:proofErr w:type="spellStart"/>
      <w:r w:rsidRPr="00433366">
        <w:rPr>
          <w:rFonts w:ascii="Arial" w:eastAsia="Times New Roman" w:hAnsi="Arial" w:cs="Arial"/>
          <w:b/>
          <w:bCs/>
          <w:sz w:val="28"/>
          <w:szCs w:val="28"/>
        </w:rPr>
        <w:t>warehouse</w:t>
      </w:r>
      <w:proofErr w:type="spellEnd"/>
      <w:r w:rsidRPr="00433366">
        <w:rPr>
          <w:rFonts w:ascii="Arial" w:eastAsia="Times New Roman" w:hAnsi="Arial" w:cs="Arial"/>
          <w:sz w:val="28"/>
          <w:szCs w:val="28"/>
        </w:rPr>
        <w:t>, pour centraliser toutes les informations clients. Cela permettra une exploitation efficace des données pour des analyses avancées.</w:t>
      </w:r>
    </w:p>
    <w:p w14:paraId="6CC80AAA"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Assurer une gouvernance des données stricte pour garantir leur qualité, leur fiabilité et leur conformité réglementaire (RGPD).</w:t>
      </w:r>
    </w:p>
    <w:p w14:paraId="514E1E5B"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Optimiser l’Expérience Utilisateur (UX)</w:t>
      </w:r>
    </w:p>
    <w:p w14:paraId="3CEF79FA"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Simplifier l’interface utilisateur de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en s’inspirant des meilleures pratiques concurrentielles (HubSpot, </w:t>
      </w:r>
      <w:proofErr w:type="spellStart"/>
      <w:r w:rsidRPr="00433366">
        <w:rPr>
          <w:rFonts w:ascii="Arial" w:eastAsia="Times New Roman" w:hAnsi="Arial" w:cs="Arial"/>
          <w:sz w:val="28"/>
          <w:szCs w:val="28"/>
        </w:rPr>
        <w:t>Zoho</w:t>
      </w:r>
      <w:proofErr w:type="spellEnd"/>
      <w:r w:rsidRPr="00433366">
        <w:rPr>
          <w:rFonts w:ascii="Arial" w:eastAsia="Times New Roman" w:hAnsi="Arial" w:cs="Arial"/>
          <w:sz w:val="28"/>
          <w:szCs w:val="28"/>
        </w:rPr>
        <w:t xml:space="preserve"> CRM).</w:t>
      </w:r>
    </w:p>
    <w:p w14:paraId="4A273B65"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Intégrer des tutoriels interactifs et des parcours guidés pour aider les nouveaux utilisateurs à adopter rapidement les fonctionnalités clés.</w:t>
      </w:r>
    </w:p>
    <w:p w14:paraId="5E1E67C8"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Automatiser les Processus de Rétention</w:t>
      </w:r>
    </w:p>
    <w:p w14:paraId="4F80588B"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Développer des workflows automatisés pour déclencher des actions de rétention (emails, offres personnalisées, enquêtes) en fonction des scores de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w:t>
      </w:r>
    </w:p>
    <w:p w14:paraId="09D1B420"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Ajouter un moteur de recommandation pour proposer des produits ou services adaptés au profil et au comportement des clients.</w:t>
      </w:r>
    </w:p>
    <w:p w14:paraId="4CF7EB1E" w14:textId="375799BC" w:rsidR="00433366" w:rsidRDefault="00433366" w:rsidP="00433366">
      <w:pPr>
        <w:rPr>
          <w:rFonts w:ascii="Arial" w:eastAsia="Times New Roman" w:hAnsi="Arial" w:cs="Arial"/>
          <w:sz w:val="28"/>
          <w:szCs w:val="28"/>
        </w:rPr>
      </w:pPr>
    </w:p>
    <w:p w14:paraId="55490E84" w14:textId="77777777" w:rsidR="00433366" w:rsidRDefault="00433366" w:rsidP="00433366">
      <w:pPr>
        <w:rPr>
          <w:rFonts w:ascii="Arial" w:eastAsia="Times New Roman" w:hAnsi="Arial" w:cs="Arial"/>
          <w:sz w:val="28"/>
          <w:szCs w:val="28"/>
        </w:rPr>
      </w:pPr>
    </w:p>
    <w:p w14:paraId="28D0F390" w14:textId="77777777" w:rsidR="00433366" w:rsidRPr="00433366" w:rsidRDefault="00433366" w:rsidP="00433366">
      <w:pPr>
        <w:rPr>
          <w:rFonts w:ascii="Arial" w:eastAsia="Times New Roman" w:hAnsi="Arial" w:cs="Arial"/>
          <w:sz w:val="28"/>
          <w:szCs w:val="28"/>
        </w:rPr>
      </w:pPr>
    </w:p>
    <w:p w14:paraId="5E03C047" w14:textId="77777777" w:rsidR="00433366" w:rsidRPr="00433366" w:rsidRDefault="00433366" w:rsidP="00433366">
      <w:pPr>
        <w:spacing w:before="100" w:beforeAutospacing="1" w:after="100" w:afterAutospacing="1"/>
        <w:outlineLvl w:val="3"/>
        <w:rPr>
          <w:rFonts w:ascii="Arial" w:eastAsia="Times New Roman" w:hAnsi="Arial" w:cs="Arial"/>
          <w:b/>
          <w:bCs/>
          <w:sz w:val="28"/>
          <w:szCs w:val="28"/>
        </w:rPr>
      </w:pPr>
      <w:r w:rsidRPr="00433366">
        <w:rPr>
          <w:rFonts w:ascii="Arial" w:eastAsia="Times New Roman" w:hAnsi="Arial" w:cs="Arial"/>
          <w:b/>
          <w:bCs/>
          <w:sz w:val="28"/>
          <w:szCs w:val="28"/>
        </w:rPr>
        <w:lastRenderedPageBreak/>
        <w:t>2. Recommandations Techniques</w:t>
      </w:r>
    </w:p>
    <w:p w14:paraId="50F45097"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Déployer des Tableaux de Bord Interactifs</w:t>
      </w:r>
    </w:p>
    <w:p w14:paraId="47C480CE"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Intégrer des outils comme </w:t>
      </w:r>
      <w:r w:rsidRPr="00433366">
        <w:rPr>
          <w:rFonts w:ascii="Arial" w:eastAsia="Times New Roman" w:hAnsi="Arial" w:cs="Arial"/>
          <w:b/>
          <w:bCs/>
          <w:sz w:val="28"/>
          <w:szCs w:val="28"/>
        </w:rPr>
        <w:t>Tableau</w:t>
      </w:r>
      <w:r w:rsidRPr="00433366">
        <w:rPr>
          <w:rFonts w:ascii="Arial" w:eastAsia="Times New Roman" w:hAnsi="Arial" w:cs="Arial"/>
          <w:sz w:val="28"/>
          <w:szCs w:val="28"/>
        </w:rPr>
        <w:t xml:space="preserve">, </w:t>
      </w:r>
      <w:r w:rsidRPr="00433366">
        <w:rPr>
          <w:rFonts w:ascii="Arial" w:eastAsia="Times New Roman" w:hAnsi="Arial" w:cs="Arial"/>
          <w:b/>
          <w:bCs/>
          <w:sz w:val="28"/>
          <w:szCs w:val="28"/>
        </w:rPr>
        <w:t>Power BI</w:t>
      </w:r>
      <w:r w:rsidRPr="00433366">
        <w:rPr>
          <w:rFonts w:ascii="Arial" w:eastAsia="Times New Roman" w:hAnsi="Arial" w:cs="Arial"/>
          <w:sz w:val="28"/>
          <w:szCs w:val="28"/>
        </w:rPr>
        <w:t xml:space="preserve">, ou </w:t>
      </w:r>
      <w:r w:rsidRPr="00433366">
        <w:rPr>
          <w:rFonts w:ascii="Arial" w:eastAsia="Times New Roman" w:hAnsi="Arial" w:cs="Arial"/>
          <w:b/>
          <w:bCs/>
          <w:sz w:val="28"/>
          <w:szCs w:val="28"/>
        </w:rPr>
        <w:t>Google Data Studio</w:t>
      </w:r>
      <w:r w:rsidRPr="00433366">
        <w:rPr>
          <w:rFonts w:ascii="Arial" w:eastAsia="Times New Roman" w:hAnsi="Arial" w:cs="Arial"/>
          <w:sz w:val="28"/>
          <w:szCs w:val="28"/>
        </w:rPr>
        <w:t xml:space="preserve"> pour permettre une visualisation en temps réel des indicateurs clés, tels que les scores de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l’adoption des fonctionnalités, ou l’évolution du CLV (Customer </w:t>
      </w:r>
      <w:proofErr w:type="spellStart"/>
      <w:r w:rsidRPr="00433366">
        <w:rPr>
          <w:rFonts w:ascii="Arial" w:eastAsia="Times New Roman" w:hAnsi="Arial" w:cs="Arial"/>
          <w:sz w:val="28"/>
          <w:szCs w:val="28"/>
        </w:rPr>
        <w:t>Lifetime</w:t>
      </w:r>
      <w:proofErr w:type="spellEnd"/>
      <w:r w:rsidRPr="00433366">
        <w:rPr>
          <w:rFonts w:ascii="Arial" w:eastAsia="Times New Roman" w:hAnsi="Arial" w:cs="Arial"/>
          <w:sz w:val="28"/>
          <w:szCs w:val="28"/>
        </w:rPr>
        <w:t xml:space="preserve"> Value).</w:t>
      </w:r>
    </w:p>
    <w:p w14:paraId="588E3168"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Ces tableaux de bord doivent être accessibles aux équipes commerciales, marketing, et support.</w:t>
      </w:r>
    </w:p>
    <w:p w14:paraId="620A4310"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Renforcer les Capacités Big Data</w:t>
      </w:r>
    </w:p>
    <w:p w14:paraId="3EBBA650"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Migrer vers des solutions Big Data évolutives comme </w:t>
      </w:r>
      <w:r w:rsidRPr="00433366">
        <w:rPr>
          <w:rFonts w:ascii="Arial" w:eastAsia="Times New Roman" w:hAnsi="Arial" w:cs="Arial"/>
          <w:b/>
          <w:bCs/>
          <w:sz w:val="28"/>
          <w:szCs w:val="28"/>
        </w:rPr>
        <w:t>Apache Spark</w:t>
      </w:r>
      <w:r w:rsidRPr="00433366">
        <w:rPr>
          <w:rFonts w:ascii="Arial" w:eastAsia="Times New Roman" w:hAnsi="Arial" w:cs="Arial"/>
          <w:sz w:val="28"/>
          <w:szCs w:val="28"/>
        </w:rPr>
        <w:t xml:space="preserve"> ou </w:t>
      </w:r>
      <w:proofErr w:type="spellStart"/>
      <w:r w:rsidRPr="00433366">
        <w:rPr>
          <w:rFonts w:ascii="Arial" w:eastAsia="Times New Roman" w:hAnsi="Arial" w:cs="Arial"/>
          <w:b/>
          <w:bCs/>
          <w:sz w:val="28"/>
          <w:szCs w:val="28"/>
        </w:rPr>
        <w:t>Snowflake</w:t>
      </w:r>
      <w:proofErr w:type="spellEnd"/>
      <w:r w:rsidRPr="00433366">
        <w:rPr>
          <w:rFonts w:ascii="Arial" w:eastAsia="Times New Roman" w:hAnsi="Arial" w:cs="Arial"/>
          <w:sz w:val="28"/>
          <w:szCs w:val="28"/>
        </w:rPr>
        <w:t xml:space="preserve"> pour traiter efficacement les grands volumes de données clients.</w:t>
      </w:r>
    </w:p>
    <w:p w14:paraId="3FE81B50"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Exploiter ces solutions pour des analyses en temps réel et des modèles prédictifs robustes.</w:t>
      </w:r>
    </w:p>
    <w:p w14:paraId="466C9425"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Améliorer les Intégrations API</w:t>
      </w:r>
    </w:p>
    <w:p w14:paraId="4E7C1F3D"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Standardiser et enrichir les connecteurs API de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pour faciliter l’intégration avec les systèmes tiers des clients, tels que les ERP ou d’autres CRM.</w:t>
      </w:r>
    </w:p>
    <w:p w14:paraId="0AC75229"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Renforcer la Sécurité et la Conformité</w:t>
      </w:r>
    </w:p>
    <w:p w14:paraId="1BA7B10F"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Mettre en œuvre des audits réguliers pour vérifier la conformité RGPD des données traitées, en particulier avec l’introduction de nouveaux outils d’analyse.</w:t>
      </w:r>
    </w:p>
    <w:p w14:paraId="0B404ED7"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Intégrer des systèmes de détection d’anomalies pour identifier les risques de sécurité ou les comportements suspects liés aux données.</w:t>
      </w:r>
    </w:p>
    <w:p w14:paraId="3D1D3F09" w14:textId="731C9D2C" w:rsidR="00433366" w:rsidRDefault="00433366" w:rsidP="00433366">
      <w:pPr>
        <w:rPr>
          <w:rFonts w:ascii="Arial" w:eastAsia="Times New Roman" w:hAnsi="Arial" w:cs="Arial"/>
          <w:sz w:val="28"/>
          <w:szCs w:val="28"/>
        </w:rPr>
      </w:pPr>
    </w:p>
    <w:p w14:paraId="7C3136A1" w14:textId="77777777" w:rsidR="00433366" w:rsidRDefault="00433366" w:rsidP="00433366">
      <w:pPr>
        <w:rPr>
          <w:rFonts w:ascii="Arial" w:eastAsia="Times New Roman" w:hAnsi="Arial" w:cs="Arial"/>
          <w:sz w:val="28"/>
          <w:szCs w:val="28"/>
        </w:rPr>
      </w:pPr>
    </w:p>
    <w:p w14:paraId="1B868265" w14:textId="77777777" w:rsidR="00433366" w:rsidRDefault="00433366" w:rsidP="00433366">
      <w:pPr>
        <w:rPr>
          <w:rFonts w:ascii="Arial" w:eastAsia="Times New Roman" w:hAnsi="Arial" w:cs="Arial"/>
          <w:sz w:val="28"/>
          <w:szCs w:val="28"/>
        </w:rPr>
      </w:pPr>
    </w:p>
    <w:p w14:paraId="7DF1BA25" w14:textId="77777777" w:rsidR="00433366" w:rsidRDefault="00433366" w:rsidP="00433366">
      <w:pPr>
        <w:rPr>
          <w:rFonts w:ascii="Arial" w:eastAsia="Times New Roman" w:hAnsi="Arial" w:cs="Arial"/>
          <w:sz w:val="28"/>
          <w:szCs w:val="28"/>
        </w:rPr>
      </w:pPr>
    </w:p>
    <w:p w14:paraId="4ECC89B1" w14:textId="77777777" w:rsidR="00433366" w:rsidRDefault="00433366" w:rsidP="00433366">
      <w:pPr>
        <w:rPr>
          <w:rFonts w:ascii="Arial" w:eastAsia="Times New Roman" w:hAnsi="Arial" w:cs="Arial"/>
          <w:sz w:val="28"/>
          <w:szCs w:val="28"/>
        </w:rPr>
      </w:pPr>
    </w:p>
    <w:p w14:paraId="6A39A6C5" w14:textId="77777777" w:rsidR="00433366" w:rsidRDefault="00433366" w:rsidP="00433366">
      <w:pPr>
        <w:rPr>
          <w:rFonts w:ascii="Arial" w:eastAsia="Times New Roman" w:hAnsi="Arial" w:cs="Arial"/>
          <w:sz w:val="28"/>
          <w:szCs w:val="28"/>
        </w:rPr>
      </w:pPr>
    </w:p>
    <w:p w14:paraId="17D8F903" w14:textId="77777777" w:rsidR="00433366" w:rsidRDefault="00433366" w:rsidP="00433366">
      <w:pPr>
        <w:rPr>
          <w:rFonts w:ascii="Arial" w:eastAsia="Times New Roman" w:hAnsi="Arial" w:cs="Arial"/>
          <w:sz w:val="28"/>
          <w:szCs w:val="28"/>
        </w:rPr>
      </w:pPr>
    </w:p>
    <w:p w14:paraId="14086C7A" w14:textId="77777777" w:rsidR="00433366" w:rsidRDefault="00433366" w:rsidP="00433366">
      <w:pPr>
        <w:rPr>
          <w:rFonts w:ascii="Arial" w:eastAsia="Times New Roman" w:hAnsi="Arial" w:cs="Arial"/>
          <w:sz w:val="28"/>
          <w:szCs w:val="28"/>
        </w:rPr>
      </w:pPr>
    </w:p>
    <w:p w14:paraId="18B074A0" w14:textId="77777777" w:rsidR="00433366" w:rsidRDefault="00433366" w:rsidP="00433366">
      <w:pPr>
        <w:rPr>
          <w:rFonts w:ascii="Arial" w:eastAsia="Times New Roman" w:hAnsi="Arial" w:cs="Arial"/>
          <w:sz w:val="28"/>
          <w:szCs w:val="28"/>
        </w:rPr>
      </w:pPr>
    </w:p>
    <w:p w14:paraId="1D25D4B0" w14:textId="77777777" w:rsidR="00433366" w:rsidRDefault="00433366" w:rsidP="00433366">
      <w:pPr>
        <w:rPr>
          <w:rFonts w:ascii="Arial" w:eastAsia="Times New Roman" w:hAnsi="Arial" w:cs="Arial"/>
          <w:sz w:val="28"/>
          <w:szCs w:val="28"/>
        </w:rPr>
      </w:pPr>
    </w:p>
    <w:p w14:paraId="4568A05D" w14:textId="77777777" w:rsidR="00433366" w:rsidRDefault="00433366" w:rsidP="00433366">
      <w:pPr>
        <w:rPr>
          <w:rFonts w:ascii="Arial" w:eastAsia="Times New Roman" w:hAnsi="Arial" w:cs="Arial"/>
          <w:sz w:val="28"/>
          <w:szCs w:val="28"/>
        </w:rPr>
      </w:pPr>
    </w:p>
    <w:p w14:paraId="0B90EA13" w14:textId="77777777" w:rsidR="00433366" w:rsidRDefault="00433366" w:rsidP="00433366">
      <w:pPr>
        <w:rPr>
          <w:rFonts w:ascii="Arial" w:eastAsia="Times New Roman" w:hAnsi="Arial" w:cs="Arial"/>
          <w:sz w:val="28"/>
          <w:szCs w:val="28"/>
        </w:rPr>
      </w:pPr>
    </w:p>
    <w:p w14:paraId="68631644" w14:textId="77777777" w:rsidR="00433366" w:rsidRDefault="00433366" w:rsidP="00433366">
      <w:pPr>
        <w:rPr>
          <w:rFonts w:ascii="Arial" w:eastAsia="Times New Roman" w:hAnsi="Arial" w:cs="Arial"/>
          <w:sz w:val="28"/>
          <w:szCs w:val="28"/>
        </w:rPr>
      </w:pPr>
    </w:p>
    <w:p w14:paraId="69F75543" w14:textId="77777777" w:rsidR="00433366" w:rsidRDefault="00433366" w:rsidP="00433366">
      <w:pPr>
        <w:rPr>
          <w:rFonts w:ascii="Arial" w:eastAsia="Times New Roman" w:hAnsi="Arial" w:cs="Arial"/>
          <w:sz w:val="28"/>
          <w:szCs w:val="28"/>
        </w:rPr>
      </w:pPr>
    </w:p>
    <w:p w14:paraId="1456D789" w14:textId="77777777" w:rsidR="00433366" w:rsidRDefault="00433366" w:rsidP="00433366">
      <w:pPr>
        <w:rPr>
          <w:rFonts w:ascii="Arial" w:eastAsia="Times New Roman" w:hAnsi="Arial" w:cs="Arial"/>
          <w:sz w:val="28"/>
          <w:szCs w:val="28"/>
        </w:rPr>
      </w:pPr>
    </w:p>
    <w:p w14:paraId="6438F085" w14:textId="77777777" w:rsidR="00433366" w:rsidRDefault="00433366" w:rsidP="00433366">
      <w:pPr>
        <w:rPr>
          <w:rFonts w:ascii="Arial" w:eastAsia="Times New Roman" w:hAnsi="Arial" w:cs="Arial"/>
          <w:sz w:val="28"/>
          <w:szCs w:val="28"/>
        </w:rPr>
      </w:pPr>
    </w:p>
    <w:p w14:paraId="2166FBFA" w14:textId="77777777" w:rsidR="00433366" w:rsidRDefault="00433366" w:rsidP="00433366">
      <w:pPr>
        <w:rPr>
          <w:rFonts w:ascii="Arial" w:eastAsia="Times New Roman" w:hAnsi="Arial" w:cs="Arial"/>
          <w:sz w:val="28"/>
          <w:szCs w:val="28"/>
        </w:rPr>
      </w:pPr>
    </w:p>
    <w:p w14:paraId="762779B9" w14:textId="77777777" w:rsidR="00433366" w:rsidRPr="00433366" w:rsidRDefault="00433366" w:rsidP="00433366">
      <w:pPr>
        <w:rPr>
          <w:rFonts w:ascii="Arial" w:eastAsia="Times New Roman" w:hAnsi="Arial" w:cs="Arial"/>
          <w:sz w:val="28"/>
          <w:szCs w:val="28"/>
        </w:rPr>
      </w:pPr>
    </w:p>
    <w:p w14:paraId="26080733" w14:textId="77777777" w:rsidR="00433366" w:rsidRPr="00433366" w:rsidRDefault="00433366" w:rsidP="00433366">
      <w:pPr>
        <w:spacing w:before="100" w:beforeAutospacing="1" w:after="100" w:afterAutospacing="1"/>
        <w:outlineLvl w:val="3"/>
        <w:rPr>
          <w:rFonts w:ascii="Arial" w:eastAsia="Times New Roman" w:hAnsi="Arial" w:cs="Arial"/>
          <w:b/>
          <w:bCs/>
          <w:sz w:val="28"/>
          <w:szCs w:val="28"/>
        </w:rPr>
      </w:pPr>
      <w:r w:rsidRPr="00433366">
        <w:rPr>
          <w:rFonts w:ascii="Arial" w:eastAsia="Times New Roman" w:hAnsi="Arial" w:cs="Arial"/>
          <w:b/>
          <w:bCs/>
          <w:sz w:val="28"/>
          <w:szCs w:val="28"/>
        </w:rPr>
        <w:lastRenderedPageBreak/>
        <w:t>3. Perspectives</w:t>
      </w:r>
    </w:p>
    <w:p w14:paraId="1D08FB95" w14:textId="77777777" w:rsidR="00433366" w:rsidRPr="00433366" w:rsidRDefault="00433366" w:rsidP="00433366">
      <w:pPr>
        <w:numPr>
          <w:ilvl w:val="0"/>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Amélioration Continue</w:t>
      </w:r>
    </w:p>
    <w:p w14:paraId="7CA8449D"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Mettre en place une veille technologique continue pour surveiller l’émergence de nouvelles technologies ou approches dans le domaine des CRM intelligents.</w:t>
      </w:r>
    </w:p>
    <w:p w14:paraId="5E5D31CC"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Réaliser des tests réguliers des solutions déployées pour garantir leur pertinence et leur efficacité.</w:t>
      </w:r>
    </w:p>
    <w:p w14:paraId="384C3534" w14:textId="77777777" w:rsidR="00433366" w:rsidRPr="00433366" w:rsidRDefault="00433366" w:rsidP="00433366">
      <w:pPr>
        <w:numPr>
          <w:ilvl w:val="0"/>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Développement de Nouvelles Fonctionnalités</w:t>
      </w:r>
    </w:p>
    <w:p w14:paraId="5EA1DA6A"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Explorer l’intégration d’outils basés sur l’IA, tels que des assistants virtuels ou des </w:t>
      </w:r>
      <w:proofErr w:type="spellStart"/>
      <w:r w:rsidRPr="00433366">
        <w:rPr>
          <w:rFonts w:ascii="Arial" w:eastAsia="Times New Roman" w:hAnsi="Arial" w:cs="Arial"/>
          <w:sz w:val="28"/>
          <w:szCs w:val="28"/>
        </w:rPr>
        <w:t>chatbots</w:t>
      </w:r>
      <w:proofErr w:type="spellEnd"/>
      <w:r w:rsidRPr="00433366">
        <w:rPr>
          <w:rFonts w:ascii="Arial" w:eastAsia="Times New Roman" w:hAnsi="Arial" w:cs="Arial"/>
          <w:sz w:val="28"/>
          <w:szCs w:val="28"/>
        </w:rPr>
        <w:t>, pour enrichir l’expérience utilisateur et améliorer le support client.</w:t>
      </w:r>
    </w:p>
    <w:p w14:paraId="0244FC23"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Développer des fonctionnalités basées sur l’analyse prédictive pour proposer des recommandations proactives.</w:t>
      </w:r>
    </w:p>
    <w:p w14:paraId="2B898636" w14:textId="77777777" w:rsidR="00433366" w:rsidRPr="00433366" w:rsidRDefault="00433366" w:rsidP="00433366">
      <w:pPr>
        <w:numPr>
          <w:ilvl w:val="0"/>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Différenciation Concurrentielle</w:t>
      </w:r>
    </w:p>
    <w:p w14:paraId="55EE81A3"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S’appuyer sur les technologies identifiées pour créer des avantages compétitifs uniques, comme des solutions de rétention personnalisées ou des outils de visualisation exclusifs.</w:t>
      </w:r>
    </w:p>
    <w:p w14:paraId="39F027A7"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Positionner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comme une plateforme pionnière en matière de gestion prédictive du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et de personnalisation client.</w:t>
      </w:r>
    </w:p>
    <w:p w14:paraId="4D2DF88D" w14:textId="6375B78C" w:rsidR="00433366" w:rsidRPr="00433366" w:rsidRDefault="00433366" w:rsidP="00433366">
      <w:pPr>
        <w:rPr>
          <w:rFonts w:ascii="Arial" w:eastAsia="Times New Roman" w:hAnsi="Arial" w:cs="Arial"/>
          <w:sz w:val="28"/>
          <w:szCs w:val="28"/>
        </w:rPr>
      </w:pPr>
    </w:p>
    <w:p w14:paraId="77A50C9D" w14:textId="77777777" w:rsidR="00433366" w:rsidRPr="00433366" w:rsidRDefault="00433366" w:rsidP="00433366">
      <w:pPr>
        <w:spacing w:before="100" w:beforeAutospacing="1" w:after="100" w:afterAutospacing="1"/>
        <w:outlineLvl w:val="2"/>
        <w:rPr>
          <w:rFonts w:ascii="Arial" w:eastAsia="Times New Roman" w:hAnsi="Arial" w:cs="Arial"/>
          <w:b/>
          <w:bCs/>
          <w:sz w:val="28"/>
          <w:szCs w:val="28"/>
        </w:rPr>
      </w:pPr>
      <w:r w:rsidRPr="00433366">
        <w:rPr>
          <w:rFonts w:ascii="Arial" w:eastAsia="Times New Roman" w:hAnsi="Arial" w:cs="Arial"/>
          <w:b/>
          <w:bCs/>
          <w:sz w:val="28"/>
          <w:szCs w:val="28"/>
        </w:rPr>
        <w:t>Résultats Attendus</w:t>
      </w:r>
    </w:p>
    <w:p w14:paraId="11E1E99C"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La mise en œuvre de ces recommandations permettra à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de :</w:t>
      </w:r>
    </w:p>
    <w:p w14:paraId="22CBC1D7"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Réduire significativement le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grâce à des solutions basées sur l’IA et le Big Data.</w:t>
      </w:r>
    </w:p>
    <w:p w14:paraId="7DD82979"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Améliorer l’expérience utilisateur, augmentant ainsi la satisfaction et l’adoption des fonctionnalités.</w:t>
      </w:r>
    </w:p>
    <w:p w14:paraId="68BBF506"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Renforcer sa position concurrentielle sur le marché des CRM intelligents.</w:t>
      </w:r>
    </w:p>
    <w:p w14:paraId="0DB3E0F1"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Garantir une conformité continue avec les réglementations en vigueur, renforçant la confiance des clients.</w:t>
      </w:r>
    </w:p>
    <w:p w14:paraId="48C93765"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Ces perspectives ouvrent la voie à une transformation technologique et organisationnelle qui positionnera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comme un acteur clé et innovant sur le marché des solutions CRM.</w:t>
      </w:r>
    </w:p>
    <w:p w14:paraId="6B5A8083" w14:textId="6A5F0038" w:rsidR="00AF2637" w:rsidRDefault="00AF2637">
      <w:pPr>
        <w:numPr>
          <w:ilvl w:val="1"/>
          <w:numId w:val="3"/>
        </w:numPr>
        <w:tabs>
          <w:tab w:val="left" w:pos="720"/>
        </w:tabs>
        <w:ind w:left="720" w:hanging="451"/>
        <w:rPr>
          <w:rFonts w:ascii="Arial" w:eastAsia="Arial" w:hAnsi="Arial" w:cs="Arial"/>
          <w:color w:val="666666"/>
          <w:sz w:val="24"/>
          <w:szCs w:val="24"/>
        </w:rPr>
      </w:pPr>
    </w:p>
    <w:p w14:paraId="650D8203" w14:textId="77777777" w:rsidR="00AF2637" w:rsidRDefault="00AF2637">
      <w:pPr>
        <w:rPr>
          <w:rFonts w:ascii="Arial" w:eastAsia="Arial" w:hAnsi="Arial" w:cs="Arial"/>
          <w:color w:val="666666"/>
          <w:sz w:val="24"/>
          <w:szCs w:val="24"/>
        </w:rPr>
      </w:pPr>
      <w:r>
        <w:rPr>
          <w:rFonts w:ascii="Arial" w:eastAsia="Arial" w:hAnsi="Arial" w:cs="Arial"/>
          <w:color w:val="666666"/>
          <w:sz w:val="24"/>
          <w:szCs w:val="24"/>
        </w:rPr>
        <w:br w:type="page"/>
      </w:r>
    </w:p>
    <w:p w14:paraId="45CC7B83" w14:textId="0A010AF1"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lastRenderedPageBreak/>
        <w:t>10.2.5 Conclusion</w:t>
      </w:r>
    </w:p>
    <w:p w14:paraId="50AB324C" w14:textId="77777777" w:rsidR="00EB5694" w:rsidRDefault="00EB5694">
      <w:pPr>
        <w:spacing w:line="200" w:lineRule="exact"/>
        <w:rPr>
          <w:sz w:val="20"/>
          <w:szCs w:val="20"/>
        </w:rPr>
      </w:pPr>
    </w:p>
    <w:p w14:paraId="52B5620E" w14:textId="77777777" w:rsidR="00EB5694" w:rsidRDefault="00EB5694">
      <w:pPr>
        <w:spacing w:line="200" w:lineRule="exact"/>
        <w:rPr>
          <w:sz w:val="20"/>
          <w:szCs w:val="20"/>
        </w:rPr>
      </w:pPr>
    </w:p>
    <w:p w14:paraId="4006EE45"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La veille technologique réalisée pour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a permis d’identifier des opportunités majeures et des technologies clés pour répondre à la problématique du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et renforcer la compétitivité de l’entreprise. En analysant les tendances du marché, les innovations en matière de gestion prédictive et d’automatisation, ainsi que les approches adoptées par des concurrents comme Salesforce ou HubSpot, il apparaît clairement que l’intégration d’outils avancés de Big Data et d’intelligence artificielle est essentielle pour garantir la fidélisation des clients.</w:t>
      </w:r>
    </w:p>
    <w:p w14:paraId="64EFA7A7"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Le diagnostic a également mis en lumière l’importance de simplifier l’expérience utilisateur, de centraliser les données clients, et d’automatiser les actions de rétention. Ces axes stratégiques sont indispensables pour améliorer l’engagement des utilisateurs et augmenter leur satisfaction, tout en réduisant les coûts liés à l’attrition.</w:t>
      </w:r>
    </w:p>
    <w:p w14:paraId="58FFA2A9"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En adoptant les recommandations issues de cette veille,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sera en mesure de déployer des solutions innovantes et personnalisées, adaptées aux attentes de ses clients et aux exigences du marché. Cette démarche proactive permettra non seulement de réduire significativement le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mais également de positionner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comme un acteur incontournable dans le secteur des CRM intelligents. La veille technologique, en tant que processus continu, constituera un levier stratégique pour anticiper les évolutions futures et maintenir l’avantage concurrentiel de l’entreprise.</w:t>
      </w:r>
    </w:p>
    <w:p w14:paraId="137F81C4" w14:textId="77777777" w:rsidR="00EB5694" w:rsidRDefault="00EB5694">
      <w:pPr>
        <w:spacing w:line="200" w:lineRule="exact"/>
        <w:rPr>
          <w:sz w:val="20"/>
          <w:szCs w:val="20"/>
        </w:rPr>
      </w:pPr>
    </w:p>
    <w:p w14:paraId="1DA1E50B" w14:textId="77777777" w:rsidR="00EB5694" w:rsidRDefault="00EB5694">
      <w:pPr>
        <w:spacing w:line="200" w:lineRule="exact"/>
        <w:rPr>
          <w:sz w:val="20"/>
          <w:szCs w:val="20"/>
        </w:rPr>
      </w:pPr>
    </w:p>
    <w:p w14:paraId="66DC8A3F" w14:textId="77777777" w:rsidR="00EB5694" w:rsidRDefault="00EB5694">
      <w:pPr>
        <w:spacing w:line="200" w:lineRule="exact"/>
        <w:rPr>
          <w:sz w:val="20"/>
          <w:szCs w:val="20"/>
        </w:rPr>
      </w:pPr>
    </w:p>
    <w:p w14:paraId="35B07605" w14:textId="77777777" w:rsidR="00EB5694" w:rsidRDefault="00EB5694">
      <w:pPr>
        <w:spacing w:line="200" w:lineRule="exact"/>
        <w:rPr>
          <w:sz w:val="20"/>
          <w:szCs w:val="20"/>
        </w:rPr>
      </w:pPr>
    </w:p>
    <w:p w14:paraId="4DAC5D35" w14:textId="77777777" w:rsidR="00EB5694" w:rsidRDefault="00EB5694">
      <w:pPr>
        <w:spacing w:line="200" w:lineRule="exact"/>
        <w:rPr>
          <w:sz w:val="20"/>
          <w:szCs w:val="20"/>
        </w:rPr>
      </w:pPr>
    </w:p>
    <w:p w14:paraId="6880875A" w14:textId="77777777" w:rsidR="00EB5694" w:rsidRDefault="00EB5694">
      <w:pPr>
        <w:spacing w:line="200" w:lineRule="exact"/>
        <w:rPr>
          <w:sz w:val="20"/>
          <w:szCs w:val="20"/>
        </w:rPr>
      </w:pPr>
    </w:p>
    <w:p w14:paraId="25D58461" w14:textId="77777777" w:rsidR="00EB5694" w:rsidRDefault="00EB5694">
      <w:pPr>
        <w:spacing w:line="200" w:lineRule="exact"/>
        <w:rPr>
          <w:sz w:val="20"/>
          <w:szCs w:val="20"/>
        </w:rPr>
      </w:pPr>
    </w:p>
    <w:p w14:paraId="25C6E673" w14:textId="77777777" w:rsidR="00EB5694" w:rsidRDefault="00EB5694">
      <w:pPr>
        <w:sectPr w:rsidR="00EB5694">
          <w:type w:val="continuous"/>
          <w:pgSz w:w="11920" w:h="16840"/>
          <w:pgMar w:top="1394" w:right="1440" w:bottom="228" w:left="1440" w:header="0" w:footer="0" w:gutter="0"/>
          <w:cols w:space="720" w:equalWidth="0">
            <w:col w:w="9040"/>
          </w:cols>
        </w:sectPr>
      </w:pPr>
    </w:p>
    <w:p w14:paraId="6A358A35" w14:textId="77777777" w:rsidR="00552F82" w:rsidRDefault="00552F82">
      <w:pPr>
        <w:rPr>
          <w:rFonts w:ascii="Arial" w:eastAsia="Arial" w:hAnsi="Arial" w:cs="Arial"/>
          <w:b/>
          <w:bCs/>
          <w:color w:val="990000"/>
          <w:sz w:val="32"/>
          <w:szCs w:val="32"/>
        </w:rPr>
      </w:pPr>
      <w:bookmarkStart w:id="3" w:name="page5"/>
      <w:bookmarkEnd w:id="3"/>
      <w:r>
        <w:rPr>
          <w:rFonts w:ascii="Arial" w:eastAsia="Arial" w:hAnsi="Arial" w:cs="Arial"/>
          <w:b/>
          <w:bCs/>
          <w:color w:val="990000"/>
          <w:sz w:val="32"/>
          <w:szCs w:val="32"/>
        </w:rPr>
        <w:br w:type="page"/>
      </w:r>
    </w:p>
    <w:p w14:paraId="5A838DE3" w14:textId="2A787537" w:rsidR="00EB5694" w:rsidRDefault="00000000">
      <w:pPr>
        <w:numPr>
          <w:ilvl w:val="0"/>
          <w:numId w:val="4"/>
        </w:numPr>
        <w:tabs>
          <w:tab w:val="left" w:pos="799"/>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Besoins fonctionnels et Cahier des charges fonctionnel</w:t>
      </w:r>
    </w:p>
    <w:p w14:paraId="03E71B94" w14:textId="77777777" w:rsidR="00EB5694" w:rsidRDefault="00EB5694">
      <w:pPr>
        <w:spacing w:line="132" w:lineRule="exact"/>
        <w:rPr>
          <w:sz w:val="20"/>
          <w:szCs w:val="20"/>
        </w:rPr>
      </w:pPr>
    </w:p>
    <w:p w14:paraId="5419B5A3" w14:textId="77777777" w:rsidR="00EB5694" w:rsidRDefault="00000000">
      <w:pPr>
        <w:ind w:left="280"/>
        <w:rPr>
          <w:sz w:val="20"/>
          <w:szCs w:val="20"/>
        </w:rPr>
      </w:pPr>
      <w:r>
        <w:rPr>
          <w:rFonts w:ascii="Arial" w:eastAsia="Arial" w:hAnsi="Arial" w:cs="Arial"/>
          <w:b/>
          <w:bCs/>
          <w:sz w:val="28"/>
          <w:szCs w:val="28"/>
        </w:rPr>
        <w:t>11.1 Collecte et analyse des besoins</w:t>
      </w:r>
    </w:p>
    <w:p w14:paraId="795A02E1" w14:textId="77777777" w:rsidR="00EB5694" w:rsidRDefault="00EB5694">
      <w:pPr>
        <w:spacing w:line="393" w:lineRule="exact"/>
        <w:rPr>
          <w:sz w:val="20"/>
          <w:szCs w:val="20"/>
        </w:rPr>
      </w:pPr>
    </w:p>
    <w:p w14:paraId="0D2D7BAF"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11.1.1 Méthodologie de collecte des besoins</w:t>
      </w:r>
    </w:p>
    <w:p w14:paraId="24EEAB7D" w14:textId="77777777" w:rsidR="00EB5694" w:rsidRDefault="00EB5694">
      <w:pPr>
        <w:spacing w:line="349" w:lineRule="exact"/>
        <w:rPr>
          <w:rFonts w:ascii="Arial" w:eastAsia="Arial" w:hAnsi="Arial" w:cs="Arial"/>
          <w:color w:val="666666"/>
          <w:sz w:val="24"/>
          <w:szCs w:val="24"/>
        </w:rPr>
      </w:pPr>
    </w:p>
    <w:p w14:paraId="1A464C21"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La collecte des besoins est une étape fondamentale pour garantir que les fonctionnalités et les solutions développées répondent aux attentes des utilisateurs et des parties prenantes. Dans le cadre du projet </w:t>
      </w:r>
      <w:proofErr w:type="spellStart"/>
      <w:r w:rsidRPr="00D11837">
        <w:rPr>
          <w:rFonts w:ascii="Arial" w:eastAsia="Times New Roman" w:hAnsi="Arial" w:cs="Arial"/>
          <w:sz w:val="28"/>
          <w:szCs w:val="28"/>
        </w:rPr>
        <w:t>NexaCRM</w:t>
      </w:r>
      <w:proofErr w:type="spellEnd"/>
      <w:r w:rsidRPr="00D11837">
        <w:rPr>
          <w:rFonts w:ascii="Arial" w:eastAsia="Times New Roman" w:hAnsi="Arial" w:cs="Arial"/>
          <w:sz w:val="28"/>
          <w:szCs w:val="28"/>
        </w:rPr>
        <w:t>, la méthodologie adoptée pour collecter les besoins repose sur une approche structurée et collaborative, combinant différentes techniques pour obtenir une compréhension claire et complète des exigences fonctionnelles et non fonctionnelles.</w:t>
      </w:r>
    </w:p>
    <w:p w14:paraId="15E35EFD" w14:textId="705176FA" w:rsidR="00D11837" w:rsidRPr="00D11837" w:rsidRDefault="00D11837" w:rsidP="00D11837">
      <w:pPr>
        <w:rPr>
          <w:rFonts w:ascii="Arial" w:eastAsia="Times New Roman" w:hAnsi="Arial" w:cs="Arial"/>
          <w:sz w:val="28"/>
          <w:szCs w:val="28"/>
        </w:rPr>
      </w:pPr>
    </w:p>
    <w:p w14:paraId="4EBFD0F3"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t>1. Identification des Parties Prenantes</w:t>
      </w:r>
    </w:p>
    <w:p w14:paraId="2FBFC73B"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La première étape consiste à identifier les parties prenantes clés du projet, afin de comprendre leurs besoins spécifiques et leur impact sur le projet :</w:t>
      </w:r>
    </w:p>
    <w:p w14:paraId="6B4AEAD0" w14:textId="77777777" w:rsidR="00D11837" w:rsidRPr="00D11837" w:rsidRDefault="00D11837" w:rsidP="00D11837">
      <w:pPr>
        <w:numPr>
          <w:ilvl w:val="0"/>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 xml:space="preserve">Clients utilisateurs de </w:t>
      </w:r>
      <w:proofErr w:type="spellStart"/>
      <w:r w:rsidRPr="00D11837">
        <w:rPr>
          <w:rFonts w:ascii="Arial" w:eastAsia="Times New Roman" w:hAnsi="Arial" w:cs="Arial"/>
          <w:b/>
          <w:bCs/>
          <w:sz w:val="28"/>
          <w:szCs w:val="28"/>
        </w:rPr>
        <w:t>NexaCore</w:t>
      </w:r>
      <w:proofErr w:type="spellEnd"/>
      <w:r w:rsidRPr="00D11837">
        <w:rPr>
          <w:rFonts w:ascii="Arial" w:eastAsia="Times New Roman" w:hAnsi="Arial" w:cs="Arial"/>
          <w:sz w:val="28"/>
          <w:szCs w:val="28"/>
        </w:rPr>
        <w:t xml:space="preserve"> : Ils fournissent des informations cruciales sur leurs attentes, frustrations, et besoins spécifiques liés à l’utilisation de la plateforme.</w:t>
      </w:r>
    </w:p>
    <w:p w14:paraId="341F193C" w14:textId="77777777" w:rsidR="00D11837" w:rsidRPr="00D11837" w:rsidRDefault="00D11837" w:rsidP="00D11837">
      <w:pPr>
        <w:numPr>
          <w:ilvl w:val="0"/>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Équipes internes</w:t>
      </w:r>
      <w:r w:rsidRPr="00D11837">
        <w:rPr>
          <w:rFonts w:ascii="Arial" w:eastAsia="Times New Roman" w:hAnsi="Arial" w:cs="Arial"/>
          <w:sz w:val="28"/>
          <w:szCs w:val="28"/>
        </w:rPr>
        <w:t xml:space="preserve"> :</w:t>
      </w:r>
    </w:p>
    <w:p w14:paraId="2817ED63" w14:textId="77777777" w:rsidR="00D11837" w:rsidRPr="00D11837" w:rsidRDefault="00D11837" w:rsidP="00D11837">
      <w:pPr>
        <w:numPr>
          <w:ilvl w:val="1"/>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Équipe marketing : besoins en personnalisation des campagnes et en analyse des données.</w:t>
      </w:r>
    </w:p>
    <w:p w14:paraId="38FAB998" w14:textId="77777777" w:rsidR="00D11837" w:rsidRPr="00D11837" w:rsidRDefault="00D11837" w:rsidP="00D11837">
      <w:pPr>
        <w:numPr>
          <w:ilvl w:val="1"/>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Équipe support : attentes liées aux outils de suivi client et à l’amélioration de l’expérience utilisateur.</w:t>
      </w:r>
    </w:p>
    <w:p w14:paraId="05AED2C4" w14:textId="77777777" w:rsidR="00D11837" w:rsidRPr="00D11837" w:rsidRDefault="00D11837" w:rsidP="00D11837">
      <w:pPr>
        <w:numPr>
          <w:ilvl w:val="1"/>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Équipe technique : exigences liées à l’intégration, à la scalabilité et à la sécurité des données.</w:t>
      </w:r>
    </w:p>
    <w:p w14:paraId="1ED854D0" w14:textId="004E4810" w:rsidR="00D11837" w:rsidRDefault="00D11837" w:rsidP="00D11837">
      <w:pPr>
        <w:rPr>
          <w:rFonts w:ascii="Arial" w:eastAsia="Times New Roman" w:hAnsi="Arial" w:cs="Arial"/>
          <w:sz w:val="28"/>
          <w:szCs w:val="28"/>
        </w:rPr>
      </w:pPr>
    </w:p>
    <w:p w14:paraId="7004ED3E" w14:textId="77777777" w:rsidR="00D11837" w:rsidRDefault="00D11837" w:rsidP="00D11837">
      <w:pPr>
        <w:rPr>
          <w:rFonts w:ascii="Arial" w:eastAsia="Times New Roman" w:hAnsi="Arial" w:cs="Arial"/>
          <w:sz w:val="28"/>
          <w:szCs w:val="28"/>
        </w:rPr>
      </w:pPr>
    </w:p>
    <w:p w14:paraId="264C1F69" w14:textId="77777777" w:rsidR="00D11837" w:rsidRDefault="00D11837" w:rsidP="00D11837">
      <w:pPr>
        <w:rPr>
          <w:rFonts w:ascii="Arial" w:eastAsia="Times New Roman" w:hAnsi="Arial" w:cs="Arial"/>
          <w:sz w:val="28"/>
          <w:szCs w:val="28"/>
        </w:rPr>
      </w:pPr>
    </w:p>
    <w:p w14:paraId="17F571BF" w14:textId="77777777" w:rsidR="00D11837" w:rsidRDefault="00D11837" w:rsidP="00D11837">
      <w:pPr>
        <w:rPr>
          <w:rFonts w:ascii="Arial" w:eastAsia="Times New Roman" w:hAnsi="Arial" w:cs="Arial"/>
          <w:sz w:val="28"/>
          <w:szCs w:val="28"/>
        </w:rPr>
      </w:pPr>
    </w:p>
    <w:p w14:paraId="72CC616C" w14:textId="77777777" w:rsidR="00D11837" w:rsidRDefault="00D11837" w:rsidP="00D11837">
      <w:pPr>
        <w:rPr>
          <w:rFonts w:ascii="Arial" w:eastAsia="Times New Roman" w:hAnsi="Arial" w:cs="Arial"/>
          <w:sz w:val="28"/>
          <w:szCs w:val="28"/>
        </w:rPr>
      </w:pPr>
    </w:p>
    <w:p w14:paraId="2DE3C094" w14:textId="77777777" w:rsidR="00D11837" w:rsidRDefault="00D11837" w:rsidP="00D11837">
      <w:pPr>
        <w:rPr>
          <w:rFonts w:ascii="Arial" w:eastAsia="Times New Roman" w:hAnsi="Arial" w:cs="Arial"/>
          <w:sz w:val="28"/>
          <w:szCs w:val="28"/>
        </w:rPr>
      </w:pPr>
    </w:p>
    <w:p w14:paraId="137419C6" w14:textId="77777777" w:rsidR="00D11837" w:rsidRDefault="00D11837" w:rsidP="00D11837">
      <w:pPr>
        <w:rPr>
          <w:rFonts w:ascii="Arial" w:eastAsia="Times New Roman" w:hAnsi="Arial" w:cs="Arial"/>
          <w:sz w:val="28"/>
          <w:szCs w:val="28"/>
        </w:rPr>
      </w:pPr>
    </w:p>
    <w:p w14:paraId="668DF315" w14:textId="77777777" w:rsidR="00D11837" w:rsidRDefault="00D11837" w:rsidP="00D11837">
      <w:pPr>
        <w:rPr>
          <w:rFonts w:ascii="Arial" w:eastAsia="Times New Roman" w:hAnsi="Arial" w:cs="Arial"/>
          <w:sz w:val="28"/>
          <w:szCs w:val="28"/>
        </w:rPr>
      </w:pPr>
    </w:p>
    <w:p w14:paraId="708345AA" w14:textId="77777777" w:rsidR="00D11837" w:rsidRDefault="00D11837" w:rsidP="00D11837">
      <w:pPr>
        <w:rPr>
          <w:rFonts w:ascii="Arial" w:eastAsia="Times New Roman" w:hAnsi="Arial" w:cs="Arial"/>
          <w:sz w:val="28"/>
          <w:szCs w:val="28"/>
        </w:rPr>
      </w:pPr>
    </w:p>
    <w:p w14:paraId="6A6E8DC0" w14:textId="77777777" w:rsidR="00D11837" w:rsidRDefault="00D11837" w:rsidP="00D11837">
      <w:pPr>
        <w:rPr>
          <w:rFonts w:ascii="Arial" w:eastAsia="Times New Roman" w:hAnsi="Arial" w:cs="Arial"/>
          <w:sz w:val="28"/>
          <w:szCs w:val="28"/>
        </w:rPr>
      </w:pPr>
    </w:p>
    <w:p w14:paraId="0AEF9171" w14:textId="77777777" w:rsidR="00D11837" w:rsidRPr="00D11837" w:rsidRDefault="00D11837" w:rsidP="00D11837">
      <w:pPr>
        <w:rPr>
          <w:rFonts w:ascii="Arial" w:eastAsia="Times New Roman" w:hAnsi="Arial" w:cs="Arial"/>
          <w:sz w:val="28"/>
          <w:szCs w:val="28"/>
        </w:rPr>
      </w:pPr>
    </w:p>
    <w:p w14:paraId="6C3A7E76"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lastRenderedPageBreak/>
        <w:t>2. Techniques de Collecte des Besoins</w:t>
      </w:r>
    </w:p>
    <w:p w14:paraId="1B1258F9"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Plusieurs techniques complémentaires ont été utilisées pour garantir une collecte exhaustive des besoins :</w:t>
      </w:r>
    </w:p>
    <w:p w14:paraId="29EC15B6"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Entretiens Individuels</w:t>
      </w:r>
    </w:p>
    <w:p w14:paraId="6109A502"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Réalisation d’entretiens structurés avec les clients et les équipes internes pour recueillir leurs besoins spécifiques et leurs attentes.</w:t>
      </w:r>
    </w:p>
    <w:p w14:paraId="4A0C18EA"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Identifier les problématiques récurrentes (ex. : complexité de l’interface, absence de prédictions proactives).</w:t>
      </w:r>
    </w:p>
    <w:p w14:paraId="4D24A505"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Focus Groups</w:t>
      </w:r>
    </w:p>
    <w:p w14:paraId="11DB8CC2"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Organisation de groupes de discussion avec des utilisateurs de profils variés pour obtenir des retours collectifs sur l’utilisation de </w:t>
      </w:r>
      <w:proofErr w:type="spellStart"/>
      <w:r w:rsidRPr="00D11837">
        <w:rPr>
          <w:rFonts w:ascii="Arial" w:eastAsia="Times New Roman" w:hAnsi="Arial" w:cs="Arial"/>
          <w:sz w:val="28"/>
          <w:szCs w:val="28"/>
        </w:rPr>
        <w:t>NexaCore</w:t>
      </w:r>
      <w:proofErr w:type="spellEnd"/>
      <w:r w:rsidRPr="00D11837">
        <w:rPr>
          <w:rFonts w:ascii="Arial" w:eastAsia="Times New Roman" w:hAnsi="Arial" w:cs="Arial"/>
          <w:sz w:val="28"/>
          <w:szCs w:val="28"/>
        </w:rPr>
        <w:t>.</w:t>
      </w:r>
    </w:p>
    <w:p w14:paraId="2EB39D15"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Identifier les besoins communs et prioritaires.</w:t>
      </w:r>
    </w:p>
    <w:p w14:paraId="3B9E07B8"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Questionnaires et Sondages</w:t>
      </w:r>
    </w:p>
    <w:p w14:paraId="389AF68F"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Envoi de questionnaires standardisés aux utilisateurs pour collecter des retours quantifiables sur leur satisfaction, leurs attentes, et les fonctionnalités souhaitées.</w:t>
      </w:r>
    </w:p>
    <w:p w14:paraId="2BF1A830"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Mesurer l’adoption des fonctionnalités existantes et les freins au renouvellement.</w:t>
      </w:r>
    </w:p>
    <w:p w14:paraId="70CE03EA"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Observation Directe</w:t>
      </w:r>
    </w:p>
    <w:p w14:paraId="2A7916FA"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Analyse des interactions des utilisateurs avec la plateforme via des outils d’analyse comportementale.</w:t>
      </w:r>
    </w:p>
    <w:p w14:paraId="02734F1D"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Identifier les points de friction (parcours utilisateur, adoption des fonctionnalités).</w:t>
      </w:r>
    </w:p>
    <w:p w14:paraId="1CAEBA4B"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Analyse des Données Externes</w:t>
      </w:r>
    </w:p>
    <w:p w14:paraId="762D8FE9"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Étude des feedbacks des utilisateurs sur des plateformes publiques (forums, réseaux sociaux, avis clients).</w:t>
      </w:r>
    </w:p>
    <w:p w14:paraId="4CF6C51F"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Compléter les retours internes par des perspectives externes.</w:t>
      </w:r>
    </w:p>
    <w:p w14:paraId="31F50A42"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Analyse des Données Internes</w:t>
      </w:r>
    </w:p>
    <w:p w14:paraId="20975135"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Exploitation des données issues de la plateforme (</w:t>
      </w:r>
      <w:proofErr w:type="spellStart"/>
      <w:r w:rsidRPr="00D11837">
        <w:rPr>
          <w:rFonts w:ascii="Arial" w:eastAsia="Times New Roman" w:hAnsi="Arial" w:cs="Arial"/>
          <w:sz w:val="28"/>
          <w:szCs w:val="28"/>
        </w:rPr>
        <w:t>churn</w:t>
      </w:r>
      <w:proofErr w:type="spellEnd"/>
      <w:r w:rsidRPr="00D11837">
        <w:rPr>
          <w:rFonts w:ascii="Arial" w:eastAsia="Times New Roman" w:hAnsi="Arial" w:cs="Arial"/>
          <w:sz w:val="28"/>
          <w:szCs w:val="28"/>
        </w:rPr>
        <w:t>, adoption des fonctionnalités, taux d’interaction) pour identifier les comportements et besoins implicites.</w:t>
      </w:r>
    </w:p>
    <w:p w14:paraId="68131FD0"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Appuyer les besoins exprimés par des preuves tangibles.</w:t>
      </w:r>
    </w:p>
    <w:p w14:paraId="40B86C4B" w14:textId="23AB5539" w:rsidR="00D11837" w:rsidRDefault="00D11837" w:rsidP="00D11837">
      <w:pPr>
        <w:rPr>
          <w:rFonts w:ascii="Arial" w:eastAsia="Times New Roman" w:hAnsi="Arial" w:cs="Arial"/>
          <w:sz w:val="28"/>
          <w:szCs w:val="28"/>
        </w:rPr>
      </w:pPr>
    </w:p>
    <w:p w14:paraId="06AD1890" w14:textId="77777777" w:rsidR="00D11837" w:rsidRDefault="00D11837" w:rsidP="00D11837">
      <w:pPr>
        <w:rPr>
          <w:rFonts w:ascii="Arial" w:eastAsia="Times New Roman" w:hAnsi="Arial" w:cs="Arial"/>
          <w:sz w:val="28"/>
          <w:szCs w:val="28"/>
        </w:rPr>
      </w:pPr>
    </w:p>
    <w:p w14:paraId="00525CD5" w14:textId="77777777" w:rsidR="00D11837" w:rsidRDefault="00D11837" w:rsidP="00D11837">
      <w:pPr>
        <w:rPr>
          <w:rFonts w:ascii="Arial" w:eastAsia="Times New Roman" w:hAnsi="Arial" w:cs="Arial"/>
          <w:sz w:val="28"/>
          <w:szCs w:val="28"/>
        </w:rPr>
      </w:pPr>
    </w:p>
    <w:p w14:paraId="4AC3D85F" w14:textId="77777777" w:rsidR="00D11837" w:rsidRDefault="00D11837" w:rsidP="00D11837">
      <w:pPr>
        <w:rPr>
          <w:rFonts w:ascii="Arial" w:eastAsia="Times New Roman" w:hAnsi="Arial" w:cs="Arial"/>
          <w:sz w:val="28"/>
          <w:szCs w:val="28"/>
        </w:rPr>
      </w:pPr>
    </w:p>
    <w:p w14:paraId="6CF31309" w14:textId="77777777" w:rsidR="00D11837" w:rsidRDefault="00D11837" w:rsidP="00D11837">
      <w:pPr>
        <w:rPr>
          <w:rFonts w:ascii="Arial" w:eastAsia="Times New Roman" w:hAnsi="Arial" w:cs="Arial"/>
          <w:sz w:val="28"/>
          <w:szCs w:val="28"/>
        </w:rPr>
      </w:pPr>
    </w:p>
    <w:p w14:paraId="3B164E9B" w14:textId="77777777" w:rsidR="00D11837" w:rsidRDefault="00D11837" w:rsidP="00D11837">
      <w:pPr>
        <w:rPr>
          <w:rFonts w:ascii="Arial" w:eastAsia="Times New Roman" w:hAnsi="Arial" w:cs="Arial"/>
          <w:sz w:val="28"/>
          <w:szCs w:val="28"/>
        </w:rPr>
      </w:pPr>
    </w:p>
    <w:p w14:paraId="5D7345AD" w14:textId="77777777" w:rsidR="00D11837" w:rsidRPr="00D11837" w:rsidRDefault="00D11837" w:rsidP="00D11837">
      <w:pPr>
        <w:rPr>
          <w:rFonts w:ascii="Arial" w:eastAsia="Times New Roman" w:hAnsi="Arial" w:cs="Arial"/>
          <w:sz w:val="28"/>
          <w:szCs w:val="28"/>
        </w:rPr>
      </w:pPr>
    </w:p>
    <w:p w14:paraId="7E1F4B24"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lastRenderedPageBreak/>
        <w:t>3. Documentation des Résultats</w:t>
      </w:r>
    </w:p>
    <w:p w14:paraId="11929260"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Les informations collectées sont organisées dans un document centralisé pour une analyse approfondie :</w:t>
      </w:r>
    </w:p>
    <w:p w14:paraId="3F062EBD" w14:textId="77777777" w:rsidR="00D11837" w:rsidRPr="00D11837" w:rsidRDefault="00D11837" w:rsidP="00D11837">
      <w:pPr>
        <w:numPr>
          <w:ilvl w:val="0"/>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Catégorisation des besoins</w:t>
      </w:r>
      <w:r w:rsidRPr="00D11837">
        <w:rPr>
          <w:rFonts w:ascii="Arial" w:eastAsia="Times New Roman" w:hAnsi="Arial" w:cs="Arial"/>
          <w:sz w:val="28"/>
          <w:szCs w:val="28"/>
        </w:rPr>
        <w:t xml:space="preserve"> :</w:t>
      </w:r>
    </w:p>
    <w:p w14:paraId="6B3BD589"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Fonctionnels : Ce que la plateforme doit faire (ex. : prédire le </w:t>
      </w:r>
      <w:proofErr w:type="spellStart"/>
      <w:r w:rsidRPr="00D11837">
        <w:rPr>
          <w:rFonts w:ascii="Arial" w:eastAsia="Times New Roman" w:hAnsi="Arial" w:cs="Arial"/>
          <w:sz w:val="28"/>
          <w:szCs w:val="28"/>
        </w:rPr>
        <w:t>churn</w:t>
      </w:r>
      <w:proofErr w:type="spellEnd"/>
      <w:r w:rsidRPr="00D11837">
        <w:rPr>
          <w:rFonts w:ascii="Arial" w:eastAsia="Times New Roman" w:hAnsi="Arial" w:cs="Arial"/>
          <w:sz w:val="28"/>
          <w:szCs w:val="28"/>
        </w:rPr>
        <w:t>, automatiser les campagnes).</w:t>
      </w:r>
    </w:p>
    <w:p w14:paraId="717BD08B"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Non fonctionnels : Exigences de performance, sécurité, et disponibilité.</w:t>
      </w:r>
    </w:p>
    <w:p w14:paraId="35FC545D" w14:textId="77777777" w:rsidR="00D11837" w:rsidRPr="00D11837" w:rsidRDefault="00D11837" w:rsidP="00D11837">
      <w:pPr>
        <w:numPr>
          <w:ilvl w:val="0"/>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Priorisation</w:t>
      </w:r>
      <w:r w:rsidRPr="00D11837">
        <w:rPr>
          <w:rFonts w:ascii="Arial" w:eastAsia="Times New Roman" w:hAnsi="Arial" w:cs="Arial"/>
          <w:sz w:val="28"/>
          <w:szCs w:val="28"/>
        </w:rPr>
        <w:t xml:space="preserve"> :</w:t>
      </w:r>
    </w:p>
    <w:p w14:paraId="2C3D54F8"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Classification des besoins selon leur importance : essentiels, secondaires, ou optionnels.</w:t>
      </w:r>
    </w:p>
    <w:p w14:paraId="47F1781F" w14:textId="77777777" w:rsidR="00D11837" w:rsidRPr="00D11837" w:rsidRDefault="00D11837" w:rsidP="00D11837">
      <w:pPr>
        <w:numPr>
          <w:ilvl w:val="0"/>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Validation avec les parties prenantes</w:t>
      </w:r>
      <w:r w:rsidRPr="00D11837">
        <w:rPr>
          <w:rFonts w:ascii="Arial" w:eastAsia="Times New Roman" w:hAnsi="Arial" w:cs="Arial"/>
          <w:sz w:val="28"/>
          <w:szCs w:val="28"/>
        </w:rPr>
        <w:t xml:space="preserve"> :</w:t>
      </w:r>
    </w:p>
    <w:p w14:paraId="159A28C9"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Organisation de réunions pour confirmer que les besoins identifiés correspondent aux attentes.</w:t>
      </w:r>
    </w:p>
    <w:p w14:paraId="561B7398" w14:textId="2A44F3F0" w:rsidR="00D11837" w:rsidRPr="00D11837" w:rsidRDefault="00D11837" w:rsidP="00D11837">
      <w:pPr>
        <w:rPr>
          <w:rFonts w:ascii="Arial" w:eastAsia="Times New Roman" w:hAnsi="Arial" w:cs="Arial"/>
          <w:sz w:val="28"/>
          <w:szCs w:val="28"/>
        </w:rPr>
      </w:pPr>
    </w:p>
    <w:p w14:paraId="762E807B"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t>4. Méthodes d’Analyse</w:t>
      </w:r>
    </w:p>
    <w:p w14:paraId="7103EEF5"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Les données collectées sont analysées à l’aide des méthodes suivantes :</w:t>
      </w:r>
    </w:p>
    <w:p w14:paraId="3EF32C02" w14:textId="77777777" w:rsidR="00D11837" w:rsidRPr="00D11837" w:rsidRDefault="00D11837" w:rsidP="00D11837">
      <w:pPr>
        <w:numPr>
          <w:ilvl w:val="0"/>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Cartographie des besoins</w:t>
      </w:r>
      <w:r w:rsidRPr="00D11837">
        <w:rPr>
          <w:rFonts w:ascii="Arial" w:eastAsia="Times New Roman" w:hAnsi="Arial" w:cs="Arial"/>
          <w:sz w:val="28"/>
          <w:szCs w:val="28"/>
        </w:rPr>
        <w:t xml:space="preserve"> :</w:t>
      </w:r>
    </w:p>
    <w:p w14:paraId="11EC1E13" w14:textId="77777777" w:rsidR="00D11837" w:rsidRPr="00D11837" w:rsidRDefault="00D11837" w:rsidP="00D11837">
      <w:pPr>
        <w:numPr>
          <w:ilvl w:val="1"/>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Identification des relations entre les besoins exprimés et les solutions existantes.</w:t>
      </w:r>
    </w:p>
    <w:p w14:paraId="2A4A6E1C" w14:textId="77777777" w:rsidR="00D11837" w:rsidRPr="00D11837" w:rsidRDefault="00D11837" w:rsidP="00D11837">
      <w:pPr>
        <w:numPr>
          <w:ilvl w:val="0"/>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Analyse SWOT</w:t>
      </w:r>
      <w:r w:rsidRPr="00D11837">
        <w:rPr>
          <w:rFonts w:ascii="Arial" w:eastAsia="Times New Roman" w:hAnsi="Arial" w:cs="Arial"/>
          <w:sz w:val="28"/>
          <w:szCs w:val="28"/>
        </w:rPr>
        <w:t xml:space="preserve"> :</w:t>
      </w:r>
    </w:p>
    <w:p w14:paraId="046EEC49" w14:textId="77777777" w:rsidR="00D11837" w:rsidRPr="00D11837" w:rsidRDefault="00D11837" w:rsidP="00D11837">
      <w:pPr>
        <w:numPr>
          <w:ilvl w:val="1"/>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Évaluation des forces, faiblesses, opportunités, et menaces pour aligner les besoins sur les capacités de </w:t>
      </w:r>
      <w:proofErr w:type="spellStart"/>
      <w:r w:rsidRPr="00D11837">
        <w:rPr>
          <w:rFonts w:ascii="Arial" w:eastAsia="Times New Roman" w:hAnsi="Arial" w:cs="Arial"/>
          <w:sz w:val="28"/>
          <w:szCs w:val="28"/>
        </w:rPr>
        <w:t>NexaCRM</w:t>
      </w:r>
      <w:proofErr w:type="spellEnd"/>
      <w:r w:rsidRPr="00D11837">
        <w:rPr>
          <w:rFonts w:ascii="Arial" w:eastAsia="Times New Roman" w:hAnsi="Arial" w:cs="Arial"/>
          <w:sz w:val="28"/>
          <w:szCs w:val="28"/>
        </w:rPr>
        <w:t>.</w:t>
      </w:r>
    </w:p>
    <w:p w14:paraId="2E6B6445" w14:textId="77777777" w:rsidR="00D11837" w:rsidRPr="00D11837" w:rsidRDefault="00D11837" w:rsidP="00D11837">
      <w:pPr>
        <w:numPr>
          <w:ilvl w:val="0"/>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Définition des KPI</w:t>
      </w:r>
      <w:r w:rsidRPr="00D11837">
        <w:rPr>
          <w:rFonts w:ascii="Arial" w:eastAsia="Times New Roman" w:hAnsi="Arial" w:cs="Arial"/>
          <w:sz w:val="28"/>
          <w:szCs w:val="28"/>
        </w:rPr>
        <w:t xml:space="preserve"> :</w:t>
      </w:r>
    </w:p>
    <w:p w14:paraId="68F263EF" w14:textId="77777777" w:rsidR="00D11837" w:rsidRPr="00D11837" w:rsidRDefault="00D11837" w:rsidP="00D11837">
      <w:pPr>
        <w:numPr>
          <w:ilvl w:val="1"/>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Établir des indicateurs permettant de mesurer la satisfaction des besoins (ex. : taux d’adoption, réduction du </w:t>
      </w:r>
      <w:proofErr w:type="spellStart"/>
      <w:r w:rsidRPr="00D11837">
        <w:rPr>
          <w:rFonts w:ascii="Arial" w:eastAsia="Times New Roman" w:hAnsi="Arial" w:cs="Arial"/>
          <w:sz w:val="28"/>
          <w:szCs w:val="28"/>
        </w:rPr>
        <w:t>churn</w:t>
      </w:r>
      <w:proofErr w:type="spellEnd"/>
      <w:r w:rsidRPr="00D11837">
        <w:rPr>
          <w:rFonts w:ascii="Arial" w:eastAsia="Times New Roman" w:hAnsi="Arial" w:cs="Arial"/>
          <w:sz w:val="28"/>
          <w:szCs w:val="28"/>
        </w:rPr>
        <w:t>).</w:t>
      </w:r>
    </w:p>
    <w:p w14:paraId="35F0C2DB" w14:textId="324EFBDB" w:rsidR="00D11837" w:rsidRPr="00D11837" w:rsidRDefault="00D11837" w:rsidP="00D11837">
      <w:pPr>
        <w:rPr>
          <w:rFonts w:ascii="Arial" w:eastAsia="Times New Roman" w:hAnsi="Arial" w:cs="Arial"/>
          <w:sz w:val="28"/>
          <w:szCs w:val="28"/>
        </w:rPr>
      </w:pPr>
    </w:p>
    <w:p w14:paraId="70702F23" w14:textId="77777777" w:rsidR="00D11837" w:rsidRPr="00D11837" w:rsidRDefault="00D11837" w:rsidP="00D11837">
      <w:pPr>
        <w:spacing w:before="100" w:beforeAutospacing="1" w:after="100" w:afterAutospacing="1"/>
        <w:outlineLvl w:val="2"/>
        <w:rPr>
          <w:rFonts w:ascii="Arial" w:eastAsia="Times New Roman" w:hAnsi="Arial" w:cs="Arial"/>
          <w:b/>
          <w:bCs/>
          <w:sz w:val="28"/>
          <w:szCs w:val="28"/>
        </w:rPr>
      </w:pPr>
      <w:r w:rsidRPr="00D11837">
        <w:rPr>
          <w:rFonts w:ascii="Arial" w:eastAsia="Times New Roman" w:hAnsi="Arial" w:cs="Arial"/>
          <w:b/>
          <w:bCs/>
          <w:sz w:val="28"/>
          <w:szCs w:val="28"/>
        </w:rPr>
        <w:t>Conclusion</w:t>
      </w:r>
    </w:p>
    <w:p w14:paraId="1ACD3AEB"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Cette méthodologie rigoureuse garantit une collecte complète et structurée des besoins, permettant à </w:t>
      </w:r>
      <w:proofErr w:type="spellStart"/>
      <w:r w:rsidRPr="00D11837">
        <w:rPr>
          <w:rFonts w:ascii="Arial" w:eastAsia="Times New Roman" w:hAnsi="Arial" w:cs="Arial"/>
          <w:sz w:val="28"/>
          <w:szCs w:val="28"/>
        </w:rPr>
        <w:t>NexaCRM</w:t>
      </w:r>
      <w:proofErr w:type="spellEnd"/>
      <w:r w:rsidRPr="00D11837">
        <w:rPr>
          <w:rFonts w:ascii="Arial" w:eastAsia="Times New Roman" w:hAnsi="Arial" w:cs="Arial"/>
          <w:sz w:val="28"/>
          <w:szCs w:val="28"/>
        </w:rPr>
        <w:t xml:space="preserve"> de développer des solutions pertinentes et alignées sur les attentes des utilisateurs. Elle assure également une validation continue des exigences avec les parties prenantes, minimisant ainsi les risques d’inadéquation ou de mauvaise compréhension des objectifs du projet.</w:t>
      </w:r>
    </w:p>
    <w:p w14:paraId="6AE5C326" w14:textId="77777777" w:rsidR="00D11837" w:rsidRDefault="00D11837">
      <w:pPr>
        <w:rPr>
          <w:rFonts w:ascii="Arial" w:eastAsia="Arial" w:hAnsi="Arial" w:cs="Arial"/>
          <w:color w:val="666666"/>
          <w:sz w:val="24"/>
          <w:szCs w:val="24"/>
        </w:rPr>
      </w:pPr>
      <w:r>
        <w:rPr>
          <w:rFonts w:ascii="Arial" w:eastAsia="Arial" w:hAnsi="Arial" w:cs="Arial"/>
          <w:color w:val="666666"/>
          <w:sz w:val="24"/>
          <w:szCs w:val="24"/>
        </w:rPr>
        <w:br w:type="page"/>
      </w:r>
    </w:p>
    <w:p w14:paraId="733595C0" w14:textId="36CCD3CA"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11.1.2 Analyse approfondie des besoins</w:t>
      </w:r>
    </w:p>
    <w:p w14:paraId="69BEE18E" w14:textId="77777777" w:rsidR="00EB5694" w:rsidRDefault="00EB5694">
      <w:pPr>
        <w:spacing w:line="349" w:lineRule="exact"/>
        <w:rPr>
          <w:rFonts w:ascii="Arial" w:eastAsia="Arial" w:hAnsi="Arial" w:cs="Arial"/>
          <w:color w:val="666666"/>
          <w:sz w:val="24"/>
          <w:szCs w:val="24"/>
        </w:rPr>
      </w:pPr>
    </w:p>
    <w:p w14:paraId="1FDBD390"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 xml:space="preserve">L’analyse approfondie des besoins identifiés lors de la collecte vise à les structurer, à les prioriser, et à en dégager des insights exploitables pour guider le développement du projet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Cette étape permet de s’assurer que les solutions proposées répondent aux attentes des parties prenantes et sont en adéquation avec les objectifs stratégiques de l’entreprise.</w:t>
      </w:r>
    </w:p>
    <w:p w14:paraId="4F4FEF9D" w14:textId="0566B3AF" w:rsidR="00D11837" w:rsidRPr="00D11837" w:rsidRDefault="00D11837" w:rsidP="00D11837">
      <w:pPr>
        <w:spacing w:line="349" w:lineRule="exact"/>
        <w:rPr>
          <w:rFonts w:ascii="Arial" w:eastAsia="Arial" w:hAnsi="Arial" w:cs="Arial"/>
          <w:sz w:val="28"/>
          <w:szCs w:val="28"/>
        </w:rPr>
      </w:pPr>
    </w:p>
    <w:p w14:paraId="48A82BA2"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1. Classification des Besoins</w:t>
      </w:r>
    </w:p>
    <w:p w14:paraId="769EB845" w14:textId="77777777" w:rsidR="00D11837" w:rsidRPr="00D11837" w:rsidRDefault="00D11837" w:rsidP="00D11837">
      <w:pPr>
        <w:numPr>
          <w:ilvl w:val="0"/>
          <w:numId w:val="184"/>
        </w:numPr>
        <w:spacing w:line="349" w:lineRule="exact"/>
        <w:rPr>
          <w:rFonts w:ascii="Arial" w:eastAsia="Arial" w:hAnsi="Arial" w:cs="Arial"/>
          <w:sz w:val="28"/>
          <w:szCs w:val="28"/>
        </w:rPr>
      </w:pPr>
      <w:r w:rsidRPr="00D11837">
        <w:rPr>
          <w:rFonts w:ascii="Arial" w:eastAsia="Arial" w:hAnsi="Arial" w:cs="Arial"/>
          <w:b/>
          <w:bCs/>
          <w:sz w:val="28"/>
          <w:szCs w:val="28"/>
        </w:rPr>
        <w:t>Besoins Fonctionnels</w:t>
      </w:r>
    </w:p>
    <w:p w14:paraId="421027C7"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 xml:space="preserve">Prédiction du </w:t>
      </w:r>
      <w:proofErr w:type="spellStart"/>
      <w:r w:rsidRPr="00D11837">
        <w:rPr>
          <w:rFonts w:ascii="Arial" w:eastAsia="Arial" w:hAnsi="Arial" w:cs="Arial"/>
          <w:b/>
          <w:bCs/>
          <w:sz w:val="28"/>
          <w:szCs w:val="28"/>
        </w:rPr>
        <w:t>churn</w:t>
      </w:r>
      <w:proofErr w:type="spellEnd"/>
      <w:r w:rsidRPr="00D11837">
        <w:rPr>
          <w:rFonts w:ascii="Arial" w:eastAsia="Arial" w:hAnsi="Arial" w:cs="Arial"/>
          <w:sz w:val="28"/>
          <w:szCs w:val="28"/>
        </w:rPr>
        <w:t xml:space="preserve"> :</w:t>
      </w:r>
    </w:p>
    <w:p w14:paraId="00D2C8C0"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 xml:space="preserve">Mettre en œuvre des algorithmes de machine </w:t>
      </w:r>
      <w:proofErr w:type="spellStart"/>
      <w:r w:rsidRPr="00D11837">
        <w:rPr>
          <w:rFonts w:ascii="Arial" w:eastAsia="Arial" w:hAnsi="Arial" w:cs="Arial"/>
          <w:sz w:val="28"/>
          <w:szCs w:val="28"/>
        </w:rPr>
        <w:t>learning</w:t>
      </w:r>
      <w:proofErr w:type="spellEnd"/>
      <w:r w:rsidRPr="00D11837">
        <w:rPr>
          <w:rFonts w:ascii="Arial" w:eastAsia="Arial" w:hAnsi="Arial" w:cs="Arial"/>
          <w:sz w:val="28"/>
          <w:szCs w:val="28"/>
        </w:rPr>
        <w:t xml:space="preserve"> capables d’estimer la probabilité de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 xml:space="preserve"> pour chaque client.</w:t>
      </w:r>
    </w:p>
    <w:p w14:paraId="316C1DDB"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Personnalisation des campagnes de rétention</w:t>
      </w:r>
      <w:r w:rsidRPr="00D11837">
        <w:rPr>
          <w:rFonts w:ascii="Arial" w:eastAsia="Arial" w:hAnsi="Arial" w:cs="Arial"/>
          <w:sz w:val="28"/>
          <w:szCs w:val="28"/>
        </w:rPr>
        <w:t xml:space="preserve"> :</w:t>
      </w:r>
    </w:p>
    <w:p w14:paraId="1BC22591"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Automatiser la création et l’exécution de campagnes marketing personnalisées basées sur les comportements et les préférences des clients.</w:t>
      </w:r>
    </w:p>
    <w:p w14:paraId="0227E3D7"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Tableaux de bord analytiques</w:t>
      </w:r>
      <w:r w:rsidRPr="00D11837">
        <w:rPr>
          <w:rFonts w:ascii="Arial" w:eastAsia="Arial" w:hAnsi="Arial" w:cs="Arial"/>
          <w:sz w:val="28"/>
          <w:szCs w:val="28"/>
        </w:rPr>
        <w:t xml:space="preserve"> :</w:t>
      </w:r>
    </w:p>
    <w:p w14:paraId="4F5C54C2"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 xml:space="preserve">Fournir des visualisations en temps réel des indicateurs clés (scores de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 engagement client, CLV).</w:t>
      </w:r>
    </w:p>
    <w:p w14:paraId="242C67AA"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Recommandations automatiques</w:t>
      </w:r>
      <w:r w:rsidRPr="00D11837">
        <w:rPr>
          <w:rFonts w:ascii="Arial" w:eastAsia="Arial" w:hAnsi="Arial" w:cs="Arial"/>
          <w:sz w:val="28"/>
          <w:szCs w:val="28"/>
        </w:rPr>
        <w:t xml:space="preserve"> :</w:t>
      </w:r>
    </w:p>
    <w:p w14:paraId="5691BB00"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Proposer des actions ciblées (ex. : remises, produits complémentaires) en fonction des données clients.</w:t>
      </w:r>
    </w:p>
    <w:p w14:paraId="2FBFCB76" w14:textId="77777777" w:rsidR="00D11837" w:rsidRPr="00D11837" w:rsidRDefault="00D11837" w:rsidP="00D11837">
      <w:pPr>
        <w:numPr>
          <w:ilvl w:val="0"/>
          <w:numId w:val="184"/>
        </w:numPr>
        <w:spacing w:line="349" w:lineRule="exact"/>
        <w:rPr>
          <w:rFonts w:ascii="Arial" w:eastAsia="Arial" w:hAnsi="Arial" w:cs="Arial"/>
          <w:sz w:val="28"/>
          <w:szCs w:val="28"/>
        </w:rPr>
      </w:pPr>
      <w:r w:rsidRPr="00D11837">
        <w:rPr>
          <w:rFonts w:ascii="Arial" w:eastAsia="Arial" w:hAnsi="Arial" w:cs="Arial"/>
          <w:b/>
          <w:bCs/>
          <w:sz w:val="28"/>
          <w:szCs w:val="28"/>
        </w:rPr>
        <w:t>Besoins Non Fonctionnels</w:t>
      </w:r>
    </w:p>
    <w:p w14:paraId="6BED4D40"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Performance</w:t>
      </w:r>
      <w:r w:rsidRPr="00D11837">
        <w:rPr>
          <w:rFonts w:ascii="Arial" w:eastAsia="Arial" w:hAnsi="Arial" w:cs="Arial"/>
          <w:sz w:val="28"/>
          <w:szCs w:val="28"/>
        </w:rPr>
        <w:t xml:space="preserve"> :</w:t>
      </w:r>
    </w:p>
    <w:p w14:paraId="09B972DC"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Assurer des temps de réponse rapides pour les algorithmes prédictifs et les visualisations des données.</w:t>
      </w:r>
    </w:p>
    <w:p w14:paraId="2A7816E6"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Scalabilité</w:t>
      </w:r>
      <w:r w:rsidRPr="00D11837">
        <w:rPr>
          <w:rFonts w:ascii="Arial" w:eastAsia="Arial" w:hAnsi="Arial" w:cs="Arial"/>
          <w:sz w:val="28"/>
          <w:szCs w:val="28"/>
        </w:rPr>
        <w:t xml:space="preserve"> :</w:t>
      </w:r>
    </w:p>
    <w:p w14:paraId="5C133923"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Garantir que la plateforme peut gérer une augmentation du volume de données et du nombre d’utilisateurs.</w:t>
      </w:r>
    </w:p>
    <w:p w14:paraId="6883EDC5"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Sécurité</w:t>
      </w:r>
      <w:r w:rsidRPr="00D11837">
        <w:rPr>
          <w:rFonts w:ascii="Arial" w:eastAsia="Arial" w:hAnsi="Arial" w:cs="Arial"/>
          <w:sz w:val="28"/>
          <w:szCs w:val="28"/>
        </w:rPr>
        <w:t xml:space="preserve"> :</w:t>
      </w:r>
    </w:p>
    <w:p w14:paraId="28459AA6"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Maintenir une stricte conformité RGPD, notamment pour les données sensibles liées aux clients.</w:t>
      </w:r>
    </w:p>
    <w:p w14:paraId="114AA45B"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Interopérabilité</w:t>
      </w:r>
      <w:r w:rsidRPr="00D11837">
        <w:rPr>
          <w:rFonts w:ascii="Arial" w:eastAsia="Arial" w:hAnsi="Arial" w:cs="Arial"/>
          <w:sz w:val="28"/>
          <w:szCs w:val="28"/>
        </w:rPr>
        <w:t xml:space="preserve"> :</w:t>
      </w:r>
    </w:p>
    <w:p w14:paraId="778FE68F"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 xml:space="preserve">Faciliter l’intégration de </w:t>
      </w:r>
      <w:proofErr w:type="spellStart"/>
      <w:r w:rsidRPr="00D11837">
        <w:rPr>
          <w:rFonts w:ascii="Arial" w:eastAsia="Arial" w:hAnsi="Arial" w:cs="Arial"/>
          <w:sz w:val="28"/>
          <w:szCs w:val="28"/>
        </w:rPr>
        <w:t>NexaCore</w:t>
      </w:r>
      <w:proofErr w:type="spellEnd"/>
      <w:r w:rsidRPr="00D11837">
        <w:rPr>
          <w:rFonts w:ascii="Arial" w:eastAsia="Arial" w:hAnsi="Arial" w:cs="Arial"/>
          <w:sz w:val="28"/>
          <w:szCs w:val="28"/>
        </w:rPr>
        <w:t xml:space="preserve"> avec d’autres systèmes CRM, ERP, et outils tiers.</w:t>
      </w:r>
    </w:p>
    <w:p w14:paraId="668D024B" w14:textId="77777777" w:rsidR="00D11837" w:rsidRPr="00D11837" w:rsidRDefault="00D11837" w:rsidP="00D11837">
      <w:pPr>
        <w:numPr>
          <w:ilvl w:val="0"/>
          <w:numId w:val="184"/>
        </w:numPr>
        <w:spacing w:line="349" w:lineRule="exact"/>
        <w:rPr>
          <w:rFonts w:ascii="Arial" w:eastAsia="Arial" w:hAnsi="Arial" w:cs="Arial"/>
          <w:sz w:val="28"/>
          <w:szCs w:val="28"/>
        </w:rPr>
      </w:pPr>
      <w:r w:rsidRPr="00D11837">
        <w:rPr>
          <w:rFonts w:ascii="Arial" w:eastAsia="Arial" w:hAnsi="Arial" w:cs="Arial"/>
          <w:b/>
          <w:bCs/>
          <w:sz w:val="28"/>
          <w:szCs w:val="28"/>
        </w:rPr>
        <w:t>Besoins Organisationnels</w:t>
      </w:r>
    </w:p>
    <w:p w14:paraId="4A9DEB4F"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Formation des utilisateurs</w:t>
      </w:r>
      <w:r w:rsidRPr="00D11837">
        <w:rPr>
          <w:rFonts w:ascii="Arial" w:eastAsia="Arial" w:hAnsi="Arial" w:cs="Arial"/>
          <w:sz w:val="28"/>
          <w:szCs w:val="28"/>
        </w:rPr>
        <w:t xml:space="preserve"> :</w:t>
      </w:r>
    </w:p>
    <w:p w14:paraId="27591D67"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lastRenderedPageBreak/>
        <w:t>Proposer des tutoriels interactifs pour améliorer l’adoption des fonctionnalités.</w:t>
      </w:r>
    </w:p>
    <w:p w14:paraId="20C9BAE2"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Support client proactif</w:t>
      </w:r>
      <w:r w:rsidRPr="00D11837">
        <w:rPr>
          <w:rFonts w:ascii="Arial" w:eastAsia="Arial" w:hAnsi="Arial" w:cs="Arial"/>
          <w:sz w:val="28"/>
          <w:szCs w:val="28"/>
        </w:rPr>
        <w:t xml:space="preserve"> :</w:t>
      </w:r>
    </w:p>
    <w:p w14:paraId="761327FF"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Mettre en place un système permettant d’anticiper les besoins des clients grâce aux données analysées.</w:t>
      </w:r>
    </w:p>
    <w:p w14:paraId="57F24ECE" w14:textId="5008049C" w:rsidR="00D11837" w:rsidRPr="00D11837" w:rsidRDefault="00D11837" w:rsidP="00D11837">
      <w:pPr>
        <w:spacing w:line="349" w:lineRule="exact"/>
        <w:rPr>
          <w:rFonts w:ascii="Arial" w:eastAsia="Arial" w:hAnsi="Arial" w:cs="Arial"/>
          <w:sz w:val="28"/>
          <w:szCs w:val="28"/>
        </w:rPr>
      </w:pPr>
    </w:p>
    <w:p w14:paraId="05C627B4"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2. Analyse des Besoins Prioritaires</w:t>
      </w:r>
    </w:p>
    <w:p w14:paraId="1DEDE954"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Les besoins sont priorisés selon leur importance pour le projet et leur impact sur les résultats attendus.</w:t>
      </w:r>
    </w:p>
    <w:p w14:paraId="4B1CF330" w14:textId="77777777" w:rsidR="00D11837" w:rsidRPr="00D11837" w:rsidRDefault="00D11837" w:rsidP="00D11837">
      <w:pPr>
        <w:numPr>
          <w:ilvl w:val="0"/>
          <w:numId w:val="185"/>
        </w:numPr>
        <w:spacing w:line="349" w:lineRule="exact"/>
        <w:rPr>
          <w:rFonts w:ascii="Arial" w:eastAsia="Arial" w:hAnsi="Arial" w:cs="Arial"/>
          <w:sz w:val="28"/>
          <w:szCs w:val="28"/>
        </w:rPr>
      </w:pPr>
      <w:r w:rsidRPr="00D11837">
        <w:rPr>
          <w:rFonts w:ascii="Arial" w:eastAsia="Arial" w:hAnsi="Arial" w:cs="Arial"/>
          <w:b/>
          <w:bCs/>
          <w:sz w:val="28"/>
          <w:szCs w:val="28"/>
        </w:rPr>
        <w:t>Besoins à Haute Priorité</w:t>
      </w:r>
      <w:r w:rsidRPr="00D11837">
        <w:rPr>
          <w:rFonts w:ascii="Arial" w:eastAsia="Arial" w:hAnsi="Arial" w:cs="Arial"/>
          <w:sz w:val="28"/>
          <w:szCs w:val="28"/>
        </w:rPr>
        <w:t xml:space="preserve"> (Essentiels)</w:t>
      </w:r>
    </w:p>
    <w:p w14:paraId="30AA50B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 xml:space="preserve">Prédiction du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 xml:space="preserve"> avec une précision supérieure à 85 % pour identifier les clients à risque.</w:t>
      </w:r>
    </w:p>
    <w:p w14:paraId="10E6E22F"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 xml:space="preserve">Automatisation des actions de rétention, notamment les campagnes marketing basées sur les scores de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w:t>
      </w:r>
    </w:p>
    <w:p w14:paraId="047FE1EC"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Tableaux de bord pour suivre en temps réel les performances des actions de rétention et les métriques clés.</w:t>
      </w:r>
    </w:p>
    <w:p w14:paraId="390ABABB" w14:textId="77777777" w:rsidR="00D11837" w:rsidRPr="00D11837" w:rsidRDefault="00D11837" w:rsidP="00D11837">
      <w:pPr>
        <w:numPr>
          <w:ilvl w:val="0"/>
          <w:numId w:val="185"/>
        </w:numPr>
        <w:spacing w:line="349" w:lineRule="exact"/>
        <w:rPr>
          <w:rFonts w:ascii="Arial" w:eastAsia="Arial" w:hAnsi="Arial" w:cs="Arial"/>
          <w:sz w:val="28"/>
          <w:szCs w:val="28"/>
        </w:rPr>
      </w:pPr>
      <w:r w:rsidRPr="00D11837">
        <w:rPr>
          <w:rFonts w:ascii="Arial" w:eastAsia="Arial" w:hAnsi="Arial" w:cs="Arial"/>
          <w:b/>
          <w:bCs/>
          <w:sz w:val="28"/>
          <w:szCs w:val="28"/>
        </w:rPr>
        <w:t>Besoins à Priorité Moyenne</w:t>
      </w:r>
      <w:r w:rsidRPr="00D11837">
        <w:rPr>
          <w:rFonts w:ascii="Arial" w:eastAsia="Arial" w:hAnsi="Arial" w:cs="Arial"/>
          <w:sz w:val="28"/>
          <w:szCs w:val="28"/>
        </w:rPr>
        <w:t xml:space="preserve"> (Secondaires)</w:t>
      </w:r>
    </w:p>
    <w:p w14:paraId="6BAA60E9"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Amélioration de l’interface utilisateur pour simplifier l’adoption des fonctionnalités avancées.</w:t>
      </w:r>
    </w:p>
    <w:p w14:paraId="0254C7B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Intégration fluide avec les systèmes tiers utilisés par les clients.</w:t>
      </w:r>
    </w:p>
    <w:p w14:paraId="097DFE0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 xml:space="preserve">Formation des utilisateurs pour maximiser leur autonomie dans l’utilisation de </w:t>
      </w:r>
      <w:proofErr w:type="spellStart"/>
      <w:r w:rsidRPr="00D11837">
        <w:rPr>
          <w:rFonts w:ascii="Arial" w:eastAsia="Arial" w:hAnsi="Arial" w:cs="Arial"/>
          <w:sz w:val="28"/>
          <w:szCs w:val="28"/>
        </w:rPr>
        <w:t>NexaCore</w:t>
      </w:r>
      <w:proofErr w:type="spellEnd"/>
      <w:r w:rsidRPr="00D11837">
        <w:rPr>
          <w:rFonts w:ascii="Arial" w:eastAsia="Arial" w:hAnsi="Arial" w:cs="Arial"/>
          <w:sz w:val="28"/>
          <w:szCs w:val="28"/>
        </w:rPr>
        <w:t>.</w:t>
      </w:r>
    </w:p>
    <w:p w14:paraId="418686B8" w14:textId="77777777" w:rsidR="00D11837" w:rsidRPr="00D11837" w:rsidRDefault="00D11837" w:rsidP="00D11837">
      <w:pPr>
        <w:numPr>
          <w:ilvl w:val="0"/>
          <w:numId w:val="185"/>
        </w:numPr>
        <w:spacing w:line="349" w:lineRule="exact"/>
        <w:rPr>
          <w:rFonts w:ascii="Arial" w:eastAsia="Arial" w:hAnsi="Arial" w:cs="Arial"/>
          <w:sz w:val="28"/>
          <w:szCs w:val="28"/>
        </w:rPr>
      </w:pPr>
      <w:r w:rsidRPr="00D11837">
        <w:rPr>
          <w:rFonts w:ascii="Arial" w:eastAsia="Arial" w:hAnsi="Arial" w:cs="Arial"/>
          <w:b/>
          <w:bCs/>
          <w:sz w:val="28"/>
          <w:szCs w:val="28"/>
        </w:rPr>
        <w:t>Besoins à Priorité Faible</w:t>
      </w:r>
      <w:r w:rsidRPr="00D11837">
        <w:rPr>
          <w:rFonts w:ascii="Arial" w:eastAsia="Arial" w:hAnsi="Arial" w:cs="Arial"/>
          <w:sz w:val="28"/>
          <w:szCs w:val="28"/>
        </w:rPr>
        <w:t xml:space="preserve"> (Optionnels)</w:t>
      </w:r>
    </w:p>
    <w:p w14:paraId="60EB123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Développement de fonctionnalités additionnelles, comme des rapports prédictifs avancés sur les tendances du marché ou l’identification des opportunités commerciales.</w:t>
      </w:r>
    </w:p>
    <w:p w14:paraId="35264FD9" w14:textId="5EA5ABD0" w:rsidR="00D11837" w:rsidRPr="00D11837" w:rsidRDefault="00D11837" w:rsidP="00D11837">
      <w:pPr>
        <w:spacing w:line="349" w:lineRule="exact"/>
        <w:rPr>
          <w:rFonts w:ascii="Arial" w:eastAsia="Arial" w:hAnsi="Arial" w:cs="Arial"/>
          <w:sz w:val="28"/>
          <w:szCs w:val="28"/>
        </w:rPr>
      </w:pPr>
    </w:p>
    <w:p w14:paraId="19D21472"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3. Identification des Contraintes</w:t>
      </w:r>
    </w:p>
    <w:p w14:paraId="2B67205F"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L’analyse a également permis de relever plusieurs contraintes qui doivent être prises en compte dans la mise en œuvre du projet :</w:t>
      </w:r>
    </w:p>
    <w:p w14:paraId="2E51B6E0" w14:textId="77777777" w:rsidR="00D11837" w:rsidRPr="00D11837" w:rsidRDefault="00D11837" w:rsidP="00D11837">
      <w:pPr>
        <w:numPr>
          <w:ilvl w:val="0"/>
          <w:numId w:val="186"/>
        </w:numPr>
        <w:spacing w:line="349" w:lineRule="exact"/>
        <w:rPr>
          <w:rFonts w:ascii="Arial" w:eastAsia="Arial" w:hAnsi="Arial" w:cs="Arial"/>
          <w:sz w:val="28"/>
          <w:szCs w:val="28"/>
        </w:rPr>
      </w:pPr>
      <w:r w:rsidRPr="00D11837">
        <w:rPr>
          <w:rFonts w:ascii="Arial" w:eastAsia="Arial" w:hAnsi="Arial" w:cs="Arial"/>
          <w:b/>
          <w:bCs/>
          <w:sz w:val="28"/>
          <w:szCs w:val="28"/>
        </w:rPr>
        <w:t>Contraintes Techniques</w:t>
      </w:r>
      <w:r w:rsidRPr="00D11837">
        <w:rPr>
          <w:rFonts w:ascii="Arial" w:eastAsia="Arial" w:hAnsi="Arial" w:cs="Arial"/>
          <w:sz w:val="28"/>
          <w:szCs w:val="28"/>
        </w:rPr>
        <w:t xml:space="preserve"> :</w:t>
      </w:r>
    </w:p>
    <w:p w14:paraId="0FE18B77"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t>Les modèles prédictifs nécessitent des données de haute qualité et une infrastructure capable de gérer des calculs intensifs.</w:t>
      </w:r>
    </w:p>
    <w:p w14:paraId="5AB010C5"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t>La latence des systèmes actuels doit être réduite pour garantir une expérience utilisateur fluide.</w:t>
      </w:r>
    </w:p>
    <w:p w14:paraId="2F804CC7" w14:textId="77777777" w:rsidR="00D11837" w:rsidRPr="00D11837" w:rsidRDefault="00D11837" w:rsidP="00D11837">
      <w:pPr>
        <w:numPr>
          <w:ilvl w:val="0"/>
          <w:numId w:val="186"/>
        </w:numPr>
        <w:spacing w:line="349" w:lineRule="exact"/>
        <w:rPr>
          <w:rFonts w:ascii="Arial" w:eastAsia="Arial" w:hAnsi="Arial" w:cs="Arial"/>
          <w:sz w:val="28"/>
          <w:szCs w:val="28"/>
        </w:rPr>
      </w:pPr>
      <w:r w:rsidRPr="00D11837">
        <w:rPr>
          <w:rFonts w:ascii="Arial" w:eastAsia="Arial" w:hAnsi="Arial" w:cs="Arial"/>
          <w:b/>
          <w:bCs/>
          <w:sz w:val="28"/>
          <w:szCs w:val="28"/>
        </w:rPr>
        <w:t>Contraintes Organisationnelles</w:t>
      </w:r>
      <w:r w:rsidRPr="00D11837">
        <w:rPr>
          <w:rFonts w:ascii="Arial" w:eastAsia="Arial" w:hAnsi="Arial" w:cs="Arial"/>
          <w:sz w:val="28"/>
          <w:szCs w:val="28"/>
        </w:rPr>
        <w:t xml:space="preserve"> :</w:t>
      </w:r>
    </w:p>
    <w:p w14:paraId="680E47C1"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t>La coordination entre les équipes techniques, marketing, et support est essentielle pour garantir une cohérence dans les actions entreprises.</w:t>
      </w:r>
    </w:p>
    <w:p w14:paraId="06E3B2AD" w14:textId="77777777" w:rsidR="00D11837" w:rsidRPr="00D11837" w:rsidRDefault="00D11837" w:rsidP="00D11837">
      <w:pPr>
        <w:numPr>
          <w:ilvl w:val="0"/>
          <w:numId w:val="186"/>
        </w:numPr>
        <w:spacing w:line="349" w:lineRule="exact"/>
        <w:rPr>
          <w:rFonts w:ascii="Arial" w:eastAsia="Arial" w:hAnsi="Arial" w:cs="Arial"/>
          <w:sz w:val="28"/>
          <w:szCs w:val="28"/>
        </w:rPr>
      </w:pPr>
      <w:r w:rsidRPr="00D11837">
        <w:rPr>
          <w:rFonts w:ascii="Arial" w:eastAsia="Arial" w:hAnsi="Arial" w:cs="Arial"/>
          <w:b/>
          <w:bCs/>
          <w:sz w:val="28"/>
          <w:szCs w:val="28"/>
        </w:rPr>
        <w:t>Contraintes Réglementaires</w:t>
      </w:r>
      <w:r w:rsidRPr="00D11837">
        <w:rPr>
          <w:rFonts w:ascii="Arial" w:eastAsia="Arial" w:hAnsi="Arial" w:cs="Arial"/>
          <w:sz w:val="28"/>
          <w:szCs w:val="28"/>
        </w:rPr>
        <w:t xml:space="preserve"> :</w:t>
      </w:r>
    </w:p>
    <w:p w14:paraId="684A381D"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lastRenderedPageBreak/>
        <w:t>Toutes les actions de collecte, de traitement et de stockage des données doivent respecter les exigences du RGPD.</w:t>
      </w:r>
    </w:p>
    <w:p w14:paraId="0257A341" w14:textId="14BD2DEC" w:rsidR="00D11837" w:rsidRPr="00D11837" w:rsidRDefault="00D11837" w:rsidP="00D11837">
      <w:pPr>
        <w:spacing w:line="349" w:lineRule="exact"/>
        <w:rPr>
          <w:rFonts w:ascii="Arial" w:eastAsia="Arial" w:hAnsi="Arial" w:cs="Arial"/>
          <w:sz w:val="28"/>
          <w:szCs w:val="28"/>
        </w:rPr>
      </w:pPr>
    </w:p>
    <w:p w14:paraId="771EAB9C"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4. Alignement avec les Objectifs Stratégiques</w:t>
      </w:r>
    </w:p>
    <w:p w14:paraId="6EAA65F3"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 xml:space="preserve">Les besoins identifiés sont étroitement liés aux objectifs stratégiques de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notamment :</w:t>
      </w:r>
    </w:p>
    <w:p w14:paraId="1A1609CD" w14:textId="77777777" w:rsidR="00D11837" w:rsidRPr="00D11837" w:rsidRDefault="00D11837" w:rsidP="00D11837">
      <w:pPr>
        <w:numPr>
          <w:ilvl w:val="0"/>
          <w:numId w:val="187"/>
        </w:numPr>
        <w:spacing w:line="349" w:lineRule="exact"/>
        <w:rPr>
          <w:rFonts w:ascii="Arial" w:eastAsia="Arial" w:hAnsi="Arial" w:cs="Arial"/>
          <w:sz w:val="28"/>
          <w:szCs w:val="28"/>
        </w:rPr>
      </w:pPr>
      <w:r w:rsidRPr="00D11837">
        <w:rPr>
          <w:rFonts w:ascii="Arial" w:eastAsia="Arial" w:hAnsi="Arial" w:cs="Arial"/>
          <w:b/>
          <w:bCs/>
          <w:sz w:val="28"/>
          <w:szCs w:val="28"/>
        </w:rPr>
        <w:t xml:space="preserve">Réduction du </w:t>
      </w:r>
      <w:proofErr w:type="spellStart"/>
      <w:r w:rsidRPr="00D11837">
        <w:rPr>
          <w:rFonts w:ascii="Arial" w:eastAsia="Arial" w:hAnsi="Arial" w:cs="Arial"/>
          <w:b/>
          <w:bCs/>
          <w:sz w:val="28"/>
          <w:szCs w:val="28"/>
        </w:rPr>
        <w:t>churn</w:t>
      </w:r>
      <w:proofErr w:type="spellEnd"/>
      <w:r w:rsidRPr="00D11837">
        <w:rPr>
          <w:rFonts w:ascii="Arial" w:eastAsia="Arial" w:hAnsi="Arial" w:cs="Arial"/>
          <w:sz w:val="28"/>
          <w:szCs w:val="28"/>
        </w:rPr>
        <w:t xml:space="preserve"> :</w:t>
      </w:r>
    </w:p>
    <w:p w14:paraId="5A82ADF3" w14:textId="77777777" w:rsidR="00D11837" w:rsidRPr="00D11837" w:rsidRDefault="00D11837" w:rsidP="00D11837">
      <w:pPr>
        <w:numPr>
          <w:ilvl w:val="1"/>
          <w:numId w:val="187"/>
        </w:numPr>
        <w:spacing w:line="349" w:lineRule="exact"/>
        <w:rPr>
          <w:rFonts w:ascii="Arial" w:eastAsia="Arial" w:hAnsi="Arial" w:cs="Arial"/>
          <w:sz w:val="28"/>
          <w:szCs w:val="28"/>
        </w:rPr>
      </w:pPr>
      <w:r w:rsidRPr="00D11837">
        <w:rPr>
          <w:rFonts w:ascii="Arial" w:eastAsia="Arial" w:hAnsi="Arial" w:cs="Arial"/>
          <w:sz w:val="28"/>
          <w:szCs w:val="28"/>
        </w:rPr>
        <w:t>En répondant aux besoins prioritaires, l’entreprise pourra diminuer le taux d’attrition et stabiliser ses revenus récurrents.</w:t>
      </w:r>
    </w:p>
    <w:p w14:paraId="6258311F" w14:textId="77777777" w:rsidR="00D11837" w:rsidRPr="00D11837" w:rsidRDefault="00D11837" w:rsidP="00D11837">
      <w:pPr>
        <w:numPr>
          <w:ilvl w:val="0"/>
          <w:numId w:val="187"/>
        </w:numPr>
        <w:spacing w:line="349" w:lineRule="exact"/>
        <w:rPr>
          <w:rFonts w:ascii="Arial" w:eastAsia="Arial" w:hAnsi="Arial" w:cs="Arial"/>
          <w:sz w:val="28"/>
          <w:szCs w:val="28"/>
        </w:rPr>
      </w:pPr>
      <w:r w:rsidRPr="00D11837">
        <w:rPr>
          <w:rFonts w:ascii="Arial" w:eastAsia="Arial" w:hAnsi="Arial" w:cs="Arial"/>
          <w:b/>
          <w:bCs/>
          <w:sz w:val="28"/>
          <w:szCs w:val="28"/>
        </w:rPr>
        <w:t>Amélioration de l’expérience utilisateur</w:t>
      </w:r>
      <w:r w:rsidRPr="00D11837">
        <w:rPr>
          <w:rFonts w:ascii="Arial" w:eastAsia="Arial" w:hAnsi="Arial" w:cs="Arial"/>
          <w:sz w:val="28"/>
          <w:szCs w:val="28"/>
        </w:rPr>
        <w:t xml:space="preserve"> :</w:t>
      </w:r>
    </w:p>
    <w:p w14:paraId="6C61570A" w14:textId="77777777" w:rsidR="00D11837" w:rsidRPr="00D11837" w:rsidRDefault="00D11837" w:rsidP="00D11837">
      <w:pPr>
        <w:numPr>
          <w:ilvl w:val="1"/>
          <w:numId w:val="187"/>
        </w:numPr>
        <w:spacing w:line="349" w:lineRule="exact"/>
        <w:rPr>
          <w:rFonts w:ascii="Arial" w:eastAsia="Arial" w:hAnsi="Arial" w:cs="Arial"/>
          <w:sz w:val="28"/>
          <w:szCs w:val="28"/>
        </w:rPr>
      </w:pPr>
      <w:r w:rsidRPr="00D11837">
        <w:rPr>
          <w:rFonts w:ascii="Arial" w:eastAsia="Arial" w:hAnsi="Arial" w:cs="Arial"/>
          <w:sz w:val="28"/>
          <w:szCs w:val="28"/>
        </w:rPr>
        <w:t xml:space="preserve">En simplifiant les processus et en automatisant les actions,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xml:space="preserve"> peut renforcer la satisfaction client et l’adoption des fonctionnalités.</w:t>
      </w:r>
    </w:p>
    <w:p w14:paraId="6D55003C" w14:textId="77777777" w:rsidR="00D11837" w:rsidRPr="00D11837" w:rsidRDefault="00D11837" w:rsidP="00D11837">
      <w:pPr>
        <w:numPr>
          <w:ilvl w:val="0"/>
          <w:numId w:val="187"/>
        </w:numPr>
        <w:spacing w:line="349" w:lineRule="exact"/>
        <w:rPr>
          <w:rFonts w:ascii="Arial" w:eastAsia="Arial" w:hAnsi="Arial" w:cs="Arial"/>
          <w:sz w:val="28"/>
          <w:szCs w:val="28"/>
        </w:rPr>
      </w:pPr>
      <w:r w:rsidRPr="00D11837">
        <w:rPr>
          <w:rFonts w:ascii="Arial" w:eastAsia="Arial" w:hAnsi="Arial" w:cs="Arial"/>
          <w:b/>
          <w:bCs/>
          <w:sz w:val="28"/>
          <w:szCs w:val="28"/>
        </w:rPr>
        <w:t>Renforcement de la compétitivité</w:t>
      </w:r>
      <w:r w:rsidRPr="00D11837">
        <w:rPr>
          <w:rFonts w:ascii="Arial" w:eastAsia="Arial" w:hAnsi="Arial" w:cs="Arial"/>
          <w:sz w:val="28"/>
          <w:szCs w:val="28"/>
        </w:rPr>
        <w:t xml:space="preserve"> :</w:t>
      </w:r>
    </w:p>
    <w:p w14:paraId="70F6E352" w14:textId="77777777" w:rsidR="00D11837" w:rsidRPr="00D11837" w:rsidRDefault="00D11837" w:rsidP="00D11837">
      <w:pPr>
        <w:numPr>
          <w:ilvl w:val="1"/>
          <w:numId w:val="187"/>
        </w:numPr>
        <w:spacing w:line="349" w:lineRule="exact"/>
        <w:rPr>
          <w:rFonts w:ascii="Arial" w:eastAsia="Arial" w:hAnsi="Arial" w:cs="Arial"/>
          <w:sz w:val="28"/>
          <w:szCs w:val="28"/>
        </w:rPr>
      </w:pPr>
      <w:r w:rsidRPr="00D11837">
        <w:rPr>
          <w:rFonts w:ascii="Arial" w:eastAsia="Arial" w:hAnsi="Arial" w:cs="Arial"/>
          <w:sz w:val="28"/>
          <w:szCs w:val="28"/>
        </w:rPr>
        <w:t xml:space="preserve">En intégrant des technologies avancées,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xml:space="preserve"> pourra se différencier des concurrents et consolider sa position sur le marché des CRM intelligents.</w:t>
      </w:r>
    </w:p>
    <w:p w14:paraId="4A7BC5C9" w14:textId="389764AB" w:rsidR="00D11837" w:rsidRPr="00D11837" w:rsidRDefault="00D11837" w:rsidP="00D11837">
      <w:pPr>
        <w:spacing w:line="349" w:lineRule="exact"/>
        <w:rPr>
          <w:rFonts w:ascii="Arial" w:eastAsia="Arial" w:hAnsi="Arial" w:cs="Arial"/>
          <w:sz w:val="28"/>
          <w:szCs w:val="28"/>
        </w:rPr>
      </w:pPr>
    </w:p>
    <w:p w14:paraId="095F99BF"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5. Synthèse</w:t>
      </w:r>
    </w:p>
    <w:p w14:paraId="3399F32D"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 xml:space="preserve">Cette analyse approfondie permet de transformer les besoins exprimés en exigences claires et priorisées. Elle garantit que les ressources seront allouées de manière optimale pour répondre aux attentes des parties prenantes et atteindre les objectifs stratégiques. La mise en œuvre des solutions identifiées assurera à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xml:space="preserve"> une amélioration significative de la fidélisation client et de la performance de la plateforme.</w:t>
      </w:r>
    </w:p>
    <w:p w14:paraId="468E7DA3" w14:textId="77777777" w:rsidR="00D11837" w:rsidRDefault="00D11837">
      <w:pPr>
        <w:spacing w:line="349" w:lineRule="exact"/>
        <w:rPr>
          <w:rFonts w:ascii="Arial" w:eastAsia="Arial" w:hAnsi="Arial" w:cs="Arial"/>
          <w:color w:val="666666"/>
          <w:sz w:val="24"/>
          <w:szCs w:val="24"/>
        </w:rPr>
      </w:pPr>
    </w:p>
    <w:p w14:paraId="53790E7B" w14:textId="77777777" w:rsidR="00D11837" w:rsidRDefault="00D11837">
      <w:pPr>
        <w:rPr>
          <w:rFonts w:ascii="Arial" w:eastAsia="Arial" w:hAnsi="Arial" w:cs="Arial"/>
          <w:color w:val="666666"/>
          <w:sz w:val="24"/>
          <w:szCs w:val="24"/>
        </w:rPr>
      </w:pPr>
      <w:r>
        <w:rPr>
          <w:rFonts w:ascii="Arial" w:eastAsia="Arial" w:hAnsi="Arial" w:cs="Arial"/>
          <w:color w:val="666666"/>
          <w:sz w:val="24"/>
          <w:szCs w:val="24"/>
        </w:rPr>
        <w:br w:type="page"/>
      </w:r>
    </w:p>
    <w:p w14:paraId="5ADFF9B3" w14:textId="1B20C6D8"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 xml:space="preserve">11.1.3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contraintes et des exigences</w:t>
      </w:r>
    </w:p>
    <w:p w14:paraId="5D7B1E32" w14:textId="77777777" w:rsidR="00EB5694" w:rsidRDefault="00EB5694">
      <w:pPr>
        <w:spacing w:line="349" w:lineRule="exact"/>
        <w:rPr>
          <w:rFonts w:ascii="Arial" w:eastAsia="Arial" w:hAnsi="Arial" w:cs="Arial"/>
          <w:color w:val="666666"/>
          <w:sz w:val="24"/>
          <w:szCs w:val="24"/>
        </w:rPr>
      </w:pPr>
    </w:p>
    <w:p w14:paraId="377A1A5A" w14:textId="77777777" w:rsidR="00A332F8" w:rsidRPr="00A332F8" w:rsidRDefault="00A332F8" w:rsidP="00A332F8">
      <w:p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L’identification des contraintes et des exigences constitue une étape essentielle pour s’assurer que le projet </w:t>
      </w:r>
      <w:proofErr w:type="spellStart"/>
      <w:r w:rsidRPr="00A332F8">
        <w:rPr>
          <w:rFonts w:ascii="Arial" w:eastAsia="Times New Roman" w:hAnsi="Arial" w:cs="Arial"/>
          <w:sz w:val="28"/>
          <w:szCs w:val="28"/>
        </w:rPr>
        <w:t>NexaCRM</w:t>
      </w:r>
      <w:proofErr w:type="spellEnd"/>
      <w:r w:rsidRPr="00A332F8">
        <w:rPr>
          <w:rFonts w:ascii="Arial" w:eastAsia="Times New Roman" w:hAnsi="Arial" w:cs="Arial"/>
          <w:sz w:val="28"/>
          <w:szCs w:val="28"/>
        </w:rPr>
        <w:t xml:space="preserve"> est réalisable, aligné sur les objectifs stratégiques, et adapté aux besoins exprimés par les parties prenantes. Cette étape permet d’anticiper les obstacles potentiels, de structurer les attentes et de définir un cadre clair pour le développement et l’implémentation des solutions.</w:t>
      </w:r>
    </w:p>
    <w:p w14:paraId="6251B547" w14:textId="39AD47B4" w:rsidR="00A332F8" w:rsidRPr="00A332F8" w:rsidRDefault="00A332F8" w:rsidP="00A332F8">
      <w:pPr>
        <w:rPr>
          <w:rFonts w:ascii="Arial" w:eastAsia="Times New Roman" w:hAnsi="Arial" w:cs="Arial"/>
          <w:sz w:val="28"/>
          <w:szCs w:val="28"/>
        </w:rPr>
      </w:pPr>
    </w:p>
    <w:p w14:paraId="73A442AD" w14:textId="77777777" w:rsidR="00A332F8" w:rsidRPr="00A332F8" w:rsidRDefault="00A332F8" w:rsidP="00A332F8">
      <w:pPr>
        <w:spacing w:before="100" w:beforeAutospacing="1" w:after="100" w:afterAutospacing="1"/>
        <w:outlineLvl w:val="3"/>
        <w:rPr>
          <w:rFonts w:ascii="Arial" w:eastAsia="Times New Roman" w:hAnsi="Arial" w:cs="Arial"/>
          <w:b/>
          <w:bCs/>
          <w:sz w:val="28"/>
          <w:szCs w:val="28"/>
        </w:rPr>
      </w:pPr>
      <w:r w:rsidRPr="00A332F8">
        <w:rPr>
          <w:rFonts w:ascii="Arial" w:eastAsia="Times New Roman" w:hAnsi="Arial" w:cs="Arial"/>
          <w:b/>
          <w:bCs/>
          <w:sz w:val="28"/>
          <w:szCs w:val="28"/>
        </w:rPr>
        <w:t>1. Contraintes Identifiées</w:t>
      </w:r>
    </w:p>
    <w:p w14:paraId="7F9ED789"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a) Contraintes Techniques</w:t>
      </w:r>
    </w:p>
    <w:p w14:paraId="0BBFAA2B"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Qualité des données</w:t>
      </w:r>
      <w:r w:rsidRPr="00A332F8">
        <w:rPr>
          <w:rFonts w:ascii="Arial" w:eastAsia="Times New Roman" w:hAnsi="Arial" w:cs="Arial"/>
          <w:sz w:val="28"/>
          <w:szCs w:val="28"/>
        </w:rPr>
        <w:t xml:space="preserve"> :</w:t>
      </w:r>
    </w:p>
    <w:p w14:paraId="52EFEFCA"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modèles prédictifs nécessitent des données propres, complètes et cohérentes. Les données manquantes ou bruitées peuvent réduire la précision des prédictions.</w:t>
      </w:r>
    </w:p>
    <w:p w14:paraId="59CEECC0"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Traitement des données volumineuses</w:t>
      </w:r>
      <w:r w:rsidRPr="00A332F8">
        <w:rPr>
          <w:rFonts w:ascii="Arial" w:eastAsia="Times New Roman" w:hAnsi="Arial" w:cs="Arial"/>
          <w:sz w:val="28"/>
          <w:szCs w:val="28"/>
        </w:rPr>
        <w:t xml:space="preserve"> :</w:t>
      </w:r>
    </w:p>
    <w:p w14:paraId="725D6FD1"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L’augmentation du volume de données clients exige une infrastructure performante pour gérer les traitements en temps réel.</w:t>
      </w:r>
    </w:p>
    <w:p w14:paraId="05979E9D"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Compatibilité des intégrations</w:t>
      </w:r>
      <w:r w:rsidRPr="00A332F8">
        <w:rPr>
          <w:rFonts w:ascii="Arial" w:eastAsia="Times New Roman" w:hAnsi="Arial" w:cs="Arial"/>
          <w:sz w:val="28"/>
          <w:szCs w:val="28"/>
        </w:rPr>
        <w:t xml:space="preserve"> :</w:t>
      </w:r>
    </w:p>
    <w:p w14:paraId="24AC9FEA"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Les API de </w:t>
      </w:r>
      <w:proofErr w:type="spellStart"/>
      <w:r w:rsidRPr="00A332F8">
        <w:rPr>
          <w:rFonts w:ascii="Arial" w:eastAsia="Times New Roman" w:hAnsi="Arial" w:cs="Arial"/>
          <w:sz w:val="28"/>
          <w:szCs w:val="28"/>
        </w:rPr>
        <w:t>NexaCore</w:t>
      </w:r>
      <w:proofErr w:type="spellEnd"/>
      <w:r w:rsidRPr="00A332F8">
        <w:rPr>
          <w:rFonts w:ascii="Arial" w:eastAsia="Times New Roman" w:hAnsi="Arial" w:cs="Arial"/>
          <w:sz w:val="28"/>
          <w:szCs w:val="28"/>
        </w:rPr>
        <w:t xml:space="preserve"> doivent être compatibles avec les systèmes tiers (ERP, autres CRM) pour faciliter l’interopérabilité.</w:t>
      </w:r>
    </w:p>
    <w:p w14:paraId="0D7F944D"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Latence</w:t>
      </w:r>
      <w:r w:rsidRPr="00A332F8">
        <w:rPr>
          <w:rFonts w:ascii="Arial" w:eastAsia="Times New Roman" w:hAnsi="Arial" w:cs="Arial"/>
          <w:sz w:val="28"/>
          <w:szCs w:val="28"/>
        </w:rPr>
        <w:t xml:space="preserve"> :</w:t>
      </w:r>
    </w:p>
    <w:p w14:paraId="7268FB9A"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La vitesse de traitement des modèles et des visualisations doit être optimisée pour offrir une expérience utilisateur fluide.</w:t>
      </w:r>
    </w:p>
    <w:p w14:paraId="40893489"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b) Contraintes Organisationnelles</w:t>
      </w:r>
    </w:p>
    <w:p w14:paraId="6AB153B1" w14:textId="77777777" w:rsidR="00A332F8" w:rsidRPr="00A332F8" w:rsidRDefault="00A332F8" w:rsidP="00A332F8">
      <w:pPr>
        <w:numPr>
          <w:ilvl w:val="0"/>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Coordination entre équipes</w:t>
      </w:r>
      <w:r w:rsidRPr="00A332F8">
        <w:rPr>
          <w:rFonts w:ascii="Arial" w:eastAsia="Times New Roman" w:hAnsi="Arial" w:cs="Arial"/>
          <w:sz w:val="28"/>
          <w:szCs w:val="28"/>
        </w:rPr>
        <w:t xml:space="preserve"> :</w:t>
      </w:r>
    </w:p>
    <w:p w14:paraId="2FE4AB08" w14:textId="77777777" w:rsidR="00A332F8" w:rsidRPr="00A332F8" w:rsidRDefault="00A332F8" w:rsidP="00A332F8">
      <w:pPr>
        <w:numPr>
          <w:ilvl w:val="1"/>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Une collaboration efficace entre les équipes techniques, marketing et support est indispensable pour garantir la cohérence et l’efficacité des actions.</w:t>
      </w:r>
    </w:p>
    <w:p w14:paraId="728223CD" w14:textId="77777777" w:rsidR="00A332F8" w:rsidRPr="00A332F8" w:rsidRDefault="00A332F8" w:rsidP="00A332F8">
      <w:pPr>
        <w:numPr>
          <w:ilvl w:val="0"/>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Adoption par les utilisateurs</w:t>
      </w:r>
      <w:r w:rsidRPr="00A332F8">
        <w:rPr>
          <w:rFonts w:ascii="Arial" w:eastAsia="Times New Roman" w:hAnsi="Arial" w:cs="Arial"/>
          <w:sz w:val="28"/>
          <w:szCs w:val="28"/>
        </w:rPr>
        <w:t xml:space="preserve"> :</w:t>
      </w:r>
    </w:p>
    <w:p w14:paraId="05A45DC5" w14:textId="77777777" w:rsidR="00A332F8" w:rsidRPr="00A332F8" w:rsidRDefault="00A332F8" w:rsidP="00A332F8">
      <w:pPr>
        <w:numPr>
          <w:ilvl w:val="1"/>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L’interface utilisateur et les fonctionnalités doivent être suffisamment intuitives pour assurer une adoption rapide par les clients et minimiser les besoins en formation.</w:t>
      </w:r>
    </w:p>
    <w:p w14:paraId="0DAE106F" w14:textId="77777777" w:rsidR="00A332F8" w:rsidRPr="00A332F8" w:rsidRDefault="00A332F8" w:rsidP="00A332F8">
      <w:pPr>
        <w:numPr>
          <w:ilvl w:val="0"/>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Formation des parties prenantes internes</w:t>
      </w:r>
      <w:r w:rsidRPr="00A332F8">
        <w:rPr>
          <w:rFonts w:ascii="Arial" w:eastAsia="Times New Roman" w:hAnsi="Arial" w:cs="Arial"/>
          <w:sz w:val="28"/>
          <w:szCs w:val="28"/>
        </w:rPr>
        <w:t xml:space="preserve"> :</w:t>
      </w:r>
    </w:p>
    <w:p w14:paraId="69B918D6" w14:textId="77777777" w:rsidR="00A332F8" w:rsidRPr="00A332F8" w:rsidRDefault="00A332F8" w:rsidP="00A332F8">
      <w:pPr>
        <w:numPr>
          <w:ilvl w:val="1"/>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équipes internes doivent être formées pour utiliser les nouveaux outils (modèles prédictifs, tableaux de bord).</w:t>
      </w:r>
    </w:p>
    <w:p w14:paraId="7CFAB184"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c) Contraintes Réglementaires</w:t>
      </w:r>
    </w:p>
    <w:p w14:paraId="387904BF" w14:textId="77777777" w:rsidR="00A332F8" w:rsidRPr="00A332F8" w:rsidRDefault="00A332F8" w:rsidP="00A332F8">
      <w:pPr>
        <w:numPr>
          <w:ilvl w:val="0"/>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lastRenderedPageBreak/>
        <w:t>Conformité RGPD</w:t>
      </w:r>
      <w:r w:rsidRPr="00A332F8">
        <w:rPr>
          <w:rFonts w:ascii="Arial" w:eastAsia="Times New Roman" w:hAnsi="Arial" w:cs="Arial"/>
          <w:sz w:val="28"/>
          <w:szCs w:val="28"/>
        </w:rPr>
        <w:t xml:space="preserve"> :</w:t>
      </w:r>
    </w:p>
    <w:p w14:paraId="15B7ED87" w14:textId="77777777" w:rsidR="00A332F8" w:rsidRPr="00A332F8" w:rsidRDefault="00A332F8" w:rsidP="00A332F8">
      <w:pPr>
        <w:numPr>
          <w:ilvl w:val="1"/>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Toutes les données client doivent être collectées, stockées et traitées dans le respect des réglementations européennes sur la protection des données.</w:t>
      </w:r>
    </w:p>
    <w:p w14:paraId="4C201B39" w14:textId="77777777" w:rsidR="00A332F8" w:rsidRPr="00A332F8" w:rsidRDefault="00A332F8" w:rsidP="00A332F8">
      <w:pPr>
        <w:numPr>
          <w:ilvl w:val="0"/>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Sécurisation des données</w:t>
      </w:r>
      <w:r w:rsidRPr="00A332F8">
        <w:rPr>
          <w:rFonts w:ascii="Arial" w:eastAsia="Times New Roman" w:hAnsi="Arial" w:cs="Arial"/>
          <w:sz w:val="28"/>
          <w:szCs w:val="28"/>
        </w:rPr>
        <w:t xml:space="preserve"> :</w:t>
      </w:r>
    </w:p>
    <w:p w14:paraId="06C148FB" w14:textId="77777777" w:rsidR="00A332F8" w:rsidRPr="00A332F8" w:rsidRDefault="00A332F8" w:rsidP="00A332F8">
      <w:pPr>
        <w:numPr>
          <w:ilvl w:val="1"/>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informations sensibles doivent être protégées contre les risques de fuite ou de cyberattaques, exigeant des protocoles de chiffrement et des audits réguliers.</w:t>
      </w:r>
    </w:p>
    <w:p w14:paraId="40196E8B"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d) Contraintes Financières</w:t>
      </w:r>
    </w:p>
    <w:p w14:paraId="2AB2AE87" w14:textId="77777777" w:rsidR="00A332F8" w:rsidRPr="00A332F8" w:rsidRDefault="00A332F8" w:rsidP="00A332F8">
      <w:pPr>
        <w:numPr>
          <w:ilvl w:val="0"/>
          <w:numId w:val="191"/>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Budget limité</w:t>
      </w:r>
      <w:r w:rsidRPr="00A332F8">
        <w:rPr>
          <w:rFonts w:ascii="Arial" w:eastAsia="Times New Roman" w:hAnsi="Arial" w:cs="Arial"/>
          <w:sz w:val="28"/>
          <w:szCs w:val="28"/>
        </w:rPr>
        <w:t xml:space="preserve"> :</w:t>
      </w:r>
    </w:p>
    <w:p w14:paraId="23DE3754" w14:textId="77777777" w:rsidR="00A332F8" w:rsidRPr="00A332F8" w:rsidRDefault="00A332F8" w:rsidP="00A332F8">
      <w:pPr>
        <w:numPr>
          <w:ilvl w:val="1"/>
          <w:numId w:val="191"/>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ressources financières disponibles doivent être allouées de manière optimale entre le développement des fonctionnalités, l’infrastructure technique, et la formation.</w:t>
      </w:r>
    </w:p>
    <w:p w14:paraId="1EFD5388" w14:textId="47A48E7F" w:rsidR="00A332F8" w:rsidRPr="00A332F8" w:rsidRDefault="00A332F8" w:rsidP="00A332F8">
      <w:pPr>
        <w:rPr>
          <w:rFonts w:ascii="Arial" w:eastAsia="Times New Roman" w:hAnsi="Arial" w:cs="Arial"/>
          <w:sz w:val="28"/>
          <w:szCs w:val="28"/>
        </w:rPr>
      </w:pPr>
    </w:p>
    <w:p w14:paraId="5E287B28" w14:textId="77777777" w:rsidR="00A332F8" w:rsidRDefault="00A332F8">
      <w:pPr>
        <w:rPr>
          <w:rFonts w:ascii="Arial" w:eastAsia="Times New Roman" w:hAnsi="Arial" w:cs="Arial"/>
          <w:b/>
          <w:bCs/>
          <w:sz w:val="28"/>
          <w:szCs w:val="28"/>
        </w:rPr>
      </w:pPr>
      <w:r>
        <w:rPr>
          <w:rFonts w:ascii="Arial" w:eastAsia="Times New Roman" w:hAnsi="Arial" w:cs="Arial"/>
          <w:b/>
          <w:bCs/>
          <w:sz w:val="28"/>
          <w:szCs w:val="28"/>
        </w:rPr>
        <w:br w:type="page"/>
      </w:r>
    </w:p>
    <w:p w14:paraId="777A3CDA" w14:textId="0EFB6A44" w:rsidR="00A332F8" w:rsidRPr="00A332F8" w:rsidRDefault="00A332F8" w:rsidP="00A332F8">
      <w:pPr>
        <w:spacing w:before="100" w:beforeAutospacing="1" w:after="100" w:afterAutospacing="1"/>
        <w:outlineLvl w:val="3"/>
        <w:rPr>
          <w:rFonts w:ascii="Arial" w:eastAsia="Times New Roman" w:hAnsi="Arial" w:cs="Arial"/>
          <w:b/>
          <w:bCs/>
          <w:sz w:val="28"/>
          <w:szCs w:val="28"/>
        </w:rPr>
      </w:pPr>
      <w:r w:rsidRPr="00A332F8">
        <w:rPr>
          <w:rFonts w:ascii="Arial" w:eastAsia="Times New Roman" w:hAnsi="Arial" w:cs="Arial"/>
          <w:b/>
          <w:bCs/>
          <w:sz w:val="28"/>
          <w:szCs w:val="28"/>
        </w:rPr>
        <w:lastRenderedPageBreak/>
        <w:t>2. Exigences Identifiées</w:t>
      </w:r>
    </w:p>
    <w:p w14:paraId="277D7D18"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a) Exigences Fonctionnelles</w:t>
      </w:r>
    </w:p>
    <w:p w14:paraId="1434CBFA"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 xml:space="preserve">Prédiction du </w:t>
      </w:r>
      <w:proofErr w:type="spellStart"/>
      <w:r w:rsidRPr="00A332F8">
        <w:rPr>
          <w:rFonts w:ascii="Arial" w:eastAsia="Times New Roman" w:hAnsi="Arial" w:cs="Arial"/>
          <w:b/>
          <w:bCs/>
          <w:sz w:val="28"/>
          <w:szCs w:val="28"/>
        </w:rPr>
        <w:t>churn</w:t>
      </w:r>
      <w:proofErr w:type="spellEnd"/>
      <w:r w:rsidRPr="00A332F8">
        <w:rPr>
          <w:rFonts w:ascii="Arial" w:eastAsia="Times New Roman" w:hAnsi="Arial" w:cs="Arial"/>
          <w:sz w:val="28"/>
          <w:szCs w:val="28"/>
        </w:rPr>
        <w:t xml:space="preserve"> :</w:t>
      </w:r>
    </w:p>
    <w:p w14:paraId="4881E985"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Développer des modèles de machine </w:t>
      </w:r>
      <w:proofErr w:type="spellStart"/>
      <w:r w:rsidRPr="00A332F8">
        <w:rPr>
          <w:rFonts w:ascii="Arial" w:eastAsia="Times New Roman" w:hAnsi="Arial" w:cs="Arial"/>
          <w:sz w:val="28"/>
          <w:szCs w:val="28"/>
        </w:rPr>
        <w:t>learning</w:t>
      </w:r>
      <w:proofErr w:type="spellEnd"/>
      <w:r w:rsidRPr="00A332F8">
        <w:rPr>
          <w:rFonts w:ascii="Arial" w:eastAsia="Times New Roman" w:hAnsi="Arial" w:cs="Arial"/>
          <w:sz w:val="28"/>
          <w:szCs w:val="28"/>
        </w:rPr>
        <w:t xml:space="preserve"> capables d’attribuer un score de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xml:space="preserve"> avec une précision supérieure à 85 %.</w:t>
      </w:r>
    </w:p>
    <w:p w14:paraId="3AE879E5"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Personnalisation des campagnes</w:t>
      </w:r>
      <w:r w:rsidRPr="00A332F8">
        <w:rPr>
          <w:rFonts w:ascii="Arial" w:eastAsia="Times New Roman" w:hAnsi="Arial" w:cs="Arial"/>
          <w:sz w:val="28"/>
          <w:szCs w:val="28"/>
        </w:rPr>
        <w:t xml:space="preserve"> :</w:t>
      </w:r>
    </w:p>
    <w:p w14:paraId="03991339"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Automatiser les campagnes marketing et de rétention en fonction des scores de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xml:space="preserve"> et des préférences des clients.</w:t>
      </w:r>
    </w:p>
    <w:p w14:paraId="22831AB2"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Visualisation des données</w:t>
      </w:r>
      <w:r w:rsidRPr="00A332F8">
        <w:rPr>
          <w:rFonts w:ascii="Arial" w:eastAsia="Times New Roman" w:hAnsi="Arial" w:cs="Arial"/>
          <w:sz w:val="28"/>
          <w:szCs w:val="28"/>
        </w:rPr>
        <w:t xml:space="preserve"> :</w:t>
      </w:r>
    </w:p>
    <w:p w14:paraId="1AA3DFDB"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Fournir des tableaux de bord interactifs permettant de suivre en temps réel les indicateurs clés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adoption des fonctionnalités, CLV).</w:t>
      </w:r>
    </w:p>
    <w:p w14:paraId="1BCF8916"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Recommandations automatiques</w:t>
      </w:r>
      <w:r w:rsidRPr="00A332F8">
        <w:rPr>
          <w:rFonts w:ascii="Arial" w:eastAsia="Times New Roman" w:hAnsi="Arial" w:cs="Arial"/>
          <w:sz w:val="28"/>
          <w:szCs w:val="28"/>
        </w:rPr>
        <w:t xml:space="preserve"> :</w:t>
      </w:r>
    </w:p>
    <w:p w14:paraId="03CAD123"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Proposer des actions spécifiques, comme des remises ou des offres promotionnelles, basées sur les comportements des clients.</w:t>
      </w:r>
    </w:p>
    <w:p w14:paraId="16C5CB6A"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b) Exigences Non Fonctionnelles</w:t>
      </w:r>
    </w:p>
    <w:p w14:paraId="3D194E9D"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Performance</w:t>
      </w:r>
      <w:r w:rsidRPr="00A332F8">
        <w:rPr>
          <w:rFonts w:ascii="Arial" w:eastAsia="Times New Roman" w:hAnsi="Arial" w:cs="Arial"/>
          <w:sz w:val="28"/>
          <w:szCs w:val="28"/>
        </w:rPr>
        <w:t xml:space="preserve"> :</w:t>
      </w:r>
    </w:p>
    <w:p w14:paraId="0EE9C437"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Assurer des temps de réponse inférieurs à 2 secondes pour les tableaux de bord et les actions automatisées.</w:t>
      </w:r>
    </w:p>
    <w:p w14:paraId="39192A07"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Scalabilité</w:t>
      </w:r>
      <w:r w:rsidRPr="00A332F8">
        <w:rPr>
          <w:rFonts w:ascii="Arial" w:eastAsia="Times New Roman" w:hAnsi="Arial" w:cs="Arial"/>
          <w:sz w:val="28"/>
          <w:szCs w:val="28"/>
        </w:rPr>
        <w:t xml:space="preserve"> :</w:t>
      </w:r>
    </w:p>
    <w:p w14:paraId="156E234A"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Garantir que la plateforme puisse évoluer pour traiter des volumes croissants de données sans dégradation des performances.</w:t>
      </w:r>
    </w:p>
    <w:p w14:paraId="3D4C9211"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Sécurité</w:t>
      </w:r>
      <w:r w:rsidRPr="00A332F8">
        <w:rPr>
          <w:rFonts w:ascii="Arial" w:eastAsia="Times New Roman" w:hAnsi="Arial" w:cs="Arial"/>
          <w:sz w:val="28"/>
          <w:szCs w:val="28"/>
        </w:rPr>
        <w:t xml:space="preserve"> :</w:t>
      </w:r>
    </w:p>
    <w:p w14:paraId="3D8C7B41"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Implémenter des mécanismes robustes de chiffrement, d’accès contrôlé et de détection d’anomalies pour protéger les données.</w:t>
      </w:r>
    </w:p>
    <w:p w14:paraId="516147BA"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Interopérabilité</w:t>
      </w:r>
      <w:r w:rsidRPr="00A332F8">
        <w:rPr>
          <w:rFonts w:ascii="Arial" w:eastAsia="Times New Roman" w:hAnsi="Arial" w:cs="Arial"/>
          <w:sz w:val="28"/>
          <w:szCs w:val="28"/>
        </w:rPr>
        <w:t xml:space="preserve"> :</w:t>
      </w:r>
    </w:p>
    <w:p w14:paraId="1C097F9E"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Faciliter l’intégration de </w:t>
      </w:r>
      <w:proofErr w:type="spellStart"/>
      <w:r w:rsidRPr="00A332F8">
        <w:rPr>
          <w:rFonts w:ascii="Arial" w:eastAsia="Times New Roman" w:hAnsi="Arial" w:cs="Arial"/>
          <w:sz w:val="28"/>
          <w:szCs w:val="28"/>
        </w:rPr>
        <w:t>NexaCore</w:t>
      </w:r>
      <w:proofErr w:type="spellEnd"/>
      <w:r w:rsidRPr="00A332F8">
        <w:rPr>
          <w:rFonts w:ascii="Arial" w:eastAsia="Times New Roman" w:hAnsi="Arial" w:cs="Arial"/>
          <w:sz w:val="28"/>
          <w:szCs w:val="28"/>
        </w:rPr>
        <w:t xml:space="preserve"> avec des outils tiers via des API standardisées et bien documentées.</w:t>
      </w:r>
    </w:p>
    <w:p w14:paraId="33718A18"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c) Exigences Organisationnelles</w:t>
      </w:r>
    </w:p>
    <w:p w14:paraId="25CB8F51" w14:textId="77777777" w:rsidR="00A332F8" w:rsidRPr="00A332F8" w:rsidRDefault="00A332F8" w:rsidP="00A332F8">
      <w:pPr>
        <w:numPr>
          <w:ilvl w:val="0"/>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Adoption et formation</w:t>
      </w:r>
      <w:r w:rsidRPr="00A332F8">
        <w:rPr>
          <w:rFonts w:ascii="Arial" w:eastAsia="Times New Roman" w:hAnsi="Arial" w:cs="Arial"/>
          <w:sz w:val="28"/>
          <w:szCs w:val="28"/>
        </w:rPr>
        <w:t xml:space="preserve"> :</w:t>
      </w:r>
    </w:p>
    <w:p w14:paraId="0D45CCAD" w14:textId="77777777" w:rsidR="00A332F8" w:rsidRPr="00A332F8" w:rsidRDefault="00A332F8" w:rsidP="00A332F8">
      <w:pPr>
        <w:numPr>
          <w:ilvl w:val="1"/>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Développer des tutoriels interactifs et organiser des sessions de formation pour améliorer l’adoption des fonctionnalités par les clients et les équipes internes.</w:t>
      </w:r>
    </w:p>
    <w:p w14:paraId="49C9CFCE" w14:textId="77777777" w:rsidR="00A332F8" w:rsidRPr="00A332F8" w:rsidRDefault="00A332F8" w:rsidP="00A332F8">
      <w:pPr>
        <w:numPr>
          <w:ilvl w:val="0"/>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Support client</w:t>
      </w:r>
      <w:r w:rsidRPr="00A332F8">
        <w:rPr>
          <w:rFonts w:ascii="Arial" w:eastAsia="Times New Roman" w:hAnsi="Arial" w:cs="Arial"/>
          <w:sz w:val="28"/>
          <w:szCs w:val="28"/>
        </w:rPr>
        <w:t xml:space="preserve"> :</w:t>
      </w:r>
    </w:p>
    <w:p w14:paraId="5E35EC33" w14:textId="77777777" w:rsidR="00A332F8" w:rsidRPr="00A332F8" w:rsidRDefault="00A332F8" w:rsidP="00A332F8">
      <w:pPr>
        <w:numPr>
          <w:ilvl w:val="1"/>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Renforcer les outils de support client pour anticiper les besoins des utilisateurs identifiés comme à risque.</w:t>
      </w:r>
    </w:p>
    <w:p w14:paraId="55B33C9D" w14:textId="5209A02C" w:rsidR="00A332F8" w:rsidRPr="00A332F8" w:rsidRDefault="00A332F8" w:rsidP="00A332F8">
      <w:pPr>
        <w:rPr>
          <w:rFonts w:ascii="Arial" w:eastAsia="Times New Roman" w:hAnsi="Arial" w:cs="Arial"/>
          <w:sz w:val="28"/>
          <w:szCs w:val="28"/>
        </w:rPr>
      </w:pPr>
    </w:p>
    <w:p w14:paraId="582935F0" w14:textId="77777777" w:rsidR="00A332F8" w:rsidRPr="00A332F8" w:rsidRDefault="00A332F8" w:rsidP="00A332F8">
      <w:pPr>
        <w:spacing w:before="100" w:beforeAutospacing="1" w:after="100" w:afterAutospacing="1"/>
        <w:outlineLvl w:val="3"/>
        <w:rPr>
          <w:rFonts w:ascii="Arial" w:eastAsia="Times New Roman" w:hAnsi="Arial" w:cs="Arial"/>
          <w:b/>
          <w:bCs/>
          <w:sz w:val="28"/>
          <w:szCs w:val="28"/>
        </w:rPr>
      </w:pPr>
      <w:r w:rsidRPr="00A332F8">
        <w:rPr>
          <w:rFonts w:ascii="Arial" w:eastAsia="Times New Roman" w:hAnsi="Arial" w:cs="Arial"/>
          <w:b/>
          <w:bCs/>
          <w:sz w:val="28"/>
          <w:szCs w:val="28"/>
        </w:rPr>
        <w:lastRenderedPageBreak/>
        <w:t>3. Alignement avec les Objectifs Stratégiques</w:t>
      </w:r>
    </w:p>
    <w:p w14:paraId="40072F66" w14:textId="77777777" w:rsidR="00A332F8" w:rsidRPr="00A332F8" w:rsidRDefault="00A332F8" w:rsidP="00A332F8">
      <w:p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Les contraintes et exigences identifiées sont alignées sur les objectifs stratégiques de </w:t>
      </w:r>
      <w:proofErr w:type="spellStart"/>
      <w:r w:rsidRPr="00A332F8">
        <w:rPr>
          <w:rFonts w:ascii="Arial" w:eastAsia="Times New Roman" w:hAnsi="Arial" w:cs="Arial"/>
          <w:sz w:val="28"/>
          <w:szCs w:val="28"/>
        </w:rPr>
        <w:t>NexaCRM</w:t>
      </w:r>
      <w:proofErr w:type="spellEnd"/>
      <w:r w:rsidRPr="00A332F8">
        <w:rPr>
          <w:rFonts w:ascii="Arial" w:eastAsia="Times New Roman" w:hAnsi="Arial" w:cs="Arial"/>
          <w:sz w:val="28"/>
          <w:szCs w:val="28"/>
        </w:rPr>
        <w:t>, notamment :</w:t>
      </w:r>
    </w:p>
    <w:p w14:paraId="6EB23584"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Réduire le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xml:space="preserve"> en s’appuyant sur des modèles prédictifs performants.</w:t>
      </w:r>
    </w:p>
    <w:p w14:paraId="45BC0483"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Améliorer l’expérience utilisateur grâce à une interface intuitive et des campagnes personnalisées.</w:t>
      </w:r>
    </w:p>
    <w:p w14:paraId="5905DD4C"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Garantir la conformité réglementaire et la sécurité des données pour préserver la confiance des clients.</w:t>
      </w:r>
    </w:p>
    <w:p w14:paraId="51077FEE"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Optimiser les ressources disponibles pour maximiser la rentabilité du projet.</w:t>
      </w:r>
    </w:p>
    <w:p w14:paraId="27C3A6B4" w14:textId="56528E60" w:rsidR="00A332F8" w:rsidRPr="00A332F8" w:rsidRDefault="00A332F8" w:rsidP="00A332F8">
      <w:pPr>
        <w:rPr>
          <w:rFonts w:ascii="Arial" w:eastAsia="Times New Roman" w:hAnsi="Arial" w:cs="Arial"/>
          <w:sz w:val="28"/>
          <w:szCs w:val="28"/>
        </w:rPr>
      </w:pPr>
    </w:p>
    <w:p w14:paraId="17DF07AF" w14:textId="77777777" w:rsidR="00A332F8" w:rsidRPr="00A332F8" w:rsidRDefault="00A332F8" w:rsidP="00A332F8">
      <w:pPr>
        <w:spacing w:before="100" w:beforeAutospacing="1" w:after="100" w:afterAutospacing="1"/>
        <w:outlineLvl w:val="2"/>
        <w:rPr>
          <w:rFonts w:ascii="Arial" w:eastAsia="Times New Roman" w:hAnsi="Arial" w:cs="Arial"/>
          <w:b/>
          <w:bCs/>
          <w:sz w:val="28"/>
          <w:szCs w:val="28"/>
        </w:rPr>
      </w:pPr>
      <w:r w:rsidRPr="00A332F8">
        <w:rPr>
          <w:rFonts w:ascii="Arial" w:eastAsia="Times New Roman" w:hAnsi="Arial" w:cs="Arial"/>
          <w:b/>
          <w:bCs/>
          <w:sz w:val="28"/>
          <w:szCs w:val="28"/>
        </w:rPr>
        <w:t>Conclusion</w:t>
      </w:r>
    </w:p>
    <w:p w14:paraId="62367234" w14:textId="77777777" w:rsidR="00A332F8" w:rsidRPr="00A332F8" w:rsidRDefault="00A332F8" w:rsidP="00A332F8">
      <w:p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Cette identification détaillée des contraintes et des exigences fournit un cadre clair pour guider le développement du projet. En répondant aux contraintes techniques, organisationnelles, réglementaires et financières, tout en respectant les exigences fonctionnelles et non fonctionnelles, </w:t>
      </w:r>
      <w:proofErr w:type="spellStart"/>
      <w:r w:rsidRPr="00A332F8">
        <w:rPr>
          <w:rFonts w:ascii="Arial" w:eastAsia="Times New Roman" w:hAnsi="Arial" w:cs="Arial"/>
          <w:sz w:val="28"/>
          <w:szCs w:val="28"/>
        </w:rPr>
        <w:t>NexaCRM</w:t>
      </w:r>
      <w:proofErr w:type="spellEnd"/>
      <w:r w:rsidRPr="00A332F8">
        <w:rPr>
          <w:rFonts w:ascii="Arial" w:eastAsia="Times New Roman" w:hAnsi="Arial" w:cs="Arial"/>
          <w:sz w:val="28"/>
          <w:szCs w:val="28"/>
        </w:rPr>
        <w:t xml:space="preserve"> pourra atteindre ses objectifs stratégiques, améliorer ses performances, et renforcer sa compétitivité sur le marché.</w:t>
      </w:r>
    </w:p>
    <w:p w14:paraId="7A10335C" w14:textId="77777777" w:rsidR="00D11837" w:rsidRDefault="00D11837">
      <w:pPr>
        <w:rPr>
          <w:rFonts w:ascii="Arial" w:eastAsia="Arial" w:hAnsi="Arial" w:cs="Arial"/>
          <w:color w:val="666666"/>
          <w:sz w:val="24"/>
          <w:szCs w:val="24"/>
        </w:rPr>
      </w:pPr>
      <w:r>
        <w:rPr>
          <w:rFonts w:ascii="Arial" w:eastAsia="Arial" w:hAnsi="Arial" w:cs="Arial"/>
          <w:color w:val="666666"/>
          <w:sz w:val="24"/>
          <w:szCs w:val="24"/>
        </w:rPr>
        <w:br w:type="page"/>
      </w:r>
    </w:p>
    <w:p w14:paraId="574239A8" w14:textId="22FDB4DC"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11.1.4 Validation des besoins avec les parties prenantes</w:t>
      </w:r>
    </w:p>
    <w:p w14:paraId="22AAC58A" w14:textId="77777777" w:rsidR="00EB5694" w:rsidRDefault="00EB5694">
      <w:pPr>
        <w:spacing w:line="357" w:lineRule="exact"/>
        <w:rPr>
          <w:sz w:val="20"/>
          <w:szCs w:val="20"/>
        </w:rPr>
      </w:pPr>
    </w:p>
    <w:p w14:paraId="4344E463"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 xml:space="preserve">La validation des besoins avec les parties prenantes est une étape cruciale pour s'assurer que les attentes exprimées sont bien comprises, réalisables, et alignées sur les objectifs stratégiques de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 Cette phase garantit également que toutes les parties concernées approuvent les priorités et les solutions envisagées avant de passer à l’étape de conception et de développement.</w:t>
      </w:r>
    </w:p>
    <w:p w14:paraId="44FA865A" w14:textId="5A321A97" w:rsidR="00671D2A" w:rsidRPr="00671D2A" w:rsidRDefault="00671D2A" w:rsidP="00671D2A">
      <w:pPr>
        <w:rPr>
          <w:rFonts w:ascii="Arial" w:eastAsia="Times New Roman" w:hAnsi="Arial" w:cs="Arial"/>
          <w:sz w:val="28"/>
          <w:szCs w:val="28"/>
        </w:rPr>
      </w:pPr>
    </w:p>
    <w:p w14:paraId="5A01031C" w14:textId="77777777"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t>1. Identification des Parties Prenantes Clés</w:t>
      </w:r>
    </w:p>
    <w:p w14:paraId="73E12FE5"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La première étape consiste à impliquer toutes les parties prenantes qui ont un intérêt ou une responsabilité dans le projet. Cela inclut :</w:t>
      </w:r>
    </w:p>
    <w:p w14:paraId="20F76585"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 xml:space="preserve">Clients utilisateurs de </w:t>
      </w:r>
      <w:proofErr w:type="spellStart"/>
      <w:r w:rsidRPr="00671D2A">
        <w:rPr>
          <w:rFonts w:ascii="Arial" w:eastAsia="Times New Roman" w:hAnsi="Arial" w:cs="Arial"/>
          <w:b/>
          <w:bCs/>
          <w:sz w:val="28"/>
          <w:szCs w:val="28"/>
        </w:rPr>
        <w:t>NexaCore</w:t>
      </w:r>
      <w:proofErr w:type="spellEnd"/>
      <w:r w:rsidRPr="00671D2A">
        <w:rPr>
          <w:rFonts w:ascii="Arial" w:eastAsia="Times New Roman" w:hAnsi="Arial" w:cs="Arial"/>
          <w:sz w:val="28"/>
          <w:szCs w:val="28"/>
        </w:rPr>
        <w:t xml:space="preserve"> : Les utilisateurs finaux fournissent des retours directs sur leurs attentes, frustrations, et besoins spécifiques.</w:t>
      </w:r>
    </w:p>
    <w:p w14:paraId="4DFE6693"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Équipe marketing</w:t>
      </w:r>
      <w:r w:rsidRPr="00671D2A">
        <w:rPr>
          <w:rFonts w:ascii="Arial" w:eastAsia="Times New Roman" w:hAnsi="Arial" w:cs="Arial"/>
          <w:sz w:val="28"/>
          <w:szCs w:val="28"/>
        </w:rPr>
        <w:t xml:space="preserve"> : Ils définissent les besoins en personnalisation des campagnes et en suivi des performances.</w:t>
      </w:r>
    </w:p>
    <w:p w14:paraId="33B1E547"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Équipe technique</w:t>
      </w:r>
      <w:r w:rsidRPr="00671D2A">
        <w:rPr>
          <w:rFonts w:ascii="Arial" w:eastAsia="Times New Roman" w:hAnsi="Arial" w:cs="Arial"/>
          <w:sz w:val="28"/>
          <w:szCs w:val="28"/>
        </w:rPr>
        <w:t xml:space="preserve"> : Ils s’assurent que les solutions sont techniquement réalisables et compatibles avec l’architecture existante.</w:t>
      </w:r>
    </w:p>
    <w:p w14:paraId="4AB5A065"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Équipe support</w:t>
      </w:r>
      <w:r w:rsidRPr="00671D2A">
        <w:rPr>
          <w:rFonts w:ascii="Arial" w:eastAsia="Times New Roman" w:hAnsi="Arial" w:cs="Arial"/>
          <w:sz w:val="28"/>
          <w:szCs w:val="28"/>
        </w:rPr>
        <w:t xml:space="preserve"> : Ils expriment leurs besoins pour anticiper les demandes des clients et offrir un service amélioré.</w:t>
      </w:r>
    </w:p>
    <w:p w14:paraId="34D72719"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Direction</w:t>
      </w:r>
      <w:r w:rsidRPr="00671D2A">
        <w:rPr>
          <w:rFonts w:ascii="Arial" w:eastAsia="Times New Roman" w:hAnsi="Arial" w:cs="Arial"/>
          <w:sz w:val="28"/>
          <w:szCs w:val="28"/>
        </w:rPr>
        <w:t xml:space="preserve"> : Ils valident l’alignement des besoins avec les objectifs stratégiques et financiers de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w:t>
      </w:r>
    </w:p>
    <w:p w14:paraId="3D03ACD8" w14:textId="4F330040" w:rsidR="00671D2A" w:rsidRPr="00671D2A" w:rsidRDefault="00671D2A" w:rsidP="00671D2A">
      <w:pPr>
        <w:rPr>
          <w:rFonts w:ascii="Arial" w:eastAsia="Times New Roman" w:hAnsi="Arial" w:cs="Arial"/>
          <w:sz w:val="28"/>
          <w:szCs w:val="28"/>
        </w:rPr>
      </w:pPr>
    </w:p>
    <w:p w14:paraId="510AAE3D" w14:textId="77777777"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t>2. Processus de Validation</w:t>
      </w:r>
    </w:p>
    <w:p w14:paraId="21CB36D9"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Organisation de Réunions de Validation</w:t>
      </w:r>
    </w:p>
    <w:p w14:paraId="0C03F0C3"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Des ateliers collaboratifs sont organisés avec les parties prenantes pour présenter les besoins identifiés, discuter des priorités, et recueillir leurs retours.</w:t>
      </w:r>
    </w:p>
    <w:p w14:paraId="0E3818B9"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Les résultats des étapes précédentes (collecte et analyse des besoins) sont présentés sous forme de tableaux synthétiques, cartes mentales, ou prototypes.</w:t>
      </w:r>
    </w:p>
    <w:p w14:paraId="1919274F"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Utilisation de Scénarios et Cas d’Utilisation</w:t>
      </w:r>
    </w:p>
    <w:p w14:paraId="7505BAB7"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Des scénarios d’utilisation spécifiques sont élaborés pour illustrer la manière dont les fonctionnalités répondent aux besoins exprimés.</w:t>
      </w:r>
    </w:p>
    <w:p w14:paraId="77D90772"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Ces cas d’usage permettent aux parties prenantes de visualiser concrètement les solutions envisagées et de confirmer leur adéquation.</w:t>
      </w:r>
    </w:p>
    <w:p w14:paraId="5BFFA21D"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lastRenderedPageBreak/>
        <w:t>Priorisation Conjointe des Besoins</w:t>
      </w:r>
    </w:p>
    <w:p w14:paraId="78FB1C8E"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 xml:space="preserve">Les besoins sont classés selon leur importance et leur impact (essentiels, secondaires, optionnels) à l’aide de méthodes comme le </w:t>
      </w:r>
      <w:proofErr w:type="spellStart"/>
      <w:r w:rsidRPr="00671D2A">
        <w:rPr>
          <w:rFonts w:ascii="Arial" w:eastAsia="Times New Roman" w:hAnsi="Arial" w:cs="Arial"/>
          <w:b/>
          <w:bCs/>
          <w:sz w:val="28"/>
          <w:szCs w:val="28"/>
        </w:rPr>
        <w:t>MoSCoW</w:t>
      </w:r>
      <w:proofErr w:type="spellEnd"/>
      <w:r w:rsidRPr="00671D2A">
        <w:rPr>
          <w:rFonts w:ascii="Arial" w:eastAsia="Times New Roman" w:hAnsi="Arial" w:cs="Arial"/>
          <w:sz w:val="28"/>
          <w:szCs w:val="28"/>
        </w:rPr>
        <w:t xml:space="preserve"> (Must have, </w:t>
      </w:r>
      <w:proofErr w:type="spellStart"/>
      <w:r w:rsidRPr="00671D2A">
        <w:rPr>
          <w:rFonts w:ascii="Arial" w:eastAsia="Times New Roman" w:hAnsi="Arial" w:cs="Arial"/>
          <w:sz w:val="28"/>
          <w:szCs w:val="28"/>
        </w:rPr>
        <w:t>Should</w:t>
      </w:r>
      <w:proofErr w:type="spellEnd"/>
      <w:r w:rsidRPr="00671D2A">
        <w:rPr>
          <w:rFonts w:ascii="Arial" w:eastAsia="Times New Roman" w:hAnsi="Arial" w:cs="Arial"/>
          <w:sz w:val="28"/>
          <w:szCs w:val="28"/>
        </w:rPr>
        <w:t xml:space="preserve"> have, </w:t>
      </w:r>
      <w:proofErr w:type="spellStart"/>
      <w:r w:rsidRPr="00671D2A">
        <w:rPr>
          <w:rFonts w:ascii="Arial" w:eastAsia="Times New Roman" w:hAnsi="Arial" w:cs="Arial"/>
          <w:sz w:val="28"/>
          <w:szCs w:val="28"/>
        </w:rPr>
        <w:t>Could</w:t>
      </w:r>
      <w:proofErr w:type="spellEnd"/>
      <w:r w:rsidRPr="00671D2A">
        <w:rPr>
          <w:rFonts w:ascii="Arial" w:eastAsia="Times New Roman" w:hAnsi="Arial" w:cs="Arial"/>
          <w:sz w:val="28"/>
          <w:szCs w:val="28"/>
        </w:rPr>
        <w:t xml:space="preserve"> have, </w:t>
      </w:r>
      <w:proofErr w:type="spellStart"/>
      <w:r w:rsidRPr="00671D2A">
        <w:rPr>
          <w:rFonts w:ascii="Arial" w:eastAsia="Times New Roman" w:hAnsi="Arial" w:cs="Arial"/>
          <w:sz w:val="28"/>
          <w:szCs w:val="28"/>
        </w:rPr>
        <w:t>Won’t</w:t>
      </w:r>
      <w:proofErr w:type="spellEnd"/>
      <w:r w:rsidRPr="00671D2A">
        <w:rPr>
          <w:rFonts w:ascii="Arial" w:eastAsia="Times New Roman" w:hAnsi="Arial" w:cs="Arial"/>
          <w:sz w:val="28"/>
          <w:szCs w:val="28"/>
        </w:rPr>
        <w:t xml:space="preserve"> have).</w:t>
      </w:r>
    </w:p>
    <w:p w14:paraId="5483749D"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La priorisation est validée par consensus pour garantir une allocation optimale des ressources.</w:t>
      </w:r>
    </w:p>
    <w:p w14:paraId="521D7CC8"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Prototypage Rapide</w:t>
      </w:r>
    </w:p>
    <w:p w14:paraId="5048E503"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Un prototype ou une maquette des solutions clés (ex. : tableaux de bord, modèles prédictifs) est développé pour permettre aux parties prenantes de tester les idées et fournir des commentaires avant le développement final.</w:t>
      </w:r>
    </w:p>
    <w:p w14:paraId="1786948F"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Document de Validation</w:t>
      </w:r>
    </w:p>
    <w:p w14:paraId="20FDFE14"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Un document synthétisant les besoins validés, les priorités, et les contraintes est rédigé. Ce document est partagé avec toutes les parties prenantes pour garantir une compréhension commune.</w:t>
      </w:r>
    </w:p>
    <w:p w14:paraId="4B090DB9" w14:textId="729D7894" w:rsidR="00671D2A" w:rsidRPr="00671D2A" w:rsidRDefault="00671D2A" w:rsidP="00671D2A">
      <w:pPr>
        <w:rPr>
          <w:rFonts w:ascii="Arial" w:eastAsia="Times New Roman" w:hAnsi="Arial" w:cs="Arial"/>
          <w:sz w:val="28"/>
          <w:szCs w:val="28"/>
        </w:rPr>
      </w:pPr>
    </w:p>
    <w:p w14:paraId="35603E7C" w14:textId="77777777"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t>3. Critères de Validation</w:t>
      </w:r>
    </w:p>
    <w:p w14:paraId="4849F170"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Pour qu’un besoin soit validé, il doit répondre aux critères suivants :</w:t>
      </w:r>
    </w:p>
    <w:p w14:paraId="57C04016"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Clarté</w:t>
      </w:r>
      <w:r w:rsidRPr="00671D2A">
        <w:rPr>
          <w:rFonts w:ascii="Arial" w:eastAsia="Times New Roman" w:hAnsi="Arial" w:cs="Arial"/>
          <w:sz w:val="28"/>
          <w:szCs w:val="28"/>
        </w:rPr>
        <w:t xml:space="preserve"> : Le besoin est formulé de manière compréhensible et sans ambiguïté.</w:t>
      </w:r>
    </w:p>
    <w:p w14:paraId="05676323"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Pertinence</w:t>
      </w:r>
      <w:r w:rsidRPr="00671D2A">
        <w:rPr>
          <w:rFonts w:ascii="Arial" w:eastAsia="Times New Roman" w:hAnsi="Arial" w:cs="Arial"/>
          <w:sz w:val="28"/>
          <w:szCs w:val="28"/>
        </w:rPr>
        <w:t xml:space="preserve"> : Le besoin répond à un objectif stratégique ou opérationnel de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w:t>
      </w:r>
    </w:p>
    <w:p w14:paraId="6A52F2B4"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Faisabilité</w:t>
      </w:r>
      <w:r w:rsidRPr="00671D2A">
        <w:rPr>
          <w:rFonts w:ascii="Arial" w:eastAsia="Times New Roman" w:hAnsi="Arial" w:cs="Arial"/>
          <w:sz w:val="28"/>
          <w:szCs w:val="28"/>
        </w:rPr>
        <w:t xml:space="preserve"> : Le besoin est techniquement réalisable avec les ressources disponibles.</w:t>
      </w:r>
    </w:p>
    <w:p w14:paraId="0B35DE0D"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Alignement</w:t>
      </w:r>
      <w:r w:rsidRPr="00671D2A">
        <w:rPr>
          <w:rFonts w:ascii="Arial" w:eastAsia="Times New Roman" w:hAnsi="Arial" w:cs="Arial"/>
          <w:sz w:val="28"/>
          <w:szCs w:val="28"/>
        </w:rPr>
        <w:t xml:space="preserve"> : Le besoin est cohérent avec les objectifs de réduction du </w:t>
      </w:r>
      <w:proofErr w:type="spellStart"/>
      <w:r w:rsidRPr="00671D2A">
        <w:rPr>
          <w:rFonts w:ascii="Arial" w:eastAsia="Times New Roman" w:hAnsi="Arial" w:cs="Arial"/>
          <w:sz w:val="28"/>
          <w:szCs w:val="28"/>
        </w:rPr>
        <w:t>churn</w:t>
      </w:r>
      <w:proofErr w:type="spellEnd"/>
      <w:r w:rsidRPr="00671D2A">
        <w:rPr>
          <w:rFonts w:ascii="Arial" w:eastAsia="Times New Roman" w:hAnsi="Arial" w:cs="Arial"/>
          <w:sz w:val="28"/>
          <w:szCs w:val="28"/>
        </w:rPr>
        <w:t>, d’amélioration de l’expérience utilisateur, et de compétitivité.</w:t>
      </w:r>
    </w:p>
    <w:p w14:paraId="2C945976" w14:textId="1E27C419" w:rsidR="00671D2A" w:rsidRPr="00671D2A" w:rsidRDefault="00671D2A" w:rsidP="00671D2A">
      <w:pPr>
        <w:rPr>
          <w:rFonts w:ascii="Arial" w:eastAsia="Times New Roman" w:hAnsi="Arial" w:cs="Arial"/>
          <w:sz w:val="28"/>
          <w:szCs w:val="28"/>
        </w:rPr>
      </w:pPr>
    </w:p>
    <w:p w14:paraId="473A70F6" w14:textId="77777777" w:rsidR="00671D2A" w:rsidRDefault="00671D2A">
      <w:pPr>
        <w:rPr>
          <w:rFonts w:ascii="Arial" w:eastAsia="Times New Roman" w:hAnsi="Arial" w:cs="Arial"/>
          <w:b/>
          <w:bCs/>
          <w:sz w:val="28"/>
          <w:szCs w:val="28"/>
        </w:rPr>
      </w:pPr>
      <w:r>
        <w:rPr>
          <w:rFonts w:ascii="Arial" w:eastAsia="Times New Roman" w:hAnsi="Arial" w:cs="Arial"/>
          <w:b/>
          <w:bCs/>
          <w:sz w:val="28"/>
          <w:szCs w:val="28"/>
        </w:rPr>
        <w:br w:type="page"/>
      </w:r>
    </w:p>
    <w:p w14:paraId="5238DB4F" w14:textId="5F2C72BC"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lastRenderedPageBreak/>
        <w:t>4. Résultats Attendus</w:t>
      </w:r>
    </w:p>
    <w:p w14:paraId="6A423E90"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La validation des besoins permet de :</w:t>
      </w:r>
    </w:p>
    <w:p w14:paraId="0A67047D" w14:textId="77777777"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Obtenir l’approbation des parties prenantes sur les priorités et les solutions envisagées.</w:t>
      </w:r>
    </w:p>
    <w:p w14:paraId="2D23F1A6" w14:textId="77777777"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Garantir que les besoins identifiés sont en phase avec les contraintes techniques, organisationnelles, et financières.</w:t>
      </w:r>
    </w:p>
    <w:p w14:paraId="56FA36A9" w14:textId="77777777"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Minimiser les risques d’erreurs ou de malentendus dans les étapes ultérieures du projet.</w:t>
      </w:r>
    </w:p>
    <w:p w14:paraId="6FF4B9FA" w14:textId="1528F42F"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Établir un cadre clair pour la conception et le développement, avec une vision partagée par toutes les parties prenantes.</w:t>
      </w:r>
    </w:p>
    <w:p w14:paraId="1A8F9AB7" w14:textId="77777777" w:rsidR="00671D2A" w:rsidRPr="00671D2A" w:rsidRDefault="00671D2A" w:rsidP="00671D2A">
      <w:pPr>
        <w:spacing w:before="100" w:beforeAutospacing="1" w:after="100" w:afterAutospacing="1"/>
        <w:outlineLvl w:val="2"/>
        <w:rPr>
          <w:rFonts w:ascii="Arial" w:eastAsia="Times New Roman" w:hAnsi="Arial" w:cs="Arial"/>
          <w:b/>
          <w:bCs/>
          <w:sz w:val="28"/>
          <w:szCs w:val="28"/>
        </w:rPr>
      </w:pPr>
      <w:r w:rsidRPr="00671D2A">
        <w:rPr>
          <w:rFonts w:ascii="Arial" w:eastAsia="Times New Roman" w:hAnsi="Arial" w:cs="Arial"/>
          <w:b/>
          <w:bCs/>
          <w:sz w:val="28"/>
          <w:szCs w:val="28"/>
        </w:rPr>
        <w:t>Conclusion</w:t>
      </w:r>
    </w:p>
    <w:p w14:paraId="122F31BB"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 xml:space="preserve">La validation des besoins avec les parties prenantes est une étape essentielle pour assurer la réussite du projet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 En impliquant activement toutes les parties concernées et en utilisant des outils de priorisation et de prototypage, cette phase garantit que les solutions développées répondent pleinement aux attentes et aux objectifs stratégiques de l’entreprise. Cela permet de construire une base solide pour les prochaines étapes du projet, tout en assurant une collaboration efficace et une adhésion collective.</w:t>
      </w:r>
    </w:p>
    <w:p w14:paraId="2D17CB93" w14:textId="77777777" w:rsidR="00A332F8" w:rsidRDefault="00A332F8">
      <w:pPr>
        <w:rPr>
          <w:rFonts w:ascii="Arial" w:eastAsia="Arial" w:hAnsi="Arial" w:cs="Arial"/>
          <w:b/>
          <w:bCs/>
          <w:sz w:val="28"/>
          <w:szCs w:val="28"/>
        </w:rPr>
      </w:pPr>
      <w:r>
        <w:rPr>
          <w:rFonts w:ascii="Arial" w:eastAsia="Arial" w:hAnsi="Arial" w:cs="Arial"/>
          <w:b/>
          <w:bCs/>
          <w:sz w:val="28"/>
          <w:szCs w:val="28"/>
        </w:rPr>
        <w:br w:type="page"/>
      </w:r>
    </w:p>
    <w:p w14:paraId="0C68FB01" w14:textId="382CE346" w:rsidR="00EB5694" w:rsidRDefault="00000000">
      <w:pPr>
        <w:ind w:left="280"/>
        <w:rPr>
          <w:sz w:val="20"/>
          <w:szCs w:val="20"/>
        </w:rPr>
      </w:pPr>
      <w:r>
        <w:rPr>
          <w:rFonts w:ascii="Arial" w:eastAsia="Arial" w:hAnsi="Arial" w:cs="Arial"/>
          <w:b/>
          <w:bCs/>
          <w:sz w:val="28"/>
          <w:szCs w:val="28"/>
        </w:rPr>
        <w:lastRenderedPageBreak/>
        <w:t>11.2 Description des fonctionnalités requises</w:t>
      </w:r>
    </w:p>
    <w:p w14:paraId="32720DDC" w14:textId="77777777" w:rsidR="00EB5694" w:rsidRDefault="00EB5694">
      <w:pPr>
        <w:spacing w:line="393" w:lineRule="exact"/>
        <w:rPr>
          <w:sz w:val="20"/>
          <w:szCs w:val="20"/>
        </w:rPr>
      </w:pPr>
    </w:p>
    <w:p w14:paraId="5C8A891C"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11.2.1 Fonctionnalités essentielles</w:t>
      </w:r>
    </w:p>
    <w:p w14:paraId="49BAEF5B" w14:textId="77777777" w:rsidR="00EB5694" w:rsidRDefault="00EB5694">
      <w:pPr>
        <w:spacing w:line="349" w:lineRule="exact"/>
        <w:rPr>
          <w:rFonts w:ascii="Arial" w:eastAsia="Arial" w:hAnsi="Arial" w:cs="Arial"/>
          <w:color w:val="666666"/>
          <w:sz w:val="24"/>
          <w:szCs w:val="24"/>
        </w:rPr>
      </w:pPr>
    </w:p>
    <w:p w14:paraId="237D5D63"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11.2.2 Fonctionnalités secondaires</w:t>
      </w:r>
    </w:p>
    <w:p w14:paraId="1B7464F3" w14:textId="77777777" w:rsidR="00EB5694" w:rsidRDefault="00EB5694">
      <w:pPr>
        <w:spacing w:line="357" w:lineRule="exact"/>
        <w:rPr>
          <w:sz w:val="20"/>
          <w:szCs w:val="20"/>
        </w:rPr>
      </w:pPr>
    </w:p>
    <w:p w14:paraId="5B518AC7" w14:textId="77777777" w:rsidR="00EB5694" w:rsidRDefault="00000000">
      <w:pPr>
        <w:ind w:left="280"/>
        <w:rPr>
          <w:sz w:val="20"/>
          <w:szCs w:val="20"/>
        </w:rPr>
      </w:pPr>
      <w:r>
        <w:rPr>
          <w:rFonts w:ascii="Arial" w:eastAsia="Arial" w:hAnsi="Arial" w:cs="Arial"/>
          <w:b/>
          <w:bCs/>
          <w:sz w:val="28"/>
          <w:szCs w:val="28"/>
        </w:rPr>
        <w:t>11.3 Analyse stratégique d’implémentation</w:t>
      </w:r>
    </w:p>
    <w:p w14:paraId="6245DF97" w14:textId="77777777" w:rsidR="00EB5694" w:rsidRDefault="00EB5694">
      <w:pPr>
        <w:spacing w:line="393" w:lineRule="exact"/>
        <w:rPr>
          <w:sz w:val="20"/>
          <w:szCs w:val="20"/>
        </w:rPr>
      </w:pPr>
    </w:p>
    <w:p w14:paraId="2D9F81E4"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11.3.1 Introduction</w:t>
      </w:r>
    </w:p>
    <w:p w14:paraId="5B46E018" w14:textId="77777777" w:rsidR="00EB5694" w:rsidRDefault="00EB5694">
      <w:pPr>
        <w:spacing w:line="349" w:lineRule="exact"/>
        <w:rPr>
          <w:rFonts w:ascii="Arial" w:eastAsia="Arial" w:hAnsi="Arial" w:cs="Arial"/>
          <w:color w:val="666666"/>
          <w:sz w:val="24"/>
          <w:szCs w:val="24"/>
        </w:rPr>
      </w:pPr>
    </w:p>
    <w:p w14:paraId="490FD182"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11.3.3 Gestion des risques</w:t>
      </w:r>
    </w:p>
    <w:p w14:paraId="7EE54B6E" w14:textId="77777777" w:rsidR="00EB5694" w:rsidRDefault="00EB5694">
      <w:pPr>
        <w:spacing w:line="349" w:lineRule="exact"/>
        <w:rPr>
          <w:rFonts w:ascii="Arial" w:eastAsia="Arial" w:hAnsi="Arial" w:cs="Arial"/>
          <w:color w:val="666666"/>
          <w:sz w:val="24"/>
          <w:szCs w:val="24"/>
        </w:rPr>
      </w:pPr>
    </w:p>
    <w:p w14:paraId="3D8BA7AF"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11.3.4 Élaboration de la stratégie d’implémentation</w:t>
      </w:r>
    </w:p>
    <w:p w14:paraId="31ACADA1" w14:textId="77777777" w:rsidR="00EB5694" w:rsidRDefault="00EB5694">
      <w:pPr>
        <w:spacing w:line="349" w:lineRule="exact"/>
        <w:rPr>
          <w:rFonts w:ascii="Arial" w:eastAsia="Arial" w:hAnsi="Arial" w:cs="Arial"/>
          <w:color w:val="666666"/>
          <w:sz w:val="24"/>
          <w:szCs w:val="24"/>
        </w:rPr>
      </w:pPr>
    </w:p>
    <w:p w14:paraId="488DD726"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11.3.5 Présentation des préconisations</w:t>
      </w:r>
    </w:p>
    <w:p w14:paraId="0483A899" w14:textId="77777777" w:rsidR="00EB5694" w:rsidRDefault="00EB5694">
      <w:pPr>
        <w:spacing w:line="349" w:lineRule="exact"/>
        <w:rPr>
          <w:rFonts w:ascii="Arial" w:eastAsia="Arial" w:hAnsi="Arial" w:cs="Arial"/>
          <w:color w:val="666666"/>
          <w:sz w:val="24"/>
          <w:szCs w:val="24"/>
        </w:rPr>
      </w:pPr>
    </w:p>
    <w:p w14:paraId="49E79640"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11.3.6 Conclusion</w:t>
      </w:r>
    </w:p>
    <w:p w14:paraId="547BF695" w14:textId="77777777" w:rsidR="00EB5694" w:rsidRDefault="00EB5694">
      <w:pPr>
        <w:spacing w:line="200" w:lineRule="exact"/>
        <w:rPr>
          <w:sz w:val="20"/>
          <w:szCs w:val="20"/>
        </w:rPr>
      </w:pPr>
    </w:p>
    <w:p w14:paraId="32AF8A19" w14:textId="77777777" w:rsidR="00EB5694" w:rsidRDefault="00EB5694">
      <w:pPr>
        <w:spacing w:line="200" w:lineRule="exact"/>
        <w:rPr>
          <w:sz w:val="20"/>
          <w:szCs w:val="20"/>
        </w:rPr>
      </w:pPr>
    </w:p>
    <w:p w14:paraId="13519E00" w14:textId="77777777" w:rsidR="00EB5694" w:rsidRDefault="00EB5694">
      <w:pPr>
        <w:spacing w:line="200" w:lineRule="exact"/>
        <w:rPr>
          <w:sz w:val="20"/>
          <w:szCs w:val="20"/>
        </w:rPr>
      </w:pPr>
    </w:p>
    <w:p w14:paraId="3D273354" w14:textId="77777777" w:rsidR="00EB5694" w:rsidRDefault="00EB5694">
      <w:pPr>
        <w:spacing w:line="200" w:lineRule="exact"/>
        <w:rPr>
          <w:sz w:val="20"/>
          <w:szCs w:val="20"/>
        </w:rPr>
      </w:pPr>
    </w:p>
    <w:p w14:paraId="23E8E260" w14:textId="77777777" w:rsidR="00EB5694" w:rsidRDefault="00EB5694">
      <w:pPr>
        <w:spacing w:line="200" w:lineRule="exact"/>
        <w:rPr>
          <w:sz w:val="20"/>
          <w:szCs w:val="20"/>
        </w:rPr>
      </w:pPr>
    </w:p>
    <w:p w14:paraId="384153F1" w14:textId="77777777" w:rsidR="00EB5694" w:rsidRDefault="00EB5694">
      <w:pPr>
        <w:spacing w:line="200" w:lineRule="exact"/>
        <w:rPr>
          <w:sz w:val="20"/>
          <w:szCs w:val="20"/>
        </w:rPr>
      </w:pPr>
    </w:p>
    <w:p w14:paraId="3D3E20F0" w14:textId="77777777" w:rsidR="00EB5694" w:rsidRDefault="00EB5694">
      <w:pPr>
        <w:spacing w:line="200" w:lineRule="exact"/>
        <w:rPr>
          <w:sz w:val="20"/>
          <w:szCs w:val="20"/>
        </w:rPr>
      </w:pPr>
    </w:p>
    <w:p w14:paraId="13826F9B" w14:textId="77777777" w:rsidR="00EB5694" w:rsidRDefault="00EB5694">
      <w:pPr>
        <w:spacing w:line="200" w:lineRule="exact"/>
        <w:rPr>
          <w:sz w:val="20"/>
          <w:szCs w:val="20"/>
        </w:rPr>
      </w:pPr>
    </w:p>
    <w:p w14:paraId="0E004DAD" w14:textId="77777777" w:rsidR="00EB5694" w:rsidRDefault="00EB5694">
      <w:pPr>
        <w:spacing w:line="200" w:lineRule="exact"/>
        <w:rPr>
          <w:sz w:val="20"/>
          <w:szCs w:val="20"/>
        </w:rPr>
      </w:pPr>
    </w:p>
    <w:p w14:paraId="3CB09A73" w14:textId="77777777" w:rsidR="00EB5694" w:rsidRDefault="00EB5694">
      <w:pPr>
        <w:spacing w:line="200" w:lineRule="exact"/>
        <w:rPr>
          <w:sz w:val="20"/>
          <w:szCs w:val="20"/>
        </w:rPr>
      </w:pPr>
    </w:p>
    <w:p w14:paraId="5E21F4E2" w14:textId="77777777" w:rsidR="00EB5694" w:rsidRDefault="00EB5694">
      <w:pPr>
        <w:spacing w:line="200" w:lineRule="exact"/>
        <w:rPr>
          <w:sz w:val="20"/>
          <w:szCs w:val="20"/>
        </w:rPr>
      </w:pPr>
    </w:p>
    <w:p w14:paraId="57BC6A67" w14:textId="77777777" w:rsidR="00EB5694" w:rsidRDefault="00EB5694">
      <w:pPr>
        <w:spacing w:line="200" w:lineRule="exact"/>
        <w:rPr>
          <w:sz w:val="20"/>
          <w:szCs w:val="20"/>
        </w:rPr>
      </w:pPr>
    </w:p>
    <w:p w14:paraId="724AC543" w14:textId="77777777" w:rsidR="00EB5694" w:rsidRDefault="00EB5694">
      <w:pPr>
        <w:spacing w:line="200" w:lineRule="exact"/>
        <w:rPr>
          <w:sz w:val="20"/>
          <w:szCs w:val="20"/>
        </w:rPr>
      </w:pPr>
    </w:p>
    <w:p w14:paraId="397E7EFF" w14:textId="77777777" w:rsidR="00EB5694" w:rsidRDefault="00EB5694">
      <w:pPr>
        <w:spacing w:line="200" w:lineRule="exact"/>
        <w:rPr>
          <w:sz w:val="20"/>
          <w:szCs w:val="20"/>
        </w:rPr>
      </w:pPr>
    </w:p>
    <w:p w14:paraId="44DAC697" w14:textId="77777777" w:rsidR="00EB5694" w:rsidRDefault="00EB5694">
      <w:pPr>
        <w:spacing w:line="200" w:lineRule="exact"/>
        <w:rPr>
          <w:sz w:val="20"/>
          <w:szCs w:val="20"/>
        </w:rPr>
      </w:pPr>
    </w:p>
    <w:p w14:paraId="18017369" w14:textId="77777777" w:rsidR="00EB5694" w:rsidRDefault="00EB5694">
      <w:pPr>
        <w:spacing w:line="200" w:lineRule="exact"/>
        <w:rPr>
          <w:sz w:val="20"/>
          <w:szCs w:val="20"/>
        </w:rPr>
      </w:pPr>
    </w:p>
    <w:p w14:paraId="0AB553D9" w14:textId="77777777" w:rsidR="00EB5694" w:rsidRDefault="00EB5694">
      <w:pPr>
        <w:spacing w:line="200" w:lineRule="exact"/>
        <w:rPr>
          <w:sz w:val="20"/>
          <w:szCs w:val="20"/>
        </w:rPr>
      </w:pPr>
    </w:p>
    <w:p w14:paraId="695E50FF" w14:textId="77777777" w:rsidR="00EB5694" w:rsidRDefault="00EB5694">
      <w:pPr>
        <w:spacing w:line="200" w:lineRule="exact"/>
        <w:rPr>
          <w:sz w:val="20"/>
          <w:szCs w:val="20"/>
        </w:rPr>
      </w:pPr>
    </w:p>
    <w:p w14:paraId="62562412" w14:textId="77777777" w:rsidR="00EB5694" w:rsidRDefault="00EB5694">
      <w:pPr>
        <w:spacing w:line="200" w:lineRule="exact"/>
        <w:rPr>
          <w:sz w:val="20"/>
          <w:szCs w:val="20"/>
        </w:rPr>
      </w:pPr>
    </w:p>
    <w:p w14:paraId="6BE55B92" w14:textId="77777777" w:rsidR="00EB5694" w:rsidRDefault="00EB5694">
      <w:pPr>
        <w:sectPr w:rsidR="00EB5694">
          <w:type w:val="continuous"/>
          <w:pgSz w:w="11920" w:h="16840"/>
          <w:pgMar w:top="1394" w:right="1440" w:bottom="239" w:left="1440" w:header="0" w:footer="0" w:gutter="0"/>
          <w:cols w:space="720" w:equalWidth="0">
            <w:col w:w="9040"/>
          </w:cols>
        </w:sectPr>
      </w:pPr>
    </w:p>
    <w:p w14:paraId="6AC7EB13" w14:textId="77777777" w:rsidR="00552F82" w:rsidRDefault="00552F82">
      <w:pPr>
        <w:rPr>
          <w:rFonts w:ascii="Arial" w:eastAsia="Arial" w:hAnsi="Arial" w:cs="Arial"/>
          <w:b/>
          <w:bCs/>
          <w:color w:val="990000"/>
          <w:sz w:val="32"/>
          <w:szCs w:val="32"/>
        </w:rPr>
      </w:pPr>
      <w:bookmarkStart w:id="4" w:name="page6"/>
      <w:bookmarkEnd w:id="4"/>
      <w:r>
        <w:rPr>
          <w:rFonts w:ascii="Arial" w:eastAsia="Arial" w:hAnsi="Arial" w:cs="Arial"/>
          <w:b/>
          <w:bCs/>
          <w:color w:val="990000"/>
          <w:sz w:val="32"/>
          <w:szCs w:val="32"/>
        </w:rPr>
        <w:br w:type="page"/>
      </w:r>
    </w:p>
    <w:p w14:paraId="58F6E9B9" w14:textId="2303FB2E" w:rsidR="00EB5694" w:rsidRDefault="00000000">
      <w:pPr>
        <w:rPr>
          <w:sz w:val="20"/>
          <w:szCs w:val="20"/>
        </w:rPr>
      </w:pPr>
      <w:r>
        <w:rPr>
          <w:rFonts w:ascii="Arial" w:eastAsia="Arial" w:hAnsi="Arial" w:cs="Arial"/>
          <w:b/>
          <w:bCs/>
          <w:color w:val="990000"/>
          <w:sz w:val="32"/>
          <w:szCs w:val="32"/>
        </w:rPr>
        <w:lastRenderedPageBreak/>
        <w:t>12. Implémentations techniques</w:t>
      </w:r>
    </w:p>
    <w:p w14:paraId="13713773" w14:textId="77777777" w:rsidR="00EB5694" w:rsidRDefault="00EB5694">
      <w:pPr>
        <w:spacing w:line="200" w:lineRule="exact"/>
        <w:rPr>
          <w:sz w:val="20"/>
          <w:szCs w:val="20"/>
        </w:rPr>
      </w:pPr>
    </w:p>
    <w:p w14:paraId="7968F710" w14:textId="77777777" w:rsidR="00EB5694" w:rsidRDefault="00EB5694">
      <w:pPr>
        <w:spacing w:line="208" w:lineRule="exact"/>
        <w:rPr>
          <w:sz w:val="20"/>
          <w:szCs w:val="20"/>
        </w:rPr>
      </w:pPr>
    </w:p>
    <w:p w14:paraId="4ADB1B2C" w14:textId="77777777" w:rsidR="00EB5694" w:rsidRDefault="00000000">
      <w:pPr>
        <w:ind w:left="280"/>
        <w:rPr>
          <w:sz w:val="20"/>
          <w:szCs w:val="20"/>
        </w:rPr>
      </w:pPr>
      <w:r>
        <w:rPr>
          <w:rFonts w:ascii="Arial" w:eastAsia="Arial" w:hAnsi="Arial" w:cs="Arial"/>
          <w:b/>
          <w:bCs/>
          <w:sz w:val="28"/>
          <w:szCs w:val="28"/>
        </w:rPr>
        <w:t>12.1 Infrastructure et environnement de déploiement</w:t>
      </w:r>
    </w:p>
    <w:p w14:paraId="52AE3249" w14:textId="77777777" w:rsidR="00EB5694" w:rsidRDefault="00EB5694">
      <w:pPr>
        <w:spacing w:line="393" w:lineRule="exact"/>
        <w:rPr>
          <w:sz w:val="20"/>
          <w:szCs w:val="20"/>
        </w:rPr>
      </w:pPr>
    </w:p>
    <w:p w14:paraId="7FCC0969"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12.1.1 Infrastructure matérielle</w:t>
      </w:r>
    </w:p>
    <w:p w14:paraId="5191FAC1" w14:textId="77777777" w:rsidR="00EB5694" w:rsidRDefault="00EB5694">
      <w:pPr>
        <w:spacing w:line="349" w:lineRule="exact"/>
        <w:rPr>
          <w:rFonts w:ascii="Arial" w:eastAsia="Arial" w:hAnsi="Arial" w:cs="Arial"/>
          <w:color w:val="666666"/>
          <w:sz w:val="24"/>
          <w:szCs w:val="24"/>
        </w:rPr>
      </w:pPr>
    </w:p>
    <w:p w14:paraId="684D9075"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12.1.2 Environnement de déploiement (cloud, on-</w:t>
      </w:r>
      <w:proofErr w:type="spellStart"/>
      <w:r>
        <w:rPr>
          <w:rFonts w:ascii="Arial" w:eastAsia="Arial" w:hAnsi="Arial" w:cs="Arial"/>
          <w:color w:val="666666"/>
          <w:sz w:val="24"/>
          <w:szCs w:val="24"/>
        </w:rPr>
        <w:t>premise</w:t>
      </w:r>
      <w:proofErr w:type="spellEnd"/>
      <w:r>
        <w:rPr>
          <w:rFonts w:ascii="Arial" w:eastAsia="Arial" w:hAnsi="Arial" w:cs="Arial"/>
          <w:color w:val="666666"/>
          <w:sz w:val="24"/>
          <w:szCs w:val="24"/>
        </w:rPr>
        <w:t>, hybride)</w:t>
      </w:r>
    </w:p>
    <w:p w14:paraId="02ABCA40" w14:textId="77777777" w:rsidR="00EB5694" w:rsidRDefault="00EB5694">
      <w:pPr>
        <w:spacing w:line="357" w:lineRule="exact"/>
        <w:rPr>
          <w:sz w:val="20"/>
          <w:szCs w:val="20"/>
        </w:rPr>
      </w:pPr>
    </w:p>
    <w:p w14:paraId="137AA264" w14:textId="77777777" w:rsidR="00EB5694" w:rsidRDefault="00000000">
      <w:pPr>
        <w:ind w:left="280"/>
        <w:rPr>
          <w:sz w:val="20"/>
          <w:szCs w:val="20"/>
        </w:rPr>
      </w:pPr>
      <w:r>
        <w:rPr>
          <w:rFonts w:ascii="Arial" w:eastAsia="Arial" w:hAnsi="Arial" w:cs="Arial"/>
          <w:b/>
          <w:bCs/>
          <w:sz w:val="28"/>
          <w:szCs w:val="28"/>
        </w:rPr>
        <w:t>12.2 Technologies et outils utilisés</w:t>
      </w:r>
    </w:p>
    <w:p w14:paraId="62B47F17" w14:textId="77777777" w:rsidR="00EB5694" w:rsidRDefault="00EB5694">
      <w:pPr>
        <w:spacing w:line="393" w:lineRule="exact"/>
        <w:rPr>
          <w:sz w:val="20"/>
          <w:szCs w:val="20"/>
        </w:rPr>
      </w:pPr>
    </w:p>
    <w:p w14:paraId="417C7F01" w14:textId="77777777" w:rsidR="00EB5694" w:rsidRDefault="00000000">
      <w:pPr>
        <w:numPr>
          <w:ilvl w:val="1"/>
          <w:numId w:val="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12.2.1 Algorithmes et </w:t>
      </w:r>
      <w:proofErr w:type="spellStart"/>
      <w:r>
        <w:rPr>
          <w:rFonts w:ascii="Arial" w:eastAsia="Arial" w:hAnsi="Arial" w:cs="Arial"/>
          <w:color w:val="666666"/>
          <w:sz w:val="24"/>
          <w:szCs w:val="24"/>
        </w:rPr>
        <w:t>frameworks</w:t>
      </w:r>
      <w:proofErr w:type="spellEnd"/>
    </w:p>
    <w:p w14:paraId="6021278C" w14:textId="77777777" w:rsidR="00EB5694" w:rsidRDefault="00EB5694">
      <w:pPr>
        <w:spacing w:line="349" w:lineRule="exact"/>
        <w:rPr>
          <w:rFonts w:ascii="Arial" w:eastAsia="Arial" w:hAnsi="Arial" w:cs="Arial"/>
          <w:color w:val="666666"/>
          <w:sz w:val="24"/>
          <w:szCs w:val="24"/>
        </w:rPr>
      </w:pPr>
    </w:p>
    <w:p w14:paraId="72F70C0F" w14:textId="77777777" w:rsidR="00EB5694" w:rsidRDefault="00000000">
      <w:pPr>
        <w:numPr>
          <w:ilvl w:val="0"/>
          <w:numId w:val="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12.2.2 Outils de développement et de gestion de projet</w:t>
      </w:r>
    </w:p>
    <w:p w14:paraId="0A96925D" w14:textId="77777777" w:rsidR="00EB5694" w:rsidRDefault="00EB5694">
      <w:pPr>
        <w:spacing w:line="357" w:lineRule="exact"/>
        <w:rPr>
          <w:sz w:val="20"/>
          <w:szCs w:val="20"/>
        </w:rPr>
      </w:pPr>
    </w:p>
    <w:p w14:paraId="4D79B773" w14:textId="77777777" w:rsidR="00EB5694" w:rsidRDefault="00000000">
      <w:pPr>
        <w:ind w:left="280"/>
        <w:rPr>
          <w:sz w:val="20"/>
          <w:szCs w:val="20"/>
        </w:rPr>
      </w:pPr>
      <w:r>
        <w:rPr>
          <w:rFonts w:ascii="Arial" w:eastAsia="Arial" w:hAnsi="Arial" w:cs="Arial"/>
          <w:b/>
          <w:bCs/>
          <w:sz w:val="28"/>
          <w:szCs w:val="28"/>
        </w:rPr>
        <w:t>12.3 Surveillance et monitoring de la sécurité</w:t>
      </w:r>
    </w:p>
    <w:p w14:paraId="517FA36C" w14:textId="77777777" w:rsidR="00EB5694" w:rsidRDefault="00EB5694">
      <w:pPr>
        <w:spacing w:line="393" w:lineRule="exact"/>
        <w:rPr>
          <w:sz w:val="20"/>
          <w:szCs w:val="20"/>
        </w:rPr>
      </w:pPr>
    </w:p>
    <w:p w14:paraId="28AD4E9C"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12.3.1 Outils de monitoring</w:t>
      </w:r>
    </w:p>
    <w:p w14:paraId="1BAD917D" w14:textId="77777777" w:rsidR="00EB5694" w:rsidRDefault="00EB5694">
      <w:pPr>
        <w:spacing w:line="349" w:lineRule="exact"/>
        <w:rPr>
          <w:rFonts w:ascii="Arial" w:eastAsia="Arial" w:hAnsi="Arial" w:cs="Arial"/>
          <w:color w:val="666666"/>
          <w:sz w:val="24"/>
          <w:szCs w:val="24"/>
        </w:rPr>
      </w:pPr>
    </w:p>
    <w:p w14:paraId="6CB32194"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12.3.2 Techniques de détection et de réponse aux incidents</w:t>
      </w:r>
    </w:p>
    <w:p w14:paraId="2F1C1B4F" w14:textId="77777777" w:rsidR="00EB5694" w:rsidRDefault="00EB5694">
      <w:pPr>
        <w:spacing w:line="357" w:lineRule="exact"/>
        <w:rPr>
          <w:sz w:val="20"/>
          <w:szCs w:val="20"/>
        </w:rPr>
      </w:pPr>
    </w:p>
    <w:p w14:paraId="645078F1" w14:textId="77777777" w:rsidR="00EB5694" w:rsidRDefault="00000000">
      <w:pPr>
        <w:ind w:left="280"/>
        <w:rPr>
          <w:sz w:val="20"/>
          <w:szCs w:val="20"/>
        </w:rPr>
      </w:pPr>
      <w:r>
        <w:rPr>
          <w:rFonts w:ascii="Arial" w:eastAsia="Arial" w:hAnsi="Arial" w:cs="Arial"/>
          <w:b/>
          <w:bCs/>
          <w:sz w:val="28"/>
          <w:szCs w:val="28"/>
        </w:rPr>
        <w:t>12.4 Plans de sauvegarde et de récupération</w:t>
      </w:r>
    </w:p>
    <w:p w14:paraId="7E3CAE2F" w14:textId="77777777" w:rsidR="00EB5694" w:rsidRDefault="00EB5694">
      <w:pPr>
        <w:spacing w:line="393" w:lineRule="exact"/>
        <w:rPr>
          <w:sz w:val="20"/>
          <w:szCs w:val="20"/>
        </w:rPr>
      </w:pPr>
    </w:p>
    <w:p w14:paraId="78F32BD8"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12.4.1 Stratégies de sauvegarde des données</w:t>
      </w:r>
    </w:p>
    <w:p w14:paraId="23E5F787" w14:textId="77777777" w:rsidR="00EB5694" w:rsidRDefault="00EB5694">
      <w:pPr>
        <w:spacing w:line="349" w:lineRule="exact"/>
        <w:rPr>
          <w:rFonts w:ascii="Arial" w:eastAsia="Arial" w:hAnsi="Arial" w:cs="Arial"/>
          <w:color w:val="666666"/>
          <w:sz w:val="24"/>
          <w:szCs w:val="24"/>
        </w:rPr>
      </w:pPr>
    </w:p>
    <w:p w14:paraId="4855CBD6"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12.4.2 Plans de reprise après sinistre</w:t>
      </w:r>
    </w:p>
    <w:p w14:paraId="1E79A9C2" w14:textId="77777777" w:rsidR="00EB5694" w:rsidRDefault="00EB5694">
      <w:pPr>
        <w:spacing w:line="200" w:lineRule="exact"/>
        <w:rPr>
          <w:sz w:val="20"/>
          <w:szCs w:val="20"/>
        </w:rPr>
      </w:pPr>
    </w:p>
    <w:p w14:paraId="3C724939" w14:textId="77777777" w:rsidR="00EB5694" w:rsidRDefault="00EB5694">
      <w:pPr>
        <w:spacing w:line="200" w:lineRule="exact"/>
        <w:rPr>
          <w:sz w:val="20"/>
          <w:szCs w:val="20"/>
        </w:rPr>
      </w:pPr>
    </w:p>
    <w:p w14:paraId="076FF012" w14:textId="77777777" w:rsidR="00EB5694" w:rsidRDefault="00EB5694">
      <w:pPr>
        <w:spacing w:line="200" w:lineRule="exact"/>
        <w:rPr>
          <w:sz w:val="20"/>
          <w:szCs w:val="20"/>
        </w:rPr>
      </w:pPr>
    </w:p>
    <w:p w14:paraId="6C598647" w14:textId="77777777" w:rsidR="00EB5694" w:rsidRDefault="00EB5694">
      <w:pPr>
        <w:spacing w:line="200" w:lineRule="exact"/>
        <w:rPr>
          <w:sz w:val="20"/>
          <w:szCs w:val="20"/>
        </w:rPr>
      </w:pPr>
    </w:p>
    <w:p w14:paraId="41814449" w14:textId="77777777" w:rsidR="00EB5694" w:rsidRDefault="00EB5694">
      <w:pPr>
        <w:spacing w:line="200" w:lineRule="exact"/>
        <w:rPr>
          <w:sz w:val="20"/>
          <w:szCs w:val="20"/>
        </w:rPr>
      </w:pPr>
    </w:p>
    <w:p w14:paraId="17256CFA" w14:textId="77777777" w:rsidR="00EB5694" w:rsidRDefault="00EB5694">
      <w:pPr>
        <w:spacing w:line="200" w:lineRule="exact"/>
        <w:rPr>
          <w:sz w:val="20"/>
          <w:szCs w:val="20"/>
        </w:rPr>
      </w:pPr>
    </w:p>
    <w:p w14:paraId="11D27F1A" w14:textId="77777777" w:rsidR="00EB5694" w:rsidRDefault="00EB5694">
      <w:pPr>
        <w:spacing w:line="200" w:lineRule="exact"/>
        <w:rPr>
          <w:sz w:val="20"/>
          <w:szCs w:val="20"/>
        </w:rPr>
      </w:pPr>
    </w:p>
    <w:p w14:paraId="5362B879" w14:textId="77777777" w:rsidR="00EB5694" w:rsidRDefault="00EB5694">
      <w:pPr>
        <w:spacing w:line="200" w:lineRule="exact"/>
        <w:rPr>
          <w:sz w:val="20"/>
          <w:szCs w:val="20"/>
        </w:rPr>
      </w:pPr>
    </w:p>
    <w:p w14:paraId="0D4BE45C" w14:textId="77777777" w:rsidR="00EB5694" w:rsidRDefault="00EB5694">
      <w:pPr>
        <w:spacing w:line="200" w:lineRule="exact"/>
        <w:rPr>
          <w:sz w:val="20"/>
          <w:szCs w:val="20"/>
        </w:rPr>
      </w:pPr>
    </w:p>
    <w:p w14:paraId="33844E34" w14:textId="77777777" w:rsidR="00EB5694" w:rsidRDefault="00EB5694">
      <w:pPr>
        <w:spacing w:line="200" w:lineRule="exact"/>
        <w:rPr>
          <w:sz w:val="20"/>
          <w:szCs w:val="20"/>
        </w:rPr>
      </w:pPr>
    </w:p>
    <w:p w14:paraId="75B8DDE1" w14:textId="77777777" w:rsidR="00EB5694" w:rsidRDefault="00EB5694">
      <w:pPr>
        <w:spacing w:line="200" w:lineRule="exact"/>
        <w:rPr>
          <w:sz w:val="20"/>
          <w:szCs w:val="20"/>
        </w:rPr>
      </w:pPr>
    </w:p>
    <w:p w14:paraId="5024FB65" w14:textId="77777777" w:rsidR="00EB5694" w:rsidRDefault="00EB5694">
      <w:pPr>
        <w:spacing w:line="200" w:lineRule="exact"/>
        <w:rPr>
          <w:sz w:val="20"/>
          <w:szCs w:val="20"/>
        </w:rPr>
      </w:pPr>
    </w:p>
    <w:p w14:paraId="35CD38DE" w14:textId="77777777" w:rsidR="00EB5694" w:rsidRDefault="00EB5694">
      <w:pPr>
        <w:spacing w:line="200" w:lineRule="exact"/>
        <w:rPr>
          <w:sz w:val="20"/>
          <w:szCs w:val="20"/>
        </w:rPr>
      </w:pPr>
    </w:p>
    <w:p w14:paraId="1D0B7B0F" w14:textId="77777777" w:rsidR="00EB5694" w:rsidRDefault="00EB5694">
      <w:pPr>
        <w:spacing w:line="200" w:lineRule="exact"/>
        <w:rPr>
          <w:sz w:val="20"/>
          <w:szCs w:val="20"/>
        </w:rPr>
      </w:pPr>
    </w:p>
    <w:p w14:paraId="5C7CC331" w14:textId="77777777" w:rsidR="00EB5694" w:rsidRDefault="00EB5694">
      <w:pPr>
        <w:spacing w:line="200" w:lineRule="exact"/>
        <w:rPr>
          <w:sz w:val="20"/>
          <w:szCs w:val="20"/>
        </w:rPr>
      </w:pPr>
    </w:p>
    <w:p w14:paraId="39591959" w14:textId="77777777" w:rsidR="00EB5694" w:rsidRDefault="00EB5694">
      <w:pPr>
        <w:spacing w:line="200" w:lineRule="exact"/>
        <w:rPr>
          <w:sz w:val="20"/>
          <w:szCs w:val="20"/>
        </w:rPr>
      </w:pPr>
    </w:p>
    <w:p w14:paraId="2A2E5069" w14:textId="77777777" w:rsidR="00EB5694" w:rsidRDefault="00EB5694">
      <w:pPr>
        <w:spacing w:line="200" w:lineRule="exact"/>
        <w:rPr>
          <w:sz w:val="20"/>
          <w:szCs w:val="20"/>
        </w:rPr>
      </w:pPr>
    </w:p>
    <w:p w14:paraId="4DCFA742" w14:textId="77777777" w:rsidR="00EB5694" w:rsidRDefault="00EB5694">
      <w:pPr>
        <w:spacing w:line="200" w:lineRule="exact"/>
        <w:rPr>
          <w:sz w:val="20"/>
          <w:szCs w:val="20"/>
        </w:rPr>
      </w:pPr>
    </w:p>
    <w:p w14:paraId="32506405" w14:textId="77777777" w:rsidR="00EB5694" w:rsidRDefault="00EB5694">
      <w:pPr>
        <w:spacing w:line="200" w:lineRule="exact"/>
        <w:rPr>
          <w:sz w:val="20"/>
          <w:szCs w:val="20"/>
        </w:rPr>
      </w:pPr>
    </w:p>
    <w:p w14:paraId="5119F3E0" w14:textId="77777777" w:rsidR="00EB5694" w:rsidRDefault="00EB5694">
      <w:pPr>
        <w:spacing w:line="200" w:lineRule="exact"/>
        <w:rPr>
          <w:sz w:val="20"/>
          <w:szCs w:val="20"/>
        </w:rPr>
      </w:pPr>
    </w:p>
    <w:p w14:paraId="6BADACF7" w14:textId="77777777" w:rsidR="00EB5694" w:rsidRDefault="00EB5694">
      <w:pPr>
        <w:spacing w:line="200" w:lineRule="exact"/>
        <w:rPr>
          <w:sz w:val="20"/>
          <w:szCs w:val="20"/>
        </w:rPr>
      </w:pPr>
    </w:p>
    <w:p w14:paraId="00D182B6" w14:textId="77777777" w:rsidR="00EB5694" w:rsidRDefault="00EB5694">
      <w:pPr>
        <w:spacing w:line="200" w:lineRule="exact"/>
        <w:rPr>
          <w:sz w:val="20"/>
          <w:szCs w:val="20"/>
        </w:rPr>
      </w:pPr>
    </w:p>
    <w:p w14:paraId="009020B7" w14:textId="77777777" w:rsidR="00EB5694" w:rsidRDefault="00EB5694">
      <w:pPr>
        <w:spacing w:line="200" w:lineRule="exact"/>
        <w:rPr>
          <w:sz w:val="20"/>
          <w:szCs w:val="20"/>
        </w:rPr>
      </w:pPr>
    </w:p>
    <w:p w14:paraId="3443C07C" w14:textId="77777777" w:rsidR="00EB5694" w:rsidRDefault="00EB5694">
      <w:pPr>
        <w:spacing w:line="200" w:lineRule="exact"/>
        <w:rPr>
          <w:sz w:val="20"/>
          <w:szCs w:val="20"/>
        </w:rPr>
      </w:pPr>
    </w:p>
    <w:p w14:paraId="263C1646" w14:textId="77777777" w:rsidR="00EB5694" w:rsidRDefault="00EB5694">
      <w:pPr>
        <w:spacing w:line="200" w:lineRule="exact"/>
        <w:rPr>
          <w:sz w:val="20"/>
          <w:szCs w:val="20"/>
        </w:rPr>
      </w:pPr>
    </w:p>
    <w:p w14:paraId="6A2F2F9D" w14:textId="77777777" w:rsidR="00EB5694" w:rsidRDefault="00EB5694">
      <w:pPr>
        <w:spacing w:line="200" w:lineRule="exact"/>
        <w:rPr>
          <w:sz w:val="20"/>
          <w:szCs w:val="20"/>
        </w:rPr>
      </w:pPr>
    </w:p>
    <w:p w14:paraId="2F429ABA" w14:textId="77777777" w:rsidR="00EB5694" w:rsidRDefault="00EB5694">
      <w:pPr>
        <w:spacing w:line="200" w:lineRule="exact"/>
        <w:rPr>
          <w:sz w:val="20"/>
          <w:szCs w:val="20"/>
        </w:rPr>
      </w:pPr>
    </w:p>
    <w:p w14:paraId="202A67C1" w14:textId="77777777" w:rsidR="00EB5694" w:rsidRDefault="00EB5694">
      <w:pPr>
        <w:sectPr w:rsidR="00EB5694">
          <w:type w:val="continuous"/>
          <w:pgSz w:w="11920" w:h="16840"/>
          <w:pgMar w:top="1394" w:right="1440" w:bottom="239" w:left="1440" w:header="0" w:footer="0" w:gutter="0"/>
          <w:cols w:space="720" w:equalWidth="0">
            <w:col w:w="9040"/>
          </w:cols>
        </w:sectPr>
      </w:pPr>
    </w:p>
    <w:p w14:paraId="0D4E8344" w14:textId="77777777" w:rsidR="00552F82" w:rsidRDefault="00552F82">
      <w:pPr>
        <w:rPr>
          <w:rFonts w:ascii="Arial" w:eastAsia="Arial" w:hAnsi="Arial" w:cs="Arial"/>
          <w:b/>
          <w:bCs/>
          <w:color w:val="990000"/>
          <w:sz w:val="32"/>
          <w:szCs w:val="32"/>
        </w:rPr>
      </w:pPr>
      <w:bookmarkStart w:id="5" w:name="page7"/>
      <w:bookmarkEnd w:id="5"/>
      <w:r>
        <w:rPr>
          <w:rFonts w:ascii="Arial" w:eastAsia="Arial" w:hAnsi="Arial" w:cs="Arial"/>
          <w:b/>
          <w:bCs/>
          <w:color w:val="990000"/>
          <w:sz w:val="32"/>
          <w:szCs w:val="32"/>
        </w:rPr>
        <w:br w:type="page"/>
      </w:r>
    </w:p>
    <w:p w14:paraId="15DB2B56" w14:textId="1292302A" w:rsidR="00EB5694" w:rsidRDefault="00000000">
      <w:pPr>
        <w:rPr>
          <w:sz w:val="20"/>
          <w:szCs w:val="20"/>
        </w:rPr>
      </w:pPr>
      <w:r>
        <w:rPr>
          <w:rFonts w:ascii="Arial" w:eastAsia="Arial" w:hAnsi="Arial" w:cs="Arial"/>
          <w:b/>
          <w:bCs/>
          <w:color w:val="990000"/>
          <w:sz w:val="32"/>
          <w:szCs w:val="32"/>
        </w:rPr>
        <w:lastRenderedPageBreak/>
        <w:t>13. Gestion du projet et management</w:t>
      </w:r>
    </w:p>
    <w:p w14:paraId="141A3C04" w14:textId="77777777" w:rsidR="00EB5694" w:rsidRDefault="00EB5694">
      <w:pPr>
        <w:spacing w:line="200" w:lineRule="exact"/>
        <w:rPr>
          <w:sz w:val="20"/>
          <w:szCs w:val="20"/>
        </w:rPr>
      </w:pPr>
    </w:p>
    <w:p w14:paraId="4D7D1AA7" w14:textId="77777777" w:rsidR="00EB5694" w:rsidRDefault="00EB5694">
      <w:pPr>
        <w:spacing w:line="208" w:lineRule="exact"/>
        <w:rPr>
          <w:sz w:val="20"/>
          <w:szCs w:val="20"/>
        </w:rPr>
      </w:pPr>
    </w:p>
    <w:p w14:paraId="53745128" w14:textId="77777777" w:rsidR="00EB5694" w:rsidRDefault="00000000">
      <w:pPr>
        <w:ind w:left="280"/>
        <w:rPr>
          <w:sz w:val="20"/>
          <w:szCs w:val="20"/>
        </w:rPr>
      </w:pPr>
      <w:r>
        <w:rPr>
          <w:rFonts w:ascii="Arial" w:eastAsia="Arial" w:hAnsi="Arial" w:cs="Arial"/>
          <w:b/>
          <w:bCs/>
          <w:sz w:val="28"/>
          <w:szCs w:val="28"/>
        </w:rPr>
        <w:t>13.1 Élaboration du planning et gestion des ressources</w:t>
      </w:r>
    </w:p>
    <w:p w14:paraId="305A593A" w14:textId="77777777" w:rsidR="00EB5694" w:rsidRDefault="00EB5694">
      <w:pPr>
        <w:spacing w:line="393" w:lineRule="exact"/>
        <w:rPr>
          <w:sz w:val="20"/>
          <w:szCs w:val="20"/>
        </w:rPr>
      </w:pPr>
    </w:p>
    <w:p w14:paraId="151DDCEA"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13.1.1 Création d'un planning détaillé</w:t>
      </w:r>
    </w:p>
    <w:p w14:paraId="35B0C47E" w14:textId="77777777" w:rsidR="00EB5694" w:rsidRDefault="00EB5694">
      <w:pPr>
        <w:spacing w:line="349" w:lineRule="exact"/>
        <w:rPr>
          <w:rFonts w:ascii="Arial" w:eastAsia="Arial" w:hAnsi="Arial" w:cs="Arial"/>
          <w:color w:val="666666"/>
          <w:sz w:val="24"/>
          <w:szCs w:val="24"/>
        </w:rPr>
      </w:pPr>
    </w:p>
    <w:p w14:paraId="596ED430"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13.1.2 Allocation des ressources</w:t>
      </w:r>
    </w:p>
    <w:p w14:paraId="0BCF1B0B" w14:textId="77777777" w:rsidR="00EB5694" w:rsidRDefault="00EB5694">
      <w:pPr>
        <w:spacing w:line="357" w:lineRule="exact"/>
        <w:rPr>
          <w:sz w:val="20"/>
          <w:szCs w:val="20"/>
        </w:rPr>
      </w:pPr>
    </w:p>
    <w:p w14:paraId="234D342A" w14:textId="77777777" w:rsidR="00EB5694" w:rsidRDefault="00000000">
      <w:pPr>
        <w:ind w:left="280"/>
        <w:rPr>
          <w:sz w:val="20"/>
          <w:szCs w:val="20"/>
        </w:rPr>
      </w:pPr>
      <w:r>
        <w:rPr>
          <w:rFonts w:ascii="Arial" w:eastAsia="Arial" w:hAnsi="Arial" w:cs="Arial"/>
          <w:b/>
          <w:bCs/>
          <w:sz w:val="28"/>
          <w:szCs w:val="28"/>
        </w:rPr>
        <w:t>13.2 Suivi de l'avancement et gestion des risques</w:t>
      </w:r>
    </w:p>
    <w:p w14:paraId="63D6E774" w14:textId="77777777" w:rsidR="00EB5694" w:rsidRDefault="00EB5694">
      <w:pPr>
        <w:spacing w:line="393" w:lineRule="exact"/>
        <w:rPr>
          <w:sz w:val="20"/>
          <w:szCs w:val="20"/>
        </w:rPr>
      </w:pPr>
    </w:p>
    <w:p w14:paraId="467A2FD2"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13.2.1 Indicateurs de performance</w:t>
      </w:r>
    </w:p>
    <w:p w14:paraId="58896D98" w14:textId="77777777" w:rsidR="00EB5694" w:rsidRDefault="00EB5694">
      <w:pPr>
        <w:spacing w:line="349" w:lineRule="exact"/>
        <w:rPr>
          <w:rFonts w:ascii="Arial" w:eastAsia="Arial" w:hAnsi="Arial" w:cs="Arial"/>
          <w:color w:val="666666"/>
          <w:sz w:val="24"/>
          <w:szCs w:val="24"/>
        </w:rPr>
      </w:pPr>
    </w:p>
    <w:p w14:paraId="2B3E460C"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13.2.2 Gestion des risques</w:t>
      </w:r>
    </w:p>
    <w:p w14:paraId="0F120E6F" w14:textId="77777777" w:rsidR="00EB5694" w:rsidRDefault="00EB5694">
      <w:pPr>
        <w:spacing w:line="357" w:lineRule="exact"/>
        <w:rPr>
          <w:sz w:val="20"/>
          <w:szCs w:val="20"/>
        </w:rPr>
      </w:pPr>
    </w:p>
    <w:p w14:paraId="42C06428" w14:textId="77777777" w:rsidR="00EB5694" w:rsidRDefault="00000000">
      <w:pPr>
        <w:ind w:left="280"/>
        <w:rPr>
          <w:sz w:val="20"/>
          <w:szCs w:val="20"/>
        </w:rPr>
      </w:pPr>
      <w:r>
        <w:rPr>
          <w:rFonts w:ascii="Arial" w:eastAsia="Arial" w:hAnsi="Arial" w:cs="Arial"/>
          <w:b/>
          <w:bCs/>
          <w:sz w:val="28"/>
          <w:szCs w:val="28"/>
        </w:rPr>
        <w:t>13.3 Management de l'équipe projet</w:t>
      </w:r>
    </w:p>
    <w:p w14:paraId="69CF3655" w14:textId="77777777" w:rsidR="00EB5694" w:rsidRDefault="00EB5694">
      <w:pPr>
        <w:spacing w:line="393" w:lineRule="exact"/>
        <w:rPr>
          <w:sz w:val="20"/>
          <w:szCs w:val="20"/>
        </w:rPr>
      </w:pPr>
    </w:p>
    <w:p w14:paraId="4D6458F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13.3.1 Encadrement et motivation</w:t>
      </w:r>
    </w:p>
    <w:p w14:paraId="1DB689ED" w14:textId="77777777" w:rsidR="00EB5694" w:rsidRDefault="00EB5694">
      <w:pPr>
        <w:spacing w:line="349" w:lineRule="exact"/>
        <w:rPr>
          <w:rFonts w:ascii="Arial" w:eastAsia="Arial" w:hAnsi="Arial" w:cs="Arial"/>
          <w:color w:val="666666"/>
          <w:sz w:val="24"/>
          <w:szCs w:val="24"/>
        </w:rPr>
      </w:pPr>
    </w:p>
    <w:p w14:paraId="7ED5FC6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13.3.2 Développement des compétences</w:t>
      </w:r>
    </w:p>
    <w:p w14:paraId="7241A555" w14:textId="77777777" w:rsidR="00EB5694" w:rsidRDefault="00EB5694">
      <w:pPr>
        <w:spacing w:line="357" w:lineRule="exact"/>
        <w:rPr>
          <w:sz w:val="20"/>
          <w:szCs w:val="20"/>
        </w:rPr>
      </w:pPr>
    </w:p>
    <w:p w14:paraId="5B708F82" w14:textId="7BDA1CD4" w:rsidR="00EB5694" w:rsidRDefault="00552F82" w:rsidP="00552F82">
      <w:pPr>
        <w:spacing w:line="371" w:lineRule="auto"/>
        <w:ind w:right="20"/>
        <w:rPr>
          <w:sz w:val="20"/>
          <w:szCs w:val="20"/>
        </w:rPr>
      </w:pPr>
      <w:r>
        <w:rPr>
          <w:rFonts w:ascii="Arial" w:eastAsia="Arial" w:hAnsi="Arial" w:cs="Arial"/>
          <w:b/>
          <w:bCs/>
          <w:sz w:val="28"/>
          <w:szCs w:val="28"/>
        </w:rPr>
        <w:t xml:space="preserve">   13.4 Communication et coordination avec les parties prenantes</w:t>
      </w:r>
    </w:p>
    <w:p w14:paraId="083E6225" w14:textId="77777777" w:rsidR="00EB5694" w:rsidRDefault="00EB5694">
      <w:pPr>
        <w:spacing w:line="122" w:lineRule="exact"/>
        <w:rPr>
          <w:sz w:val="20"/>
          <w:szCs w:val="20"/>
        </w:rPr>
      </w:pPr>
    </w:p>
    <w:p w14:paraId="5C47D8D7"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13.4.1 Plan de communication</w:t>
      </w:r>
    </w:p>
    <w:p w14:paraId="4B56A12C" w14:textId="77777777" w:rsidR="00EB5694" w:rsidRDefault="00EB5694">
      <w:pPr>
        <w:spacing w:line="349" w:lineRule="exact"/>
        <w:rPr>
          <w:rFonts w:ascii="Arial" w:eastAsia="Arial" w:hAnsi="Arial" w:cs="Arial"/>
          <w:color w:val="666666"/>
          <w:sz w:val="24"/>
          <w:szCs w:val="24"/>
        </w:rPr>
      </w:pPr>
    </w:p>
    <w:p w14:paraId="5571F27E"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13.4.2 Engagement des parties prenantes</w:t>
      </w:r>
    </w:p>
    <w:p w14:paraId="0F70BFFE" w14:textId="77777777" w:rsidR="00EB5694" w:rsidRDefault="00EB5694">
      <w:pPr>
        <w:spacing w:line="357" w:lineRule="exact"/>
        <w:rPr>
          <w:sz w:val="20"/>
          <w:szCs w:val="20"/>
        </w:rPr>
      </w:pPr>
    </w:p>
    <w:p w14:paraId="73821C2E" w14:textId="77777777" w:rsidR="00EB5694" w:rsidRDefault="00000000">
      <w:pPr>
        <w:ind w:left="280"/>
        <w:rPr>
          <w:sz w:val="20"/>
          <w:szCs w:val="20"/>
        </w:rPr>
      </w:pPr>
      <w:r>
        <w:rPr>
          <w:rFonts w:ascii="Arial" w:eastAsia="Arial" w:hAnsi="Arial" w:cs="Arial"/>
          <w:b/>
          <w:bCs/>
          <w:sz w:val="28"/>
          <w:szCs w:val="28"/>
        </w:rPr>
        <w:t xml:space="preserve">13.5 </w:t>
      </w:r>
      <w:proofErr w:type="spellStart"/>
      <w:r>
        <w:rPr>
          <w:rFonts w:ascii="Arial" w:eastAsia="Arial" w:hAnsi="Arial" w:cs="Arial"/>
          <w:b/>
          <w:bCs/>
          <w:sz w:val="28"/>
          <w:szCs w:val="28"/>
        </w:rPr>
        <w:t>Planifcation</w:t>
      </w:r>
      <w:proofErr w:type="spellEnd"/>
    </w:p>
    <w:p w14:paraId="618017A8" w14:textId="77777777" w:rsidR="00EB5694" w:rsidRDefault="00EB5694">
      <w:pPr>
        <w:spacing w:line="393" w:lineRule="exact"/>
        <w:rPr>
          <w:sz w:val="20"/>
          <w:szCs w:val="20"/>
        </w:rPr>
      </w:pPr>
    </w:p>
    <w:p w14:paraId="0A18671E"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13.5.1 Introduction</w:t>
      </w:r>
    </w:p>
    <w:p w14:paraId="6538B0A1" w14:textId="77777777" w:rsidR="00EB5694" w:rsidRDefault="00EB5694">
      <w:pPr>
        <w:spacing w:line="349" w:lineRule="exact"/>
        <w:rPr>
          <w:rFonts w:ascii="Arial" w:eastAsia="Arial" w:hAnsi="Arial" w:cs="Arial"/>
          <w:color w:val="666666"/>
          <w:sz w:val="24"/>
          <w:szCs w:val="24"/>
        </w:rPr>
      </w:pPr>
    </w:p>
    <w:p w14:paraId="4ADCFC4F"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13.5.2 Méthodologie de projet</w:t>
      </w:r>
    </w:p>
    <w:p w14:paraId="1AC84B27" w14:textId="77777777" w:rsidR="00EB5694" w:rsidRDefault="00EB5694">
      <w:pPr>
        <w:spacing w:line="349" w:lineRule="exact"/>
        <w:rPr>
          <w:rFonts w:ascii="Arial" w:eastAsia="Arial" w:hAnsi="Arial" w:cs="Arial"/>
          <w:color w:val="666666"/>
          <w:sz w:val="24"/>
          <w:szCs w:val="24"/>
        </w:rPr>
      </w:pPr>
    </w:p>
    <w:p w14:paraId="10F7D297"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13.5.3 Phases du projet</w:t>
      </w:r>
    </w:p>
    <w:p w14:paraId="0E569FE8" w14:textId="77777777" w:rsidR="00EB5694" w:rsidRDefault="00EB5694">
      <w:pPr>
        <w:spacing w:line="349" w:lineRule="exact"/>
        <w:rPr>
          <w:rFonts w:ascii="Arial" w:eastAsia="Arial" w:hAnsi="Arial" w:cs="Arial"/>
          <w:color w:val="666666"/>
          <w:sz w:val="24"/>
          <w:szCs w:val="24"/>
        </w:rPr>
      </w:pPr>
    </w:p>
    <w:p w14:paraId="2C4151D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13.5.4 Planning détaillé (diagramme inclus)</w:t>
      </w:r>
    </w:p>
    <w:p w14:paraId="60ED4E50" w14:textId="77777777" w:rsidR="00EB5694" w:rsidRDefault="00EB5694">
      <w:pPr>
        <w:spacing w:line="349" w:lineRule="exact"/>
        <w:rPr>
          <w:rFonts w:ascii="Arial" w:eastAsia="Arial" w:hAnsi="Arial" w:cs="Arial"/>
          <w:color w:val="666666"/>
          <w:sz w:val="24"/>
          <w:szCs w:val="24"/>
        </w:rPr>
      </w:pPr>
    </w:p>
    <w:p w14:paraId="0AE24F8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13.5.5 Ressources et budget</w:t>
      </w:r>
    </w:p>
    <w:p w14:paraId="27116FD8" w14:textId="77777777" w:rsidR="00EB5694" w:rsidRDefault="00EB5694">
      <w:pPr>
        <w:spacing w:line="200" w:lineRule="exact"/>
        <w:rPr>
          <w:sz w:val="20"/>
          <w:szCs w:val="20"/>
        </w:rPr>
      </w:pPr>
    </w:p>
    <w:p w14:paraId="62FC72BB" w14:textId="77777777" w:rsidR="00EB5694" w:rsidRDefault="00EB5694">
      <w:pPr>
        <w:spacing w:line="200" w:lineRule="exact"/>
        <w:rPr>
          <w:sz w:val="20"/>
          <w:szCs w:val="20"/>
        </w:rPr>
      </w:pPr>
    </w:p>
    <w:p w14:paraId="09CA51CB" w14:textId="77777777" w:rsidR="00EB5694" w:rsidRDefault="00EB5694">
      <w:pPr>
        <w:spacing w:line="200" w:lineRule="exact"/>
        <w:rPr>
          <w:sz w:val="20"/>
          <w:szCs w:val="20"/>
        </w:rPr>
      </w:pPr>
    </w:p>
    <w:p w14:paraId="31B094C4" w14:textId="77777777" w:rsidR="00EB5694" w:rsidRDefault="00EB5694">
      <w:pPr>
        <w:spacing w:line="200" w:lineRule="exact"/>
        <w:rPr>
          <w:sz w:val="20"/>
          <w:szCs w:val="20"/>
        </w:rPr>
      </w:pPr>
    </w:p>
    <w:p w14:paraId="5E47E9A2" w14:textId="77777777" w:rsidR="00EB5694" w:rsidRDefault="00EB5694">
      <w:pPr>
        <w:spacing w:line="200" w:lineRule="exact"/>
        <w:rPr>
          <w:sz w:val="20"/>
          <w:szCs w:val="20"/>
        </w:rPr>
      </w:pPr>
    </w:p>
    <w:p w14:paraId="07DAE22B" w14:textId="77777777" w:rsidR="00EB5694" w:rsidRDefault="00EB5694">
      <w:pPr>
        <w:spacing w:line="200" w:lineRule="exact"/>
        <w:rPr>
          <w:sz w:val="20"/>
          <w:szCs w:val="20"/>
        </w:rPr>
      </w:pPr>
    </w:p>
    <w:p w14:paraId="732337D3" w14:textId="77777777" w:rsidR="00EB5694" w:rsidRDefault="00EB5694">
      <w:pPr>
        <w:spacing w:line="326" w:lineRule="exact"/>
        <w:rPr>
          <w:sz w:val="20"/>
          <w:szCs w:val="20"/>
        </w:rPr>
      </w:pPr>
    </w:p>
    <w:p w14:paraId="27DEB16E" w14:textId="77777777" w:rsidR="00EB5694" w:rsidRDefault="00EB5694">
      <w:pPr>
        <w:sectPr w:rsidR="00EB5694">
          <w:type w:val="continuous"/>
          <w:pgSz w:w="11920" w:h="16840"/>
          <w:pgMar w:top="1394" w:right="1440" w:bottom="285" w:left="1440" w:header="0" w:footer="0" w:gutter="0"/>
          <w:cols w:space="720" w:equalWidth="0">
            <w:col w:w="9040"/>
          </w:cols>
        </w:sectPr>
      </w:pPr>
    </w:p>
    <w:p w14:paraId="25498A14" w14:textId="77777777" w:rsidR="00EB5694" w:rsidRDefault="00000000">
      <w:pPr>
        <w:ind w:left="280"/>
        <w:rPr>
          <w:sz w:val="20"/>
          <w:szCs w:val="20"/>
        </w:rPr>
      </w:pPr>
      <w:bookmarkStart w:id="6" w:name="page8"/>
      <w:bookmarkEnd w:id="6"/>
      <w:r>
        <w:rPr>
          <w:rFonts w:ascii="Arial" w:eastAsia="Arial" w:hAnsi="Arial" w:cs="Arial"/>
          <w:b/>
          <w:bCs/>
          <w:sz w:val="28"/>
          <w:szCs w:val="28"/>
        </w:rPr>
        <w:t>13.6 Note de cadrage du projet</w:t>
      </w:r>
    </w:p>
    <w:p w14:paraId="1142DA54" w14:textId="77777777" w:rsidR="00EB5694" w:rsidRDefault="00EB5694">
      <w:pPr>
        <w:spacing w:line="200" w:lineRule="exact"/>
        <w:rPr>
          <w:sz w:val="20"/>
          <w:szCs w:val="20"/>
        </w:rPr>
      </w:pPr>
    </w:p>
    <w:p w14:paraId="4CBE750F" w14:textId="77777777" w:rsidR="00EB5694" w:rsidRDefault="00EB5694">
      <w:pPr>
        <w:spacing w:line="315" w:lineRule="exact"/>
        <w:rPr>
          <w:sz w:val="20"/>
          <w:szCs w:val="20"/>
        </w:rPr>
      </w:pPr>
    </w:p>
    <w:p w14:paraId="419DACE8" w14:textId="77777777" w:rsidR="00EB5694" w:rsidRDefault="00000000">
      <w:pPr>
        <w:ind w:left="780"/>
        <w:rPr>
          <w:sz w:val="20"/>
          <w:szCs w:val="20"/>
        </w:rPr>
      </w:pPr>
      <w:r>
        <w:rPr>
          <w:rFonts w:ascii="Arial" w:eastAsia="Arial" w:hAnsi="Arial" w:cs="Arial"/>
          <w:color w:val="666666"/>
          <w:sz w:val="24"/>
          <w:szCs w:val="24"/>
        </w:rPr>
        <w:t>13.6.1 Contexte du projet</w:t>
      </w:r>
    </w:p>
    <w:p w14:paraId="58FF2A61" w14:textId="77777777" w:rsidR="00EB5694" w:rsidRDefault="00EB5694">
      <w:pPr>
        <w:spacing w:line="69" w:lineRule="exact"/>
        <w:rPr>
          <w:sz w:val="20"/>
          <w:szCs w:val="20"/>
        </w:rPr>
      </w:pPr>
    </w:p>
    <w:p w14:paraId="5009ACDF" w14:textId="77777777" w:rsidR="00EB5694" w:rsidRDefault="00000000">
      <w:pPr>
        <w:ind w:left="780"/>
        <w:rPr>
          <w:sz w:val="20"/>
          <w:szCs w:val="20"/>
        </w:rPr>
      </w:pPr>
      <w:r>
        <w:rPr>
          <w:rFonts w:ascii="Arial" w:eastAsia="Arial" w:hAnsi="Arial" w:cs="Arial"/>
          <w:color w:val="666666"/>
          <w:sz w:val="24"/>
          <w:szCs w:val="24"/>
        </w:rPr>
        <w:t>13.6.2 Objectifs et périmètre</w:t>
      </w:r>
    </w:p>
    <w:p w14:paraId="1E39B47D" w14:textId="77777777" w:rsidR="00EB5694" w:rsidRDefault="00EB5694">
      <w:pPr>
        <w:spacing w:line="69" w:lineRule="exact"/>
        <w:rPr>
          <w:sz w:val="20"/>
          <w:szCs w:val="20"/>
        </w:rPr>
      </w:pPr>
    </w:p>
    <w:p w14:paraId="26CDF235" w14:textId="77777777" w:rsidR="00EB5694" w:rsidRDefault="00000000">
      <w:pPr>
        <w:ind w:left="780"/>
        <w:rPr>
          <w:sz w:val="20"/>
          <w:szCs w:val="20"/>
        </w:rPr>
      </w:pPr>
      <w:r>
        <w:rPr>
          <w:rFonts w:ascii="Arial" w:eastAsia="Arial" w:hAnsi="Arial" w:cs="Arial"/>
          <w:color w:val="666666"/>
          <w:sz w:val="24"/>
          <w:szCs w:val="24"/>
        </w:rPr>
        <w:lastRenderedPageBreak/>
        <w:t>13.6.3 Organisation et ressources</w:t>
      </w:r>
    </w:p>
    <w:p w14:paraId="45D1AA14" w14:textId="77777777" w:rsidR="00EB5694" w:rsidRDefault="00EB5694">
      <w:pPr>
        <w:spacing w:line="69" w:lineRule="exact"/>
        <w:rPr>
          <w:sz w:val="20"/>
          <w:szCs w:val="20"/>
        </w:rPr>
      </w:pPr>
    </w:p>
    <w:p w14:paraId="17769E67" w14:textId="77777777" w:rsidR="00EB5694" w:rsidRDefault="00000000">
      <w:pPr>
        <w:ind w:left="780"/>
        <w:rPr>
          <w:sz w:val="20"/>
          <w:szCs w:val="20"/>
        </w:rPr>
      </w:pPr>
      <w:r>
        <w:rPr>
          <w:rFonts w:ascii="Arial" w:eastAsia="Arial" w:hAnsi="Arial" w:cs="Arial"/>
          <w:color w:val="666666"/>
          <w:sz w:val="24"/>
          <w:szCs w:val="24"/>
        </w:rPr>
        <w:t>13.6.4 Budget et délais</w:t>
      </w:r>
    </w:p>
    <w:p w14:paraId="3CA7A6CA" w14:textId="77777777" w:rsidR="00EB5694" w:rsidRDefault="00EB5694">
      <w:pPr>
        <w:spacing w:line="69" w:lineRule="exact"/>
        <w:rPr>
          <w:sz w:val="20"/>
          <w:szCs w:val="20"/>
        </w:rPr>
      </w:pPr>
    </w:p>
    <w:p w14:paraId="06B67744" w14:textId="77777777" w:rsidR="00EB5694" w:rsidRDefault="00000000">
      <w:pPr>
        <w:ind w:left="780"/>
        <w:rPr>
          <w:sz w:val="20"/>
          <w:szCs w:val="20"/>
        </w:rPr>
      </w:pPr>
      <w:r>
        <w:rPr>
          <w:rFonts w:ascii="Arial" w:eastAsia="Arial" w:hAnsi="Arial" w:cs="Arial"/>
          <w:color w:val="666666"/>
          <w:sz w:val="24"/>
          <w:szCs w:val="24"/>
        </w:rPr>
        <w:t>13.6.5 Contraintes et risques</w:t>
      </w:r>
    </w:p>
    <w:p w14:paraId="210A240D" w14:textId="77777777" w:rsidR="00EB5694" w:rsidRDefault="00EB5694">
      <w:pPr>
        <w:spacing w:line="69" w:lineRule="exact"/>
        <w:rPr>
          <w:sz w:val="20"/>
          <w:szCs w:val="20"/>
        </w:rPr>
      </w:pPr>
    </w:p>
    <w:p w14:paraId="1D15D0FB" w14:textId="77777777" w:rsidR="00EB5694" w:rsidRDefault="00000000">
      <w:pPr>
        <w:ind w:left="780"/>
        <w:rPr>
          <w:sz w:val="20"/>
          <w:szCs w:val="20"/>
        </w:rPr>
      </w:pPr>
      <w:r>
        <w:rPr>
          <w:rFonts w:ascii="Arial" w:eastAsia="Arial" w:hAnsi="Arial" w:cs="Arial"/>
          <w:color w:val="666666"/>
          <w:sz w:val="24"/>
          <w:szCs w:val="24"/>
        </w:rPr>
        <w:t>13.6.6 Modalités de pilotage et de communicatio</w:t>
      </w:r>
      <w:r>
        <w:rPr>
          <w:rFonts w:ascii="Arial" w:eastAsia="Arial" w:hAnsi="Arial" w:cs="Arial"/>
          <w:color w:val="000000"/>
        </w:rPr>
        <w:t>n</w:t>
      </w:r>
    </w:p>
    <w:p w14:paraId="68FEE0E2" w14:textId="77777777" w:rsidR="00EB5694" w:rsidRDefault="00EB5694">
      <w:pPr>
        <w:spacing w:line="200" w:lineRule="exact"/>
        <w:rPr>
          <w:sz w:val="20"/>
          <w:szCs w:val="20"/>
        </w:rPr>
      </w:pPr>
    </w:p>
    <w:p w14:paraId="150624AE" w14:textId="77777777" w:rsidR="00EB5694" w:rsidRDefault="00EB5694">
      <w:pPr>
        <w:spacing w:line="200" w:lineRule="exact"/>
        <w:rPr>
          <w:sz w:val="20"/>
          <w:szCs w:val="20"/>
        </w:rPr>
      </w:pPr>
    </w:p>
    <w:p w14:paraId="27B9F43D" w14:textId="77777777" w:rsidR="00EB5694" w:rsidRDefault="00EB5694">
      <w:pPr>
        <w:spacing w:line="200" w:lineRule="exact"/>
        <w:rPr>
          <w:sz w:val="20"/>
          <w:szCs w:val="20"/>
        </w:rPr>
      </w:pPr>
    </w:p>
    <w:p w14:paraId="23DB9783" w14:textId="77777777" w:rsidR="00EB5694" w:rsidRDefault="00EB5694">
      <w:pPr>
        <w:spacing w:line="200" w:lineRule="exact"/>
        <w:rPr>
          <w:sz w:val="20"/>
          <w:szCs w:val="20"/>
        </w:rPr>
      </w:pPr>
    </w:p>
    <w:p w14:paraId="3A503DC7" w14:textId="77777777" w:rsidR="00EB5694" w:rsidRDefault="00EB5694">
      <w:pPr>
        <w:spacing w:line="200" w:lineRule="exact"/>
        <w:rPr>
          <w:sz w:val="20"/>
          <w:szCs w:val="20"/>
        </w:rPr>
      </w:pPr>
    </w:p>
    <w:p w14:paraId="335ED62F" w14:textId="77777777" w:rsidR="00EB5694" w:rsidRDefault="00EB5694">
      <w:pPr>
        <w:spacing w:line="200" w:lineRule="exact"/>
        <w:rPr>
          <w:sz w:val="20"/>
          <w:szCs w:val="20"/>
        </w:rPr>
      </w:pPr>
    </w:p>
    <w:p w14:paraId="584B8936" w14:textId="77777777" w:rsidR="00EB5694" w:rsidRDefault="00EB5694">
      <w:pPr>
        <w:spacing w:line="200" w:lineRule="exact"/>
        <w:rPr>
          <w:sz w:val="20"/>
          <w:szCs w:val="20"/>
        </w:rPr>
      </w:pPr>
    </w:p>
    <w:p w14:paraId="64DBC909" w14:textId="77777777" w:rsidR="00EB5694" w:rsidRDefault="00EB5694">
      <w:pPr>
        <w:spacing w:line="200" w:lineRule="exact"/>
        <w:rPr>
          <w:sz w:val="20"/>
          <w:szCs w:val="20"/>
        </w:rPr>
      </w:pPr>
    </w:p>
    <w:p w14:paraId="5EBC581A" w14:textId="77777777" w:rsidR="00EB5694" w:rsidRDefault="00EB5694">
      <w:pPr>
        <w:spacing w:line="200" w:lineRule="exact"/>
        <w:rPr>
          <w:sz w:val="20"/>
          <w:szCs w:val="20"/>
        </w:rPr>
      </w:pPr>
    </w:p>
    <w:p w14:paraId="7A8CC49E" w14:textId="77777777" w:rsidR="00EB5694" w:rsidRDefault="00EB5694">
      <w:pPr>
        <w:spacing w:line="200" w:lineRule="exact"/>
        <w:rPr>
          <w:sz w:val="20"/>
          <w:szCs w:val="20"/>
        </w:rPr>
      </w:pPr>
    </w:p>
    <w:p w14:paraId="055FE62D" w14:textId="77777777" w:rsidR="00EB5694" w:rsidRDefault="00EB5694">
      <w:pPr>
        <w:spacing w:line="200" w:lineRule="exact"/>
        <w:rPr>
          <w:sz w:val="20"/>
          <w:szCs w:val="20"/>
        </w:rPr>
      </w:pPr>
    </w:p>
    <w:p w14:paraId="4B0DFABA" w14:textId="77777777" w:rsidR="00EB5694" w:rsidRDefault="00EB5694">
      <w:pPr>
        <w:spacing w:line="200" w:lineRule="exact"/>
        <w:rPr>
          <w:sz w:val="20"/>
          <w:szCs w:val="20"/>
        </w:rPr>
      </w:pPr>
    </w:p>
    <w:p w14:paraId="72589C1E" w14:textId="77777777" w:rsidR="00EB5694" w:rsidRDefault="00EB5694">
      <w:pPr>
        <w:spacing w:line="200" w:lineRule="exact"/>
        <w:rPr>
          <w:sz w:val="20"/>
          <w:szCs w:val="20"/>
        </w:rPr>
      </w:pPr>
    </w:p>
    <w:p w14:paraId="4C6A0FFA" w14:textId="77777777" w:rsidR="00EB5694" w:rsidRDefault="00EB5694">
      <w:pPr>
        <w:spacing w:line="200" w:lineRule="exact"/>
        <w:rPr>
          <w:sz w:val="20"/>
          <w:szCs w:val="20"/>
        </w:rPr>
      </w:pPr>
    </w:p>
    <w:p w14:paraId="1BF3C503" w14:textId="77777777" w:rsidR="00EB5694" w:rsidRDefault="00EB5694">
      <w:pPr>
        <w:spacing w:line="200" w:lineRule="exact"/>
        <w:rPr>
          <w:sz w:val="20"/>
          <w:szCs w:val="20"/>
        </w:rPr>
      </w:pPr>
    </w:p>
    <w:p w14:paraId="71D9B9BC" w14:textId="77777777" w:rsidR="00EB5694" w:rsidRDefault="00EB5694">
      <w:pPr>
        <w:spacing w:line="200" w:lineRule="exact"/>
        <w:rPr>
          <w:sz w:val="20"/>
          <w:szCs w:val="20"/>
        </w:rPr>
      </w:pPr>
    </w:p>
    <w:p w14:paraId="48B76399" w14:textId="77777777" w:rsidR="00EB5694" w:rsidRDefault="00EB5694">
      <w:pPr>
        <w:spacing w:line="200" w:lineRule="exact"/>
        <w:rPr>
          <w:sz w:val="20"/>
          <w:szCs w:val="20"/>
        </w:rPr>
      </w:pPr>
    </w:p>
    <w:p w14:paraId="3E74B9A0" w14:textId="77777777" w:rsidR="00EB5694" w:rsidRDefault="00EB5694">
      <w:pPr>
        <w:spacing w:line="200" w:lineRule="exact"/>
        <w:rPr>
          <w:sz w:val="20"/>
          <w:szCs w:val="20"/>
        </w:rPr>
      </w:pPr>
    </w:p>
    <w:p w14:paraId="1F020F2F" w14:textId="77777777" w:rsidR="00EB5694" w:rsidRDefault="00EB5694">
      <w:pPr>
        <w:spacing w:line="200" w:lineRule="exact"/>
        <w:rPr>
          <w:sz w:val="20"/>
          <w:szCs w:val="20"/>
        </w:rPr>
      </w:pPr>
    </w:p>
    <w:p w14:paraId="2D0D52AB" w14:textId="77777777" w:rsidR="00EB5694" w:rsidRDefault="00EB5694">
      <w:pPr>
        <w:spacing w:line="200" w:lineRule="exact"/>
        <w:rPr>
          <w:sz w:val="20"/>
          <w:szCs w:val="20"/>
        </w:rPr>
      </w:pPr>
    </w:p>
    <w:p w14:paraId="732946BB" w14:textId="77777777" w:rsidR="00EB5694" w:rsidRDefault="00EB5694">
      <w:pPr>
        <w:spacing w:line="200" w:lineRule="exact"/>
        <w:rPr>
          <w:sz w:val="20"/>
          <w:szCs w:val="20"/>
        </w:rPr>
      </w:pPr>
    </w:p>
    <w:p w14:paraId="118B6142" w14:textId="77777777" w:rsidR="00EB5694" w:rsidRDefault="00EB5694">
      <w:pPr>
        <w:spacing w:line="200" w:lineRule="exact"/>
        <w:rPr>
          <w:sz w:val="20"/>
          <w:szCs w:val="20"/>
        </w:rPr>
      </w:pPr>
    </w:p>
    <w:p w14:paraId="2B1ED50E" w14:textId="77777777" w:rsidR="00EB5694" w:rsidRDefault="00EB5694">
      <w:pPr>
        <w:spacing w:line="200" w:lineRule="exact"/>
        <w:rPr>
          <w:sz w:val="20"/>
          <w:szCs w:val="20"/>
        </w:rPr>
      </w:pPr>
    </w:p>
    <w:p w14:paraId="58E036C7" w14:textId="77777777" w:rsidR="00EB5694" w:rsidRDefault="00EB5694">
      <w:pPr>
        <w:spacing w:line="200" w:lineRule="exact"/>
        <w:rPr>
          <w:sz w:val="20"/>
          <w:szCs w:val="20"/>
        </w:rPr>
      </w:pPr>
    </w:p>
    <w:p w14:paraId="2CA24F14" w14:textId="77777777" w:rsidR="00EB5694" w:rsidRDefault="00EB5694">
      <w:pPr>
        <w:spacing w:line="200" w:lineRule="exact"/>
        <w:rPr>
          <w:sz w:val="20"/>
          <w:szCs w:val="20"/>
        </w:rPr>
      </w:pPr>
    </w:p>
    <w:p w14:paraId="69C0837C" w14:textId="77777777" w:rsidR="00EB5694" w:rsidRDefault="00EB5694">
      <w:pPr>
        <w:spacing w:line="200" w:lineRule="exact"/>
        <w:rPr>
          <w:sz w:val="20"/>
          <w:szCs w:val="20"/>
        </w:rPr>
      </w:pPr>
    </w:p>
    <w:p w14:paraId="1981285B" w14:textId="77777777" w:rsidR="00EB5694" w:rsidRDefault="00EB5694">
      <w:pPr>
        <w:spacing w:line="200" w:lineRule="exact"/>
        <w:rPr>
          <w:sz w:val="20"/>
          <w:szCs w:val="20"/>
        </w:rPr>
      </w:pPr>
    </w:p>
    <w:p w14:paraId="0AF5EBA6" w14:textId="77777777" w:rsidR="00EB5694" w:rsidRDefault="00EB5694">
      <w:pPr>
        <w:spacing w:line="200" w:lineRule="exact"/>
        <w:rPr>
          <w:sz w:val="20"/>
          <w:szCs w:val="20"/>
        </w:rPr>
      </w:pPr>
    </w:p>
    <w:p w14:paraId="175E08D0" w14:textId="77777777" w:rsidR="00EB5694" w:rsidRDefault="00EB5694">
      <w:pPr>
        <w:spacing w:line="200" w:lineRule="exact"/>
        <w:rPr>
          <w:sz w:val="20"/>
          <w:szCs w:val="20"/>
        </w:rPr>
      </w:pPr>
    </w:p>
    <w:p w14:paraId="0D84CE4F" w14:textId="77777777" w:rsidR="00EB5694" w:rsidRDefault="00EB5694">
      <w:pPr>
        <w:spacing w:line="200" w:lineRule="exact"/>
        <w:rPr>
          <w:sz w:val="20"/>
          <w:szCs w:val="20"/>
        </w:rPr>
      </w:pPr>
    </w:p>
    <w:p w14:paraId="3AEB6FC3" w14:textId="77777777" w:rsidR="00EB5694" w:rsidRDefault="00EB5694">
      <w:pPr>
        <w:spacing w:line="200" w:lineRule="exact"/>
        <w:rPr>
          <w:sz w:val="20"/>
          <w:szCs w:val="20"/>
        </w:rPr>
      </w:pPr>
    </w:p>
    <w:p w14:paraId="752B551E" w14:textId="77777777" w:rsidR="00EB5694" w:rsidRDefault="00EB5694">
      <w:pPr>
        <w:spacing w:line="200" w:lineRule="exact"/>
        <w:rPr>
          <w:sz w:val="20"/>
          <w:szCs w:val="20"/>
        </w:rPr>
      </w:pPr>
    </w:p>
    <w:p w14:paraId="1A6D5277" w14:textId="77777777" w:rsidR="00EB5694" w:rsidRDefault="00EB5694">
      <w:pPr>
        <w:spacing w:line="200" w:lineRule="exact"/>
        <w:rPr>
          <w:sz w:val="20"/>
          <w:szCs w:val="20"/>
        </w:rPr>
      </w:pPr>
    </w:p>
    <w:p w14:paraId="6F016EBA" w14:textId="77777777" w:rsidR="00EB5694" w:rsidRDefault="00EB5694">
      <w:pPr>
        <w:spacing w:line="200" w:lineRule="exact"/>
        <w:rPr>
          <w:sz w:val="20"/>
          <w:szCs w:val="20"/>
        </w:rPr>
      </w:pPr>
    </w:p>
    <w:p w14:paraId="2501CB0F" w14:textId="77777777" w:rsidR="00EB5694" w:rsidRDefault="00EB5694">
      <w:pPr>
        <w:spacing w:line="200" w:lineRule="exact"/>
        <w:rPr>
          <w:sz w:val="20"/>
          <w:szCs w:val="20"/>
        </w:rPr>
      </w:pPr>
    </w:p>
    <w:p w14:paraId="50D7D118" w14:textId="77777777" w:rsidR="00EB5694" w:rsidRDefault="00EB5694">
      <w:pPr>
        <w:spacing w:line="200" w:lineRule="exact"/>
        <w:rPr>
          <w:sz w:val="20"/>
          <w:szCs w:val="20"/>
        </w:rPr>
      </w:pPr>
    </w:p>
    <w:p w14:paraId="027D6CF9" w14:textId="77777777" w:rsidR="00EB5694" w:rsidRDefault="00EB5694">
      <w:pPr>
        <w:spacing w:line="200" w:lineRule="exact"/>
        <w:rPr>
          <w:sz w:val="20"/>
          <w:szCs w:val="20"/>
        </w:rPr>
      </w:pPr>
    </w:p>
    <w:p w14:paraId="20CA4B79" w14:textId="77777777" w:rsidR="00EB5694" w:rsidRDefault="00EB5694">
      <w:pPr>
        <w:spacing w:line="200" w:lineRule="exact"/>
        <w:rPr>
          <w:sz w:val="20"/>
          <w:szCs w:val="20"/>
        </w:rPr>
      </w:pPr>
    </w:p>
    <w:p w14:paraId="0BBE3196" w14:textId="77777777" w:rsidR="00EB5694" w:rsidRDefault="00EB5694">
      <w:pPr>
        <w:spacing w:line="200" w:lineRule="exact"/>
        <w:rPr>
          <w:sz w:val="20"/>
          <w:szCs w:val="20"/>
        </w:rPr>
      </w:pPr>
    </w:p>
    <w:p w14:paraId="1A80FCB2" w14:textId="77777777" w:rsidR="00EB5694" w:rsidRDefault="00EB5694">
      <w:pPr>
        <w:spacing w:line="200" w:lineRule="exact"/>
        <w:rPr>
          <w:sz w:val="20"/>
          <w:szCs w:val="20"/>
        </w:rPr>
      </w:pPr>
    </w:p>
    <w:p w14:paraId="616AEACA" w14:textId="77777777" w:rsidR="00EB5694" w:rsidRDefault="00EB5694">
      <w:pPr>
        <w:spacing w:line="200" w:lineRule="exact"/>
        <w:rPr>
          <w:sz w:val="20"/>
          <w:szCs w:val="20"/>
        </w:rPr>
      </w:pPr>
    </w:p>
    <w:p w14:paraId="5DBE3514" w14:textId="77777777" w:rsidR="00EB5694" w:rsidRDefault="00EB5694">
      <w:pPr>
        <w:spacing w:line="200" w:lineRule="exact"/>
        <w:rPr>
          <w:sz w:val="20"/>
          <w:szCs w:val="20"/>
        </w:rPr>
      </w:pPr>
    </w:p>
    <w:p w14:paraId="6507171B" w14:textId="77777777" w:rsidR="00EB5694" w:rsidRDefault="00EB5694">
      <w:pPr>
        <w:spacing w:line="200" w:lineRule="exact"/>
        <w:rPr>
          <w:sz w:val="20"/>
          <w:szCs w:val="20"/>
        </w:rPr>
      </w:pPr>
    </w:p>
    <w:p w14:paraId="5C0E54A7" w14:textId="77777777" w:rsidR="00EB5694" w:rsidRDefault="00EB5694">
      <w:pPr>
        <w:spacing w:line="200" w:lineRule="exact"/>
        <w:rPr>
          <w:sz w:val="20"/>
          <w:szCs w:val="20"/>
        </w:rPr>
      </w:pPr>
    </w:p>
    <w:p w14:paraId="2CD26F73" w14:textId="77777777" w:rsidR="00EB5694" w:rsidRDefault="00EB5694">
      <w:pPr>
        <w:spacing w:line="200" w:lineRule="exact"/>
        <w:rPr>
          <w:sz w:val="20"/>
          <w:szCs w:val="20"/>
        </w:rPr>
      </w:pPr>
    </w:p>
    <w:p w14:paraId="200A4E05" w14:textId="77777777" w:rsidR="00EB5694" w:rsidRDefault="00EB5694">
      <w:pPr>
        <w:spacing w:line="200" w:lineRule="exact"/>
        <w:rPr>
          <w:sz w:val="20"/>
          <w:szCs w:val="20"/>
        </w:rPr>
      </w:pPr>
    </w:p>
    <w:p w14:paraId="465FD4FB" w14:textId="77777777" w:rsidR="00EB5694" w:rsidRDefault="00EB5694">
      <w:pPr>
        <w:spacing w:line="200" w:lineRule="exact"/>
        <w:rPr>
          <w:sz w:val="20"/>
          <w:szCs w:val="20"/>
        </w:rPr>
      </w:pPr>
    </w:p>
    <w:p w14:paraId="657A7FBE" w14:textId="77777777" w:rsidR="00EB5694" w:rsidRDefault="00EB5694">
      <w:pPr>
        <w:spacing w:line="200" w:lineRule="exact"/>
        <w:rPr>
          <w:sz w:val="20"/>
          <w:szCs w:val="20"/>
        </w:rPr>
      </w:pPr>
    </w:p>
    <w:p w14:paraId="27837EB5" w14:textId="77777777" w:rsidR="00EB5694" w:rsidRDefault="00EB5694">
      <w:pPr>
        <w:spacing w:line="200" w:lineRule="exact"/>
        <w:rPr>
          <w:sz w:val="20"/>
          <w:szCs w:val="20"/>
        </w:rPr>
      </w:pPr>
    </w:p>
    <w:p w14:paraId="7AA0A1B1" w14:textId="77777777" w:rsidR="00EB5694" w:rsidRDefault="00EB5694">
      <w:pPr>
        <w:spacing w:line="200" w:lineRule="exact"/>
        <w:rPr>
          <w:sz w:val="20"/>
          <w:szCs w:val="20"/>
        </w:rPr>
      </w:pPr>
    </w:p>
    <w:p w14:paraId="7F680F7D" w14:textId="77777777" w:rsidR="00EB5694" w:rsidRDefault="00EB5694">
      <w:pPr>
        <w:spacing w:line="200" w:lineRule="exact"/>
        <w:rPr>
          <w:sz w:val="20"/>
          <w:szCs w:val="20"/>
        </w:rPr>
      </w:pPr>
    </w:p>
    <w:p w14:paraId="562728EB" w14:textId="77777777" w:rsidR="00EB5694" w:rsidRDefault="00EB5694">
      <w:pPr>
        <w:spacing w:line="200" w:lineRule="exact"/>
        <w:rPr>
          <w:sz w:val="20"/>
          <w:szCs w:val="20"/>
        </w:rPr>
      </w:pPr>
    </w:p>
    <w:p w14:paraId="3759989D" w14:textId="77777777" w:rsidR="00EB5694" w:rsidRDefault="00EB5694">
      <w:pPr>
        <w:spacing w:line="200" w:lineRule="exact"/>
        <w:rPr>
          <w:sz w:val="20"/>
          <w:szCs w:val="20"/>
        </w:rPr>
      </w:pPr>
    </w:p>
    <w:p w14:paraId="03407F54" w14:textId="77777777" w:rsidR="00EB5694" w:rsidRDefault="00EB5694">
      <w:pPr>
        <w:spacing w:line="200" w:lineRule="exact"/>
        <w:rPr>
          <w:sz w:val="20"/>
          <w:szCs w:val="20"/>
        </w:rPr>
      </w:pPr>
    </w:p>
    <w:p w14:paraId="42B13CA4" w14:textId="77777777" w:rsidR="00EB5694" w:rsidRDefault="00EB5694">
      <w:pPr>
        <w:sectPr w:rsidR="00EB5694">
          <w:type w:val="continuous"/>
          <w:pgSz w:w="11920" w:h="16840"/>
          <w:pgMar w:top="1390" w:right="1440" w:bottom="239" w:left="1440" w:header="0" w:footer="0" w:gutter="0"/>
          <w:cols w:space="720" w:equalWidth="0">
            <w:col w:w="9040"/>
          </w:cols>
        </w:sectPr>
      </w:pPr>
    </w:p>
    <w:p w14:paraId="45863C6B" w14:textId="77777777" w:rsidR="00552F82" w:rsidRDefault="00552F82">
      <w:pPr>
        <w:rPr>
          <w:rFonts w:ascii="Arial" w:eastAsia="Arial" w:hAnsi="Arial" w:cs="Arial"/>
          <w:b/>
          <w:bCs/>
          <w:color w:val="990000"/>
          <w:sz w:val="32"/>
          <w:szCs w:val="32"/>
        </w:rPr>
      </w:pPr>
      <w:bookmarkStart w:id="7" w:name="page9"/>
      <w:bookmarkEnd w:id="7"/>
      <w:r>
        <w:rPr>
          <w:rFonts w:ascii="Arial" w:eastAsia="Arial" w:hAnsi="Arial" w:cs="Arial"/>
          <w:b/>
          <w:bCs/>
          <w:color w:val="990000"/>
          <w:sz w:val="32"/>
          <w:szCs w:val="32"/>
        </w:rPr>
        <w:br w:type="page"/>
      </w:r>
    </w:p>
    <w:p w14:paraId="247028EF" w14:textId="7990DD49" w:rsidR="00EB5694" w:rsidRDefault="00000000">
      <w:pPr>
        <w:numPr>
          <w:ilvl w:val="0"/>
          <w:numId w:val="17"/>
        </w:numPr>
        <w:tabs>
          <w:tab w:val="left" w:pos="756"/>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Conception et Développement de l’Application Informatique</w:t>
      </w:r>
    </w:p>
    <w:p w14:paraId="7DDF2BFE" w14:textId="77777777" w:rsidR="00EB5694" w:rsidRDefault="00EB5694">
      <w:pPr>
        <w:spacing w:line="132" w:lineRule="exact"/>
        <w:rPr>
          <w:sz w:val="20"/>
          <w:szCs w:val="20"/>
        </w:rPr>
      </w:pPr>
    </w:p>
    <w:p w14:paraId="75A7A0F0" w14:textId="77777777" w:rsidR="00EB5694" w:rsidRDefault="00000000">
      <w:pPr>
        <w:ind w:left="280"/>
        <w:rPr>
          <w:sz w:val="20"/>
          <w:szCs w:val="20"/>
        </w:rPr>
      </w:pPr>
      <w:r>
        <w:rPr>
          <w:rFonts w:ascii="Arial" w:eastAsia="Arial" w:hAnsi="Arial" w:cs="Arial"/>
          <w:b/>
          <w:bCs/>
          <w:sz w:val="28"/>
          <w:szCs w:val="28"/>
        </w:rPr>
        <w:t>14.1 Conception</w:t>
      </w:r>
    </w:p>
    <w:p w14:paraId="3AD60628" w14:textId="77777777" w:rsidR="00EB5694" w:rsidRDefault="00EB5694">
      <w:pPr>
        <w:spacing w:line="393" w:lineRule="exact"/>
        <w:rPr>
          <w:sz w:val="20"/>
          <w:szCs w:val="20"/>
        </w:rPr>
      </w:pPr>
    </w:p>
    <w:p w14:paraId="3FB706D2"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14.1.1 Introduction</w:t>
      </w:r>
    </w:p>
    <w:p w14:paraId="6B8D7B68" w14:textId="77777777" w:rsidR="00EB5694" w:rsidRDefault="00EB5694">
      <w:pPr>
        <w:spacing w:line="349" w:lineRule="exact"/>
        <w:rPr>
          <w:rFonts w:ascii="Arial" w:eastAsia="Arial" w:hAnsi="Arial" w:cs="Arial"/>
          <w:color w:val="666666"/>
          <w:sz w:val="24"/>
          <w:szCs w:val="24"/>
        </w:rPr>
      </w:pPr>
    </w:p>
    <w:p w14:paraId="2DC42BC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14.1.2 Décomposition de l’application</w:t>
      </w:r>
    </w:p>
    <w:p w14:paraId="59D174BF" w14:textId="77777777" w:rsidR="00EB5694" w:rsidRDefault="00EB5694">
      <w:pPr>
        <w:spacing w:line="349" w:lineRule="exact"/>
        <w:rPr>
          <w:rFonts w:ascii="Arial" w:eastAsia="Arial" w:hAnsi="Arial" w:cs="Arial"/>
          <w:color w:val="666666"/>
          <w:sz w:val="24"/>
          <w:szCs w:val="24"/>
        </w:rPr>
      </w:pPr>
    </w:p>
    <w:p w14:paraId="5378A757"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14.1.3 Fonctionnement de l’application</w:t>
      </w:r>
    </w:p>
    <w:p w14:paraId="56B89A48" w14:textId="77777777" w:rsidR="00EB5694" w:rsidRDefault="00EB5694">
      <w:pPr>
        <w:spacing w:line="349" w:lineRule="exact"/>
        <w:rPr>
          <w:rFonts w:ascii="Arial" w:eastAsia="Arial" w:hAnsi="Arial" w:cs="Arial"/>
          <w:color w:val="666666"/>
          <w:sz w:val="24"/>
          <w:szCs w:val="24"/>
        </w:rPr>
      </w:pPr>
    </w:p>
    <w:p w14:paraId="0303A8A8"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14.1.4 Données utilisées</w:t>
      </w:r>
    </w:p>
    <w:p w14:paraId="3E69E91B" w14:textId="77777777" w:rsidR="00EB5694" w:rsidRDefault="00EB5694">
      <w:pPr>
        <w:spacing w:line="349" w:lineRule="exact"/>
        <w:rPr>
          <w:rFonts w:ascii="Arial" w:eastAsia="Arial" w:hAnsi="Arial" w:cs="Arial"/>
          <w:color w:val="666666"/>
          <w:sz w:val="24"/>
          <w:szCs w:val="24"/>
        </w:rPr>
      </w:pPr>
    </w:p>
    <w:p w14:paraId="002093D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14.1.5 Environnement informatique proposé</w:t>
      </w:r>
    </w:p>
    <w:p w14:paraId="7CD57B12" w14:textId="77777777" w:rsidR="00EB5694" w:rsidRDefault="00EB5694">
      <w:pPr>
        <w:spacing w:line="349" w:lineRule="exact"/>
        <w:rPr>
          <w:rFonts w:ascii="Arial" w:eastAsia="Arial" w:hAnsi="Arial" w:cs="Arial"/>
          <w:color w:val="666666"/>
          <w:sz w:val="24"/>
          <w:szCs w:val="24"/>
        </w:rPr>
      </w:pPr>
    </w:p>
    <w:p w14:paraId="24DF5010"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14.1.6 </w:t>
      </w:r>
      <w:proofErr w:type="spellStart"/>
      <w:r>
        <w:rPr>
          <w:rFonts w:ascii="Arial" w:eastAsia="Arial" w:hAnsi="Arial" w:cs="Arial"/>
          <w:color w:val="666666"/>
          <w:sz w:val="24"/>
          <w:szCs w:val="24"/>
        </w:rPr>
        <w:t>Spécifcations</w:t>
      </w:r>
      <w:proofErr w:type="spellEnd"/>
      <w:r>
        <w:rPr>
          <w:rFonts w:ascii="Arial" w:eastAsia="Arial" w:hAnsi="Arial" w:cs="Arial"/>
          <w:color w:val="666666"/>
          <w:sz w:val="24"/>
          <w:szCs w:val="24"/>
        </w:rPr>
        <w:t xml:space="preserve"> techniques</w:t>
      </w:r>
    </w:p>
    <w:p w14:paraId="260F34AE" w14:textId="77777777" w:rsidR="00EB5694" w:rsidRDefault="00EB5694">
      <w:pPr>
        <w:spacing w:line="357" w:lineRule="exact"/>
        <w:rPr>
          <w:sz w:val="20"/>
          <w:szCs w:val="20"/>
        </w:rPr>
      </w:pPr>
    </w:p>
    <w:p w14:paraId="3064B9E6" w14:textId="77777777" w:rsidR="00EB5694" w:rsidRDefault="00000000">
      <w:pPr>
        <w:ind w:left="280"/>
        <w:rPr>
          <w:sz w:val="20"/>
          <w:szCs w:val="20"/>
        </w:rPr>
      </w:pPr>
      <w:r>
        <w:rPr>
          <w:rFonts w:ascii="Arial" w:eastAsia="Arial" w:hAnsi="Arial" w:cs="Arial"/>
          <w:b/>
          <w:bCs/>
          <w:sz w:val="28"/>
          <w:szCs w:val="28"/>
        </w:rPr>
        <w:t>14.2 Développement et Stratégie de Tests</w:t>
      </w:r>
    </w:p>
    <w:p w14:paraId="233C795C" w14:textId="77777777" w:rsidR="00EB5694" w:rsidRDefault="00EB5694">
      <w:pPr>
        <w:spacing w:line="393" w:lineRule="exact"/>
        <w:rPr>
          <w:sz w:val="20"/>
          <w:szCs w:val="20"/>
        </w:rPr>
      </w:pPr>
    </w:p>
    <w:p w14:paraId="620878DD"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14.2.1 Objectifs de la stratégie de tests</w:t>
      </w:r>
    </w:p>
    <w:p w14:paraId="7A11AA32" w14:textId="77777777" w:rsidR="00EB5694" w:rsidRDefault="00EB5694">
      <w:pPr>
        <w:spacing w:line="349" w:lineRule="exact"/>
        <w:rPr>
          <w:rFonts w:ascii="Arial" w:eastAsia="Arial" w:hAnsi="Arial" w:cs="Arial"/>
          <w:color w:val="666666"/>
          <w:sz w:val="24"/>
          <w:szCs w:val="24"/>
        </w:rPr>
      </w:pPr>
    </w:p>
    <w:p w14:paraId="12BB404B"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14.2.2 Types de tests et outils utilisés</w:t>
      </w:r>
    </w:p>
    <w:p w14:paraId="349E481A" w14:textId="77777777" w:rsidR="00EB5694" w:rsidRDefault="00EB5694">
      <w:pPr>
        <w:spacing w:line="349" w:lineRule="exact"/>
        <w:rPr>
          <w:rFonts w:ascii="Arial" w:eastAsia="Arial" w:hAnsi="Arial" w:cs="Arial"/>
          <w:color w:val="666666"/>
          <w:sz w:val="24"/>
          <w:szCs w:val="24"/>
        </w:rPr>
      </w:pPr>
    </w:p>
    <w:p w14:paraId="3740D288" w14:textId="77777777" w:rsidR="00EB5694" w:rsidRDefault="00000000">
      <w:pPr>
        <w:numPr>
          <w:ilvl w:val="0"/>
          <w:numId w:val="1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14.2.3 Plan de test détaillé</w:t>
      </w:r>
    </w:p>
    <w:p w14:paraId="4CD97104" w14:textId="77777777" w:rsidR="00EB5694" w:rsidRDefault="00EB5694">
      <w:pPr>
        <w:spacing w:line="349" w:lineRule="exact"/>
        <w:rPr>
          <w:rFonts w:ascii="Arial" w:eastAsia="Arial" w:hAnsi="Arial" w:cs="Arial"/>
          <w:color w:val="666666"/>
          <w:sz w:val="24"/>
          <w:szCs w:val="24"/>
        </w:rPr>
      </w:pPr>
    </w:p>
    <w:p w14:paraId="4CD1767A"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14.2.4 Environnement de test</w:t>
      </w:r>
    </w:p>
    <w:p w14:paraId="1ABAFFDD" w14:textId="77777777" w:rsidR="00EB5694" w:rsidRDefault="00EB5694">
      <w:pPr>
        <w:spacing w:line="357" w:lineRule="exact"/>
        <w:rPr>
          <w:sz w:val="20"/>
          <w:szCs w:val="20"/>
        </w:rPr>
      </w:pPr>
    </w:p>
    <w:p w14:paraId="12F67716" w14:textId="77777777" w:rsidR="00EB5694" w:rsidRDefault="00000000">
      <w:pPr>
        <w:ind w:left="280"/>
        <w:rPr>
          <w:sz w:val="20"/>
          <w:szCs w:val="20"/>
        </w:rPr>
      </w:pPr>
      <w:r>
        <w:rPr>
          <w:rFonts w:ascii="Arial" w:eastAsia="Arial" w:hAnsi="Arial" w:cs="Arial"/>
          <w:b/>
          <w:bCs/>
          <w:sz w:val="28"/>
          <w:szCs w:val="28"/>
        </w:rPr>
        <w:t>14.3 Modalités de livraison</w:t>
      </w:r>
    </w:p>
    <w:p w14:paraId="14434A81" w14:textId="77777777" w:rsidR="00EB5694" w:rsidRDefault="00EB5694">
      <w:pPr>
        <w:spacing w:line="393" w:lineRule="exact"/>
        <w:rPr>
          <w:sz w:val="20"/>
          <w:szCs w:val="20"/>
        </w:rPr>
      </w:pPr>
    </w:p>
    <w:p w14:paraId="748E0396" w14:textId="77777777" w:rsidR="00EB5694" w:rsidRDefault="00000000">
      <w:pPr>
        <w:spacing w:line="288" w:lineRule="auto"/>
        <w:ind w:right="20" w:firstLine="561"/>
        <w:rPr>
          <w:sz w:val="20"/>
          <w:szCs w:val="20"/>
        </w:rPr>
      </w:pPr>
      <w:r>
        <w:rPr>
          <w:rFonts w:ascii="Arial" w:eastAsia="Arial" w:hAnsi="Arial" w:cs="Arial"/>
          <w:color w:val="666666"/>
          <w:sz w:val="24"/>
          <w:szCs w:val="24"/>
        </w:rPr>
        <w:t xml:space="preserve">14.3.1 Mise en service opérationnelle et </w:t>
      </w:r>
      <w:proofErr w:type="spellStart"/>
      <w:r>
        <w:rPr>
          <w:rFonts w:ascii="Arial" w:eastAsia="Arial" w:hAnsi="Arial" w:cs="Arial"/>
          <w:color w:val="666666"/>
          <w:sz w:val="24"/>
          <w:szCs w:val="24"/>
        </w:rPr>
        <w:t>vérifcation</w:t>
      </w:r>
      <w:proofErr w:type="spellEnd"/>
      <w:r>
        <w:rPr>
          <w:rFonts w:ascii="Arial" w:eastAsia="Arial" w:hAnsi="Arial" w:cs="Arial"/>
          <w:color w:val="666666"/>
          <w:sz w:val="24"/>
          <w:szCs w:val="24"/>
        </w:rPr>
        <w:t xml:space="preserve"> de service régulier (VSR)</w:t>
      </w:r>
    </w:p>
    <w:p w14:paraId="072C91B3" w14:textId="77777777" w:rsidR="00EB5694" w:rsidRDefault="00EB5694">
      <w:pPr>
        <w:spacing w:line="200" w:lineRule="exact"/>
        <w:rPr>
          <w:sz w:val="20"/>
          <w:szCs w:val="20"/>
        </w:rPr>
      </w:pPr>
    </w:p>
    <w:p w14:paraId="53DE2B69" w14:textId="77777777" w:rsidR="00EB5694" w:rsidRDefault="00EB5694">
      <w:pPr>
        <w:spacing w:line="200" w:lineRule="exact"/>
        <w:rPr>
          <w:sz w:val="20"/>
          <w:szCs w:val="20"/>
        </w:rPr>
      </w:pPr>
    </w:p>
    <w:p w14:paraId="0D343B81" w14:textId="77777777" w:rsidR="00EB5694" w:rsidRDefault="00EB5694">
      <w:pPr>
        <w:spacing w:line="239" w:lineRule="exact"/>
        <w:rPr>
          <w:sz w:val="20"/>
          <w:szCs w:val="20"/>
        </w:rPr>
      </w:pPr>
    </w:p>
    <w:p w14:paraId="27DB8DF8" w14:textId="77777777" w:rsidR="00EB5694" w:rsidRDefault="00000000">
      <w:pPr>
        <w:ind w:left="340"/>
        <w:rPr>
          <w:sz w:val="20"/>
          <w:szCs w:val="20"/>
        </w:rPr>
      </w:pPr>
      <w:r>
        <w:rPr>
          <w:rFonts w:ascii="Arial" w:eastAsia="Arial" w:hAnsi="Arial" w:cs="Arial"/>
          <w:color w:val="666666"/>
          <w:sz w:val="24"/>
          <w:szCs w:val="24"/>
        </w:rPr>
        <w:t>14.3.2 Conclusion</w:t>
      </w:r>
    </w:p>
    <w:p w14:paraId="2CE22F39" w14:textId="77777777" w:rsidR="00EB5694" w:rsidRDefault="00EB5694">
      <w:pPr>
        <w:spacing w:line="200" w:lineRule="exact"/>
        <w:rPr>
          <w:sz w:val="20"/>
          <w:szCs w:val="20"/>
        </w:rPr>
      </w:pPr>
    </w:p>
    <w:p w14:paraId="7C3A6629" w14:textId="77777777" w:rsidR="00EB5694" w:rsidRDefault="00EB5694">
      <w:pPr>
        <w:spacing w:line="200" w:lineRule="exact"/>
        <w:rPr>
          <w:sz w:val="20"/>
          <w:szCs w:val="20"/>
        </w:rPr>
      </w:pPr>
    </w:p>
    <w:p w14:paraId="676E2588" w14:textId="77777777" w:rsidR="00EB5694" w:rsidRDefault="00EB5694">
      <w:pPr>
        <w:spacing w:line="200" w:lineRule="exact"/>
        <w:rPr>
          <w:sz w:val="20"/>
          <w:szCs w:val="20"/>
        </w:rPr>
      </w:pPr>
    </w:p>
    <w:p w14:paraId="07A2CF51" w14:textId="77777777" w:rsidR="00EB5694" w:rsidRDefault="00EB5694">
      <w:pPr>
        <w:spacing w:line="200" w:lineRule="exact"/>
        <w:rPr>
          <w:sz w:val="20"/>
          <w:szCs w:val="20"/>
        </w:rPr>
      </w:pPr>
    </w:p>
    <w:p w14:paraId="0BF8020A" w14:textId="77777777" w:rsidR="00EB5694" w:rsidRDefault="00EB5694">
      <w:pPr>
        <w:spacing w:line="200" w:lineRule="exact"/>
        <w:rPr>
          <w:sz w:val="20"/>
          <w:szCs w:val="20"/>
        </w:rPr>
      </w:pPr>
    </w:p>
    <w:p w14:paraId="4472E22B" w14:textId="77777777" w:rsidR="00EB5694" w:rsidRDefault="00EB5694">
      <w:pPr>
        <w:spacing w:line="200" w:lineRule="exact"/>
        <w:rPr>
          <w:sz w:val="20"/>
          <w:szCs w:val="20"/>
        </w:rPr>
      </w:pPr>
    </w:p>
    <w:p w14:paraId="065B6FBB" w14:textId="77777777" w:rsidR="00EB5694" w:rsidRDefault="00EB5694">
      <w:pPr>
        <w:spacing w:line="200" w:lineRule="exact"/>
        <w:rPr>
          <w:sz w:val="20"/>
          <w:szCs w:val="20"/>
        </w:rPr>
      </w:pPr>
    </w:p>
    <w:p w14:paraId="7CD9FFD1" w14:textId="77777777" w:rsidR="00EB5694" w:rsidRDefault="00EB5694">
      <w:pPr>
        <w:spacing w:line="200" w:lineRule="exact"/>
        <w:rPr>
          <w:sz w:val="20"/>
          <w:szCs w:val="20"/>
        </w:rPr>
      </w:pPr>
    </w:p>
    <w:p w14:paraId="5237FF8B" w14:textId="77777777" w:rsidR="00EB5694" w:rsidRDefault="00EB5694">
      <w:pPr>
        <w:spacing w:line="200" w:lineRule="exact"/>
        <w:rPr>
          <w:sz w:val="20"/>
          <w:szCs w:val="20"/>
        </w:rPr>
      </w:pPr>
    </w:p>
    <w:p w14:paraId="495352D5" w14:textId="77777777" w:rsidR="00EB5694" w:rsidRDefault="00EB5694">
      <w:pPr>
        <w:spacing w:line="200" w:lineRule="exact"/>
        <w:rPr>
          <w:sz w:val="20"/>
          <w:szCs w:val="20"/>
        </w:rPr>
      </w:pPr>
    </w:p>
    <w:p w14:paraId="1C9D9F54" w14:textId="77777777" w:rsidR="00EB5694" w:rsidRDefault="00EB5694">
      <w:pPr>
        <w:spacing w:line="200" w:lineRule="exact"/>
        <w:rPr>
          <w:sz w:val="20"/>
          <w:szCs w:val="20"/>
        </w:rPr>
      </w:pPr>
    </w:p>
    <w:p w14:paraId="65F62D35" w14:textId="77777777" w:rsidR="00EB5694" w:rsidRDefault="00EB5694">
      <w:pPr>
        <w:spacing w:line="200" w:lineRule="exact"/>
        <w:rPr>
          <w:sz w:val="20"/>
          <w:szCs w:val="20"/>
        </w:rPr>
      </w:pPr>
    </w:p>
    <w:p w14:paraId="44E5BFC1" w14:textId="77777777" w:rsidR="00EB5694" w:rsidRDefault="00EB5694">
      <w:pPr>
        <w:sectPr w:rsidR="00EB5694">
          <w:type w:val="continuous"/>
          <w:pgSz w:w="11920" w:h="16840"/>
          <w:pgMar w:top="1394" w:right="1440" w:bottom="239" w:left="1440" w:header="0" w:footer="0" w:gutter="0"/>
          <w:cols w:space="720" w:equalWidth="0">
            <w:col w:w="9040"/>
          </w:cols>
        </w:sectPr>
      </w:pPr>
    </w:p>
    <w:p w14:paraId="34C63810" w14:textId="77777777" w:rsidR="00552F82" w:rsidRDefault="00552F82">
      <w:pPr>
        <w:rPr>
          <w:rFonts w:ascii="Arial" w:eastAsia="Arial" w:hAnsi="Arial" w:cs="Arial"/>
          <w:b/>
          <w:bCs/>
          <w:color w:val="990000"/>
          <w:sz w:val="32"/>
          <w:szCs w:val="32"/>
        </w:rPr>
      </w:pPr>
      <w:bookmarkStart w:id="8" w:name="page10"/>
      <w:bookmarkEnd w:id="8"/>
      <w:r>
        <w:rPr>
          <w:rFonts w:ascii="Arial" w:eastAsia="Arial" w:hAnsi="Arial" w:cs="Arial"/>
          <w:b/>
          <w:bCs/>
          <w:color w:val="990000"/>
          <w:sz w:val="32"/>
          <w:szCs w:val="32"/>
        </w:rPr>
        <w:br w:type="page"/>
      </w:r>
    </w:p>
    <w:p w14:paraId="3CFA176B" w14:textId="49C8BB4C" w:rsidR="00EB5694" w:rsidRDefault="00000000">
      <w:pPr>
        <w:numPr>
          <w:ilvl w:val="0"/>
          <w:numId w:val="20"/>
        </w:numPr>
        <w:tabs>
          <w:tab w:val="left" w:pos="63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Construction et Développement d’un Modèle de « Big Data » (Option Big Data)</w:t>
      </w:r>
    </w:p>
    <w:p w14:paraId="61614893" w14:textId="77777777" w:rsidR="00EB5694" w:rsidRDefault="00EB5694">
      <w:pPr>
        <w:spacing w:line="132" w:lineRule="exact"/>
        <w:rPr>
          <w:sz w:val="20"/>
          <w:szCs w:val="20"/>
        </w:rPr>
      </w:pPr>
    </w:p>
    <w:p w14:paraId="6C2A0E09" w14:textId="77777777" w:rsidR="00EB5694" w:rsidRDefault="00000000">
      <w:pPr>
        <w:ind w:left="280"/>
        <w:rPr>
          <w:sz w:val="20"/>
          <w:szCs w:val="20"/>
        </w:rPr>
      </w:pPr>
      <w:r>
        <w:rPr>
          <w:rFonts w:ascii="Arial" w:eastAsia="Arial" w:hAnsi="Arial" w:cs="Arial"/>
          <w:b/>
          <w:bCs/>
          <w:sz w:val="28"/>
          <w:szCs w:val="28"/>
        </w:rPr>
        <w:t>15.1 Enjeux du Big Data et l’analyse des données</w:t>
      </w:r>
    </w:p>
    <w:p w14:paraId="246958EC" w14:textId="77777777" w:rsidR="00EB5694" w:rsidRDefault="00EB5694">
      <w:pPr>
        <w:spacing w:line="393" w:lineRule="exact"/>
        <w:rPr>
          <w:sz w:val="20"/>
          <w:szCs w:val="20"/>
        </w:rPr>
      </w:pPr>
    </w:p>
    <w:p w14:paraId="78850DB4"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15.1.1 Introduction au Big Data</w:t>
      </w:r>
    </w:p>
    <w:p w14:paraId="06392665" w14:textId="77777777" w:rsidR="0033304A" w:rsidRDefault="0033304A">
      <w:pPr>
        <w:numPr>
          <w:ilvl w:val="0"/>
          <w:numId w:val="21"/>
        </w:numPr>
        <w:tabs>
          <w:tab w:val="left" w:pos="720"/>
        </w:tabs>
        <w:ind w:left="720" w:hanging="384"/>
        <w:rPr>
          <w:rFonts w:ascii="Arial" w:eastAsia="Arial" w:hAnsi="Arial" w:cs="Arial"/>
          <w:color w:val="666666"/>
          <w:sz w:val="24"/>
          <w:szCs w:val="24"/>
        </w:rPr>
      </w:pPr>
    </w:p>
    <w:p w14:paraId="3B02FE05" w14:textId="77777777" w:rsidR="0033304A" w:rsidRPr="0033304A" w:rsidRDefault="0033304A" w:rsidP="0033304A">
      <w:pPr>
        <w:spacing w:line="349" w:lineRule="exact"/>
        <w:rPr>
          <w:rFonts w:ascii="Arial" w:eastAsia="Arial" w:hAnsi="Arial" w:cs="Arial"/>
          <w:sz w:val="24"/>
          <w:szCs w:val="24"/>
        </w:rPr>
      </w:pPr>
      <w:r w:rsidRPr="0033304A">
        <w:rPr>
          <w:rFonts w:ascii="Arial" w:eastAsia="Arial" w:hAnsi="Arial" w:cs="Arial"/>
          <w:sz w:val="24"/>
          <w:szCs w:val="24"/>
        </w:rPr>
        <w:t xml:space="preserve">Le Big Data et l’IA apportent des bénéfices majeurs à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pour répondre efficacement à la problématique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 xml:space="preserve"> et améliorer l’expérience utilisateur.</w:t>
      </w:r>
    </w:p>
    <w:p w14:paraId="7CD7DFBA"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Prise de Décision Plus Rapide</w:t>
      </w:r>
      <w:r w:rsidRPr="0033304A">
        <w:rPr>
          <w:rFonts w:ascii="Arial" w:eastAsia="Arial" w:hAnsi="Arial" w:cs="Arial"/>
          <w:sz w:val="24"/>
          <w:szCs w:val="24"/>
        </w:rPr>
        <w:t xml:space="preserve"> :</w:t>
      </w:r>
      <w:r w:rsidRPr="0033304A">
        <w:rPr>
          <w:rFonts w:ascii="Arial" w:eastAsia="Arial" w:hAnsi="Arial" w:cs="Arial"/>
          <w:sz w:val="24"/>
          <w:szCs w:val="24"/>
        </w:rPr>
        <w:br/>
        <w:t xml:space="preserve">En exploitant les capacités analytiques des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collecter et traiter en temps réel des données comportementales des clients, permettant des ajustements immédiats aux campagnes marketing et aux processus de fidélisation.</w:t>
      </w:r>
    </w:p>
    <w:p w14:paraId="00AEE194"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Analyse Plus Exhaustive</w:t>
      </w:r>
      <w:r w:rsidRPr="0033304A">
        <w:rPr>
          <w:rFonts w:ascii="Arial" w:eastAsia="Arial" w:hAnsi="Arial" w:cs="Arial"/>
          <w:sz w:val="24"/>
          <w:szCs w:val="24"/>
        </w:rPr>
        <w:t xml:space="preserve"> :</w:t>
      </w:r>
      <w:r w:rsidRPr="0033304A">
        <w:rPr>
          <w:rFonts w:ascii="Arial" w:eastAsia="Arial" w:hAnsi="Arial" w:cs="Arial"/>
          <w:sz w:val="24"/>
          <w:szCs w:val="24"/>
        </w:rPr>
        <w:br/>
        <w:t xml:space="preserve">Grâce au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centraliser les interactions clients, les performances des campagnes et les tendances d’utilisation, offrant une vision complète et holistique pour des actions mieux ciblées.</w:t>
      </w:r>
    </w:p>
    <w:p w14:paraId="501099BF"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Précision des Recommandations</w:t>
      </w:r>
      <w:r w:rsidRPr="0033304A">
        <w:rPr>
          <w:rFonts w:ascii="Arial" w:eastAsia="Arial" w:hAnsi="Arial" w:cs="Arial"/>
          <w:sz w:val="24"/>
          <w:szCs w:val="24"/>
        </w:rPr>
        <w:t xml:space="preserve"> :</w:t>
      </w:r>
      <w:r w:rsidRPr="0033304A">
        <w:rPr>
          <w:rFonts w:ascii="Arial" w:eastAsia="Arial" w:hAnsi="Arial" w:cs="Arial"/>
          <w:sz w:val="24"/>
          <w:szCs w:val="24"/>
        </w:rPr>
        <w:br/>
        <w:t>Les algorithmes d’IA appliqués aux données massives permettent de proposer des recommandations adaptées aux besoins spécifiques de chaque utilisateur, augmentant la pertinence des actions entreprises.</w:t>
      </w:r>
    </w:p>
    <w:p w14:paraId="27E709F5"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Identification Proactive des Risques</w:t>
      </w:r>
      <w:r w:rsidRPr="0033304A">
        <w:rPr>
          <w:rFonts w:ascii="Arial" w:eastAsia="Arial" w:hAnsi="Arial" w:cs="Arial"/>
          <w:sz w:val="24"/>
          <w:szCs w:val="24"/>
        </w:rPr>
        <w:t xml:space="preserve"> :</w:t>
      </w:r>
      <w:r w:rsidRPr="0033304A">
        <w:rPr>
          <w:rFonts w:ascii="Arial" w:eastAsia="Arial" w:hAnsi="Arial" w:cs="Arial"/>
          <w:sz w:val="24"/>
          <w:szCs w:val="24"/>
        </w:rPr>
        <w:br/>
        <w:t xml:space="preserve">Le traitement des Big Data permet de détecter précocement les signaux de désengagement client, grâce à des modèles prédictifs qui alertent sur les risques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w:t>
      </w:r>
    </w:p>
    <w:p w14:paraId="6575CB93"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Personnalisation des Expériences</w:t>
      </w:r>
      <w:r w:rsidRPr="0033304A">
        <w:rPr>
          <w:rFonts w:ascii="Arial" w:eastAsia="Arial" w:hAnsi="Arial" w:cs="Arial"/>
          <w:sz w:val="24"/>
          <w:szCs w:val="24"/>
        </w:rPr>
        <w:t xml:space="preserve"> :</w:t>
      </w:r>
      <w:r w:rsidRPr="0033304A">
        <w:rPr>
          <w:rFonts w:ascii="Arial" w:eastAsia="Arial" w:hAnsi="Arial" w:cs="Arial"/>
          <w:sz w:val="24"/>
          <w:szCs w:val="24"/>
        </w:rPr>
        <w:br/>
        <w:t xml:space="preserve">En combinant IA et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segmenter les clients de manière précise et offrir des parcours utilisateur personnalisés, renforçant ainsi leur satisfaction et leur engagement.</w:t>
      </w:r>
    </w:p>
    <w:p w14:paraId="236BA688" w14:textId="77777777" w:rsidR="00EB5694" w:rsidRDefault="00EB5694">
      <w:pPr>
        <w:spacing w:line="349" w:lineRule="exact"/>
        <w:rPr>
          <w:rFonts w:ascii="Arial" w:eastAsia="Arial" w:hAnsi="Arial" w:cs="Arial"/>
          <w:color w:val="666666"/>
          <w:sz w:val="24"/>
          <w:szCs w:val="24"/>
        </w:rPr>
      </w:pPr>
    </w:p>
    <w:p w14:paraId="05AFAEEA"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73E077DC" w14:textId="4DEFDAF4"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15.1.2 Objectifs</w:t>
      </w:r>
    </w:p>
    <w:p w14:paraId="05632591" w14:textId="77777777" w:rsidR="00EB5694" w:rsidRDefault="00EB5694">
      <w:pPr>
        <w:spacing w:line="349" w:lineRule="exact"/>
        <w:rPr>
          <w:rFonts w:ascii="Arial" w:eastAsia="Arial" w:hAnsi="Arial" w:cs="Arial"/>
          <w:color w:val="666666"/>
          <w:sz w:val="24"/>
          <w:szCs w:val="24"/>
        </w:rPr>
      </w:pPr>
    </w:p>
    <w:p w14:paraId="1C9D4BAB"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L'objectif principal est de réduire le taux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en fidélisant les clients existants, car conserver un client coûte généralement moins cher que d'en acquérir un nouveau. Cette réduction a un impact direct sur :</w:t>
      </w:r>
    </w:p>
    <w:p w14:paraId="596C91EC"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L'augmentation des revenus récurrents</w:t>
      </w:r>
      <w:r w:rsidRPr="005650A9">
        <w:rPr>
          <w:rFonts w:ascii="Arial" w:eastAsia="Arial" w:hAnsi="Arial" w:cs="Arial"/>
          <w:sz w:val="24"/>
          <w:szCs w:val="24"/>
        </w:rPr>
        <w:t xml:space="preserve"> : Chaque client fidélisé contribue à la stabilité financière de l’entreprise.</w:t>
      </w:r>
    </w:p>
    <w:p w14:paraId="3526EA6B"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L'amélioration de la réputation</w:t>
      </w:r>
      <w:r w:rsidRPr="005650A9">
        <w:rPr>
          <w:rFonts w:ascii="Arial" w:eastAsia="Arial" w:hAnsi="Arial" w:cs="Arial"/>
          <w:sz w:val="24"/>
          <w:szCs w:val="24"/>
        </w:rPr>
        <w:t xml:space="preserve"> : Un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réduit reflète une satisfaction client accrue, attirant de nouveaux prospects grâce au bouche-à-oreille et aux témoignages positifs.</w:t>
      </w:r>
    </w:p>
    <w:p w14:paraId="30FBE2FD"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 diminution du coût d'acquisition client (CAC)</w:t>
      </w:r>
      <w:r w:rsidRPr="005650A9">
        <w:rPr>
          <w:rFonts w:ascii="Arial" w:eastAsia="Arial" w:hAnsi="Arial" w:cs="Arial"/>
          <w:sz w:val="24"/>
          <w:szCs w:val="24"/>
        </w:rPr>
        <w:t xml:space="preserve"> : Fidéliser les clients réduit la nécessité d'investir massivement dans la conquête de nouveaux clients pour compenser les pertes.</w:t>
      </w:r>
    </w:p>
    <w:p w14:paraId="4A3FCEC3"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 xml:space="preserve">Pourquoi repérer la probabilité de </w:t>
      </w:r>
      <w:proofErr w:type="spellStart"/>
      <w:r w:rsidRPr="005650A9">
        <w:rPr>
          <w:rFonts w:ascii="Arial" w:eastAsia="Arial" w:hAnsi="Arial" w:cs="Arial"/>
          <w:b/>
          <w:bCs/>
          <w:sz w:val="24"/>
          <w:szCs w:val="24"/>
        </w:rPr>
        <w:t>churn</w:t>
      </w:r>
      <w:proofErr w:type="spellEnd"/>
      <w:r w:rsidRPr="005650A9">
        <w:rPr>
          <w:rFonts w:ascii="Arial" w:eastAsia="Arial" w:hAnsi="Arial" w:cs="Arial"/>
          <w:b/>
          <w:bCs/>
          <w:sz w:val="24"/>
          <w:szCs w:val="24"/>
        </w:rPr>
        <w:t xml:space="preserve"> ?</w:t>
      </w:r>
    </w:p>
    <w:p w14:paraId="0CEBFA4A"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Identifier la probabilité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permet d’agir de manière préventive en :</w:t>
      </w:r>
    </w:p>
    <w:p w14:paraId="53EDAE7E"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Ciblant les clients à risque</w:t>
      </w:r>
      <w:r w:rsidRPr="005650A9">
        <w:rPr>
          <w:rFonts w:ascii="Arial" w:eastAsia="Arial" w:hAnsi="Arial" w:cs="Arial"/>
          <w:sz w:val="24"/>
          <w:szCs w:val="24"/>
        </w:rPr>
        <w:t xml:space="preserve"> : Une action spécifique peut être déclenchée (offres personnalisées, support renforcé) pour inverser leur désengagement.</w:t>
      </w:r>
    </w:p>
    <w:p w14:paraId="604BE7CC"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Optimisant les ressources</w:t>
      </w:r>
      <w:r w:rsidRPr="005650A9">
        <w:rPr>
          <w:rFonts w:ascii="Arial" w:eastAsia="Arial" w:hAnsi="Arial" w:cs="Arial"/>
          <w:sz w:val="24"/>
          <w:szCs w:val="24"/>
        </w:rPr>
        <w:t xml:space="preserve"> : Au lieu de déployer des actions marketing générales, les efforts se concentrent sur les segments réellement à risque.</w:t>
      </w:r>
    </w:p>
    <w:p w14:paraId="5B0856A6"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Améliorant l’expérience utilisateur</w:t>
      </w:r>
      <w:r w:rsidRPr="005650A9">
        <w:rPr>
          <w:rFonts w:ascii="Arial" w:eastAsia="Arial" w:hAnsi="Arial" w:cs="Arial"/>
          <w:sz w:val="24"/>
          <w:szCs w:val="24"/>
        </w:rPr>
        <w:t xml:space="preserve"> : Les clients identifiés comme insatisfaits peuvent bénéficier d’un accompagnement adapté, renforçant leur perception positive de </w:t>
      </w:r>
      <w:proofErr w:type="spellStart"/>
      <w:r w:rsidRPr="005650A9">
        <w:rPr>
          <w:rFonts w:ascii="Arial" w:eastAsia="Arial" w:hAnsi="Arial" w:cs="Arial"/>
          <w:sz w:val="24"/>
          <w:szCs w:val="24"/>
        </w:rPr>
        <w:t>NexaCore</w:t>
      </w:r>
      <w:proofErr w:type="spellEnd"/>
      <w:r w:rsidRPr="005650A9">
        <w:rPr>
          <w:rFonts w:ascii="Arial" w:eastAsia="Arial" w:hAnsi="Arial" w:cs="Arial"/>
          <w:sz w:val="24"/>
          <w:szCs w:val="24"/>
        </w:rPr>
        <w:t>.</w:t>
      </w:r>
    </w:p>
    <w:p w14:paraId="69F0FA7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Ce que cela apporte à l’entreprise</w:t>
      </w:r>
    </w:p>
    <w:p w14:paraId="5CC5911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Augmentation de la valeur vie client (CLV)</w:t>
      </w:r>
      <w:r w:rsidRPr="005650A9">
        <w:rPr>
          <w:rFonts w:ascii="Arial" w:eastAsia="Arial" w:hAnsi="Arial" w:cs="Arial"/>
          <w:sz w:val="24"/>
          <w:szCs w:val="24"/>
        </w:rPr>
        <w:t xml:space="preserve"> : Un client fidèle reste plus longtemps, générant un chiffre d’affaires accru.</w:t>
      </w:r>
    </w:p>
    <w:p w14:paraId="225C858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Réduction des pertes de revenus</w:t>
      </w:r>
      <w:r w:rsidRPr="005650A9">
        <w:rPr>
          <w:rFonts w:ascii="Arial" w:eastAsia="Arial" w:hAnsi="Arial" w:cs="Arial"/>
          <w:sz w:val="24"/>
          <w:szCs w:val="24"/>
        </w:rPr>
        <w:t xml:space="preserve"> : Chaque client retenu contribue à stabiliser les revenus mensuels.</w:t>
      </w:r>
    </w:p>
    <w:p w14:paraId="527BB29C"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Insights stratégiques</w:t>
      </w:r>
      <w:r w:rsidRPr="005650A9">
        <w:rPr>
          <w:rFonts w:ascii="Arial" w:eastAsia="Arial" w:hAnsi="Arial" w:cs="Arial"/>
          <w:sz w:val="24"/>
          <w:szCs w:val="24"/>
        </w:rPr>
        <w:t xml:space="preserve"> : Les données collectées pour analyser le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peuvent aussi être utilisées pour identifier des tendances et ajuster les offres ou services.</w:t>
      </w:r>
    </w:p>
    <w:p w14:paraId="6E7FDC5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Pourquoi utiliser l’IA plutôt qu’une personne ?</w:t>
      </w:r>
    </w:p>
    <w:p w14:paraId="3A34F55C"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Scalabilité</w:t>
      </w:r>
      <w:r w:rsidRPr="005650A9">
        <w:rPr>
          <w:rFonts w:ascii="Arial" w:eastAsia="Arial" w:hAnsi="Arial" w:cs="Arial"/>
          <w:sz w:val="24"/>
          <w:szCs w:val="24"/>
        </w:rPr>
        <w:t xml:space="preserve"> : L’IA peut analyser des millions de données simultanément, une tâche impossible pour une personne.</w:t>
      </w:r>
    </w:p>
    <w:p w14:paraId="1CB598B9"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Précision</w:t>
      </w:r>
      <w:r w:rsidRPr="005650A9">
        <w:rPr>
          <w:rFonts w:ascii="Arial" w:eastAsia="Arial" w:hAnsi="Arial" w:cs="Arial"/>
          <w:sz w:val="24"/>
          <w:szCs w:val="24"/>
        </w:rPr>
        <w:t xml:space="preserve"> : Les algorithmes d’IA détectent des corrélations complexes et des patterns subtils dans les données, souvent invisibles à l'œil humain.</w:t>
      </w:r>
    </w:p>
    <w:p w14:paraId="7DB0C3ED"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Temps de réponse</w:t>
      </w:r>
      <w:r w:rsidRPr="005650A9">
        <w:rPr>
          <w:rFonts w:ascii="Arial" w:eastAsia="Arial" w:hAnsi="Arial" w:cs="Arial"/>
          <w:sz w:val="24"/>
          <w:szCs w:val="24"/>
        </w:rPr>
        <w:t xml:space="preserve"> : L’IA travaille en temps réel, permettant des actions immédiates pour contrer les risques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w:t>
      </w:r>
    </w:p>
    <w:p w14:paraId="01594952"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Automatisation</w:t>
      </w:r>
      <w:r w:rsidRPr="005650A9">
        <w:rPr>
          <w:rFonts w:ascii="Arial" w:eastAsia="Arial" w:hAnsi="Arial" w:cs="Arial"/>
          <w:sz w:val="24"/>
          <w:szCs w:val="24"/>
        </w:rPr>
        <w:t xml:space="preserve"> : Une fois les modèles prédictifs en place, l’IA peut fonctionner de manière autonome, réduisant les coûts opérationnels liés à l’analyse manuelle.</w:t>
      </w:r>
    </w:p>
    <w:p w14:paraId="573F775F" w14:textId="77777777" w:rsidR="005650A9" w:rsidRDefault="005650A9">
      <w:pPr>
        <w:spacing w:line="349" w:lineRule="exact"/>
        <w:rPr>
          <w:rFonts w:ascii="Arial" w:eastAsia="Arial" w:hAnsi="Arial" w:cs="Arial"/>
          <w:color w:val="666666"/>
          <w:sz w:val="24"/>
          <w:szCs w:val="24"/>
        </w:rPr>
      </w:pPr>
    </w:p>
    <w:p w14:paraId="1F436B97" w14:textId="77777777" w:rsidR="005650A9" w:rsidRDefault="005650A9">
      <w:pPr>
        <w:spacing w:line="349" w:lineRule="exact"/>
        <w:rPr>
          <w:rFonts w:ascii="Arial" w:eastAsia="Arial" w:hAnsi="Arial" w:cs="Arial"/>
          <w:color w:val="666666"/>
          <w:sz w:val="24"/>
          <w:szCs w:val="24"/>
        </w:rPr>
      </w:pPr>
    </w:p>
    <w:p w14:paraId="11ABF98E"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47A4DBDB" w14:textId="3FD60C8B"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15.1.3 Données disponibles</w:t>
      </w:r>
    </w:p>
    <w:p w14:paraId="1A933288" w14:textId="77777777" w:rsidR="00EB5694" w:rsidRDefault="00EB5694">
      <w:pPr>
        <w:spacing w:line="349" w:lineRule="exact"/>
        <w:rPr>
          <w:rFonts w:ascii="Arial" w:eastAsia="Arial" w:hAnsi="Arial" w:cs="Arial"/>
          <w:color w:val="666666"/>
          <w:sz w:val="24"/>
          <w:szCs w:val="24"/>
        </w:rPr>
      </w:pPr>
    </w:p>
    <w:p w14:paraId="0065F081" w14:textId="61C83D36" w:rsid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Dans le cadre du projet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utilisé offre une vue complète des comportements d'achat et des insights sur les ventes, adapté aux besoins de prédiction de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et d'optimisation des stratégies de fidélisation. Les données disponibles sont structurées autour des dimensions suivantes :</w:t>
      </w:r>
    </w:p>
    <w:p w14:paraId="2CDD28C0" w14:textId="77777777" w:rsidR="00CB33BB" w:rsidRDefault="00CB33BB" w:rsidP="00CB33BB">
      <w:pPr>
        <w:spacing w:line="349" w:lineRule="exact"/>
        <w:rPr>
          <w:rFonts w:ascii="Arial" w:eastAsia="Arial" w:hAnsi="Arial" w:cs="Arial"/>
          <w:sz w:val="24"/>
          <w:szCs w:val="24"/>
        </w:rPr>
      </w:pPr>
    </w:p>
    <w:p w14:paraId="7EACA1AA" w14:textId="77777777" w:rsidR="00CB33BB" w:rsidRDefault="00CB33BB" w:rsidP="00CB33BB">
      <w:pPr>
        <w:spacing w:line="349" w:lineRule="exact"/>
        <w:rPr>
          <w:rFonts w:ascii="Arial" w:eastAsia="Arial" w:hAnsi="Arial" w:cs="Arial"/>
          <w:sz w:val="24"/>
          <w:szCs w:val="24"/>
        </w:rPr>
      </w:pPr>
    </w:p>
    <w:p w14:paraId="323BF323" w14:textId="77777777" w:rsidR="00CB33BB" w:rsidRDefault="00CB33BB" w:rsidP="00CB33BB">
      <w:pPr>
        <w:spacing w:line="349" w:lineRule="exact"/>
        <w:rPr>
          <w:rFonts w:ascii="Arial" w:eastAsia="Arial" w:hAnsi="Arial" w:cs="Arial"/>
          <w:sz w:val="24"/>
          <w:szCs w:val="24"/>
        </w:rPr>
      </w:pPr>
    </w:p>
    <w:p w14:paraId="1F508CAF" w14:textId="77777777" w:rsidR="00CB33BB" w:rsidRDefault="00CB33BB" w:rsidP="00CB33BB">
      <w:pPr>
        <w:spacing w:line="349" w:lineRule="exact"/>
        <w:rPr>
          <w:rFonts w:ascii="Arial" w:eastAsia="Arial" w:hAnsi="Arial" w:cs="Arial"/>
          <w:sz w:val="24"/>
          <w:szCs w:val="24"/>
        </w:rPr>
      </w:pPr>
    </w:p>
    <w:p w14:paraId="449B3F9F" w14:textId="77777777" w:rsidR="00CB33BB" w:rsidRPr="00CB33BB" w:rsidRDefault="00CB33BB" w:rsidP="00CB33BB">
      <w:pPr>
        <w:spacing w:line="349" w:lineRule="exact"/>
        <w:rPr>
          <w:rFonts w:ascii="Arial" w:eastAsia="Arial" w:hAnsi="Arial" w:cs="Arial"/>
          <w:sz w:val="24"/>
          <w:szCs w:val="24"/>
        </w:rPr>
      </w:pPr>
    </w:p>
    <w:p w14:paraId="47EA4FDE"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1. Détails des Clients</w:t>
      </w:r>
    </w:p>
    <w:p w14:paraId="0306DE4E"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Identifiants Clients</w:t>
      </w:r>
      <w:r w:rsidRPr="00CB33BB">
        <w:rPr>
          <w:rFonts w:ascii="Arial" w:eastAsia="Arial" w:hAnsi="Arial" w:cs="Arial"/>
          <w:sz w:val="24"/>
          <w:szCs w:val="24"/>
        </w:rPr>
        <w:t xml:space="preserve"> : Chaque client possède un ID unique permettant un suivi précis de ses interactions.</w:t>
      </w:r>
    </w:p>
    <w:p w14:paraId="398B03F8"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Attributs d’Achat</w:t>
      </w:r>
      <w:r w:rsidRPr="00CB33BB">
        <w:rPr>
          <w:rFonts w:ascii="Arial" w:eastAsia="Arial" w:hAnsi="Arial" w:cs="Arial"/>
          <w:sz w:val="24"/>
          <w:szCs w:val="24"/>
        </w:rPr>
        <w:t xml:space="preserve"> : Fréquence d'achat, panier moyen et valeur client à vie (</w:t>
      </w:r>
      <w:proofErr w:type="spellStart"/>
      <w:r w:rsidRPr="00CB33BB">
        <w:rPr>
          <w:rFonts w:ascii="Arial" w:eastAsia="Arial" w:hAnsi="Arial" w:cs="Arial"/>
          <w:sz w:val="24"/>
          <w:szCs w:val="24"/>
        </w:rPr>
        <w:t>Lifetime</w:t>
      </w:r>
      <w:proofErr w:type="spellEnd"/>
      <w:r w:rsidRPr="00CB33BB">
        <w:rPr>
          <w:rFonts w:ascii="Arial" w:eastAsia="Arial" w:hAnsi="Arial" w:cs="Arial"/>
          <w:sz w:val="24"/>
          <w:szCs w:val="24"/>
        </w:rPr>
        <w:t xml:space="preserve"> Value).</w:t>
      </w:r>
    </w:p>
    <w:p w14:paraId="25240C53"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2. Informations Produits</w:t>
      </w:r>
    </w:p>
    <w:p w14:paraId="72F9A4B7"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Identifiants Produits</w:t>
      </w:r>
      <w:r w:rsidRPr="00CB33BB">
        <w:rPr>
          <w:rFonts w:ascii="Arial" w:eastAsia="Arial" w:hAnsi="Arial" w:cs="Arial"/>
          <w:sz w:val="24"/>
          <w:szCs w:val="24"/>
        </w:rPr>
        <w:t xml:space="preserve"> : ID unique pour chaque produit.</w:t>
      </w:r>
    </w:p>
    <w:p w14:paraId="6E30F524"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Catégories Populaires</w:t>
      </w:r>
      <w:r w:rsidRPr="00CB33BB">
        <w:rPr>
          <w:rFonts w:ascii="Arial" w:eastAsia="Arial" w:hAnsi="Arial" w:cs="Arial"/>
          <w:sz w:val="24"/>
          <w:szCs w:val="24"/>
        </w:rPr>
        <w:t xml:space="preserve"> : Liste des catégories les plus achetées par les clients, permettant d'identifier les préférences générales.</w:t>
      </w:r>
    </w:p>
    <w:p w14:paraId="67395F3C"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3. Métriques de Ventes</w:t>
      </w:r>
    </w:p>
    <w:p w14:paraId="1F077610"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Moyenne des Commandes</w:t>
      </w:r>
      <w:r w:rsidRPr="00CB33BB">
        <w:rPr>
          <w:rFonts w:ascii="Arial" w:eastAsia="Arial" w:hAnsi="Arial" w:cs="Arial"/>
          <w:sz w:val="24"/>
          <w:szCs w:val="24"/>
        </w:rPr>
        <w:t xml:space="preserve"> : Indicateur de la dépense typique des clients.</w:t>
      </w:r>
    </w:p>
    <w:p w14:paraId="7C49018D"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Client à Vie (CLV)</w:t>
      </w:r>
      <w:r w:rsidRPr="00CB33BB">
        <w:rPr>
          <w:rFonts w:ascii="Arial" w:eastAsia="Arial" w:hAnsi="Arial" w:cs="Arial"/>
          <w:sz w:val="24"/>
          <w:szCs w:val="24"/>
        </w:rPr>
        <w:t xml:space="preserve"> : Montant total attendu qu’un client dépensera sur toute la durée de sa relation avec l’entreprise.</w:t>
      </w:r>
    </w:p>
    <w:p w14:paraId="17CD71D7"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Fréquence d’Achat</w:t>
      </w:r>
      <w:r w:rsidRPr="00CB33BB">
        <w:rPr>
          <w:rFonts w:ascii="Arial" w:eastAsia="Arial" w:hAnsi="Arial" w:cs="Arial"/>
          <w:sz w:val="24"/>
          <w:szCs w:val="24"/>
        </w:rPr>
        <w:t xml:space="preserve"> : Nombre de transactions réalisées par client sur une période donnée.</w:t>
      </w:r>
    </w:p>
    <w:p w14:paraId="3F95031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4. Insights Comportementaux</w:t>
      </w:r>
    </w:p>
    <w:p w14:paraId="52A3ABB2"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Temps entre Achats</w:t>
      </w:r>
      <w:r w:rsidRPr="00CB33BB">
        <w:rPr>
          <w:rFonts w:ascii="Arial" w:eastAsia="Arial" w:hAnsi="Arial" w:cs="Arial"/>
          <w:sz w:val="24"/>
          <w:szCs w:val="24"/>
        </w:rPr>
        <w:t xml:space="preserve"> : Intervalle moyen entre deux transactions d’un même client.</w:t>
      </w:r>
    </w:p>
    <w:p w14:paraId="6BFEA38D"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Moments d’Achat Préférés</w:t>
      </w:r>
      <w:r w:rsidRPr="00CB33BB">
        <w:rPr>
          <w:rFonts w:ascii="Arial" w:eastAsia="Arial" w:hAnsi="Arial" w:cs="Arial"/>
          <w:sz w:val="24"/>
          <w:szCs w:val="24"/>
        </w:rPr>
        <w:t xml:space="preserve"> : Analyse des heures et des jours où les achats sont les plus fréquents.</w:t>
      </w:r>
    </w:p>
    <w:p w14:paraId="22D55AE6"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Catégories Fréquemment Achetées</w:t>
      </w:r>
      <w:r w:rsidRPr="00CB33BB">
        <w:rPr>
          <w:rFonts w:ascii="Arial" w:eastAsia="Arial" w:hAnsi="Arial" w:cs="Arial"/>
          <w:sz w:val="24"/>
          <w:szCs w:val="24"/>
        </w:rPr>
        <w:t xml:space="preserve"> : Produits ou services les plus populaires par client.</w:t>
      </w:r>
    </w:p>
    <w:p w14:paraId="6E0CFB00"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5. Insights Géographiques</w:t>
      </w:r>
    </w:p>
    <w:p w14:paraId="030619DA"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b/>
          <w:bCs/>
          <w:sz w:val="24"/>
          <w:szCs w:val="24"/>
        </w:rPr>
        <w:t>Régions</w:t>
      </w:r>
      <w:r w:rsidRPr="00CB33BB">
        <w:rPr>
          <w:rFonts w:ascii="Arial" w:eastAsia="Arial" w:hAnsi="Arial" w:cs="Arial"/>
          <w:sz w:val="24"/>
          <w:szCs w:val="24"/>
        </w:rPr>
        <w:t xml:space="preserve"> : Les données couvrent différentes zones géographiques, notamment :</w:t>
      </w:r>
    </w:p>
    <w:p w14:paraId="1C1A7493"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Nord</w:t>
      </w:r>
    </w:p>
    <w:p w14:paraId="3DF6DD9B"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Europe</w:t>
      </w:r>
    </w:p>
    <w:p w14:paraId="42A0689D"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Asie</w:t>
      </w:r>
    </w:p>
    <w:p w14:paraId="1EDA18B1"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Sud</w:t>
      </w:r>
    </w:p>
    <w:p w14:paraId="2FF206FC"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sz w:val="24"/>
          <w:szCs w:val="24"/>
        </w:rPr>
        <w:t>Ces informations aident à adapter les stratégies marketing en fonction des spécificités locales.</w:t>
      </w:r>
    </w:p>
    <w:p w14:paraId="7302AC5D"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lastRenderedPageBreak/>
        <w:t>6. Saisonnalité</w:t>
      </w:r>
    </w:p>
    <w:p w14:paraId="489B5C2D"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Dates de Vente en Pic</w:t>
      </w:r>
      <w:r w:rsidRPr="00CB33BB">
        <w:rPr>
          <w:rFonts w:ascii="Arial" w:eastAsia="Arial" w:hAnsi="Arial" w:cs="Arial"/>
          <w:sz w:val="24"/>
          <w:szCs w:val="24"/>
        </w:rPr>
        <w:t xml:space="preserve"> : Identification des périodes de vente les plus intenses, souvent liées aux fêtes ou aux événements promotionnels.</w:t>
      </w:r>
    </w:p>
    <w:p w14:paraId="0B2C15E0"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Saisons Associées</w:t>
      </w:r>
      <w:r w:rsidRPr="00CB33BB">
        <w:rPr>
          <w:rFonts w:ascii="Arial" w:eastAsia="Arial" w:hAnsi="Arial" w:cs="Arial"/>
          <w:sz w:val="24"/>
          <w:szCs w:val="24"/>
        </w:rPr>
        <w:t xml:space="preserve"> : Correspondance des tendances de vente avec des périodes spécifiques, comme Noël ou la rentrée.</w:t>
      </w:r>
    </w:p>
    <w:p w14:paraId="354FD897"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7. Stratégies de Rétention</w:t>
      </w:r>
    </w:p>
    <w:p w14:paraId="5334E4C2" w14:textId="77777777" w:rsidR="00CB33BB" w:rsidRPr="00CB33BB" w:rsidRDefault="00CB33BB" w:rsidP="00CB33BB">
      <w:pPr>
        <w:numPr>
          <w:ilvl w:val="0"/>
          <w:numId w:val="47"/>
        </w:numPr>
        <w:spacing w:line="349" w:lineRule="exact"/>
        <w:rPr>
          <w:rFonts w:ascii="Arial" w:eastAsia="Arial" w:hAnsi="Arial" w:cs="Arial"/>
          <w:sz w:val="24"/>
          <w:szCs w:val="24"/>
        </w:rPr>
      </w:pPr>
      <w:r w:rsidRPr="00CB33BB">
        <w:rPr>
          <w:rFonts w:ascii="Arial" w:eastAsia="Arial" w:hAnsi="Arial" w:cs="Arial"/>
          <w:b/>
          <w:bCs/>
          <w:sz w:val="24"/>
          <w:szCs w:val="24"/>
        </w:rPr>
        <w:t>Méthodes Appliquées</w:t>
      </w:r>
      <w:r w:rsidRPr="00CB33BB">
        <w:rPr>
          <w:rFonts w:ascii="Arial" w:eastAsia="Arial" w:hAnsi="Arial" w:cs="Arial"/>
          <w:sz w:val="24"/>
          <w:szCs w:val="24"/>
        </w:rPr>
        <w:t xml:space="preserve"> : Informations sur les campagnes de fidélisation déjà en place, telles que :</w:t>
      </w:r>
    </w:p>
    <w:p w14:paraId="2F38C064"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Remises ou promotions personnalisées.</w:t>
      </w:r>
    </w:p>
    <w:p w14:paraId="2F3994F8"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Programmes de fidélité.</w:t>
      </w:r>
    </w:p>
    <w:p w14:paraId="6D23BFFD" w14:textId="311BC828"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Campagnes d’e-mails ciblés pour les clients à risque.</w:t>
      </w:r>
    </w:p>
    <w:p w14:paraId="6A97956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 xml:space="preserve">8. Probabilité de </w:t>
      </w:r>
      <w:proofErr w:type="spellStart"/>
      <w:r w:rsidRPr="00CB33BB">
        <w:rPr>
          <w:rFonts w:ascii="Arial" w:eastAsia="Arial" w:hAnsi="Arial" w:cs="Arial"/>
          <w:b/>
          <w:bCs/>
          <w:sz w:val="24"/>
          <w:szCs w:val="24"/>
        </w:rPr>
        <w:t>Churn</w:t>
      </w:r>
      <w:proofErr w:type="spellEnd"/>
    </w:p>
    <w:p w14:paraId="544ABF32" w14:textId="77777777" w:rsidR="00CB33BB" w:rsidRDefault="00CB33BB" w:rsidP="00CB33BB">
      <w:pPr>
        <w:numPr>
          <w:ilvl w:val="0"/>
          <w:numId w:val="48"/>
        </w:numPr>
        <w:spacing w:line="349" w:lineRule="exact"/>
        <w:rPr>
          <w:rFonts w:ascii="Arial" w:eastAsia="Arial" w:hAnsi="Arial" w:cs="Arial"/>
          <w:sz w:val="24"/>
          <w:szCs w:val="24"/>
        </w:rPr>
      </w:pPr>
      <w:r w:rsidRPr="00CB33BB">
        <w:rPr>
          <w:rFonts w:ascii="Arial" w:eastAsia="Arial" w:hAnsi="Arial" w:cs="Arial"/>
          <w:b/>
          <w:bCs/>
          <w:sz w:val="24"/>
          <w:szCs w:val="24"/>
        </w:rPr>
        <w:t>Métriques de Probabilité</w:t>
      </w:r>
      <w:r w:rsidRPr="00CB33BB">
        <w:rPr>
          <w:rFonts w:ascii="Arial" w:eastAsia="Arial" w:hAnsi="Arial" w:cs="Arial"/>
          <w:sz w:val="24"/>
          <w:szCs w:val="24"/>
        </w:rPr>
        <w:t xml:space="preserve"> : Score calculé indiquant le risque d’attrition pour chaque client, basé sur des modèles prédictifs.</w:t>
      </w:r>
    </w:p>
    <w:p w14:paraId="04E6406C" w14:textId="77777777" w:rsidR="00CB33BB" w:rsidRDefault="00CB33BB" w:rsidP="00CB33BB">
      <w:pPr>
        <w:spacing w:line="349" w:lineRule="exact"/>
        <w:rPr>
          <w:rFonts w:ascii="Arial" w:eastAsia="Arial" w:hAnsi="Arial" w:cs="Arial"/>
          <w:sz w:val="24"/>
          <w:szCs w:val="24"/>
        </w:rPr>
      </w:pPr>
    </w:p>
    <w:p w14:paraId="5500C8DD" w14:textId="77777777" w:rsidR="00CB33BB" w:rsidRPr="00CB33BB" w:rsidRDefault="00CB33BB" w:rsidP="00CB33BB">
      <w:pPr>
        <w:spacing w:line="349" w:lineRule="exact"/>
        <w:rPr>
          <w:rFonts w:ascii="Arial" w:eastAsia="Arial" w:hAnsi="Arial" w:cs="Arial"/>
          <w:sz w:val="24"/>
          <w:szCs w:val="24"/>
        </w:rPr>
      </w:pPr>
    </w:p>
    <w:p w14:paraId="5295BEE6" w14:textId="5A29B725"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Description Globale</w:t>
      </w:r>
    </w:p>
    <w:p w14:paraId="55C9604F"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de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conçu pour des analyses détaillées et des modèles prédictifs, en combinant des données démographiques, comportementales et transactionnelles. Il offre une base solide pour :</w:t>
      </w:r>
    </w:p>
    <w:p w14:paraId="29809FF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L’exploration des données (EDA)</w:t>
      </w:r>
      <w:r w:rsidRPr="00CB33BB">
        <w:rPr>
          <w:rFonts w:ascii="Arial" w:eastAsia="Arial" w:hAnsi="Arial" w:cs="Arial"/>
          <w:sz w:val="24"/>
          <w:szCs w:val="24"/>
        </w:rPr>
        <w:t xml:space="preserve"> : Identifier les tendances et segments clients clés.</w:t>
      </w:r>
    </w:p>
    <w:p w14:paraId="4685F52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Les modèles de segmentation</w:t>
      </w:r>
      <w:r w:rsidRPr="00CB33BB">
        <w:rPr>
          <w:rFonts w:ascii="Arial" w:eastAsia="Arial" w:hAnsi="Arial" w:cs="Arial"/>
          <w:sz w:val="24"/>
          <w:szCs w:val="24"/>
        </w:rPr>
        <w:t xml:space="preserve"> : Créer des groupes homogènes pour des actions marketing ciblées.</w:t>
      </w:r>
    </w:p>
    <w:p w14:paraId="1C1B20B4"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 xml:space="preserve">La prédiction du </w:t>
      </w:r>
      <w:proofErr w:type="spellStart"/>
      <w:r w:rsidRPr="00CB33BB">
        <w:rPr>
          <w:rFonts w:ascii="Arial" w:eastAsia="Arial" w:hAnsi="Arial" w:cs="Arial"/>
          <w:b/>
          <w:bCs/>
          <w:sz w:val="24"/>
          <w:szCs w:val="24"/>
        </w:rPr>
        <w:t>churn</w:t>
      </w:r>
      <w:proofErr w:type="spellEnd"/>
      <w:r w:rsidRPr="00CB33BB">
        <w:rPr>
          <w:rFonts w:ascii="Arial" w:eastAsia="Arial" w:hAnsi="Arial" w:cs="Arial"/>
          <w:sz w:val="24"/>
          <w:szCs w:val="24"/>
        </w:rPr>
        <w:t xml:space="preserve"> : Anticiper les comportements à risque et agir en conséquence.</w:t>
      </w:r>
    </w:p>
    <w:p w14:paraId="57C26810"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Ces données permettent à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de fournir une vision précise et contextualisée des clients, renforçant les capacités de personnalisation et d’engagement pour réduire le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efficacement.</w:t>
      </w:r>
    </w:p>
    <w:p w14:paraId="0EE86A0F" w14:textId="77777777" w:rsidR="00CB33BB" w:rsidRDefault="00CB33BB">
      <w:pPr>
        <w:spacing w:line="349" w:lineRule="exact"/>
        <w:rPr>
          <w:rFonts w:ascii="Arial" w:eastAsia="Arial" w:hAnsi="Arial" w:cs="Arial"/>
          <w:color w:val="666666"/>
          <w:sz w:val="24"/>
          <w:szCs w:val="24"/>
        </w:rPr>
      </w:pPr>
    </w:p>
    <w:p w14:paraId="4D57C80A" w14:textId="7733374C" w:rsidR="00CB33BB" w:rsidRPr="00CB33BB" w:rsidRDefault="00CB33BB">
      <w:pPr>
        <w:spacing w:line="349" w:lineRule="exact"/>
        <w:rPr>
          <w:rFonts w:ascii="Arial" w:eastAsia="Arial" w:hAnsi="Arial" w:cs="Arial"/>
          <w:sz w:val="24"/>
          <w:szCs w:val="24"/>
        </w:rPr>
      </w:pPr>
      <w:r w:rsidRPr="00CB33BB">
        <w:rPr>
          <w:rFonts w:ascii="Arial" w:eastAsia="Arial" w:hAnsi="Arial" w:cs="Arial"/>
          <w:sz w:val="24"/>
          <w:szCs w:val="24"/>
        </w:rPr>
        <w:t xml:space="preserv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une entreprise fictive, les données ont été récupéré sur </w:t>
      </w:r>
      <w:proofErr w:type="spellStart"/>
      <w:r w:rsidRPr="00CB33BB">
        <w:rPr>
          <w:rFonts w:ascii="Arial" w:eastAsia="Arial" w:hAnsi="Arial" w:cs="Arial"/>
          <w:sz w:val="24"/>
          <w:szCs w:val="24"/>
        </w:rPr>
        <w:t>Kaggle</w:t>
      </w:r>
      <w:proofErr w:type="spellEnd"/>
      <w:r w:rsidRPr="00CB33BB">
        <w:rPr>
          <w:rFonts w:ascii="Arial" w:eastAsia="Arial" w:hAnsi="Arial" w:cs="Arial"/>
          <w:sz w:val="24"/>
          <w:szCs w:val="24"/>
        </w:rPr>
        <w:br/>
        <w:t xml:space="preserve">- </w:t>
      </w:r>
      <w:hyperlink r:id="rId8" w:history="1">
        <w:r w:rsidRPr="00CB33BB">
          <w:rPr>
            <w:rStyle w:val="Lienhypertexte"/>
            <w:rFonts w:ascii="Arial" w:eastAsia="Arial" w:hAnsi="Arial" w:cs="Arial"/>
            <w:color w:val="auto"/>
            <w:sz w:val="24"/>
            <w:szCs w:val="24"/>
          </w:rPr>
          <w:t>https://www.kaggle.com/datasets/imranalishahh/sales-and-customer-insights/data</w:t>
        </w:r>
      </w:hyperlink>
      <w:r w:rsidRPr="00CB33BB">
        <w:rPr>
          <w:rFonts w:ascii="Arial" w:eastAsia="Arial" w:hAnsi="Arial" w:cs="Arial"/>
          <w:sz w:val="24"/>
          <w:szCs w:val="24"/>
        </w:rPr>
        <w:br/>
      </w:r>
    </w:p>
    <w:p w14:paraId="07AF20A1" w14:textId="77777777" w:rsidR="00CB33BB" w:rsidRDefault="00CB33BB">
      <w:pPr>
        <w:spacing w:line="349" w:lineRule="exact"/>
        <w:rPr>
          <w:rFonts w:ascii="Arial" w:eastAsia="Arial" w:hAnsi="Arial" w:cs="Arial"/>
          <w:color w:val="666666"/>
          <w:sz w:val="24"/>
          <w:szCs w:val="24"/>
        </w:rPr>
      </w:pPr>
    </w:p>
    <w:p w14:paraId="201780E4"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1C065A4F" w14:textId="0D9173E3"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15.1.4 Analyse des données</w:t>
      </w:r>
    </w:p>
    <w:p w14:paraId="3AC34671" w14:textId="77777777" w:rsidR="00EB5694" w:rsidRDefault="00EB5694">
      <w:pPr>
        <w:spacing w:line="357" w:lineRule="exact"/>
        <w:rPr>
          <w:sz w:val="20"/>
          <w:szCs w:val="20"/>
        </w:rPr>
      </w:pPr>
    </w:p>
    <w:p w14:paraId="608CF213"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Les données fournies permettent de réaliser une exploration approfondie afin de dégager des tendances et des corrélations entre différents comportements clients et leur risque de </w:t>
      </w:r>
      <w:proofErr w:type="spellStart"/>
      <w:r w:rsidRPr="003152D1">
        <w:rPr>
          <w:rFonts w:ascii="Arial" w:hAnsi="Arial" w:cs="Arial"/>
          <w:sz w:val="24"/>
          <w:szCs w:val="24"/>
        </w:rPr>
        <w:t>churn</w:t>
      </w:r>
      <w:proofErr w:type="spellEnd"/>
      <w:r w:rsidRPr="003152D1">
        <w:rPr>
          <w:rFonts w:ascii="Arial" w:hAnsi="Arial" w:cs="Arial"/>
          <w:sz w:val="24"/>
          <w:szCs w:val="24"/>
        </w:rPr>
        <w:t>. Voici les principaux éléments d’analyse :</w:t>
      </w:r>
    </w:p>
    <w:p w14:paraId="1A2FB685"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Comportement d'Achat</w:t>
      </w:r>
      <w:r w:rsidRPr="003152D1">
        <w:rPr>
          <w:rFonts w:ascii="Arial" w:hAnsi="Arial" w:cs="Arial"/>
          <w:sz w:val="24"/>
          <w:szCs w:val="24"/>
        </w:rPr>
        <w:t xml:space="preserve"> :</w:t>
      </w:r>
    </w:p>
    <w:p w14:paraId="3379CA35"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fréquences d’achat</w:t>
      </w:r>
      <w:r w:rsidRPr="003152D1">
        <w:rPr>
          <w:rFonts w:ascii="Arial" w:hAnsi="Arial" w:cs="Arial"/>
          <w:sz w:val="24"/>
          <w:szCs w:val="24"/>
        </w:rPr>
        <w:t xml:space="preserve"> et le </w:t>
      </w:r>
      <w:r w:rsidRPr="003152D1">
        <w:rPr>
          <w:rFonts w:ascii="Arial" w:hAnsi="Arial" w:cs="Arial"/>
          <w:b/>
          <w:bCs/>
          <w:sz w:val="24"/>
          <w:szCs w:val="24"/>
        </w:rPr>
        <w:t>temps moyen entre les transactions</w:t>
      </w:r>
      <w:r w:rsidRPr="003152D1">
        <w:rPr>
          <w:rFonts w:ascii="Arial" w:hAnsi="Arial" w:cs="Arial"/>
          <w:sz w:val="24"/>
          <w:szCs w:val="24"/>
        </w:rPr>
        <w:t xml:space="preserve"> sont des indicateurs clés pour détecter les clients en phase de désengagement. Une augmentation des intervalles entre les achats peut signaler une baisse d'intérêt.</w:t>
      </w:r>
    </w:p>
    <w:p w14:paraId="624F2E71"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 </w:t>
      </w:r>
      <w:r w:rsidRPr="003152D1">
        <w:rPr>
          <w:rFonts w:ascii="Arial" w:hAnsi="Arial" w:cs="Arial"/>
          <w:b/>
          <w:bCs/>
          <w:sz w:val="24"/>
          <w:szCs w:val="24"/>
        </w:rPr>
        <w:t>valeur client à vie (CLV)</w:t>
      </w:r>
      <w:r w:rsidRPr="003152D1">
        <w:rPr>
          <w:rFonts w:ascii="Arial" w:hAnsi="Arial" w:cs="Arial"/>
          <w:sz w:val="24"/>
          <w:szCs w:val="24"/>
        </w:rPr>
        <w:t xml:space="preserve"> peut révéler les clients stratégiques pour lesquels des actions spécifiques de rétention doivent être mises en œuvre.</w:t>
      </w:r>
    </w:p>
    <w:p w14:paraId="7197E6BF" w14:textId="77777777" w:rsidR="003152D1" w:rsidRDefault="003152D1">
      <w:pPr>
        <w:rPr>
          <w:rFonts w:ascii="Arial" w:hAnsi="Arial" w:cs="Arial"/>
          <w:b/>
          <w:bCs/>
          <w:sz w:val="24"/>
          <w:szCs w:val="24"/>
        </w:rPr>
      </w:pPr>
      <w:r>
        <w:rPr>
          <w:rFonts w:ascii="Arial" w:hAnsi="Arial" w:cs="Arial"/>
          <w:b/>
          <w:bCs/>
          <w:sz w:val="24"/>
          <w:szCs w:val="24"/>
        </w:rPr>
        <w:br w:type="page"/>
      </w:r>
    </w:p>
    <w:p w14:paraId="12B58111" w14:textId="6F8F9018"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lastRenderedPageBreak/>
        <w:t>Données Comportementales</w:t>
      </w:r>
      <w:r w:rsidRPr="003152D1">
        <w:rPr>
          <w:rFonts w:ascii="Arial" w:hAnsi="Arial" w:cs="Arial"/>
          <w:sz w:val="24"/>
          <w:szCs w:val="24"/>
        </w:rPr>
        <w:t xml:space="preserve"> :</w:t>
      </w:r>
    </w:p>
    <w:p w14:paraId="58251EC0"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moments d'achat préférés</w:t>
      </w:r>
      <w:r w:rsidRPr="003152D1">
        <w:rPr>
          <w:rFonts w:ascii="Arial" w:hAnsi="Arial" w:cs="Arial"/>
          <w:sz w:val="24"/>
          <w:szCs w:val="24"/>
        </w:rPr>
        <w:t xml:space="preserve"> et les catégories de produits régulièrement achetées permettent d’identifier des habitudes spécifiques. Un changement soudain dans ces habitudes peut indiquer une probabilité accrue de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231980B9"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L’analyse des </w:t>
      </w:r>
      <w:r w:rsidRPr="003152D1">
        <w:rPr>
          <w:rFonts w:ascii="Arial" w:hAnsi="Arial" w:cs="Arial"/>
          <w:b/>
          <w:bCs/>
          <w:sz w:val="24"/>
          <w:szCs w:val="24"/>
        </w:rPr>
        <w:t>données saisonnières</w:t>
      </w:r>
      <w:r w:rsidRPr="003152D1">
        <w:rPr>
          <w:rFonts w:ascii="Arial" w:hAnsi="Arial" w:cs="Arial"/>
          <w:sz w:val="24"/>
          <w:szCs w:val="24"/>
        </w:rPr>
        <w:t xml:space="preserve"> peut montrer si certains clients ont un comportement d’achat lié à des périodes spécifiques. Une absence d’activité durant ces périodes pourrait être un signal d’alerte.</w:t>
      </w:r>
    </w:p>
    <w:p w14:paraId="246BEBEF"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Interactions avec les Stratégies de Rétention</w:t>
      </w:r>
      <w:r w:rsidRPr="003152D1">
        <w:rPr>
          <w:rFonts w:ascii="Arial" w:hAnsi="Arial" w:cs="Arial"/>
          <w:sz w:val="24"/>
          <w:szCs w:val="24"/>
        </w:rPr>
        <w:t xml:space="preserve"> :</w:t>
      </w:r>
    </w:p>
    <w:p w14:paraId="5B47088A"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réponses aux campagnes de fidélisation, comme l’engagement avec les e-mails ou les remises, fournissent des insights sur la probabilité de réengagement. Les clients qui n'interagissent pas avec ces initiatives sont plus à risque.</w:t>
      </w:r>
    </w:p>
    <w:p w14:paraId="4F1F725E"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Insights Géographiques</w:t>
      </w:r>
      <w:r w:rsidRPr="003152D1">
        <w:rPr>
          <w:rFonts w:ascii="Arial" w:hAnsi="Arial" w:cs="Arial"/>
          <w:sz w:val="24"/>
          <w:szCs w:val="24"/>
        </w:rPr>
        <w:t xml:space="preserve"> :</w:t>
      </w:r>
    </w:p>
    <w:p w14:paraId="047370FF"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comportements d'achat varient souvent selon les régions. L’analyse des performances par région peut révéler des tendances spécifiques (ex. : zones où le </w:t>
      </w:r>
      <w:proofErr w:type="spellStart"/>
      <w:r w:rsidRPr="003152D1">
        <w:rPr>
          <w:rFonts w:ascii="Arial" w:hAnsi="Arial" w:cs="Arial"/>
          <w:sz w:val="24"/>
          <w:szCs w:val="24"/>
        </w:rPr>
        <w:t>churn</w:t>
      </w:r>
      <w:proofErr w:type="spellEnd"/>
      <w:r w:rsidRPr="003152D1">
        <w:rPr>
          <w:rFonts w:ascii="Arial" w:hAnsi="Arial" w:cs="Arial"/>
          <w:sz w:val="24"/>
          <w:szCs w:val="24"/>
        </w:rPr>
        <w:t xml:space="preserve"> est plus élevé).</w:t>
      </w:r>
    </w:p>
    <w:p w14:paraId="5BC288E1"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 xml:space="preserve">Score de Probabilité de </w:t>
      </w:r>
      <w:proofErr w:type="spellStart"/>
      <w:r w:rsidRPr="003152D1">
        <w:rPr>
          <w:rFonts w:ascii="Arial" w:hAnsi="Arial" w:cs="Arial"/>
          <w:b/>
          <w:bCs/>
          <w:sz w:val="24"/>
          <w:szCs w:val="24"/>
        </w:rPr>
        <w:t>Churn</w:t>
      </w:r>
      <w:proofErr w:type="spellEnd"/>
      <w:r w:rsidRPr="003152D1">
        <w:rPr>
          <w:rFonts w:ascii="Arial" w:hAnsi="Arial" w:cs="Arial"/>
          <w:sz w:val="24"/>
          <w:szCs w:val="24"/>
        </w:rPr>
        <w:t xml:space="preserve"> :</w:t>
      </w:r>
    </w:p>
    <w:p w14:paraId="5109F9F4" w14:textId="77777777" w:rsid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scores préexistants calculés à partir des données comportementales et transactionnelles permettent d’identifier directement les clients à risque pour des interventions ciblées.</w:t>
      </w:r>
    </w:p>
    <w:p w14:paraId="13306B29" w14:textId="77777777" w:rsidR="003152D1" w:rsidRPr="003152D1" w:rsidRDefault="003152D1" w:rsidP="003152D1">
      <w:pPr>
        <w:spacing w:line="357" w:lineRule="exact"/>
        <w:rPr>
          <w:rFonts w:ascii="Arial" w:hAnsi="Arial" w:cs="Arial"/>
          <w:sz w:val="24"/>
          <w:szCs w:val="24"/>
        </w:rPr>
      </w:pPr>
    </w:p>
    <w:p w14:paraId="06C6D3CB" w14:textId="77777777"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t xml:space="preserve">Prédiction du </w:t>
      </w:r>
      <w:proofErr w:type="spellStart"/>
      <w:r w:rsidRPr="003152D1">
        <w:rPr>
          <w:rFonts w:ascii="Arial" w:hAnsi="Arial" w:cs="Arial"/>
          <w:b/>
          <w:bCs/>
          <w:sz w:val="24"/>
          <w:szCs w:val="24"/>
        </w:rPr>
        <w:t>Churn</w:t>
      </w:r>
      <w:proofErr w:type="spellEnd"/>
    </w:p>
    <w:p w14:paraId="14B7D789"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Ces données sont essentielles pour entraîner des modèles d’apprentissage automatique qui détectent les clients susceptibles de </w:t>
      </w:r>
      <w:proofErr w:type="spellStart"/>
      <w:r w:rsidRPr="003152D1">
        <w:rPr>
          <w:rFonts w:ascii="Arial" w:hAnsi="Arial" w:cs="Arial"/>
          <w:sz w:val="24"/>
          <w:szCs w:val="24"/>
        </w:rPr>
        <w:t>churner</w:t>
      </w:r>
      <w:proofErr w:type="spellEnd"/>
      <w:r w:rsidRPr="003152D1">
        <w:rPr>
          <w:rFonts w:ascii="Arial" w:hAnsi="Arial" w:cs="Arial"/>
          <w:sz w:val="24"/>
          <w:szCs w:val="24"/>
        </w:rPr>
        <w:t>. Voici pourquoi elles sont particulièrement adaptées :</w:t>
      </w:r>
    </w:p>
    <w:p w14:paraId="6BD44C81"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Richesse des Attributs</w:t>
      </w:r>
      <w:r w:rsidRPr="003152D1">
        <w:rPr>
          <w:rFonts w:ascii="Arial" w:hAnsi="Arial" w:cs="Arial"/>
          <w:sz w:val="24"/>
          <w:szCs w:val="24"/>
        </w:rPr>
        <w:t xml:space="preserve"> : Les données combinent des dimensions comportementales (fréquence, préférences), transactionnelles (valeur des achats) et contextuelles (géographie, saisonnalité). Ces multiples perspectives enrichissent le modèle.</w:t>
      </w:r>
    </w:p>
    <w:p w14:paraId="4A87D15F"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Corrélations Complexes</w:t>
      </w:r>
      <w:r w:rsidRPr="003152D1">
        <w:rPr>
          <w:rFonts w:ascii="Arial" w:hAnsi="Arial" w:cs="Arial"/>
          <w:sz w:val="24"/>
          <w:szCs w:val="24"/>
        </w:rPr>
        <w:t xml:space="preserve"> : Les modèles comme les forêts aléatoires ou les réseaux neuronaux peuvent identifier des corrélations complexes entre des signaux faibles (ex. : un léger allongement des temps entre achats) et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5778018D"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Données Historiques et Temps Réel</w:t>
      </w:r>
      <w:r w:rsidRPr="003152D1">
        <w:rPr>
          <w:rFonts w:ascii="Arial" w:hAnsi="Arial" w:cs="Arial"/>
          <w:sz w:val="24"/>
          <w:szCs w:val="24"/>
        </w:rPr>
        <w:t xml:space="preserve"> : La combinaison de données historiques pour l’entraînement et de données en temps réel pour la prédiction permet une réactivité accrue.</w:t>
      </w:r>
    </w:p>
    <w:p w14:paraId="6439EFD5" w14:textId="77777777" w:rsidR="003152D1" w:rsidRDefault="003152D1">
      <w:pPr>
        <w:rPr>
          <w:rFonts w:ascii="Arial" w:hAnsi="Arial" w:cs="Arial"/>
          <w:b/>
          <w:bCs/>
          <w:sz w:val="24"/>
          <w:szCs w:val="24"/>
        </w:rPr>
      </w:pPr>
      <w:r>
        <w:rPr>
          <w:rFonts w:ascii="Arial" w:hAnsi="Arial" w:cs="Arial"/>
          <w:b/>
          <w:bCs/>
          <w:sz w:val="24"/>
          <w:szCs w:val="24"/>
        </w:rPr>
        <w:br w:type="page"/>
      </w:r>
    </w:p>
    <w:p w14:paraId="31E06879" w14:textId="438BC60E"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lastRenderedPageBreak/>
        <w:t xml:space="preserve">Pourquoi ces Données Permettent de Prédire le </w:t>
      </w:r>
      <w:proofErr w:type="spellStart"/>
      <w:r w:rsidRPr="003152D1">
        <w:rPr>
          <w:rFonts w:ascii="Arial" w:hAnsi="Arial" w:cs="Arial"/>
          <w:b/>
          <w:bCs/>
          <w:sz w:val="24"/>
          <w:szCs w:val="24"/>
        </w:rPr>
        <w:t>Churn</w:t>
      </w:r>
      <w:proofErr w:type="spellEnd"/>
    </w:p>
    <w:p w14:paraId="0914B32A"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Comportements Répétitifs</w:t>
      </w:r>
      <w:r w:rsidRPr="003152D1">
        <w:rPr>
          <w:rFonts w:ascii="Arial" w:hAnsi="Arial" w:cs="Arial"/>
          <w:sz w:val="24"/>
          <w:szCs w:val="24"/>
        </w:rPr>
        <w:t xml:space="preserve"> : Les clients qui montrent des tendances régulières mais les modifient subitement sont souvent à risque.</w:t>
      </w:r>
    </w:p>
    <w:p w14:paraId="7A2A177D"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Segmentation Fine</w:t>
      </w:r>
      <w:r w:rsidRPr="003152D1">
        <w:rPr>
          <w:rFonts w:ascii="Arial" w:hAnsi="Arial" w:cs="Arial"/>
          <w:sz w:val="24"/>
          <w:szCs w:val="24"/>
        </w:rPr>
        <w:t xml:space="preserve"> : La segmentation par préférences ou par régions permet de personnaliser les actions de rétention.</w:t>
      </w:r>
    </w:p>
    <w:p w14:paraId="3BD41052"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Évaluation des Efforts de Rétention</w:t>
      </w:r>
      <w:r w:rsidRPr="003152D1">
        <w:rPr>
          <w:rFonts w:ascii="Arial" w:hAnsi="Arial" w:cs="Arial"/>
          <w:sz w:val="24"/>
          <w:szCs w:val="24"/>
        </w:rPr>
        <w:t xml:space="preserve"> : L’analyse des interactions avec les campagnes révèle l’efficacité des actions en place et leur impact sur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391EE4FB" w14:textId="77777777" w:rsidR="003152D1" w:rsidRDefault="003152D1">
      <w:pPr>
        <w:spacing w:line="357" w:lineRule="exact"/>
        <w:rPr>
          <w:sz w:val="20"/>
          <w:szCs w:val="20"/>
        </w:rPr>
      </w:pPr>
    </w:p>
    <w:p w14:paraId="3F2045A7" w14:textId="77777777" w:rsidR="003152D1" w:rsidRDefault="003152D1">
      <w:pPr>
        <w:spacing w:line="357" w:lineRule="exact"/>
        <w:rPr>
          <w:sz w:val="20"/>
          <w:szCs w:val="20"/>
        </w:rPr>
      </w:pPr>
    </w:p>
    <w:p w14:paraId="7EF4E640" w14:textId="77777777" w:rsidR="00481EAD" w:rsidRDefault="00481EAD">
      <w:pPr>
        <w:rPr>
          <w:rFonts w:ascii="Arial" w:eastAsia="Arial" w:hAnsi="Arial" w:cs="Arial"/>
          <w:b/>
          <w:bCs/>
          <w:sz w:val="28"/>
          <w:szCs w:val="28"/>
        </w:rPr>
      </w:pPr>
      <w:r>
        <w:rPr>
          <w:rFonts w:ascii="Arial" w:eastAsia="Arial" w:hAnsi="Arial" w:cs="Arial"/>
          <w:b/>
          <w:bCs/>
          <w:sz w:val="28"/>
          <w:szCs w:val="28"/>
        </w:rPr>
        <w:br w:type="page"/>
      </w:r>
    </w:p>
    <w:p w14:paraId="70722A4D" w14:textId="40B871DC" w:rsidR="00EB5694" w:rsidRDefault="00000000">
      <w:pPr>
        <w:ind w:left="280"/>
        <w:rPr>
          <w:sz w:val="20"/>
          <w:szCs w:val="20"/>
        </w:rPr>
      </w:pPr>
      <w:r>
        <w:rPr>
          <w:rFonts w:ascii="Arial" w:eastAsia="Arial" w:hAnsi="Arial" w:cs="Arial"/>
          <w:b/>
          <w:bCs/>
          <w:sz w:val="28"/>
          <w:szCs w:val="28"/>
        </w:rPr>
        <w:lastRenderedPageBreak/>
        <w:t>15.2 Analyse de la problématique</w:t>
      </w:r>
    </w:p>
    <w:p w14:paraId="66CDB03A" w14:textId="77777777" w:rsidR="00EB5694" w:rsidRDefault="00EB5694">
      <w:pPr>
        <w:spacing w:line="393" w:lineRule="exact"/>
        <w:rPr>
          <w:sz w:val="20"/>
          <w:szCs w:val="20"/>
        </w:rPr>
      </w:pPr>
    </w:p>
    <w:p w14:paraId="7BEE7C68" w14:textId="1DA45A4D"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déf</w:t>
      </w:r>
      <w:r w:rsidR="000E7747">
        <w:rPr>
          <w:rFonts w:ascii="Arial" w:eastAsia="Arial" w:hAnsi="Arial" w:cs="Arial"/>
          <w:color w:val="666666"/>
          <w:sz w:val="24"/>
          <w:szCs w:val="24"/>
        </w:rPr>
        <w:t>i</w:t>
      </w:r>
      <w:r>
        <w:rPr>
          <w:rFonts w:ascii="Arial" w:eastAsia="Arial" w:hAnsi="Arial" w:cs="Arial"/>
          <w:color w:val="666666"/>
          <w:sz w:val="24"/>
          <w:szCs w:val="24"/>
        </w:rPr>
        <w:t xml:space="preserve">s et des besoins </w:t>
      </w:r>
      <w:proofErr w:type="spellStart"/>
      <w:r>
        <w:rPr>
          <w:rFonts w:ascii="Arial" w:eastAsia="Arial" w:hAnsi="Arial" w:cs="Arial"/>
          <w:color w:val="666666"/>
          <w:sz w:val="24"/>
          <w:szCs w:val="24"/>
        </w:rPr>
        <w:t>spécifques</w:t>
      </w:r>
      <w:proofErr w:type="spellEnd"/>
    </w:p>
    <w:p w14:paraId="07278BBC" w14:textId="77777777" w:rsidR="00EB5694" w:rsidRDefault="00EB5694">
      <w:pPr>
        <w:spacing w:line="349" w:lineRule="exact"/>
        <w:rPr>
          <w:rFonts w:ascii="Arial" w:eastAsia="Arial" w:hAnsi="Arial" w:cs="Arial"/>
          <w:color w:val="666666"/>
          <w:sz w:val="24"/>
          <w:szCs w:val="24"/>
        </w:rPr>
      </w:pPr>
    </w:p>
    <w:p w14:paraId="1C1D41D8" w14:textId="77777777" w:rsidR="003E0F37" w:rsidRPr="003E0F37" w:rsidRDefault="003E0F37" w:rsidP="003E0F37">
      <w:pPr>
        <w:spacing w:line="349" w:lineRule="exact"/>
        <w:rPr>
          <w:rFonts w:ascii="Arial" w:eastAsia="Arial" w:hAnsi="Arial" w:cs="Arial"/>
          <w:sz w:val="24"/>
          <w:szCs w:val="24"/>
        </w:rPr>
      </w:pPr>
      <w:r w:rsidRPr="003E0F37">
        <w:rPr>
          <w:rFonts w:ascii="Arial" w:eastAsia="Arial" w:hAnsi="Arial" w:cs="Arial"/>
          <w:sz w:val="24"/>
          <w:szCs w:val="24"/>
        </w:rPr>
        <w:t xml:space="preserve">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est une priorité stratégique pour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car elle adresse directement des défis critiques et répond à des besoins spécifiques liés à la fidélisation client et à la rentabilité de l’entreprise.</w:t>
      </w:r>
    </w:p>
    <w:p w14:paraId="2973BC9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1. Limiter les Pertes de Revenus</w:t>
      </w:r>
    </w:p>
    <w:p w14:paraId="5816740C"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 xml:space="preserve">Chaque client perdu représente une diminution des revenus récurrents, ce qui peut impacter gravement la stabilité financière, surtout dans un modèle SaaS comme </w:t>
      </w:r>
      <w:proofErr w:type="spellStart"/>
      <w:r w:rsidRPr="003E0F37">
        <w:rPr>
          <w:rFonts w:ascii="Arial" w:eastAsia="Arial" w:hAnsi="Arial" w:cs="Arial"/>
          <w:sz w:val="24"/>
          <w:szCs w:val="24"/>
        </w:rPr>
        <w:t>NexaCore</w:t>
      </w:r>
      <w:proofErr w:type="spellEnd"/>
      <w:r w:rsidRPr="003E0F37">
        <w:rPr>
          <w:rFonts w:ascii="Arial" w:eastAsia="Arial" w:hAnsi="Arial" w:cs="Arial"/>
          <w:sz w:val="24"/>
          <w:szCs w:val="24"/>
        </w:rPr>
        <w:t>.</w:t>
      </w:r>
    </w:p>
    <w:p w14:paraId="706EDAFB"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La détection précoce des clients à risque permet d’intervenir à temps et de prévenir ces pertes.</w:t>
      </w:r>
    </w:p>
    <w:p w14:paraId="67D3BB3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2. Maximiser la Valeur Vie Client (CLV)</w:t>
      </w:r>
    </w:p>
    <w:p w14:paraId="40C29D9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Les clients fidèles génèrent des revenus constants et représentent un potentiel de ventes croisées (cross-</w:t>
      </w:r>
      <w:proofErr w:type="spellStart"/>
      <w:r w:rsidRPr="003E0F37">
        <w:rPr>
          <w:rFonts w:ascii="Arial" w:eastAsia="Arial" w:hAnsi="Arial" w:cs="Arial"/>
          <w:sz w:val="24"/>
          <w:szCs w:val="24"/>
        </w:rPr>
        <w:t>sell</w:t>
      </w:r>
      <w:proofErr w:type="spellEnd"/>
      <w:r w:rsidRPr="003E0F37">
        <w:rPr>
          <w:rFonts w:ascii="Arial" w:eastAsia="Arial" w:hAnsi="Arial" w:cs="Arial"/>
          <w:sz w:val="24"/>
          <w:szCs w:val="24"/>
        </w:rPr>
        <w:t>) ou additionnelles (</w:t>
      </w:r>
      <w:proofErr w:type="spellStart"/>
      <w:r w:rsidRPr="003E0F37">
        <w:rPr>
          <w:rFonts w:ascii="Arial" w:eastAsia="Arial" w:hAnsi="Arial" w:cs="Arial"/>
          <w:sz w:val="24"/>
          <w:szCs w:val="24"/>
        </w:rPr>
        <w:t>upsell</w:t>
      </w:r>
      <w:proofErr w:type="spellEnd"/>
      <w:r w:rsidRPr="003E0F37">
        <w:rPr>
          <w:rFonts w:ascii="Arial" w:eastAsia="Arial" w:hAnsi="Arial" w:cs="Arial"/>
          <w:sz w:val="24"/>
          <w:szCs w:val="24"/>
        </w:rPr>
        <w:t>).</w:t>
      </w:r>
    </w:p>
    <w:p w14:paraId="0523F3C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 xml:space="preserve">En identifiant les clients à risque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des actions ciblées peuvent être entreprises pour prolonger leur relation avec l’entreprise et maximiser leur CLV.</w:t>
      </w:r>
    </w:p>
    <w:p w14:paraId="4F4B2DC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3. Réduction du Coût d'Acquisition Client (CAC)</w:t>
      </w:r>
    </w:p>
    <w:p w14:paraId="1227C5AC"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L’acquisition de nouveaux clients est souvent plus coûteuse que la rétention des clients existants.</w:t>
      </w:r>
    </w:p>
    <w:p w14:paraId="1AD70891"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 xml:space="preserve">En détectant les signaux précoces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peut concentrer ses ressources sur des actions de rétention, économisant ainsi sur les campagnes d’acquisition.</w:t>
      </w:r>
    </w:p>
    <w:p w14:paraId="4670552D"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4. Comprendre les Causes Profondes</w:t>
      </w:r>
    </w:p>
    <w:p w14:paraId="5E808985"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L’analyse des données utilisées pour prédire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aussi d’identifier les causes principales de l’insatisfaction client (problèmes techniques, manque d’adoption des fonctionnalités, prix jugé élevé, etc.).</w:t>
      </w:r>
    </w:p>
    <w:p w14:paraId="04289BEC"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Ces informations permettent d’améliorer la plateforme et les services, réduisant ainsi globalement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à long terme.</w:t>
      </w:r>
    </w:p>
    <w:p w14:paraId="24F24FB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5. Anticiper les Défis Concurrentiels</w:t>
      </w:r>
    </w:p>
    <w:p w14:paraId="7EE965BD"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Dans un marché compétitif, où des acteurs comme HubSpot et Salesforce existent, perdre des clients peut affaiblir la position de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w:t>
      </w:r>
    </w:p>
    <w:p w14:paraId="5AF0F553"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Une stratégie proactive de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de sécuriser la base client tout en renforçant la fidélité face à des offres concurrentes.</w:t>
      </w:r>
    </w:p>
    <w:p w14:paraId="6900601E"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6. Améliorer l'Expérience Utilisateur</w:t>
      </w:r>
    </w:p>
    <w:p w14:paraId="4E745F7A"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Identifier les clients à risque permet de mieux comprendre leurs attentes et d’ajuster les fonctionnalités, le support ou les stratégies de rétention.</w:t>
      </w:r>
    </w:p>
    <w:p w14:paraId="617F9978"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Une intervention proactive améliore la satisfaction et crée un cycle positif de feedback et d'engagement.</w:t>
      </w:r>
    </w:p>
    <w:p w14:paraId="3F4F99F6" w14:textId="77777777" w:rsidR="003E0F37" w:rsidRDefault="003E0F37">
      <w:pPr>
        <w:rPr>
          <w:rFonts w:ascii="Arial" w:eastAsia="Arial" w:hAnsi="Arial" w:cs="Arial"/>
          <w:b/>
          <w:bCs/>
          <w:sz w:val="24"/>
          <w:szCs w:val="24"/>
        </w:rPr>
      </w:pPr>
      <w:r>
        <w:rPr>
          <w:rFonts w:ascii="Arial" w:eastAsia="Arial" w:hAnsi="Arial" w:cs="Arial"/>
          <w:b/>
          <w:bCs/>
          <w:sz w:val="24"/>
          <w:szCs w:val="24"/>
        </w:rPr>
        <w:br w:type="page"/>
      </w:r>
    </w:p>
    <w:p w14:paraId="772F7BBD" w14:textId="0C29EC01"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lastRenderedPageBreak/>
        <w:t>7. Renforcer les Décisions Stratégiques</w:t>
      </w:r>
    </w:p>
    <w:p w14:paraId="73AAF81E"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 xml:space="preserve">Les données issues de 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fournissent des insights précieux pour orienter les priorités commerciales, les améliorations produits et les campagnes marketing.</w:t>
      </w:r>
    </w:p>
    <w:p w14:paraId="00FD9DD9"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Cela permet une allocation plus intelligente des ressources et un meilleur retour sur investissement.</w:t>
      </w:r>
    </w:p>
    <w:p w14:paraId="56A1D20F" w14:textId="77777777" w:rsidR="003E0F37" w:rsidRDefault="003E0F37">
      <w:pPr>
        <w:spacing w:line="349" w:lineRule="exact"/>
        <w:rPr>
          <w:rFonts w:ascii="Arial" w:eastAsia="Arial" w:hAnsi="Arial" w:cs="Arial"/>
          <w:color w:val="666666"/>
          <w:sz w:val="24"/>
          <w:szCs w:val="24"/>
        </w:rPr>
      </w:pPr>
    </w:p>
    <w:p w14:paraId="5722CDE9" w14:textId="77777777" w:rsidR="003E0F37" w:rsidRDefault="003E0F37">
      <w:pPr>
        <w:spacing w:line="349" w:lineRule="exact"/>
        <w:rPr>
          <w:rFonts w:ascii="Arial" w:eastAsia="Arial" w:hAnsi="Arial" w:cs="Arial"/>
          <w:color w:val="666666"/>
          <w:sz w:val="24"/>
          <w:szCs w:val="24"/>
        </w:rPr>
      </w:pPr>
    </w:p>
    <w:p w14:paraId="132858C8" w14:textId="77777777"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15.2.2 Analyse des objectifs à atteindre à travers le modèle Big Data</w:t>
      </w:r>
    </w:p>
    <w:p w14:paraId="0DE2ADF3" w14:textId="77777777" w:rsidR="00EB5694" w:rsidRDefault="00EB5694">
      <w:pPr>
        <w:spacing w:line="357" w:lineRule="exact"/>
        <w:rPr>
          <w:sz w:val="20"/>
          <w:szCs w:val="20"/>
        </w:rPr>
      </w:pPr>
    </w:p>
    <w:p w14:paraId="0C3A9045" w14:textId="77777777" w:rsidR="003E0F37" w:rsidRDefault="003E0F37" w:rsidP="003E0F37">
      <w:pPr>
        <w:rPr>
          <w:rFonts w:ascii="Arial" w:eastAsia="Arial" w:hAnsi="Arial" w:cs="Arial"/>
          <w:sz w:val="28"/>
          <w:szCs w:val="28"/>
        </w:rPr>
      </w:pPr>
      <w:r w:rsidRPr="003E0F37">
        <w:rPr>
          <w:rFonts w:ascii="Arial" w:eastAsia="Arial" w:hAnsi="Arial" w:cs="Arial"/>
          <w:sz w:val="28"/>
          <w:szCs w:val="28"/>
        </w:rPr>
        <w:t xml:space="preserve">Réduire le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via le Big Data offre de nombreux avantages stratégiques et opérationnels pour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transformant les données en un levier puissant pour la fidélisation client et l’optimisation des revenus.</w:t>
      </w:r>
    </w:p>
    <w:p w14:paraId="30A39425" w14:textId="77777777" w:rsidR="00B625BA" w:rsidRPr="003E0F37" w:rsidRDefault="00B625BA" w:rsidP="003E0F37">
      <w:pPr>
        <w:rPr>
          <w:rFonts w:ascii="Arial" w:eastAsia="Arial" w:hAnsi="Arial" w:cs="Arial"/>
          <w:sz w:val="28"/>
          <w:szCs w:val="28"/>
        </w:rPr>
      </w:pPr>
    </w:p>
    <w:p w14:paraId="3DBD6A47" w14:textId="77777777" w:rsidR="003E0F37" w:rsidRPr="003E0F37" w:rsidRDefault="003E0F37" w:rsidP="003E0F37">
      <w:pPr>
        <w:rPr>
          <w:rFonts w:ascii="Arial" w:eastAsia="Arial" w:hAnsi="Arial" w:cs="Arial"/>
          <w:b/>
          <w:bCs/>
          <w:sz w:val="28"/>
          <w:szCs w:val="28"/>
        </w:rPr>
      </w:pPr>
      <w:r w:rsidRPr="003E0F37">
        <w:rPr>
          <w:rFonts w:ascii="Arial" w:eastAsia="Arial" w:hAnsi="Arial" w:cs="Arial"/>
          <w:sz w:val="28"/>
          <w:szCs w:val="28"/>
        </w:rPr>
        <w:t xml:space="preserve">1. </w:t>
      </w:r>
      <w:r w:rsidRPr="003E0F37">
        <w:rPr>
          <w:rFonts w:ascii="Arial" w:eastAsia="Arial" w:hAnsi="Arial" w:cs="Arial"/>
          <w:b/>
          <w:bCs/>
          <w:sz w:val="28"/>
          <w:szCs w:val="28"/>
        </w:rPr>
        <w:t>Identification Proactive des Clients à Risque</w:t>
      </w:r>
    </w:p>
    <w:p w14:paraId="26A2FD03"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 xml:space="preserve">Grâce aux algorithmes Big Data, les modèles peuvent analyser des millions de points de données en temps réel, permettant de détecter les signaux faibles de désengagement avant qu’ils ne se traduisent par un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w:t>
      </w:r>
    </w:p>
    <w:p w14:paraId="55D1200C"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Cela permet d’intervenir rapidement avec des actions correctives ciblées (offres, assistance personnalisée, etc.).</w:t>
      </w:r>
    </w:p>
    <w:p w14:paraId="52C762E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2. </w:t>
      </w:r>
      <w:r w:rsidRPr="003E0F37">
        <w:rPr>
          <w:rFonts w:ascii="Arial" w:eastAsia="Arial" w:hAnsi="Arial" w:cs="Arial"/>
          <w:b/>
          <w:bCs/>
          <w:sz w:val="28"/>
          <w:szCs w:val="28"/>
        </w:rPr>
        <w:t>Personnalisation des Stratégies de Rétention</w:t>
      </w:r>
    </w:p>
    <w:p w14:paraId="4629D2AB"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Les analyses Big Data permettent une segmentation fine des clients en fonction de leurs comportements, préférences et historiques d'achat.</w:t>
      </w:r>
    </w:p>
    <w:p w14:paraId="4D83BE0A"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Cela garantit que chaque client à risque reçoit une action de rétention adaptée à ses besoins spécifiques, augmentant ainsi l’efficacité des campagnes.</w:t>
      </w:r>
    </w:p>
    <w:p w14:paraId="521E7041"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3. </w:t>
      </w:r>
      <w:r w:rsidRPr="003E0F37">
        <w:rPr>
          <w:rFonts w:ascii="Arial" w:eastAsia="Arial" w:hAnsi="Arial" w:cs="Arial"/>
          <w:b/>
          <w:bCs/>
          <w:sz w:val="28"/>
          <w:szCs w:val="28"/>
        </w:rPr>
        <w:t>Réduction des Coûts et Optimisation des Ressources</w:t>
      </w:r>
    </w:p>
    <w:p w14:paraId="74C559A8"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 xml:space="preserve">En ciblant uniquement les clients réellement à risque,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réduit les efforts inutiles sur des segments non prioritaires.</w:t>
      </w:r>
    </w:p>
    <w:p w14:paraId="520D7F63"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Le Big Data automatise les processus d’analyse, libérant ainsi les équipes pour se concentrer sur des tâches à plus forte valeur ajoutée.</w:t>
      </w:r>
    </w:p>
    <w:p w14:paraId="6ADCCE7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4. </w:t>
      </w:r>
      <w:r w:rsidRPr="003E0F37">
        <w:rPr>
          <w:rFonts w:ascii="Arial" w:eastAsia="Arial" w:hAnsi="Arial" w:cs="Arial"/>
          <w:b/>
          <w:bCs/>
          <w:sz w:val="28"/>
          <w:szCs w:val="28"/>
        </w:rPr>
        <w:t>Maximisation de la Valeur Vie Client (CLV)</w:t>
      </w:r>
    </w:p>
    <w:p w14:paraId="33E94202"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En préservant les relations avec des clients à haut potentiel, le Big Data aide à prolonger leur cycle de vie et à maximiser leur contribution financière à l’entreprise.</w:t>
      </w:r>
    </w:p>
    <w:p w14:paraId="169628F6"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Une analyse continue des données aide à détecter les opportunités de ventes croisées ou additionnelles pour ces clients.</w:t>
      </w:r>
    </w:p>
    <w:p w14:paraId="4B7D14B4" w14:textId="77777777" w:rsidR="003E0F37" w:rsidRDefault="003E0F37">
      <w:pPr>
        <w:rPr>
          <w:rFonts w:ascii="Arial" w:eastAsia="Arial" w:hAnsi="Arial" w:cs="Arial"/>
          <w:sz w:val="28"/>
          <w:szCs w:val="28"/>
        </w:rPr>
      </w:pPr>
      <w:r>
        <w:rPr>
          <w:rFonts w:ascii="Arial" w:eastAsia="Arial" w:hAnsi="Arial" w:cs="Arial"/>
          <w:sz w:val="28"/>
          <w:szCs w:val="28"/>
        </w:rPr>
        <w:br w:type="page"/>
      </w:r>
    </w:p>
    <w:p w14:paraId="19AE1DDE" w14:textId="29DE2D50"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lastRenderedPageBreak/>
        <w:t xml:space="preserve">5. </w:t>
      </w:r>
      <w:r w:rsidRPr="003E0F37">
        <w:rPr>
          <w:rFonts w:ascii="Arial" w:eastAsia="Arial" w:hAnsi="Arial" w:cs="Arial"/>
          <w:b/>
          <w:bCs/>
          <w:sz w:val="28"/>
          <w:szCs w:val="28"/>
        </w:rPr>
        <w:t>Anticipation des Tendances</w:t>
      </w:r>
    </w:p>
    <w:p w14:paraId="47BC7F7A"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Le Big Data permet d’identifier les patterns comportementaux communs aux clients </w:t>
      </w:r>
      <w:proofErr w:type="spellStart"/>
      <w:r w:rsidRPr="003E0F37">
        <w:rPr>
          <w:rFonts w:ascii="Arial" w:eastAsia="Arial" w:hAnsi="Arial" w:cs="Arial"/>
          <w:sz w:val="28"/>
          <w:szCs w:val="28"/>
        </w:rPr>
        <w:t>churners</w:t>
      </w:r>
      <w:proofErr w:type="spellEnd"/>
      <w:r w:rsidRPr="003E0F37">
        <w:rPr>
          <w:rFonts w:ascii="Arial" w:eastAsia="Arial" w:hAnsi="Arial" w:cs="Arial"/>
          <w:sz w:val="28"/>
          <w:szCs w:val="28"/>
        </w:rPr>
        <w:t xml:space="preserve"> (fréquence d’achat décroissante, diminution du panier moyen, etc.).</w:t>
      </w:r>
    </w:p>
    <w:p w14:paraId="25733D25"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Ces insights aident à prédire les futurs risques de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à l’échelle de l’entreprise et à mettre en place des améliorations produit ou service.</w:t>
      </w:r>
    </w:p>
    <w:p w14:paraId="50FD7567"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6. </w:t>
      </w:r>
      <w:r w:rsidRPr="003E0F37">
        <w:rPr>
          <w:rFonts w:ascii="Arial" w:eastAsia="Arial" w:hAnsi="Arial" w:cs="Arial"/>
          <w:b/>
          <w:bCs/>
          <w:sz w:val="28"/>
          <w:szCs w:val="28"/>
        </w:rPr>
        <w:t>Réactivité et Précision</w:t>
      </w:r>
    </w:p>
    <w:p w14:paraId="268DDCC4"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Les modèles Big Data fonctionnent en temps réel, permettant une prise de décision instantanée et basée sur des données actualisées.</w:t>
      </w:r>
    </w:p>
    <w:p w14:paraId="2B5B17B5"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La précision des modèles d’apprentissage machine garantit des actions ciblées, réduisant les interventions inutiles.</w:t>
      </w:r>
    </w:p>
    <w:p w14:paraId="60A93FB0"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7. </w:t>
      </w:r>
      <w:r w:rsidRPr="003E0F37">
        <w:rPr>
          <w:rFonts w:ascii="Arial" w:eastAsia="Arial" w:hAnsi="Arial" w:cs="Arial"/>
          <w:b/>
          <w:bCs/>
          <w:sz w:val="28"/>
          <w:szCs w:val="28"/>
        </w:rPr>
        <w:t>Amélioration Continue</w:t>
      </w:r>
    </w:p>
    <w:p w14:paraId="57FD20F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analyses Big Data offrent un feedback constant sur l’efficacité des stratégies de rétention mises en place.</w:t>
      </w:r>
    </w:p>
    <w:p w14:paraId="24E6C8B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modèles peuvent être enrichis au fil du temps avec de nouvelles données, augmentant ainsi leur pertinence et leur précision.</w:t>
      </w:r>
    </w:p>
    <w:p w14:paraId="44AF39FF"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8. </w:t>
      </w:r>
      <w:r w:rsidRPr="003E0F37">
        <w:rPr>
          <w:rFonts w:ascii="Arial" w:eastAsia="Arial" w:hAnsi="Arial" w:cs="Arial"/>
          <w:b/>
          <w:bCs/>
          <w:sz w:val="28"/>
          <w:szCs w:val="28"/>
        </w:rPr>
        <w:t>Renforcement de la Concurrence</w:t>
      </w:r>
    </w:p>
    <w:p w14:paraId="1150CED8"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Dans un marché compétitif, la capacité à retenir ses clients via des actions précises basées sur des données est un avantage clé.</w:t>
      </w:r>
    </w:p>
    <w:p w14:paraId="641BFAD3"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 xml:space="preserve">Cela protège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des pertes au profit de concurrents et améliore l’image de la plateforme auprès des utilisateurs.</w:t>
      </w:r>
    </w:p>
    <w:p w14:paraId="10856999" w14:textId="10C60CA1" w:rsidR="003E0F37" w:rsidRDefault="003E0F37">
      <w:pPr>
        <w:rPr>
          <w:rFonts w:ascii="Arial" w:eastAsia="Arial" w:hAnsi="Arial" w:cs="Arial"/>
          <w:b/>
          <w:bCs/>
          <w:sz w:val="28"/>
          <w:szCs w:val="28"/>
        </w:rPr>
      </w:pPr>
    </w:p>
    <w:p w14:paraId="48DA9EE3" w14:textId="77777777" w:rsidR="003E0F37" w:rsidRDefault="003E0F37">
      <w:pPr>
        <w:rPr>
          <w:rFonts w:ascii="Arial" w:eastAsia="Arial" w:hAnsi="Arial" w:cs="Arial"/>
          <w:b/>
          <w:bCs/>
          <w:sz w:val="28"/>
          <w:szCs w:val="28"/>
        </w:rPr>
      </w:pPr>
    </w:p>
    <w:p w14:paraId="6F47B483" w14:textId="77777777" w:rsidR="003E0F37" w:rsidRDefault="003E0F37">
      <w:pPr>
        <w:rPr>
          <w:rFonts w:ascii="Arial" w:eastAsia="Arial" w:hAnsi="Arial" w:cs="Arial"/>
          <w:b/>
          <w:bCs/>
          <w:sz w:val="28"/>
          <w:szCs w:val="28"/>
        </w:rPr>
      </w:pPr>
    </w:p>
    <w:p w14:paraId="6450A5A3" w14:textId="77777777" w:rsidR="003E0F37" w:rsidRDefault="003E0F37">
      <w:pPr>
        <w:rPr>
          <w:rFonts w:ascii="Arial" w:eastAsia="Arial" w:hAnsi="Arial" w:cs="Arial"/>
          <w:b/>
          <w:bCs/>
          <w:sz w:val="28"/>
          <w:szCs w:val="28"/>
        </w:rPr>
      </w:pPr>
      <w:r>
        <w:rPr>
          <w:rFonts w:ascii="Arial" w:eastAsia="Arial" w:hAnsi="Arial" w:cs="Arial"/>
          <w:b/>
          <w:bCs/>
          <w:sz w:val="28"/>
          <w:szCs w:val="28"/>
        </w:rPr>
        <w:br w:type="page"/>
      </w:r>
    </w:p>
    <w:p w14:paraId="4C380D15" w14:textId="2CE4E5CD" w:rsidR="00EB5694" w:rsidRDefault="00000000">
      <w:pPr>
        <w:ind w:left="280"/>
        <w:rPr>
          <w:sz w:val="20"/>
          <w:szCs w:val="20"/>
        </w:rPr>
      </w:pPr>
      <w:r>
        <w:rPr>
          <w:rFonts w:ascii="Arial" w:eastAsia="Arial" w:hAnsi="Arial" w:cs="Arial"/>
          <w:b/>
          <w:bCs/>
          <w:sz w:val="28"/>
          <w:szCs w:val="28"/>
        </w:rPr>
        <w:lastRenderedPageBreak/>
        <w:t>15.3 Données</w:t>
      </w:r>
    </w:p>
    <w:p w14:paraId="1D5AB540" w14:textId="77777777" w:rsidR="00EB5694" w:rsidRDefault="00EB5694">
      <w:pPr>
        <w:spacing w:line="393" w:lineRule="exact"/>
        <w:rPr>
          <w:sz w:val="20"/>
          <w:szCs w:val="20"/>
        </w:rPr>
      </w:pPr>
    </w:p>
    <w:p w14:paraId="3BE80AD4"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15.3.1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sources de données pertinentes</w:t>
      </w:r>
    </w:p>
    <w:p w14:paraId="4FF431CB" w14:textId="77777777" w:rsidR="00EB5694" w:rsidRDefault="00EB5694">
      <w:pPr>
        <w:spacing w:line="349" w:lineRule="exact"/>
        <w:rPr>
          <w:rFonts w:ascii="Arial" w:eastAsia="Arial" w:hAnsi="Arial" w:cs="Arial"/>
          <w:color w:val="666666"/>
          <w:sz w:val="24"/>
          <w:szCs w:val="24"/>
        </w:rPr>
      </w:pPr>
    </w:p>
    <w:p w14:paraId="3348344E"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Origine des Données</w:t>
      </w:r>
    </w:p>
    <w:p w14:paraId="37B192C9" w14:textId="3258F9B8" w:rsidR="00B625BA" w:rsidRP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 xml:space="preserve">Le </w:t>
      </w:r>
      <w:proofErr w:type="spellStart"/>
      <w:r w:rsidRPr="00B625BA">
        <w:rPr>
          <w:rFonts w:ascii="Arial" w:eastAsia="Arial" w:hAnsi="Arial" w:cs="Arial"/>
          <w:sz w:val="24"/>
          <w:szCs w:val="24"/>
        </w:rPr>
        <w:t>dataset</w:t>
      </w:r>
      <w:proofErr w:type="spellEnd"/>
      <w:r w:rsidRPr="00B625BA">
        <w:rPr>
          <w:rFonts w:ascii="Arial" w:eastAsia="Arial" w:hAnsi="Arial" w:cs="Arial"/>
          <w:sz w:val="24"/>
          <w:szCs w:val="24"/>
        </w:rPr>
        <w:t xml:space="preserve"> utilisé provient d’une combinaison de sources, offrant un aperçu complet des comportements clients et des ventes dans le contexte du projet </w:t>
      </w:r>
      <w:proofErr w:type="spellStart"/>
      <w:r w:rsidRPr="00B625BA">
        <w:rPr>
          <w:rFonts w:ascii="Arial" w:eastAsia="Arial" w:hAnsi="Arial" w:cs="Arial"/>
          <w:sz w:val="24"/>
          <w:szCs w:val="24"/>
        </w:rPr>
        <w:t>NexaCRM</w:t>
      </w:r>
      <w:proofErr w:type="spellEnd"/>
      <w:r w:rsidRPr="00B625BA">
        <w:rPr>
          <w:rFonts w:ascii="Arial" w:eastAsia="Arial" w:hAnsi="Arial" w:cs="Arial"/>
          <w:sz w:val="24"/>
          <w:szCs w:val="24"/>
        </w:rPr>
        <w:t>. Ces données peuvent être :</w:t>
      </w:r>
    </w:p>
    <w:p w14:paraId="72BA269B"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Réelles</w:t>
      </w:r>
      <w:r w:rsidRPr="00B625BA">
        <w:rPr>
          <w:rFonts w:ascii="Arial" w:eastAsia="Arial" w:hAnsi="Arial" w:cs="Arial"/>
          <w:sz w:val="24"/>
          <w:szCs w:val="24"/>
        </w:rPr>
        <w:t xml:space="preserve"> : Collectées directement via des outils CRM, des plateformes de e-commerce, ou des systèmes de gestion de la relation client (ERP).</w:t>
      </w:r>
    </w:p>
    <w:p w14:paraId="6A680AE8"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Fictives (simulées)</w:t>
      </w:r>
      <w:r w:rsidRPr="00B625BA">
        <w:rPr>
          <w:rFonts w:ascii="Arial" w:eastAsia="Arial" w:hAnsi="Arial" w:cs="Arial"/>
          <w:sz w:val="24"/>
          <w:szCs w:val="24"/>
        </w:rPr>
        <w:t xml:space="preserve"> : Générées artificiellement pour représenter des scénarios réalistes, lorsque des données réelles ne sont pas disponibles ou exploitables.</w:t>
      </w:r>
    </w:p>
    <w:p w14:paraId="3477573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2. Détail des Métadonnées</w:t>
      </w:r>
    </w:p>
    <w:p w14:paraId="61590F19"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client</w:t>
      </w:r>
      <w:r w:rsidRPr="00B625BA">
        <w:rPr>
          <w:rFonts w:ascii="Arial" w:eastAsia="Arial" w:hAnsi="Arial" w:cs="Arial"/>
          <w:sz w:val="24"/>
          <w:szCs w:val="24"/>
        </w:rPr>
        <w:t xml:space="preserve"> : Informations sur les identifiants uniques, historiques de transactions, préférences et régions géographiques.</w:t>
      </w:r>
    </w:p>
    <w:p w14:paraId="30A52E8A"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w:t>
      </w:r>
      <w:proofErr w:type="spellStart"/>
      <w:r w:rsidRPr="00B625BA">
        <w:rPr>
          <w:rFonts w:ascii="Arial" w:eastAsia="Arial" w:hAnsi="Arial" w:cs="Arial"/>
          <w:sz w:val="24"/>
          <w:szCs w:val="24"/>
        </w:rPr>
        <w:t>NexaCore</w:t>
      </w:r>
      <w:proofErr w:type="spellEnd"/>
      <w:r w:rsidRPr="00B625BA">
        <w:rPr>
          <w:rFonts w:ascii="Arial" w:eastAsia="Arial" w:hAnsi="Arial" w:cs="Arial"/>
          <w:sz w:val="24"/>
          <w:szCs w:val="24"/>
        </w:rPr>
        <w:t xml:space="preserve"> et des outils tiers connectés (ex. : API ERP ou intégrations CRM).</w:t>
      </w:r>
    </w:p>
    <w:p w14:paraId="4BF732A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Indispensables pour le suivi des comportements individuels et la segmentation client.</w:t>
      </w:r>
    </w:p>
    <w:p w14:paraId="655F3EA8"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produit</w:t>
      </w:r>
      <w:r w:rsidRPr="00B625BA">
        <w:rPr>
          <w:rFonts w:ascii="Arial" w:eastAsia="Arial" w:hAnsi="Arial" w:cs="Arial"/>
          <w:sz w:val="24"/>
          <w:szCs w:val="24"/>
        </w:rPr>
        <w:t xml:space="preserve"> : Catégories populaires, fréquences d’achat, temps entre transactions.</w:t>
      </w:r>
    </w:p>
    <w:p w14:paraId="11F394E4"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Historique des ventes et inventaires produits.</w:t>
      </w:r>
    </w:p>
    <w:p w14:paraId="48A3AAD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Permet de relier les comportements d’achat à des tendances spécifiques (produits en rupture, pic d’intérêt, etc.).</w:t>
      </w:r>
    </w:p>
    <w:p w14:paraId="49DE0D44"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comportementales</w:t>
      </w:r>
      <w:r w:rsidRPr="00B625BA">
        <w:rPr>
          <w:rFonts w:ascii="Arial" w:eastAsia="Arial" w:hAnsi="Arial" w:cs="Arial"/>
          <w:sz w:val="24"/>
          <w:szCs w:val="24"/>
        </w:rPr>
        <w:t xml:space="preserve"> : Probabilité de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valeurs de CLV, heures et saisons d’achat.</w:t>
      </w:r>
    </w:p>
    <w:p w14:paraId="66AFB9A6"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Modèles prédictifs appliqués aux historiques de données collectées.</w:t>
      </w:r>
    </w:p>
    <w:p w14:paraId="7E720E3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Ces insights permettent de prioriser les clients à risque et de personnaliser les stratégies de rétention.</w:t>
      </w:r>
    </w:p>
    <w:p w14:paraId="78991A71"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régionales</w:t>
      </w:r>
      <w:r w:rsidRPr="00B625BA">
        <w:rPr>
          <w:rFonts w:ascii="Arial" w:eastAsia="Arial" w:hAnsi="Arial" w:cs="Arial"/>
          <w:sz w:val="24"/>
          <w:szCs w:val="24"/>
        </w:rPr>
        <w:t xml:space="preserve"> : Localisation géographique des clients.</w:t>
      </w:r>
    </w:p>
    <w:p w14:paraId="24984AA0"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des métadonnées d’utilisateur ou déclarées par les clients.</w:t>
      </w:r>
    </w:p>
    <w:p w14:paraId="0173B36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Essentielles pour adapter les stratégies en fonction des spécificités culturelles et économiques.</w:t>
      </w:r>
    </w:p>
    <w:p w14:paraId="7569C0F2" w14:textId="77777777" w:rsidR="00B625BA" w:rsidRDefault="00B625BA">
      <w:pPr>
        <w:rPr>
          <w:rFonts w:ascii="Arial" w:eastAsia="Arial" w:hAnsi="Arial" w:cs="Arial"/>
          <w:b/>
          <w:bCs/>
          <w:sz w:val="24"/>
          <w:szCs w:val="24"/>
        </w:rPr>
      </w:pPr>
      <w:r>
        <w:rPr>
          <w:rFonts w:ascii="Arial" w:eastAsia="Arial" w:hAnsi="Arial" w:cs="Arial"/>
          <w:b/>
          <w:bCs/>
          <w:sz w:val="24"/>
          <w:szCs w:val="24"/>
        </w:rPr>
        <w:br w:type="page"/>
      </w:r>
    </w:p>
    <w:p w14:paraId="4EB6DACC" w14:textId="1A70D360"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lastRenderedPageBreak/>
        <w:t>3. Nature des Données</w:t>
      </w:r>
    </w:p>
    <w:p w14:paraId="57F4B686" w14:textId="77777777" w:rsidR="00B625BA" w:rsidRP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Structure</w:t>
      </w:r>
      <w:r w:rsidRPr="00B625BA">
        <w:rPr>
          <w:rFonts w:ascii="Arial" w:eastAsia="Arial" w:hAnsi="Arial" w:cs="Arial"/>
          <w:sz w:val="24"/>
          <w:szCs w:val="24"/>
        </w:rPr>
        <w:t xml:space="preserve"> :</w:t>
      </w:r>
    </w:p>
    <w:p w14:paraId="620B25FE"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structurées, comme les identifiants et valeurs numériques (ex. : CLV, fréquence d’achat).</w:t>
      </w:r>
    </w:p>
    <w:p w14:paraId="60BD7004"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semi-structurées, comme les comportements saisonniers ou les stratégies de fidélisation appliquées.</w:t>
      </w:r>
    </w:p>
    <w:p w14:paraId="5E7F3520" w14:textId="77777777" w:rsid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Type</w:t>
      </w:r>
      <w:r w:rsidRPr="00B625BA">
        <w:rPr>
          <w:rFonts w:ascii="Arial" w:eastAsia="Arial" w:hAnsi="Arial" w:cs="Arial"/>
          <w:sz w:val="24"/>
          <w:szCs w:val="24"/>
        </w:rPr>
        <w:t xml:space="preserve"> : Données quantitatives (valeurs numériques pour modélisation) et qualitatives (catégories, comportements, préférences).</w:t>
      </w:r>
    </w:p>
    <w:p w14:paraId="4BFF8570" w14:textId="77777777" w:rsidR="00B625BA" w:rsidRPr="00B625BA" w:rsidRDefault="00B625BA" w:rsidP="00B625BA">
      <w:pPr>
        <w:spacing w:line="349" w:lineRule="exact"/>
        <w:rPr>
          <w:rFonts w:ascii="Arial" w:eastAsia="Arial" w:hAnsi="Arial" w:cs="Arial"/>
          <w:sz w:val="24"/>
          <w:szCs w:val="24"/>
        </w:rPr>
      </w:pPr>
    </w:p>
    <w:p w14:paraId="5125E72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4. Pertinence pour Répondre à la Problématique</w:t>
      </w:r>
    </w:p>
    <w:p w14:paraId="362113BD"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Réalistes et Complètes</w:t>
      </w:r>
      <w:r w:rsidRPr="00B625BA">
        <w:rPr>
          <w:rFonts w:ascii="Arial" w:eastAsia="Arial" w:hAnsi="Arial" w:cs="Arial"/>
          <w:sz w:val="24"/>
          <w:szCs w:val="24"/>
        </w:rPr>
        <w:t xml:space="preserve"> : Ces données couvrent l’ensemble des aspects nécessaires pour identifier et prédire le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xml:space="preserve"> (interactions client, transactions, localisation, etc.).</w:t>
      </w:r>
    </w:p>
    <w:p w14:paraId="2DFF1453"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Représentation Fidèle</w:t>
      </w:r>
      <w:r w:rsidRPr="00B625BA">
        <w:rPr>
          <w:rFonts w:ascii="Arial" w:eastAsia="Arial" w:hAnsi="Arial" w:cs="Arial"/>
          <w:sz w:val="24"/>
          <w:szCs w:val="24"/>
        </w:rPr>
        <w:t xml:space="preserve"> : Même fictives, les données simulées sont calibrées pour refléter des scénarios réels, garantissant leur utilité dans le développement et l’évaluation des modèles.</w:t>
      </w:r>
    </w:p>
    <w:p w14:paraId="2DBB85C0"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Scalabilité</w:t>
      </w:r>
      <w:r w:rsidRPr="00B625BA">
        <w:rPr>
          <w:rFonts w:ascii="Arial" w:eastAsia="Arial" w:hAnsi="Arial" w:cs="Arial"/>
          <w:sz w:val="24"/>
          <w:szCs w:val="24"/>
        </w:rPr>
        <w:t xml:space="preserve"> : La structure des données permet une intégration facile avec des systèmes Big Data, assurant une analyse à grande échelle.</w:t>
      </w:r>
    </w:p>
    <w:p w14:paraId="2D21A8AF" w14:textId="77777777" w:rsidR="00B625BA" w:rsidRDefault="00B625BA">
      <w:pPr>
        <w:spacing w:line="349" w:lineRule="exact"/>
        <w:rPr>
          <w:rFonts w:ascii="Arial" w:eastAsia="Arial" w:hAnsi="Arial" w:cs="Arial"/>
          <w:color w:val="666666"/>
          <w:sz w:val="24"/>
          <w:szCs w:val="24"/>
        </w:rPr>
      </w:pPr>
    </w:p>
    <w:p w14:paraId="66271D39"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15.3.2 Sélection des outils et des méthodes appropriés</w:t>
      </w:r>
    </w:p>
    <w:p w14:paraId="059903CE" w14:textId="77777777" w:rsidR="00EB5694" w:rsidRDefault="00EB5694">
      <w:pPr>
        <w:spacing w:line="349" w:lineRule="exact"/>
        <w:rPr>
          <w:rFonts w:ascii="Arial" w:eastAsia="Arial" w:hAnsi="Arial" w:cs="Arial"/>
          <w:color w:val="666666"/>
          <w:sz w:val="24"/>
          <w:szCs w:val="24"/>
        </w:rPr>
      </w:pPr>
    </w:p>
    <w:p w14:paraId="186740B2" w14:textId="51F5C7F3" w:rsid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Pour travailler efficacement sur les données, plusieurs outils et bibliothèques Python sont recommandés. Ces outils permettent de traiter, nettoyer et visualiser les données afin d'extraire des insights utiles, sans se concentrer sur les modèles prédictifs eux-mêmes.</w:t>
      </w:r>
    </w:p>
    <w:p w14:paraId="1D43EA6F" w14:textId="0E711E8B" w:rsidR="00B625BA" w:rsidRPr="00B625BA" w:rsidRDefault="00B625BA" w:rsidP="00B625BA">
      <w:pPr>
        <w:spacing w:line="349" w:lineRule="exact"/>
        <w:rPr>
          <w:rFonts w:ascii="Arial" w:eastAsia="Arial" w:hAnsi="Arial" w:cs="Arial"/>
          <w:sz w:val="24"/>
          <w:szCs w:val="24"/>
        </w:rPr>
      </w:pPr>
    </w:p>
    <w:p w14:paraId="4C29AD8D" w14:textId="462A6632"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Outils d’Importation et de Manipulation des Données</w:t>
      </w:r>
    </w:p>
    <w:p w14:paraId="75F3DF99" w14:textId="71DC5273" w:rsidR="00B625BA" w:rsidRPr="00B625BA" w:rsidRDefault="00B625BA" w:rsidP="00B625BA">
      <w:pPr>
        <w:numPr>
          <w:ilvl w:val="0"/>
          <w:numId w:val="72"/>
        </w:numPr>
        <w:spacing w:line="349" w:lineRule="exact"/>
        <w:rPr>
          <w:rFonts w:ascii="Arial" w:eastAsia="Arial" w:hAnsi="Arial" w:cs="Arial"/>
          <w:sz w:val="24"/>
          <w:szCs w:val="24"/>
        </w:rPr>
      </w:pPr>
      <w:proofErr w:type="gramStart"/>
      <w:r w:rsidRPr="00B625BA">
        <w:rPr>
          <w:rFonts w:ascii="Arial" w:eastAsia="Arial" w:hAnsi="Arial" w:cs="Arial"/>
          <w:b/>
          <w:bCs/>
          <w:sz w:val="24"/>
          <w:szCs w:val="24"/>
        </w:rPr>
        <w:t>pandas</w:t>
      </w:r>
      <w:proofErr w:type="gramEnd"/>
      <w:r w:rsidRPr="00B625BA">
        <w:rPr>
          <w:rFonts w:ascii="Arial" w:eastAsia="Arial" w:hAnsi="Arial" w:cs="Arial"/>
          <w:sz w:val="24"/>
          <w:szCs w:val="24"/>
        </w:rPr>
        <w:t xml:space="preserve"> :</w:t>
      </w:r>
    </w:p>
    <w:p w14:paraId="27D5E792" w14:textId="731939D0"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Bibliothèque principale pour manipuler les données tabulaires.</w:t>
      </w:r>
    </w:p>
    <w:p w14:paraId="54219099" w14:textId="07D1175B"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Permet d'importer des fichiers CSV ou Excel, d’effectuer des opérations comme le filtrage, l’agrégation ou la gestion des valeurs manquantes.</w:t>
      </w:r>
    </w:p>
    <w:p w14:paraId="26B51F24" w14:textId="0ACFE90C"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noProof/>
          <w:color w:val="666666"/>
          <w:sz w:val="24"/>
          <w:szCs w:val="24"/>
        </w:rPr>
        <w:drawing>
          <wp:anchor distT="0" distB="0" distL="114300" distR="114300" simplePos="0" relativeHeight="251644928" behindDoc="0" locked="0" layoutInCell="1" allowOverlap="1" wp14:anchorId="2802FC3B" wp14:editId="03EE4AD4">
            <wp:simplePos x="0" y="0"/>
            <wp:positionH relativeFrom="column">
              <wp:posOffset>38100</wp:posOffset>
            </wp:positionH>
            <wp:positionV relativeFrom="paragraph">
              <wp:posOffset>327660</wp:posOffset>
            </wp:positionV>
            <wp:extent cx="3848637" cy="1857634"/>
            <wp:effectExtent l="0" t="0" r="0" b="9525"/>
            <wp:wrapTopAndBottom/>
            <wp:docPr id="10462944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4456" name=""/>
                    <pic:cNvPicPr/>
                  </pic:nvPicPr>
                  <pic:blipFill>
                    <a:blip r:embed="rId9">
                      <a:extLst>
                        <a:ext uri="{28A0092B-C50C-407E-A947-70E740481C1C}">
                          <a14:useLocalDpi xmlns:a14="http://schemas.microsoft.com/office/drawing/2010/main" val="0"/>
                        </a:ext>
                      </a:extLst>
                    </a:blip>
                    <a:stretch>
                      <a:fillRect/>
                    </a:stretch>
                  </pic:blipFill>
                  <pic:spPr>
                    <a:xfrm>
                      <a:off x="0" y="0"/>
                      <a:ext cx="3848637" cy="1857634"/>
                    </a:xfrm>
                    <a:prstGeom prst="rect">
                      <a:avLst/>
                    </a:prstGeom>
                  </pic:spPr>
                </pic:pic>
              </a:graphicData>
            </a:graphic>
          </wp:anchor>
        </w:drawing>
      </w:r>
      <w:r w:rsidRPr="00B625BA">
        <w:rPr>
          <w:rFonts w:ascii="Arial" w:eastAsia="Arial" w:hAnsi="Arial" w:cs="Arial"/>
          <w:sz w:val="24"/>
          <w:szCs w:val="24"/>
        </w:rPr>
        <w:t>Exemple :</w:t>
      </w:r>
    </w:p>
    <w:p w14:paraId="38176E6C" w14:textId="6D9F1405" w:rsidR="00B625BA" w:rsidRDefault="00B625BA">
      <w:pPr>
        <w:spacing w:line="349" w:lineRule="exact"/>
        <w:rPr>
          <w:rFonts w:ascii="Arial" w:eastAsia="Arial" w:hAnsi="Arial" w:cs="Arial"/>
          <w:color w:val="666666"/>
          <w:sz w:val="24"/>
          <w:szCs w:val="24"/>
        </w:rPr>
      </w:pPr>
    </w:p>
    <w:p w14:paraId="2A25FB0F" w14:textId="77777777" w:rsidR="00CB0AB2" w:rsidRPr="00CB0AB2" w:rsidRDefault="00CB0AB2" w:rsidP="00CB0AB2">
      <w:pPr>
        <w:numPr>
          <w:ilvl w:val="0"/>
          <w:numId w:val="73"/>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lastRenderedPageBreak/>
        <w:t>numpy</w:t>
      </w:r>
      <w:proofErr w:type="spellEnd"/>
      <w:proofErr w:type="gramEnd"/>
      <w:r w:rsidRPr="00CB0AB2">
        <w:rPr>
          <w:rFonts w:ascii="Arial" w:eastAsia="Arial" w:hAnsi="Arial" w:cs="Arial"/>
          <w:sz w:val="24"/>
          <w:szCs w:val="24"/>
        </w:rPr>
        <w:t xml:space="preserve"> :</w:t>
      </w:r>
    </w:p>
    <w:p w14:paraId="0E1D2C0B"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Utilisé pour effectuer des calculs mathématiques et manipuler des tableaux de données numériques.</w:t>
      </w:r>
    </w:p>
    <w:p w14:paraId="102F6150"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Idéal pour gérer les transformations mathématiques avant visualisation.</w:t>
      </w:r>
    </w:p>
    <w:p w14:paraId="04B50033"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2. Outils de Visualisation</w:t>
      </w:r>
    </w:p>
    <w:p w14:paraId="2ED5589B" w14:textId="77777777" w:rsidR="00CB0AB2" w:rsidRPr="00CB0AB2" w:rsidRDefault="00CB0AB2" w:rsidP="00CB0AB2">
      <w:pPr>
        <w:numPr>
          <w:ilvl w:val="0"/>
          <w:numId w:val="74"/>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matplotlib</w:t>
      </w:r>
      <w:proofErr w:type="spellEnd"/>
      <w:proofErr w:type="gramEnd"/>
      <w:r w:rsidRPr="00CB0AB2">
        <w:rPr>
          <w:rFonts w:ascii="Arial" w:eastAsia="Arial" w:hAnsi="Arial" w:cs="Arial"/>
          <w:sz w:val="24"/>
          <w:szCs w:val="24"/>
        </w:rPr>
        <w:t xml:space="preserve"> :</w:t>
      </w:r>
    </w:p>
    <w:p w14:paraId="49B4EF00" w14:textId="77777777"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Bibliothèque incontournable pour créer des visualisations statiques, telles que des histogrammes, des graphiques en barres, ou des courbes.</w:t>
      </w:r>
    </w:p>
    <w:p w14:paraId="3D41B1C9" w14:textId="5F738459"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 xml:space="preserve">Permet de représenter des insights tels que la répartition des fréquences d'achat ou la probabilité de </w:t>
      </w:r>
      <w:proofErr w:type="spellStart"/>
      <w:r w:rsidRPr="00CB0AB2">
        <w:rPr>
          <w:rFonts w:ascii="Arial" w:eastAsia="Arial" w:hAnsi="Arial" w:cs="Arial"/>
          <w:sz w:val="24"/>
          <w:szCs w:val="24"/>
        </w:rPr>
        <w:t>churn</w:t>
      </w:r>
      <w:proofErr w:type="spellEnd"/>
      <w:r w:rsidRPr="00CB0AB2">
        <w:rPr>
          <w:rFonts w:ascii="Arial" w:eastAsia="Arial" w:hAnsi="Arial" w:cs="Arial"/>
          <w:sz w:val="24"/>
          <w:szCs w:val="24"/>
        </w:rPr>
        <w:t>.</w:t>
      </w:r>
    </w:p>
    <w:p w14:paraId="1C4E3D3F" w14:textId="06426FE8"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Exemple :</w:t>
      </w:r>
    </w:p>
    <w:p w14:paraId="2B9EB84F" w14:textId="004664D5" w:rsidR="00B625BA"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48000" behindDoc="0" locked="0" layoutInCell="1" allowOverlap="1" wp14:anchorId="628C4F06" wp14:editId="646C0311">
            <wp:simplePos x="0" y="0"/>
            <wp:positionH relativeFrom="column">
              <wp:posOffset>-180975</wp:posOffset>
            </wp:positionH>
            <wp:positionV relativeFrom="paragraph">
              <wp:posOffset>246380</wp:posOffset>
            </wp:positionV>
            <wp:extent cx="4152900" cy="781050"/>
            <wp:effectExtent l="0" t="0" r="0" b="0"/>
            <wp:wrapTopAndBottom/>
            <wp:docPr id="767185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85802" name=""/>
                    <pic:cNvPicPr/>
                  </pic:nvPicPr>
                  <pic:blipFill>
                    <a:blip r:embed="rId10">
                      <a:extLst>
                        <a:ext uri="{28A0092B-C50C-407E-A947-70E740481C1C}">
                          <a14:useLocalDpi xmlns:a14="http://schemas.microsoft.com/office/drawing/2010/main" val="0"/>
                        </a:ext>
                      </a:extLst>
                    </a:blip>
                    <a:stretch>
                      <a:fillRect/>
                    </a:stretch>
                  </pic:blipFill>
                  <pic:spPr>
                    <a:xfrm>
                      <a:off x="0" y="0"/>
                      <a:ext cx="4152900" cy="781050"/>
                    </a:xfrm>
                    <a:prstGeom prst="rect">
                      <a:avLst/>
                    </a:prstGeom>
                  </pic:spPr>
                </pic:pic>
              </a:graphicData>
            </a:graphic>
          </wp:anchor>
        </w:drawing>
      </w:r>
    </w:p>
    <w:p w14:paraId="6BD85D07" w14:textId="6C25C6BE" w:rsidR="00B625BA" w:rsidRDefault="00B625BA">
      <w:pPr>
        <w:spacing w:line="349" w:lineRule="exact"/>
        <w:rPr>
          <w:rFonts w:ascii="Arial" w:eastAsia="Arial" w:hAnsi="Arial" w:cs="Arial"/>
          <w:color w:val="666666"/>
          <w:sz w:val="24"/>
          <w:szCs w:val="24"/>
        </w:rPr>
      </w:pPr>
    </w:p>
    <w:p w14:paraId="4911B77B" w14:textId="41690D9D" w:rsidR="00CB0AB2" w:rsidRDefault="00CB0AB2">
      <w:pPr>
        <w:spacing w:line="349" w:lineRule="exact"/>
        <w:rPr>
          <w:rFonts w:ascii="Arial" w:eastAsia="Arial" w:hAnsi="Arial" w:cs="Arial"/>
          <w:color w:val="666666"/>
          <w:sz w:val="24"/>
          <w:szCs w:val="24"/>
        </w:rPr>
      </w:pPr>
    </w:p>
    <w:p w14:paraId="5102C0A2" w14:textId="77777777" w:rsidR="00CB0AB2" w:rsidRPr="00CB0AB2" w:rsidRDefault="00CB0AB2" w:rsidP="00CB0AB2">
      <w:p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seaborn</w:t>
      </w:r>
      <w:proofErr w:type="spellEnd"/>
      <w:proofErr w:type="gramEnd"/>
      <w:r w:rsidRPr="00CB0AB2">
        <w:rPr>
          <w:rFonts w:ascii="Arial" w:eastAsia="Arial" w:hAnsi="Arial" w:cs="Arial"/>
          <w:sz w:val="24"/>
          <w:szCs w:val="24"/>
        </w:rPr>
        <w:t xml:space="preserve"> :</w:t>
      </w:r>
    </w:p>
    <w:p w14:paraId="71A4F19F" w14:textId="77777777"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 xml:space="preserve">Basé sur </w:t>
      </w:r>
      <w:proofErr w:type="spellStart"/>
      <w:r w:rsidRPr="00CB0AB2">
        <w:rPr>
          <w:rFonts w:ascii="Arial" w:eastAsia="Arial" w:hAnsi="Arial" w:cs="Arial"/>
          <w:sz w:val="24"/>
          <w:szCs w:val="24"/>
        </w:rPr>
        <w:t>matplotlib</w:t>
      </w:r>
      <w:proofErr w:type="spellEnd"/>
      <w:r w:rsidRPr="00CB0AB2">
        <w:rPr>
          <w:rFonts w:ascii="Arial" w:eastAsia="Arial" w:hAnsi="Arial" w:cs="Arial"/>
          <w:sz w:val="24"/>
          <w:szCs w:val="24"/>
        </w:rPr>
        <w:t xml:space="preserve">, il simplifie la création de visualisations complexes comme les </w:t>
      </w:r>
      <w:proofErr w:type="spellStart"/>
      <w:r w:rsidRPr="00CB0AB2">
        <w:rPr>
          <w:rFonts w:ascii="Arial" w:eastAsia="Arial" w:hAnsi="Arial" w:cs="Arial"/>
          <w:sz w:val="24"/>
          <w:szCs w:val="24"/>
        </w:rPr>
        <w:t>heatmaps</w:t>
      </w:r>
      <w:proofErr w:type="spellEnd"/>
      <w:r w:rsidRPr="00CB0AB2">
        <w:rPr>
          <w:rFonts w:ascii="Arial" w:eastAsia="Arial" w:hAnsi="Arial" w:cs="Arial"/>
          <w:sz w:val="24"/>
          <w:szCs w:val="24"/>
        </w:rPr>
        <w:t xml:space="preserve">, les </w:t>
      </w:r>
      <w:proofErr w:type="spellStart"/>
      <w:r w:rsidRPr="00CB0AB2">
        <w:rPr>
          <w:rFonts w:ascii="Arial" w:eastAsia="Arial" w:hAnsi="Arial" w:cs="Arial"/>
          <w:sz w:val="24"/>
          <w:szCs w:val="24"/>
        </w:rPr>
        <w:t>scatterplots</w:t>
      </w:r>
      <w:proofErr w:type="spellEnd"/>
      <w:r w:rsidRPr="00CB0AB2">
        <w:rPr>
          <w:rFonts w:ascii="Arial" w:eastAsia="Arial" w:hAnsi="Arial" w:cs="Arial"/>
          <w:sz w:val="24"/>
          <w:szCs w:val="24"/>
        </w:rPr>
        <w:t xml:space="preserve">, ou les </w:t>
      </w:r>
      <w:proofErr w:type="spellStart"/>
      <w:r w:rsidRPr="00CB0AB2">
        <w:rPr>
          <w:rFonts w:ascii="Arial" w:eastAsia="Arial" w:hAnsi="Arial" w:cs="Arial"/>
          <w:sz w:val="24"/>
          <w:szCs w:val="24"/>
        </w:rPr>
        <w:t>boxplots</w:t>
      </w:r>
      <w:proofErr w:type="spellEnd"/>
      <w:r w:rsidRPr="00CB0AB2">
        <w:rPr>
          <w:rFonts w:ascii="Arial" w:eastAsia="Arial" w:hAnsi="Arial" w:cs="Arial"/>
          <w:sz w:val="24"/>
          <w:szCs w:val="24"/>
        </w:rPr>
        <w:t>.</w:t>
      </w:r>
    </w:p>
    <w:p w14:paraId="5FD65ABE" w14:textId="13682D0F"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Idéal pour représenter les corrélations entre variables, comme la fréquence d'achat et le CLV.</w:t>
      </w:r>
    </w:p>
    <w:p w14:paraId="3D642023" w14:textId="46E416E3"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noProof/>
          <w:color w:val="666666"/>
          <w:sz w:val="24"/>
          <w:szCs w:val="24"/>
        </w:rPr>
        <w:drawing>
          <wp:anchor distT="0" distB="0" distL="114300" distR="114300" simplePos="0" relativeHeight="251650048" behindDoc="0" locked="0" layoutInCell="1" allowOverlap="1" wp14:anchorId="621B9888" wp14:editId="58BE21E0">
            <wp:simplePos x="0" y="0"/>
            <wp:positionH relativeFrom="column">
              <wp:posOffset>0</wp:posOffset>
            </wp:positionH>
            <wp:positionV relativeFrom="paragraph">
              <wp:posOffset>429895</wp:posOffset>
            </wp:positionV>
            <wp:extent cx="4201111" cy="400106"/>
            <wp:effectExtent l="0" t="0" r="0" b="0"/>
            <wp:wrapTopAndBottom/>
            <wp:docPr id="1059320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0667" name=""/>
                    <pic:cNvPicPr/>
                  </pic:nvPicPr>
                  <pic:blipFill>
                    <a:blip r:embed="rId11">
                      <a:extLst>
                        <a:ext uri="{28A0092B-C50C-407E-A947-70E740481C1C}">
                          <a14:useLocalDpi xmlns:a14="http://schemas.microsoft.com/office/drawing/2010/main" val="0"/>
                        </a:ext>
                      </a:extLst>
                    </a:blip>
                    <a:stretch>
                      <a:fillRect/>
                    </a:stretch>
                  </pic:blipFill>
                  <pic:spPr>
                    <a:xfrm>
                      <a:off x="0" y="0"/>
                      <a:ext cx="4201111" cy="400106"/>
                    </a:xfrm>
                    <a:prstGeom prst="rect">
                      <a:avLst/>
                    </a:prstGeom>
                  </pic:spPr>
                </pic:pic>
              </a:graphicData>
            </a:graphic>
          </wp:anchor>
        </w:drawing>
      </w:r>
      <w:r w:rsidRPr="00CB0AB2">
        <w:rPr>
          <w:rFonts w:ascii="Arial" w:eastAsia="Arial" w:hAnsi="Arial" w:cs="Arial"/>
          <w:sz w:val="24"/>
          <w:szCs w:val="24"/>
        </w:rPr>
        <w:t>Exemple :</w:t>
      </w:r>
    </w:p>
    <w:p w14:paraId="125234A1" w14:textId="77777777" w:rsidR="00CB0AB2" w:rsidRDefault="00CB0AB2">
      <w:pPr>
        <w:spacing w:line="349" w:lineRule="exact"/>
        <w:rPr>
          <w:rFonts w:ascii="Arial" w:eastAsia="Arial" w:hAnsi="Arial" w:cs="Arial"/>
          <w:color w:val="666666"/>
          <w:sz w:val="24"/>
          <w:szCs w:val="24"/>
        </w:rPr>
      </w:pPr>
    </w:p>
    <w:p w14:paraId="3EF72A72" w14:textId="77777777" w:rsidR="00CB0AB2" w:rsidRPr="00CB0AB2" w:rsidRDefault="00CB0AB2" w:rsidP="00CB0AB2">
      <w:pPr>
        <w:numPr>
          <w:ilvl w:val="0"/>
          <w:numId w:val="76"/>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plotly</w:t>
      </w:r>
      <w:proofErr w:type="spellEnd"/>
      <w:proofErr w:type="gramEnd"/>
      <w:r w:rsidRPr="00CB0AB2">
        <w:rPr>
          <w:rFonts w:ascii="Arial" w:eastAsia="Arial" w:hAnsi="Arial" w:cs="Arial"/>
          <w:sz w:val="24"/>
          <w:szCs w:val="24"/>
        </w:rPr>
        <w:t xml:space="preserve"> :</w:t>
      </w:r>
    </w:p>
    <w:p w14:paraId="2B242B43"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Bibliothèque interactive pour explorer les données visuellement.</w:t>
      </w:r>
    </w:p>
    <w:p w14:paraId="259C66A2"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Permet de créer des graphiques dynamiques, comme des diagrammes en temps réel ou des cartes interactives pour visualiser les ventes par région.</w:t>
      </w:r>
    </w:p>
    <w:p w14:paraId="7C1A1EA7"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3. Outils pour le Prétraitement</w:t>
      </w:r>
    </w:p>
    <w:p w14:paraId="1116E9A7"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openpyxl</w:t>
      </w:r>
      <w:proofErr w:type="spellEnd"/>
      <w:proofErr w:type="gramEnd"/>
      <w:r w:rsidRPr="00CB0AB2">
        <w:rPr>
          <w:rFonts w:ascii="Arial" w:eastAsia="Arial" w:hAnsi="Arial" w:cs="Arial"/>
          <w:sz w:val="24"/>
          <w:szCs w:val="24"/>
        </w:rPr>
        <w:t xml:space="preserve"> :</w:t>
      </w:r>
    </w:p>
    <w:p w14:paraId="370E5E3F"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Utilisé pour importer des fichiers Excel contenant plusieurs feuilles ou formats complexes.</w:t>
      </w:r>
    </w:p>
    <w:p w14:paraId="3D4261AA"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Particulièrement utile si les données ne sont pas entièrement disponibles sous forme de CSV.</w:t>
      </w:r>
    </w:p>
    <w:p w14:paraId="36A99B3D"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missingno</w:t>
      </w:r>
      <w:proofErr w:type="spellEnd"/>
      <w:proofErr w:type="gramEnd"/>
      <w:r w:rsidRPr="00CB0AB2">
        <w:rPr>
          <w:rFonts w:ascii="Arial" w:eastAsia="Arial" w:hAnsi="Arial" w:cs="Arial"/>
          <w:sz w:val="24"/>
          <w:szCs w:val="24"/>
        </w:rPr>
        <w:t xml:space="preserve"> :</w:t>
      </w:r>
    </w:p>
    <w:p w14:paraId="23B53CE4"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Bibliothèque spécialisée dans la visualisation et le traitement des valeurs manquantes.</w:t>
      </w:r>
    </w:p>
    <w:p w14:paraId="7AEDC679"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Permet de visualiser les lacunes dans les données pour éviter les biais.</w:t>
      </w:r>
    </w:p>
    <w:p w14:paraId="0EE41362"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lastRenderedPageBreak/>
        <w:t>4. Outils pour l'Exploration et l’Analyse</w:t>
      </w:r>
    </w:p>
    <w:p w14:paraId="5EC86127" w14:textId="31BFE0E9" w:rsidR="00CB0AB2" w:rsidRPr="00CB0AB2" w:rsidRDefault="00CB0AB2" w:rsidP="00CB0AB2">
      <w:pPr>
        <w:numPr>
          <w:ilvl w:val="0"/>
          <w:numId w:val="78"/>
        </w:numPr>
        <w:spacing w:line="349" w:lineRule="exact"/>
        <w:rPr>
          <w:rFonts w:ascii="Arial" w:eastAsia="Arial" w:hAnsi="Arial" w:cs="Arial"/>
          <w:sz w:val="24"/>
          <w:szCs w:val="24"/>
        </w:rPr>
      </w:pPr>
      <w:proofErr w:type="gramStart"/>
      <w:r w:rsidRPr="00CB0AB2">
        <w:rPr>
          <w:rFonts w:ascii="Arial" w:eastAsia="Arial" w:hAnsi="Arial" w:cs="Arial"/>
          <w:b/>
          <w:bCs/>
          <w:sz w:val="24"/>
          <w:szCs w:val="24"/>
        </w:rPr>
        <w:t>pandas</w:t>
      </w:r>
      <w:proofErr w:type="gramEnd"/>
      <w:r w:rsidRPr="00CB0AB2">
        <w:rPr>
          <w:rFonts w:ascii="Arial" w:eastAsia="Arial" w:hAnsi="Arial" w:cs="Arial"/>
          <w:b/>
          <w:bCs/>
          <w:sz w:val="24"/>
          <w:szCs w:val="24"/>
        </w:rPr>
        <w:t>-profiling</w:t>
      </w:r>
      <w:r w:rsidRPr="00CB0AB2">
        <w:rPr>
          <w:rFonts w:ascii="Arial" w:eastAsia="Arial" w:hAnsi="Arial" w:cs="Arial"/>
          <w:sz w:val="24"/>
          <w:szCs w:val="24"/>
        </w:rPr>
        <w:t xml:space="preserve"> :</w:t>
      </w:r>
    </w:p>
    <w:p w14:paraId="48440B1B" w14:textId="4461A859"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 xml:space="preserve">Génère des rapports exploratoires automatiques pour avoir une vue globale des statistiques descriptives du </w:t>
      </w:r>
      <w:proofErr w:type="spellStart"/>
      <w:r w:rsidRPr="00CB0AB2">
        <w:rPr>
          <w:rFonts w:ascii="Arial" w:eastAsia="Arial" w:hAnsi="Arial" w:cs="Arial"/>
          <w:sz w:val="24"/>
          <w:szCs w:val="24"/>
        </w:rPr>
        <w:t>dataset</w:t>
      </w:r>
      <w:proofErr w:type="spellEnd"/>
      <w:r w:rsidRPr="00CB0AB2">
        <w:rPr>
          <w:rFonts w:ascii="Arial" w:eastAsia="Arial" w:hAnsi="Arial" w:cs="Arial"/>
          <w:sz w:val="24"/>
          <w:szCs w:val="24"/>
        </w:rPr>
        <w:t>.</w:t>
      </w:r>
    </w:p>
    <w:p w14:paraId="756AE0E6" w14:textId="34F6AF05"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Exemple :</w:t>
      </w:r>
    </w:p>
    <w:p w14:paraId="4F3AA03C" w14:textId="3AF94C16" w:rsidR="00CB0AB2"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52096" behindDoc="0" locked="0" layoutInCell="1" allowOverlap="1" wp14:anchorId="3E66F7F5" wp14:editId="636C850B">
            <wp:simplePos x="0" y="0"/>
            <wp:positionH relativeFrom="column">
              <wp:posOffset>-219075</wp:posOffset>
            </wp:positionH>
            <wp:positionV relativeFrom="paragraph">
              <wp:posOffset>226060</wp:posOffset>
            </wp:positionV>
            <wp:extent cx="3200400" cy="638175"/>
            <wp:effectExtent l="0" t="0" r="0" b="9525"/>
            <wp:wrapTopAndBottom/>
            <wp:docPr id="1900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01" name=""/>
                    <pic:cNvPicPr/>
                  </pic:nvPicPr>
                  <pic:blipFill>
                    <a:blip r:embed="rId12">
                      <a:extLst>
                        <a:ext uri="{28A0092B-C50C-407E-A947-70E740481C1C}">
                          <a14:useLocalDpi xmlns:a14="http://schemas.microsoft.com/office/drawing/2010/main" val="0"/>
                        </a:ext>
                      </a:extLst>
                    </a:blip>
                    <a:stretch>
                      <a:fillRect/>
                    </a:stretch>
                  </pic:blipFill>
                  <pic:spPr>
                    <a:xfrm>
                      <a:off x="0" y="0"/>
                      <a:ext cx="3200400" cy="638175"/>
                    </a:xfrm>
                    <a:prstGeom prst="rect">
                      <a:avLst/>
                    </a:prstGeom>
                  </pic:spPr>
                </pic:pic>
              </a:graphicData>
            </a:graphic>
          </wp:anchor>
        </w:drawing>
      </w:r>
    </w:p>
    <w:p w14:paraId="2A5173E7" w14:textId="4E374FB2" w:rsidR="00CB0AB2" w:rsidRDefault="00CB0AB2">
      <w:pPr>
        <w:spacing w:line="349" w:lineRule="exact"/>
        <w:rPr>
          <w:rFonts w:ascii="Arial" w:eastAsia="Arial" w:hAnsi="Arial" w:cs="Arial"/>
          <w:color w:val="666666"/>
          <w:sz w:val="24"/>
          <w:szCs w:val="24"/>
        </w:rPr>
      </w:pPr>
    </w:p>
    <w:p w14:paraId="7DD333EF" w14:textId="77777777" w:rsidR="00CB0AB2" w:rsidRPr="00CB0AB2" w:rsidRDefault="00CB0AB2" w:rsidP="00CB0AB2">
      <w:pPr>
        <w:numPr>
          <w:ilvl w:val="0"/>
          <w:numId w:val="79"/>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scipy</w:t>
      </w:r>
      <w:proofErr w:type="spellEnd"/>
      <w:proofErr w:type="gramEnd"/>
      <w:r w:rsidRPr="00CB0AB2">
        <w:rPr>
          <w:rFonts w:ascii="Arial" w:eastAsia="Arial" w:hAnsi="Arial" w:cs="Arial"/>
          <w:sz w:val="24"/>
          <w:szCs w:val="24"/>
        </w:rPr>
        <w:t xml:space="preserve"> :</w:t>
      </w:r>
    </w:p>
    <w:p w14:paraId="2A7C4AB1" w14:textId="77777777" w:rsidR="00CB0AB2" w:rsidRPr="00CB0AB2" w:rsidRDefault="00CB0AB2" w:rsidP="00CB0AB2">
      <w:pPr>
        <w:numPr>
          <w:ilvl w:val="1"/>
          <w:numId w:val="79"/>
        </w:numPr>
        <w:spacing w:line="349" w:lineRule="exact"/>
        <w:rPr>
          <w:rFonts w:ascii="Arial" w:eastAsia="Arial" w:hAnsi="Arial" w:cs="Arial"/>
          <w:sz w:val="24"/>
          <w:szCs w:val="24"/>
        </w:rPr>
      </w:pPr>
      <w:r w:rsidRPr="00CB0AB2">
        <w:rPr>
          <w:rFonts w:ascii="Arial" w:eastAsia="Arial" w:hAnsi="Arial" w:cs="Arial"/>
          <w:sz w:val="24"/>
          <w:szCs w:val="24"/>
        </w:rPr>
        <w:t>Fournit des outils pour effectuer des analyses statistiques (test d’hypothèses, corrélations) avant de construire des modèles.</w:t>
      </w:r>
    </w:p>
    <w:p w14:paraId="7D4A2D4E"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Pourquoi ces outils ?</w:t>
      </w:r>
    </w:p>
    <w:p w14:paraId="21B914B4"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Simplicité et Efficacité</w:t>
      </w:r>
      <w:r w:rsidRPr="00CB0AB2">
        <w:rPr>
          <w:rFonts w:ascii="Arial" w:eastAsia="Arial" w:hAnsi="Arial" w:cs="Arial"/>
          <w:sz w:val="24"/>
          <w:szCs w:val="24"/>
        </w:rPr>
        <w:t xml:space="preserve"> : Ces outils sont bien documentés et largement utilisés, ce qui les rend adaptés à tous les niveaux de compétence.</w:t>
      </w:r>
    </w:p>
    <w:p w14:paraId="545C1189"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Flexibilité</w:t>
      </w:r>
      <w:r w:rsidRPr="00CB0AB2">
        <w:rPr>
          <w:rFonts w:ascii="Arial" w:eastAsia="Arial" w:hAnsi="Arial" w:cs="Arial"/>
          <w:sz w:val="24"/>
          <w:szCs w:val="24"/>
        </w:rPr>
        <w:t xml:space="preserve"> : Ils permettent de traiter des </w:t>
      </w:r>
      <w:proofErr w:type="spellStart"/>
      <w:r w:rsidRPr="00CB0AB2">
        <w:rPr>
          <w:rFonts w:ascii="Arial" w:eastAsia="Arial" w:hAnsi="Arial" w:cs="Arial"/>
          <w:sz w:val="24"/>
          <w:szCs w:val="24"/>
        </w:rPr>
        <w:t>datasets</w:t>
      </w:r>
      <w:proofErr w:type="spellEnd"/>
      <w:r w:rsidRPr="00CB0AB2">
        <w:rPr>
          <w:rFonts w:ascii="Arial" w:eastAsia="Arial" w:hAnsi="Arial" w:cs="Arial"/>
          <w:sz w:val="24"/>
          <w:szCs w:val="24"/>
        </w:rPr>
        <w:t xml:space="preserve"> de différentes tailles et formats.</w:t>
      </w:r>
    </w:p>
    <w:p w14:paraId="6B198DEF"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Complémentarité</w:t>
      </w:r>
      <w:r w:rsidRPr="00CB0AB2">
        <w:rPr>
          <w:rFonts w:ascii="Arial" w:eastAsia="Arial" w:hAnsi="Arial" w:cs="Arial"/>
          <w:sz w:val="24"/>
          <w:szCs w:val="24"/>
        </w:rPr>
        <w:t xml:space="preserve"> : Leur combinaison couvre tous les besoins d'importation, de nettoyage et de visualisation des données.</w:t>
      </w:r>
    </w:p>
    <w:p w14:paraId="005FCB88" w14:textId="77777777" w:rsidR="00CB0AB2" w:rsidRDefault="00CB0AB2">
      <w:pPr>
        <w:spacing w:line="349" w:lineRule="exact"/>
        <w:rPr>
          <w:rFonts w:ascii="Arial" w:eastAsia="Arial" w:hAnsi="Arial" w:cs="Arial"/>
          <w:color w:val="666666"/>
          <w:sz w:val="24"/>
          <w:szCs w:val="24"/>
        </w:rPr>
      </w:pPr>
    </w:p>
    <w:p w14:paraId="5A339F1F" w14:textId="5DE3267C"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3</w:t>
      </w:r>
      <w:r>
        <w:rPr>
          <w:rFonts w:ascii="Arial" w:eastAsia="Arial" w:hAnsi="Arial" w:cs="Arial"/>
          <w:color w:val="666666"/>
          <w:sz w:val="24"/>
          <w:szCs w:val="24"/>
        </w:rPr>
        <w:t xml:space="preserve"> Collecte et préparation des données</w:t>
      </w:r>
    </w:p>
    <w:p w14:paraId="03475159" w14:textId="77777777" w:rsidR="00BD0A51" w:rsidRDefault="00BD0A51" w:rsidP="00BD0A51">
      <w:pPr>
        <w:tabs>
          <w:tab w:val="left" w:pos="720"/>
        </w:tabs>
        <w:rPr>
          <w:rFonts w:ascii="Arial" w:eastAsia="Arial" w:hAnsi="Arial" w:cs="Arial"/>
          <w:color w:val="666666"/>
          <w:sz w:val="24"/>
          <w:szCs w:val="24"/>
        </w:rPr>
      </w:pPr>
    </w:p>
    <w:p w14:paraId="3BFEC97E" w14:textId="77777777" w:rsidR="00BD0A51" w:rsidRPr="00BD0A51" w:rsidRDefault="00BD0A51" w:rsidP="00BD0A51">
      <w:pPr>
        <w:tabs>
          <w:tab w:val="left" w:pos="720"/>
        </w:tabs>
        <w:rPr>
          <w:rFonts w:ascii="Arial" w:eastAsia="Arial" w:hAnsi="Arial" w:cs="Arial"/>
          <w:sz w:val="24"/>
          <w:szCs w:val="24"/>
        </w:rPr>
      </w:pPr>
      <w:r w:rsidRPr="00BD0A51">
        <w:rPr>
          <w:rFonts w:ascii="Arial" w:eastAsia="Arial" w:hAnsi="Arial" w:cs="Arial"/>
          <w:sz w:val="24"/>
          <w:szCs w:val="24"/>
        </w:rPr>
        <w:t xml:space="preserve">L’étape de collecte et de préparation des données repose sur une série d’hypothèses et d’explorations pour s’assurer que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propre, exploitable, et aligné avec les objectifs du projet, notamment la prédiction du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3884A87D" w14:textId="6AD9C023" w:rsidR="00BD0A51" w:rsidRPr="00BD0A51" w:rsidRDefault="00BD0A51" w:rsidP="00BD0A51">
      <w:pPr>
        <w:tabs>
          <w:tab w:val="left" w:pos="720"/>
        </w:tabs>
        <w:rPr>
          <w:rFonts w:ascii="Arial" w:eastAsia="Arial" w:hAnsi="Arial" w:cs="Arial"/>
          <w:sz w:val="24"/>
          <w:szCs w:val="24"/>
        </w:rPr>
      </w:pPr>
    </w:p>
    <w:p w14:paraId="54408259"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Hypothèses sur les Données</w:t>
      </w:r>
    </w:p>
    <w:p w14:paraId="49D58059"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Données Complètes</w:t>
      </w:r>
      <w:r w:rsidRPr="00BD0A51">
        <w:rPr>
          <w:rFonts w:ascii="Arial" w:eastAsia="Arial" w:hAnsi="Arial" w:cs="Arial"/>
          <w:sz w:val="24"/>
          <w:szCs w:val="24"/>
        </w:rPr>
        <w:t xml:space="preserve"> :</w:t>
      </w:r>
    </w:p>
    <w:p w14:paraId="1EA9C561"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colonnes clés comme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doivent être complètes et sans valeurs manquantes.</w:t>
      </w:r>
    </w:p>
    <w:p w14:paraId="7205D50E"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La majorité des données ne contiennent pas de lacunes majeures (données nulles ou NA).</w:t>
      </w:r>
    </w:p>
    <w:p w14:paraId="64CB6A7A"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Pertinence des Variables</w:t>
      </w:r>
      <w:r w:rsidRPr="00BD0A51">
        <w:rPr>
          <w:rFonts w:ascii="Arial" w:eastAsia="Arial" w:hAnsi="Arial" w:cs="Arial"/>
          <w:sz w:val="24"/>
          <w:szCs w:val="24"/>
        </w:rPr>
        <w:t xml:space="preserve"> :</w:t>
      </w:r>
    </w:p>
    <w:p w14:paraId="6AC0B5D7"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Chaque colonne apporte une information exploitable pour analyser ou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7E0CEC0B"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Des variables comme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 xml:space="preserve"> influencent directement le comportement client.</w:t>
      </w:r>
    </w:p>
    <w:p w14:paraId="50C85443"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Échelles de Valeur Consistantes</w:t>
      </w:r>
      <w:r w:rsidRPr="00BD0A51">
        <w:rPr>
          <w:rFonts w:ascii="Arial" w:eastAsia="Arial" w:hAnsi="Arial" w:cs="Arial"/>
          <w:sz w:val="24"/>
          <w:szCs w:val="24"/>
        </w:rPr>
        <w:t xml:space="preserve"> :</w:t>
      </w:r>
    </w:p>
    <w:p w14:paraId="30556854"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Les colonnes numériques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sont dans des plages cohérentes, sans valeurs aberrantes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w:t>
      </w:r>
    </w:p>
    <w:p w14:paraId="57903E1F"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Les données ont été normalisées ou standardisées si nécessaire.</w:t>
      </w:r>
    </w:p>
    <w:p w14:paraId="53AC22C5"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Relation entre Variables</w:t>
      </w:r>
      <w:r w:rsidRPr="00BD0A51">
        <w:rPr>
          <w:rFonts w:ascii="Arial" w:eastAsia="Arial" w:hAnsi="Arial" w:cs="Arial"/>
          <w:sz w:val="24"/>
          <w:szCs w:val="24"/>
        </w:rPr>
        <w:t xml:space="preserve"> :</w:t>
      </w:r>
    </w:p>
    <w:p w14:paraId="0DBED4E8"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variables comme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sont corrélées à la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CFA8CFD"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Une baisse de fréquence ou une augmentation du délai entre achats est un indicateur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2FFB567" w14:textId="3EACEDFC" w:rsidR="00BD0A51" w:rsidRPr="00BD0A51" w:rsidRDefault="00BD0A51" w:rsidP="00BD0A51">
      <w:pPr>
        <w:tabs>
          <w:tab w:val="left" w:pos="720"/>
        </w:tabs>
        <w:rPr>
          <w:rFonts w:ascii="Arial" w:eastAsia="Arial" w:hAnsi="Arial" w:cs="Arial"/>
          <w:sz w:val="24"/>
          <w:szCs w:val="24"/>
        </w:rPr>
      </w:pPr>
    </w:p>
    <w:p w14:paraId="06DF150D"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Exploration Préliminaire des Données (EDA)</w:t>
      </w:r>
    </w:p>
    <w:p w14:paraId="37374507"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Statistiques Descriptives</w:t>
      </w:r>
      <w:r w:rsidRPr="00BD0A51">
        <w:rPr>
          <w:rFonts w:ascii="Arial" w:eastAsia="Arial" w:hAnsi="Arial" w:cs="Arial"/>
          <w:sz w:val="24"/>
          <w:szCs w:val="24"/>
        </w:rPr>
        <w:t xml:space="preserve"> :</w:t>
      </w:r>
    </w:p>
    <w:p w14:paraId="5E5FE4F3"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Étude des statistiques globales (moyennes, médianes, écarts-types) pour identifier les tendances générales.</w:t>
      </w:r>
    </w:p>
    <w:p w14:paraId="1FDF1C17"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4D4561B7"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Moyenne de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 12 achats.</w:t>
      </w:r>
    </w:p>
    <w:p w14:paraId="79C28EA1"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Médiane de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 0.25.</w:t>
      </w:r>
    </w:p>
    <w:p w14:paraId="37E6BEE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Détecter les comportements typiques et les anomalies potentielles.</w:t>
      </w:r>
    </w:p>
    <w:p w14:paraId="2A37A7D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Analyse des Valeurs Manquantes</w:t>
      </w:r>
      <w:r w:rsidRPr="00BD0A51">
        <w:rPr>
          <w:rFonts w:ascii="Arial" w:eastAsia="Arial" w:hAnsi="Arial" w:cs="Arial"/>
          <w:sz w:val="24"/>
          <w:szCs w:val="24"/>
        </w:rPr>
        <w:t xml:space="preserve"> :</w:t>
      </w:r>
    </w:p>
    <w:p w14:paraId="342E0AB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d’outils comme pandas ou </w:t>
      </w:r>
      <w:proofErr w:type="spellStart"/>
      <w:r w:rsidRPr="00BD0A51">
        <w:rPr>
          <w:rFonts w:ascii="Arial" w:eastAsia="Arial" w:hAnsi="Arial" w:cs="Arial"/>
          <w:sz w:val="24"/>
          <w:szCs w:val="24"/>
        </w:rPr>
        <w:t>missingno</w:t>
      </w:r>
      <w:proofErr w:type="spellEnd"/>
      <w:r w:rsidRPr="00BD0A51">
        <w:rPr>
          <w:rFonts w:ascii="Arial" w:eastAsia="Arial" w:hAnsi="Arial" w:cs="Arial"/>
          <w:sz w:val="24"/>
          <w:szCs w:val="24"/>
        </w:rPr>
        <w:t xml:space="preserve"> pour visualiser les colonnes contenant des valeurs manquantes.</w:t>
      </w:r>
    </w:p>
    <w:p w14:paraId="655CF54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Actions :</w:t>
      </w:r>
    </w:p>
    <w:p w14:paraId="3A3986F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Imputation des données manquantes si leur proportion est faible.</w:t>
      </w:r>
    </w:p>
    <w:p w14:paraId="4BFCA9F2"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Suppression des lignes ou colonnes si elles contiennent trop de lacunes.</w:t>
      </w:r>
    </w:p>
    <w:p w14:paraId="3710836E"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Visualisation des Distributions</w:t>
      </w:r>
      <w:r w:rsidRPr="00BD0A51">
        <w:rPr>
          <w:rFonts w:ascii="Arial" w:eastAsia="Arial" w:hAnsi="Arial" w:cs="Arial"/>
          <w:sz w:val="24"/>
          <w:szCs w:val="24"/>
        </w:rPr>
        <w:t xml:space="preserve"> :</w:t>
      </w:r>
    </w:p>
    <w:p w14:paraId="0F8ED6A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Utilisation d’histogrammes pour observer les distributions des colonnes clés :</w:t>
      </w:r>
    </w:p>
    <w:p w14:paraId="75CC6C6C"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Churn_Probability</w:t>
      </w:r>
      <w:proofErr w:type="spellEnd"/>
      <w:r w:rsidRPr="00BD0A51">
        <w:rPr>
          <w:rFonts w:ascii="Arial" w:eastAsia="Arial" w:hAnsi="Arial" w:cs="Arial"/>
          <w:sz w:val="24"/>
          <w:szCs w:val="24"/>
        </w:rPr>
        <w:t xml:space="preserve"> : Concentrée entre 0.2 et 0.5 ?</w:t>
      </w:r>
    </w:p>
    <w:p w14:paraId="3E686332"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Lifetime_Value</w:t>
      </w:r>
      <w:proofErr w:type="spellEnd"/>
      <w:r w:rsidRPr="00BD0A51">
        <w:rPr>
          <w:rFonts w:ascii="Arial" w:eastAsia="Arial" w:hAnsi="Arial" w:cs="Arial"/>
          <w:sz w:val="24"/>
          <w:szCs w:val="24"/>
        </w:rPr>
        <w:t xml:space="preserve"> : Une majorité de clients à faible CLV ou une répartition homogène ?</w:t>
      </w:r>
    </w:p>
    <w:p w14:paraId="45B247A9"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Identifier les patterns dans les comportements clients.</w:t>
      </w:r>
    </w:p>
    <w:p w14:paraId="6373F7B5"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 xml:space="preserve">Identification des </w:t>
      </w:r>
      <w:proofErr w:type="spellStart"/>
      <w:r w:rsidRPr="00BD0A51">
        <w:rPr>
          <w:rFonts w:ascii="Arial" w:eastAsia="Arial" w:hAnsi="Arial" w:cs="Arial"/>
          <w:b/>
          <w:bCs/>
          <w:sz w:val="24"/>
          <w:szCs w:val="24"/>
        </w:rPr>
        <w:t>Outliers</w:t>
      </w:r>
      <w:proofErr w:type="spellEnd"/>
      <w:r w:rsidRPr="00BD0A51">
        <w:rPr>
          <w:rFonts w:ascii="Arial" w:eastAsia="Arial" w:hAnsi="Arial" w:cs="Arial"/>
          <w:sz w:val="24"/>
          <w:szCs w:val="24"/>
        </w:rPr>
        <w:t xml:space="preserve"> :</w:t>
      </w:r>
    </w:p>
    <w:p w14:paraId="72F2C85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de </w:t>
      </w:r>
      <w:proofErr w:type="spellStart"/>
      <w:r w:rsidRPr="00BD0A51">
        <w:rPr>
          <w:rFonts w:ascii="Arial" w:eastAsia="Arial" w:hAnsi="Arial" w:cs="Arial"/>
          <w:sz w:val="24"/>
          <w:szCs w:val="24"/>
        </w:rPr>
        <w:t>boxplots</w:t>
      </w:r>
      <w:proofErr w:type="spellEnd"/>
      <w:r w:rsidRPr="00BD0A51">
        <w:rPr>
          <w:rFonts w:ascii="Arial" w:eastAsia="Arial" w:hAnsi="Arial" w:cs="Arial"/>
          <w:sz w:val="24"/>
          <w:szCs w:val="24"/>
        </w:rPr>
        <w:t xml:space="preserve"> pour détecter les valeurs aberrantes dans les variables comme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w:t>
      </w:r>
    </w:p>
    <w:p w14:paraId="66FDDAB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Actions : Appliquer un seuil pour traiter les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 xml:space="preserve"> sans distordre les données.</w:t>
      </w:r>
    </w:p>
    <w:p w14:paraId="33BDC381"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Relations entre Variables</w:t>
      </w:r>
      <w:r w:rsidRPr="00BD0A51">
        <w:rPr>
          <w:rFonts w:ascii="Arial" w:eastAsia="Arial" w:hAnsi="Arial" w:cs="Arial"/>
          <w:sz w:val="24"/>
          <w:szCs w:val="24"/>
        </w:rPr>
        <w:t xml:space="preserve"> :</w:t>
      </w:r>
    </w:p>
    <w:p w14:paraId="1201F7D8"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Visualisation des corrélations via une </w:t>
      </w:r>
      <w:proofErr w:type="spellStart"/>
      <w:r w:rsidRPr="00BD0A51">
        <w:rPr>
          <w:rFonts w:ascii="Arial" w:eastAsia="Arial" w:hAnsi="Arial" w:cs="Arial"/>
          <w:sz w:val="24"/>
          <w:szCs w:val="24"/>
        </w:rPr>
        <w:t>heatmap</w:t>
      </w:r>
      <w:proofErr w:type="spellEnd"/>
      <w:r w:rsidRPr="00BD0A51">
        <w:rPr>
          <w:rFonts w:ascii="Arial" w:eastAsia="Arial" w:hAnsi="Arial" w:cs="Arial"/>
          <w:sz w:val="24"/>
          <w:szCs w:val="24"/>
        </w:rPr>
        <w:t xml:space="preserve"> (corrélation de Pearson).</w:t>
      </w:r>
    </w:p>
    <w:p w14:paraId="708DD3FC"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0C0A656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Forte corrélation attendue entre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w:t>
      </w:r>
    </w:p>
    <w:p w14:paraId="05E2029C"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Relation négative entre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w:t>
      </w:r>
    </w:p>
    <w:p w14:paraId="4A8ABF6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Segmentation Initiale</w:t>
      </w:r>
      <w:r w:rsidRPr="00BD0A51">
        <w:rPr>
          <w:rFonts w:ascii="Arial" w:eastAsia="Arial" w:hAnsi="Arial" w:cs="Arial"/>
          <w:sz w:val="24"/>
          <w:szCs w:val="24"/>
        </w:rPr>
        <w:t xml:space="preserve"> :</w:t>
      </w:r>
    </w:p>
    <w:p w14:paraId="47DD12F4"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Création de groupes basés sur des seuils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faible, moyen, élevé).</w:t>
      </w:r>
    </w:p>
    <w:p w14:paraId="072CFA4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Observation des caractéristiques spécifiques de chaque segment (panier moyen, stratégie de rétention appliquée).</w:t>
      </w:r>
    </w:p>
    <w:p w14:paraId="63893A65" w14:textId="0B32AC59" w:rsidR="00BD0A51" w:rsidRPr="00BD0A51" w:rsidRDefault="00BD0A51" w:rsidP="00BD0A51">
      <w:pPr>
        <w:tabs>
          <w:tab w:val="left" w:pos="720"/>
        </w:tabs>
        <w:rPr>
          <w:rFonts w:ascii="Arial" w:eastAsia="Arial" w:hAnsi="Arial" w:cs="Arial"/>
          <w:sz w:val="24"/>
          <w:szCs w:val="24"/>
        </w:rPr>
      </w:pPr>
    </w:p>
    <w:p w14:paraId="5B4E6A41" w14:textId="77777777" w:rsidR="00BD0A51" w:rsidRDefault="00BD0A51">
      <w:pPr>
        <w:rPr>
          <w:rFonts w:ascii="Arial" w:eastAsia="Arial" w:hAnsi="Arial" w:cs="Arial"/>
          <w:b/>
          <w:bCs/>
          <w:sz w:val="24"/>
          <w:szCs w:val="24"/>
        </w:rPr>
      </w:pPr>
      <w:r>
        <w:rPr>
          <w:rFonts w:ascii="Arial" w:eastAsia="Arial" w:hAnsi="Arial" w:cs="Arial"/>
          <w:b/>
          <w:bCs/>
          <w:sz w:val="24"/>
          <w:szCs w:val="24"/>
        </w:rPr>
        <w:br w:type="page"/>
      </w:r>
    </w:p>
    <w:p w14:paraId="22922A08" w14:textId="320A96F8"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Préparation des Données</w:t>
      </w:r>
    </w:p>
    <w:p w14:paraId="5C63399D"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Nettoyage des Données</w:t>
      </w:r>
      <w:r w:rsidRPr="00BD0A51">
        <w:rPr>
          <w:rFonts w:ascii="Arial" w:eastAsia="Arial" w:hAnsi="Arial" w:cs="Arial"/>
          <w:sz w:val="24"/>
          <w:szCs w:val="24"/>
        </w:rPr>
        <w:t xml:space="preserve"> :</w:t>
      </w:r>
    </w:p>
    <w:p w14:paraId="65A62B87"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Suppression ou traitement des doublons (basé sur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w:t>
      </w:r>
    </w:p>
    <w:p w14:paraId="32E0BEA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Remplissage des valeurs manquantes avec :</w:t>
      </w:r>
    </w:p>
    <w:p w14:paraId="72FFA426"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La moyenne ou la médiane pour les valeurs numériques.</w:t>
      </w:r>
    </w:p>
    <w:p w14:paraId="54493393"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Les catégories dominantes pour les colonnes qualitatives.</w:t>
      </w:r>
    </w:p>
    <w:p w14:paraId="174C6C4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Création de Variables Dérivées</w:t>
      </w:r>
      <w:r w:rsidRPr="00BD0A51">
        <w:rPr>
          <w:rFonts w:ascii="Arial" w:eastAsia="Arial" w:hAnsi="Arial" w:cs="Arial"/>
          <w:sz w:val="24"/>
          <w:szCs w:val="24"/>
        </w:rPr>
        <w:t xml:space="preserve"> :</w:t>
      </w:r>
    </w:p>
    <w:p w14:paraId="69E31D3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Customer_Loyalty_Score</w:t>
      </w:r>
      <w:proofErr w:type="spellEnd"/>
      <w:r w:rsidRPr="00BD0A51">
        <w:rPr>
          <w:rFonts w:ascii="Arial" w:eastAsia="Arial" w:hAnsi="Arial" w:cs="Arial"/>
          <w:sz w:val="24"/>
          <w:szCs w:val="24"/>
        </w:rPr>
        <w:t xml:space="preserve"> : Basé sur la fréquence d’achat et la CLV.</w:t>
      </w:r>
    </w:p>
    <w:p w14:paraId="48E481A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Engagement_Score</w:t>
      </w:r>
      <w:proofErr w:type="spellEnd"/>
      <w:r w:rsidRPr="00BD0A51">
        <w:rPr>
          <w:rFonts w:ascii="Arial" w:eastAsia="Arial" w:hAnsi="Arial" w:cs="Arial"/>
          <w:sz w:val="24"/>
          <w:szCs w:val="24"/>
        </w:rPr>
        <w:t xml:space="preserve"> : Temps entre achats normalisé et interaction avec les stratégies de rétention.</w:t>
      </w:r>
    </w:p>
    <w:p w14:paraId="014E9FC4"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Normalisation</w:t>
      </w:r>
      <w:r w:rsidRPr="00BD0A51">
        <w:rPr>
          <w:rFonts w:ascii="Arial" w:eastAsia="Arial" w:hAnsi="Arial" w:cs="Arial"/>
          <w:sz w:val="24"/>
          <w:szCs w:val="24"/>
        </w:rPr>
        <w:t xml:space="preserve"> :</w:t>
      </w:r>
    </w:p>
    <w:p w14:paraId="4053C93E"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Mise à l’échelle des variables continues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pour éviter des biais dans les visualisations et les analyses.</w:t>
      </w:r>
    </w:p>
    <w:p w14:paraId="695C1B5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Échantillonnage</w:t>
      </w:r>
      <w:r w:rsidRPr="00BD0A51">
        <w:rPr>
          <w:rFonts w:ascii="Arial" w:eastAsia="Arial" w:hAnsi="Arial" w:cs="Arial"/>
          <w:sz w:val="24"/>
          <w:szCs w:val="24"/>
        </w:rPr>
        <w:t xml:space="preserve"> :</w:t>
      </w:r>
    </w:p>
    <w:p w14:paraId="0D922A1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Si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trop large, extraction d’un échantillon représentatif pour accélérer les tests initiaux tout en conservant la diversité des données.</w:t>
      </w:r>
    </w:p>
    <w:p w14:paraId="3B66228E" w14:textId="6A4F285C" w:rsidR="00BD0A51" w:rsidRPr="00BD0A51" w:rsidRDefault="00BD0A51" w:rsidP="00BD0A51">
      <w:pPr>
        <w:tabs>
          <w:tab w:val="left" w:pos="720"/>
        </w:tabs>
        <w:rPr>
          <w:rFonts w:ascii="Arial" w:eastAsia="Arial" w:hAnsi="Arial" w:cs="Arial"/>
          <w:sz w:val="24"/>
          <w:szCs w:val="24"/>
        </w:rPr>
      </w:pPr>
    </w:p>
    <w:p w14:paraId="584865C5"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Insights Attendus</w:t>
      </w:r>
    </w:p>
    <w:p w14:paraId="6C751BA4"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Patrons Comportementaux</w:t>
      </w:r>
      <w:r w:rsidRPr="00BD0A51">
        <w:rPr>
          <w:rFonts w:ascii="Arial" w:eastAsia="Arial" w:hAnsi="Arial" w:cs="Arial"/>
          <w:sz w:val="24"/>
          <w:szCs w:val="24"/>
        </w:rPr>
        <w:t xml:space="preserve"> :</w:t>
      </w:r>
    </w:p>
    <w:p w14:paraId="63B2640D"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Les clients ayant une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élevée montrent des fréquences d’achat faibles et des interactions réduites avec les campagnes de rétention.</w:t>
      </w:r>
    </w:p>
    <w:p w14:paraId="4DB54221"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Variables Décisives</w:t>
      </w:r>
      <w:r w:rsidRPr="00BD0A51">
        <w:rPr>
          <w:rFonts w:ascii="Arial" w:eastAsia="Arial" w:hAnsi="Arial" w:cs="Arial"/>
          <w:sz w:val="24"/>
          <w:szCs w:val="24"/>
        </w:rPr>
        <w:t xml:space="preserve"> :</w:t>
      </w:r>
    </w:p>
    <w:p w14:paraId="3DB6CC0C"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Variables ayant le plus de poids pour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par exemple,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w:t>
      </w:r>
    </w:p>
    <w:p w14:paraId="77AC186C" w14:textId="77777777" w:rsidR="00BD0A51" w:rsidRDefault="00BD0A51" w:rsidP="00BD0A51">
      <w:pPr>
        <w:tabs>
          <w:tab w:val="left" w:pos="720"/>
        </w:tabs>
        <w:rPr>
          <w:rFonts w:ascii="Arial" w:eastAsia="Arial" w:hAnsi="Arial" w:cs="Arial"/>
          <w:color w:val="666666"/>
          <w:sz w:val="24"/>
          <w:szCs w:val="24"/>
        </w:rPr>
      </w:pPr>
    </w:p>
    <w:p w14:paraId="096C4554" w14:textId="77777777" w:rsidR="00EB5694" w:rsidRDefault="00EB5694">
      <w:pPr>
        <w:spacing w:line="349" w:lineRule="exact"/>
        <w:rPr>
          <w:rFonts w:ascii="Arial" w:eastAsia="Arial" w:hAnsi="Arial" w:cs="Arial"/>
          <w:color w:val="666666"/>
          <w:sz w:val="24"/>
          <w:szCs w:val="24"/>
        </w:rPr>
      </w:pPr>
    </w:p>
    <w:p w14:paraId="19AC4B8F" w14:textId="4766F779"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4</w:t>
      </w:r>
      <w:r>
        <w:rPr>
          <w:rFonts w:ascii="Arial" w:eastAsia="Arial" w:hAnsi="Arial" w:cs="Arial"/>
          <w:color w:val="666666"/>
          <w:sz w:val="24"/>
          <w:szCs w:val="24"/>
        </w:rPr>
        <w:t xml:space="preserve"> Processus d'importation et de stockage des données</w:t>
      </w:r>
    </w:p>
    <w:p w14:paraId="2DAD2CD5" w14:textId="77777777" w:rsidR="00BD0A51" w:rsidRDefault="00BD0A51">
      <w:pPr>
        <w:spacing w:line="357" w:lineRule="exact"/>
        <w:rPr>
          <w:sz w:val="20"/>
          <w:szCs w:val="20"/>
        </w:rPr>
      </w:pPr>
    </w:p>
    <w:p w14:paraId="0A66707C" w14:textId="77777777" w:rsidR="00BD0A51" w:rsidRDefault="00BD0A51">
      <w:pPr>
        <w:rPr>
          <w:rFonts w:ascii="Arial" w:eastAsia="Arial" w:hAnsi="Arial" w:cs="Arial"/>
          <w:sz w:val="24"/>
          <w:szCs w:val="24"/>
        </w:rPr>
      </w:pPr>
      <w:r w:rsidRPr="00BD0A51">
        <w:rPr>
          <w:rFonts w:ascii="Arial" w:eastAsia="Arial" w:hAnsi="Arial" w:cs="Arial"/>
          <w:sz w:val="24"/>
          <w:szCs w:val="24"/>
        </w:rPr>
        <w:t xml:space="preserve">Voici un exemple de code utilisant Python pour importer un fichier CSV contenant les données, effectuer des transformations de base et stocker ces données dans une base de données relationnelle via </w:t>
      </w:r>
      <w:proofErr w:type="spellStart"/>
      <w:r w:rsidRPr="00BD0A51">
        <w:rPr>
          <w:rFonts w:ascii="Arial" w:eastAsia="Arial" w:hAnsi="Arial" w:cs="Arial"/>
          <w:sz w:val="24"/>
          <w:szCs w:val="24"/>
        </w:rPr>
        <w:t>SQLAlchemy</w:t>
      </w:r>
      <w:proofErr w:type="spellEnd"/>
      <w:r w:rsidRPr="00BD0A51">
        <w:rPr>
          <w:rFonts w:ascii="Arial" w:eastAsia="Arial" w:hAnsi="Arial" w:cs="Arial"/>
          <w:sz w:val="24"/>
          <w:szCs w:val="24"/>
        </w:rPr>
        <w:t>.</w:t>
      </w:r>
    </w:p>
    <w:p w14:paraId="752F3FA4" w14:textId="77777777" w:rsidR="00BD0A51" w:rsidRDefault="00BD0A51">
      <w:pPr>
        <w:rPr>
          <w:rFonts w:ascii="Arial" w:eastAsia="Arial" w:hAnsi="Arial" w:cs="Arial"/>
          <w:sz w:val="24"/>
          <w:szCs w:val="24"/>
        </w:rPr>
      </w:pPr>
    </w:p>
    <w:p w14:paraId="37EC49EF" w14:textId="77777777" w:rsidR="00A67D16" w:rsidRDefault="00A67D16">
      <w:pPr>
        <w:rPr>
          <w:rFonts w:ascii="Arial" w:eastAsia="Arial" w:hAnsi="Arial" w:cs="Arial"/>
          <w:b/>
          <w:bCs/>
          <w:sz w:val="24"/>
          <w:szCs w:val="24"/>
        </w:rPr>
      </w:pPr>
      <w:r>
        <w:rPr>
          <w:rFonts w:ascii="Arial" w:eastAsia="Arial" w:hAnsi="Arial" w:cs="Arial"/>
          <w:b/>
          <w:bCs/>
          <w:sz w:val="24"/>
          <w:szCs w:val="24"/>
        </w:rPr>
        <w:br w:type="page"/>
      </w:r>
    </w:p>
    <w:p w14:paraId="0182C772" w14:textId="05A7FA36" w:rsidR="00A67D16" w:rsidRPr="00A67D16" w:rsidRDefault="00A67D16" w:rsidP="00A67D16">
      <w:pPr>
        <w:rPr>
          <w:rFonts w:ascii="Arial" w:eastAsia="Arial" w:hAnsi="Arial" w:cs="Arial"/>
          <w:sz w:val="24"/>
          <w:szCs w:val="24"/>
        </w:rPr>
      </w:pPr>
      <w:r>
        <w:rPr>
          <w:rFonts w:ascii="Arial" w:eastAsia="Arial" w:hAnsi="Arial" w:cs="Arial"/>
          <w:b/>
          <w:bCs/>
          <w:sz w:val="24"/>
          <w:szCs w:val="24"/>
        </w:rPr>
        <w:lastRenderedPageBreak/>
        <w:t xml:space="preserve">1. </w:t>
      </w:r>
      <w:r w:rsidRPr="00A67D16">
        <w:rPr>
          <w:rFonts w:ascii="Arial" w:eastAsia="Arial" w:hAnsi="Arial" w:cs="Arial"/>
          <w:b/>
          <w:bCs/>
          <w:sz w:val="24"/>
          <w:szCs w:val="24"/>
        </w:rPr>
        <w:t>Code pour Importer et Stocker les Données</w:t>
      </w:r>
    </w:p>
    <w:p w14:paraId="05386CEB" w14:textId="3B7D143B" w:rsidR="00A67D16" w:rsidRDefault="00A67D16" w:rsidP="00A67D16">
      <w:pPr>
        <w:rPr>
          <w:rFonts w:ascii="Arial" w:eastAsia="Arial" w:hAnsi="Arial" w:cs="Arial"/>
          <w:sz w:val="24"/>
          <w:szCs w:val="24"/>
        </w:rPr>
      </w:pPr>
      <w:r w:rsidRPr="00A67D16">
        <w:rPr>
          <w:rFonts w:ascii="Arial" w:eastAsia="Arial" w:hAnsi="Arial" w:cs="Arial"/>
          <w:noProof/>
          <w:sz w:val="24"/>
          <w:szCs w:val="24"/>
        </w:rPr>
        <w:drawing>
          <wp:anchor distT="0" distB="0" distL="114300" distR="114300" simplePos="0" relativeHeight="251656192" behindDoc="0" locked="0" layoutInCell="1" allowOverlap="1" wp14:anchorId="67FF1C61" wp14:editId="6DFD58D7">
            <wp:simplePos x="0" y="0"/>
            <wp:positionH relativeFrom="column">
              <wp:posOffset>28575</wp:posOffset>
            </wp:positionH>
            <wp:positionV relativeFrom="paragraph">
              <wp:posOffset>180975</wp:posOffset>
            </wp:positionV>
            <wp:extent cx="5740400" cy="3853815"/>
            <wp:effectExtent l="0" t="0" r="0" b="0"/>
            <wp:wrapTopAndBottom/>
            <wp:docPr id="205868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86637" name=""/>
                    <pic:cNvPicPr/>
                  </pic:nvPicPr>
                  <pic:blipFill>
                    <a:blip r:embed="rId13">
                      <a:extLst>
                        <a:ext uri="{28A0092B-C50C-407E-A947-70E740481C1C}">
                          <a14:useLocalDpi xmlns:a14="http://schemas.microsoft.com/office/drawing/2010/main" val="0"/>
                        </a:ext>
                      </a:extLst>
                    </a:blip>
                    <a:stretch>
                      <a:fillRect/>
                    </a:stretch>
                  </pic:blipFill>
                  <pic:spPr>
                    <a:xfrm>
                      <a:off x="0" y="0"/>
                      <a:ext cx="5740400" cy="3853815"/>
                    </a:xfrm>
                    <a:prstGeom prst="rect">
                      <a:avLst/>
                    </a:prstGeom>
                  </pic:spPr>
                </pic:pic>
              </a:graphicData>
            </a:graphic>
          </wp:anchor>
        </w:drawing>
      </w:r>
    </w:p>
    <w:p w14:paraId="095E8033" w14:textId="0ED04688" w:rsidR="00A67D16" w:rsidRDefault="00A67D16" w:rsidP="00A67D16">
      <w:pPr>
        <w:rPr>
          <w:rFonts w:ascii="Arial" w:eastAsia="Arial" w:hAnsi="Arial" w:cs="Arial"/>
          <w:sz w:val="24"/>
          <w:szCs w:val="24"/>
        </w:rPr>
      </w:pPr>
    </w:p>
    <w:p w14:paraId="2AD4BE55" w14:textId="4247FA30" w:rsidR="00A67D16" w:rsidRPr="00A67D16" w:rsidRDefault="00A67D16" w:rsidP="00A67D16">
      <w:pPr>
        <w:rPr>
          <w:rFonts w:ascii="Arial" w:eastAsia="Arial" w:hAnsi="Arial" w:cs="Arial"/>
          <w:b/>
          <w:bCs/>
          <w:sz w:val="24"/>
          <w:szCs w:val="24"/>
        </w:rPr>
      </w:pPr>
      <w:r>
        <w:rPr>
          <w:rFonts w:ascii="Arial" w:eastAsia="Arial" w:hAnsi="Arial" w:cs="Arial"/>
          <w:b/>
          <w:bCs/>
          <w:sz w:val="24"/>
          <w:szCs w:val="24"/>
        </w:rPr>
        <w:t>2</w:t>
      </w:r>
      <w:r w:rsidRPr="00A67D16">
        <w:rPr>
          <w:rFonts w:ascii="Arial" w:eastAsia="Arial" w:hAnsi="Arial" w:cs="Arial"/>
          <w:b/>
          <w:bCs/>
          <w:sz w:val="24"/>
          <w:szCs w:val="24"/>
        </w:rPr>
        <w:t>. Explication du Code</w:t>
      </w:r>
    </w:p>
    <w:p w14:paraId="3E96845E"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Importation des données</w:t>
      </w:r>
      <w:r w:rsidRPr="00A67D16">
        <w:rPr>
          <w:rFonts w:ascii="Arial" w:eastAsia="Arial" w:hAnsi="Arial" w:cs="Arial"/>
          <w:sz w:val="24"/>
          <w:szCs w:val="24"/>
        </w:rPr>
        <w:t xml:space="preserve"> :</w:t>
      </w:r>
    </w:p>
    <w:p w14:paraId="2F60DA8C"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Le fichier CSV est lu avec pandas pour charger les données dans un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w:t>
      </w:r>
    </w:p>
    <w:p w14:paraId="31AD02E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Configuration de la connexion à la base de données</w:t>
      </w:r>
      <w:r w:rsidRPr="00A67D16">
        <w:rPr>
          <w:rFonts w:ascii="Arial" w:eastAsia="Arial" w:hAnsi="Arial" w:cs="Arial"/>
          <w:sz w:val="24"/>
          <w:szCs w:val="24"/>
        </w:rPr>
        <w:t xml:space="preserve"> :</w:t>
      </w:r>
    </w:p>
    <w:p w14:paraId="5554394B" w14:textId="77777777" w:rsidR="00A67D16" w:rsidRPr="00A67D16" w:rsidRDefault="00A67D16" w:rsidP="00A67D16">
      <w:pPr>
        <w:numPr>
          <w:ilvl w:val="1"/>
          <w:numId w:val="86"/>
        </w:numPr>
        <w:rPr>
          <w:rFonts w:ascii="Arial" w:eastAsia="Arial" w:hAnsi="Arial" w:cs="Arial"/>
          <w:sz w:val="24"/>
          <w:szCs w:val="24"/>
        </w:rPr>
      </w:pP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est utilisé pour gérer les interactions avec la base de données.</w:t>
      </w:r>
    </w:p>
    <w:p w14:paraId="1B26DDFF"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Une URL de connexion est construite en fonction des paramètres (utilisateur, mot de passe, hôte, port, et nom de la base).</w:t>
      </w:r>
    </w:p>
    <w:p w14:paraId="3D1F3AC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Insertion dans la table SQL</w:t>
      </w:r>
      <w:r w:rsidRPr="00A67D16">
        <w:rPr>
          <w:rFonts w:ascii="Arial" w:eastAsia="Arial" w:hAnsi="Arial" w:cs="Arial"/>
          <w:sz w:val="24"/>
          <w:szCs w:val="24"/>
        </w:rPr>
        <w:t xml:space="preserve"> :</w:t>
      </w:r>
    </w:p>
    <w:p w14:paraId="721DE403"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La méthode </w:t>
      </w:r>
      <w:proofErr w:type="spellStart"/>
      <w:r w:rsidRPr="00A67D16">
        <w:rPr>
          <w:rFonts w:ascii="Arial" w:eastAsia="Arial" w:hAnsi="Arial" w:cs="Arial"/>
          <w:sz w:val="24"/>
          <w:szCs w:val="24"/>
        </w:rPr>
        <w:t>to_sql</w:t>
      </w:r>
      <w:proofErr w:type="spellEnd"/>
      <w:r w:rsidRPr="00A67D16">
        <w:rPr>
          <w:rFonts w:ascii="Arial" w:eastAsia="Arial" w:hAnsi="Arial" w:cs="Arial"/>
          <w:sz w:val="24"/>
          <w:szCs w:val="24"/>
        </w:rPr>
        <w:t xml:space="preserve"> de pandas est utilisée pour envoyer les données du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vers une table dans la base.</w:t>
      </w:r>
    </w:p>
    <w:p w14:paraId="7FC1487D"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L'option </w:t>
      </w:r>
      <w:proofErr w:type="spellStart"/>
      <w:r w:rsidRPr="00A67D16">
        <w:rPr>
          <w:rFonts w:ascii="Arial" w:eastAsia="Arial" w:hAnsi="Arial" w:cs="Arial"/>
          <w:sz w:val="24"/>
          <w:szCs w:val="24"/>
        </w:rPr>
        <w:t>if_exists</w:t>
      </w:r>
      <w:proofErr w:type="spellEnd"/>
      <w:r w:rsidRPr="00A67D16">
        <w:rPr>
          <w:rFonts w:ascii="Arial" w:eastAsia="Arial" w:hAnsi="Arial" w:cs="Arial"/>
          <w:sz w:val="24"/>
          <w:szCs w:val="24"/>
        </w:rPr>
        <w:t>='replace' garantit que la table est recréée si elle existe déjà.</w:t>
      </w:r>
    </w:p>
    <w:p w14:paraId="19162ECD" w14:textId="77777777" w:rsidR="00A67D16" w:rsidRDefault="00A67D16" w:rsidP="00A67D16">
      <w:pPr>
        <w:rPr>
          <w:rFonts w:ascii="Arial" w:eastAsia="Arial" w:hAnsi="Arial" w:cs="Arial"/>
          <w:sz w:val="24"/>
          <w:szCs w:val="24"/>
        </w:rPr>
      </w:pPr>
    </w:p>
    <w:p w14:paraId="5269BFBB" w14:textId="2798E276" w:rsidR="00A67D16" w:rsidRDefault="00A67D16" w:rsidP="00A67D16">
      <w:pPr>
        <w:rPr>
          <w:rFonts w:ascii="Arial" w:eastAsia="Arial" w:hAnsi="Arial" w:cs="Arial"/>
          <w:sz w:val="24"/>
          <w:szCs w:val="24"/>
        </w:rPr>
      </w:pPr>
    </w:p>
    <w:p w14:paraId="62987D37" w14:textId="77777777" w:rsidR="00A67D16" w:rsidRPr="00A67D16" w:rsidRDefault="00A67D16" w:rsidP="00A67D16">
      <w:pPr>
        <w:rPr>
          <w:rFonts w:ascii="Arial" w:eastAsia="Arial" w:hAnsi="Arial" w:cs="Arial"/>
          <w:b/>
          <w:bCs/>
          <w:sz w:val="24"/>
          <w:szCs w:val="24"/>
        </w:rPr>
      </w:pPr>
      <w:r w:rsidRPr="00A67D16">
        <w:rPr>
          <w:rFonts w:ascii="Arial" w:eastAsia="Arial" w:hAnsi="Arial" w:cs="Arial"/>
          <w:b/>
          <w:bCs/>
          <w:sz w:val="24"/>
          <w:szCs w:val="24"/>
        </w:rPr>
        <w:t>4. Avantages de ce Processus</w:t>
      </w:r>
    </w:p>
    <w:p w14:paraId="0F088A90"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Automatisation</w:t>
      </w:r>
      <w:r w:rsidRPr="00A67D16">
        <w:rPr>
          <w:rFonts w:ascii="Arial" w:eastAsia="Arial" w:hAnsi="Arial" w:cs="Arial"/>
          <w:sz w:val="24"/>
          <w:szCs w:val="24"/>
        </w:rPr>
        <w:t xml:space="preserve"> : Une fois configuré, ce processus peut être intégré dans un pipeline ETL pour des mises à jour régulières.</w:t>
      </w:r>
    </w:p>
    <w:p w14:paraId="55B87926"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Compatibilité</w:t>
      </w:r>
      <w:r w:rsidRPr="00A67D16">
        <w:rPr>
          <w:rFonts w:ascii="Arial" w:eastAsia="Arial" w:hAnsi="Arial" w:cs="Arial"/>
          <w:sz w:val="24"/>
          <w:szCs w:val="24"/>
        </w:rPr>
        <w:t xml:space="preserve"> : </w:t>
      </w: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supporte plusieurs bases de données (PostgreSQL, MySQL, SQLite, etc.).</w:t>
      </w:r>
    </w:p>
    <w:p w14:paraId="210C818C"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Flexibilité</w:t>
      </w:r>
      <w:r w:rsidRPr="00A67D16">
        <w:rPr>
          <w:rFonts w:ascii="Arial" w:eastAsia="Arial" w:hAnsi="Arial" w:cs="Arial"/>
          <w:sz w:val="24"/>
          <w:szCs w:val="24"/>
        </w:rPr>
        <w:t xml:space="preserve"> : Des transformations supplémentaires peuvent être appliquées au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avant l'import.</w:t>
      </w:r>
    </w:p>
    <w:p w14:paraId="5263EBE3" w14:textId="77777777" w:rsidR="00A67D16" w:rsidRDefault="00A67D16" w:rsidP="00A67D16">
      <w:pPr>
        <w:rPr>
          <w:rFonts w:ascii="Arial" w:eastAsia="Arial" w:hAnsi="Arial" w:cs="Arial"/>
          <w:sz w:val="24"/>
          <w:szCs w:val="24"/>
        </w:rPr>
      </w:pPr>
    </w:p>
    <w:p w14:paraId="3CDFCA29" w14:textId="77777777" w:rsidR="00A67D16" w:rsidRDefault="00A67D16" w:rsidP="00A67D16">
      <w:pPr>
        <w:rPr>
          <w:rFonts w:ascii="Arial" w:eastAsia="Arial" w:hAnsi="Arial" w:cs="Arial"/>
          <w:sz w:val="24"/>
          <w:szCs w:val="24"/>
        </w:rPr>
      </w:pPr>
    </w:p>
    <w:p w14:paraId="7AE5F19F" w14:textId="4836AE26" w:rsidR="00A67D16" w:rsidRDefault="00A67D16" w:rsidP="00A67D16">
      <w:pPr>
        <w:rPr>
          <w:rFonts w:ascii="Arial" w:eastAsia="Arial" w:hAnsi="Arial" w:cs="Arial"/>
          <w:sz w:val="24"/>
          <w:szCs w:val="24"/>
        </w:rPr>
      </w:pPr>
    </w:p>
    <w:p w14:paraId="01332046" w14:textId="77777777" w:rsidR="00A67D16" w:rsidRDefault="00A67D16" w:rsidP="00A67D16">
      <w:pPr>
        <w:rPr>
          <w:rFonts w:ascii="Arial" w:eastAsia="Arial" w:hAnsi="Arial" w:cs="Arial"/>
          <w:sz w:val="24"/>
          <w:szCs w:val="24"/>
        </w:rPr>
      </w:pPr>
    </w:p>
    <w:p w14:paraId="70EDE391" w14:textId="7EC22052" w:rsidR="00A67D16" w:rsidRDefault="00A67D16" w:rsidP="00A67D16">
      <w:pPr>
        <w:rPr>
          <w:rFonts w:ascii="Arial" w:eastAsia="Arial" w:hAnsi="Arial" w:cs="Arial"/>
          <w:sz w:val="24"/>
          <w:szCs w:val="24"/>
        </w:rPr>
      </w:pPr>
    </w:p>
    <w:p w14:paraId="42ED923D" w14:textId="77777777" w:rsidR="0063410F" w:rsidRDefault="0063410F" w:rsidP="00A67D16">
      <w:pPr>
        <w:rPr>
          <w:rFonts w:ascii="Arial" w:eastAsia="Arial" w:hAnsi="Arial" w:cs="Arial"/>
          <w:sz w:val="24"/>
          <w:szCs w:val="24"/>
        </w:rPr>
      </w:pPr>
    </w:p>
    <w:p w14:paraId="5A2E4ED3" w14:textId="34DAA4B5" w:rsidR="00EB5694" w:rsidRPr="00A67D16" w:rsidRDefault="00000000" w:rsidP="0063410F">
      <w:pPr>
        <w:ind w:firstLine="336"/>
        <w:rPr>
          <w:rFonts w:ascii="Arial" w:eastAsia="Arial" w:hAnsi="Arial" w:cs="Arial"/>
          <w:sz w:val="24"/>
          <w:szCs w:val="24"/>
        </w:rPr>
      </w:pPr>
      <w:r w:rsidRPr="00A67D16">
        <w:rPr>
          <w:rFonts w:ascii="Arial" w:eastAsia="Arial" w:hAnsi="Arial" w:cs="Arial"/>
          <w:b/>
          <w:bCs/>
          <w:sz w:val="28"/>
          <w:szCs w:val="28"/>
        </w:rPr>
        <w:lastRenderedPageBreak/>
        <w:t>15.4 Procédures de structuration</w:t>
      </w:r>
    </w:p>
    <w:p w14:paraId="3D92E8CB" w14:textId="77777777" w:rsidR="00EB5694" w:rsidRDefault="00EB5694">
      <w:pPr>
        <w:spacing w:line="393" w:lineRule="exact"/>
        <w:rPr>
          <w:sz w:val="20"/>
          <w:szCs w:val="20"/>
        </w:rPr>
      </w:pPr>
    </w:p>
    <w:p w14:paraId="47F9930E"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15.4.1 Organisation des données pour l'analyse</w:t>
      </w:r>
    </w:p>
    <w:p w14:paraId="4A7FB92B" w14:textId="77777777" w:rsidR="00F6537D" w:rsidRDefault="00F6537D" w:rsidP="00F6537D">
      <w:pPr>
        <w:tabs>
          <w:tab w:val="left" w:pos="720"/>
        </w:tabs>
        <w:rPr>
          <w:rFonts w:ascii="Arial" w:eastAsia="Arial" w:hAnsi="Arial" w:cs="Arial"/>
          <w:color w:val="666666"/>
          <w:sz w:val="24"/>
          <w:szCs w:val="24"/>
        </w:rPr>
      </w:pPr>
    </w:p>
    <w:p w14:paraId="09F7B178" w14:textId="77777777"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Pour structurer les données en vue de leur analyse, il est essentiel de comprendre leur distribution et de normaliser certaines colonnes afin de garantir la cohérence et l’efficacité des analyses ou des modèles prédictifs.</w:t>
      </w:r>
    </w:p>
    <w:p w14:paraId="7E6011DF" w14:textId="2864EF83" w:rsidR="00F6537D" w:rsidRPr="00F6537D" w:rsidRDefault="00F6537D" w:rsidP="00F6537D">
      <w:pPr>
        <w:tabs>
          <w:tab w:val="left" w:pos="720"/>
        </w:tabs>
        <w:rPr>
          <w:rFonts w:ascii="Arial" w:eastAsia="Arial" w:hAnsi="Arial" w:cs="Arial"/>
          <w:sz w:val="24"/>
          <w:szCs w:val="24"/>
        </w:rPr>
      </w:pPr>
    </w:p>
    <w:p w14:paraId="469A8A9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1. Analyse de la Distribution des Données</w:t>
      </w:r>
    </w:p>
    <w:p w14:paraId="31C31F44"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La distribution des données permet d’identifier les patterns, anomalies, et éventuels biais dans le </w:t>
      </w:r>
      <w:proofErr w:type="spellStart"/>
      <w:r w:rsidRPr="00F6537D">
        <w:rPr>
          <w:rFonts w:ascii="Arial" w:eastAsia="Arial" w:hAnsi="Arial" w:cs="Arial"/>
          <w:sz w:val="24"/>
          <w:szCs w:val="24"/>
        </w:rPr>
        <w:t>dataset</w:t>
      </w:r>
      <w:proofErr w:type="spellEnd"/>
      <w:r w:rsidRPr="00F6537D">
        <w:rPr>
          <w:rFonts w:ascii="Arial" w:eastAsia="Arial" w:hAnsi="Arial" w:cs="Arial"/>
          <w:sz w:val="24"/>
          <w:szCs w:val="24"/>
        </w:rPr>
        <w:t>.</w:t>
      </w:r>
    </w:p>
    <w:p w14:paraId="0580C2A4" w14:textId="77777777" w:rsidR="00F6537D" w:rsidRPr="00F6537D" w:rsidRDefault="00F6537D" w:rsidP="00F6537D">
      <w:pPr>
        <w:tabs>
          <w:tab w:val="left" w:pos="720"/>
        </w:tabs>
        <w:rPr>
          <w:rFonts w:ascii="Arial" w:eastAsia="Arial" w:hAnsi="Arial" w:cs="Arial"/>
          <w:sz w:val="24"/>
          <w:szCs w:val="24"/>
        </w:rPr>
      </w:pPr>
    </w:p>
    <w:p w14:paraId="259342D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Visualisation des Distributions</w:t>
      </w:r>
    </w:p>
    <w:p w14:paraId="1D7791AA" w14:textId="640921D4"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Utilisez des histogrammes ou des </w:t>
      </w:r>
      <w:proofErr w:type="spellStart"/>
      <w:r w:rsidRPr="00F6537D">
        <w:rPr>
          <w:rFonts w:ascii="Arial" w:eastAsia="Arial" w:hAnsi="Arial" w:cs="Arial"/>
          <w:sz w:val="24"/>
          <w:szCs w:val="24"/>
        </w:rPr>
        <w:t>boxplots</w:t>
      </w:r>
      <w:proofErr w:type="spellEnd"/>
      <w:r w:rsidRPr="00F6537D">
        <w:rPr>
          <w:rFonts w:ascii="Arial" w:eastAsia="Arial" w:hAnsi="Arial" w:cs="Arial"/>
          <w:sz w:val="24"/>
          <w:szCs w:val="24"/>
        </w:rPr>
        <w:t xml:space="preserve"> pour observer la répartition des variables</w:t>
      </w:r>
      <w:r>
        <w:rPr>
          <w:rFonts w:ascii="Arial" w:eastAsia="Arial" w:hAnsi="Arial" w:cs="Arial"/>
          <w:sz w:val="24"/>
          <w:szCs w:val="24"/>
        </w:rPr>
        <w:t> :</w:t>
      </w:r>
    </w:p>
    <w:p w14:paraId="1F53BE37" w14:textId="77777777" w:rsidR="00F6537D" w:rsidRDefault="00F6537D" w:rsidP="00F6537D">
      <w:pPr>
        <w:tabs>
          <w:tab w:val="left" w:pos="720"/>
        </w:tabs>
        <w:rPr>
          <w:rFonts w:ascii="Arial" w:eastAsia="Arial" w:hAnsi="Arial" w:cs="Arial"/>
          <w:color w:val="666666"/>
          <w:sz w:val="24"/>
          <w:szCs w:val="24"/>
        </w:rPr>
      </w:pPr>
    </w:p>
    <w:p w14:paraId="2216A97F" w14:textId="18470AEC" w:rsidR="00F6537D" w:rsidRDefault="00F6537D" w:rsidP="00F6537D">
      <w:pPr>
        <w:tabs>
          <w:tab w:val="left" w:pos="720"/>
        </w:tabs>
        <w:rPr>
          <w:rFonts w:ascii="Arial" w:eastAsia="Arial" w:hAnsi="Arial" w:cs="Arial"/>
          <w:color w:val="666666"/>
          <w:sz w:val="24"/>
          <w:szCs w:val="24"/>
        </w:rPr>
      </w:pPr>
      <w:r w:rsidRPr="00F6537D">
        <w:rPr>
          <w:rFonts w:ascii="Arial" w:eastAsia="Arial" w:hAnsi="Arial" w:cs="Arial"/>
          <w:noProof/>
          <w:color w:val="666666"/>
          <w:sz w:val="24"/>
          <w:szCs w:val="24"/>
        </w:rPr>
        <w:drawing>
          <wp:inline distT="0" distB="0" distL="0" distR="0" wp14:anchorId="787ACFC2" wp14:editId="1A813605">
            <wp:extent cx="4248743" cy="2238687"/>
            <wp:effectExtent l="0" t="0" r="0" b="9525"/>
            <wp:docPr id="1108144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4008" name=""/>
                    <pic:cNvPicPr/>
                  </pic:nvPicPr>
                  <pic:blipFill>
                    <a:blip r:embed="rId14"/>
                    <a:stretch>
                      <a:fillRect/>
                    </a:stretch>
                  </pic:blipFill>
                  <pic:spPr>
                    <a:xfrm>
                      <a:off x="0" y="0"/>
                      <a:ext cx="4248743" cy="2238687"/>
                    </a:xfrm>
                    <a:prstGeom prst="rect">
                      <a:avLst/>
                    </a:prstGeom>
                  </pic:spPr>
                </pic:pic>
              </a:graphicData>
            </a:graphic>
          </wp:inline>
        </w:drawing>
      </w:r>
    </w:p>
    <w:p w14:paraId="71210515" w14:textId="77777777" w:rsidR="00F6537D" w:rsidRDefault="00F6537D" w:rsidP="00F6537D">
      <w:pPr>
        <w:tabs>
          <w:tab w:val="left" w:pos="720"/>
        </w:tabs>
        <w:rPr>
          <w:rFonts w:ascii="Arial" w:eastAsia="Arial" w:hAnsi="Arial" w:cs="Arial"/>
          <w:color w:val="666666"/>
          <w:sz w:val="24"/>
          <w:szCs w:val="24"/>
        </w:rPr>
      </w:pPr>
    </w:p>
    <w:p w14:paraId="4D5B85B0"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Observations Possibles :</w:t>
      </w:r>
    </w:p>
    <w:p w14:paraId="4B24A06E"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Colonnes avec des Valeurs </w:t>
      </w:r>
      <w:proofErr w:type="spellStart"/>
      <w:r w:rsidRPr="00F6537D">
        <w:rPr>
          <w:rFonts w:ascii="Arial" w:eastAsia="Arial" w:hAnsi="Arial" w:cs="Arial"/>
          <w:b/>
          <w:bCs/>
          <w:sz w:val="24"/>
          <w:szCs w:val="24"/>
        </w:rPr>
        <w:t>Skewed</w:t>
      </w:r>
      <w:proofErr w:type="spellEnd"/>
      <w:r w:rsidRPr="00F6537D">
        <w:rPr>
          <w:rFonts w:ascii="Arial" w:eastAsia="Arial" w:hAnsi="Arial" w:cs="Arial"/>
          <w:b/>
          <w:bCs/>
          <w:sz w:val="24"/>
          <w:szCs w:val="24"/>
        </w:rPr>
        <w:t xml:space="preserve"> (Asymétriques)</w:t>
      </w:r>
      <w:r w:rsidRPr="00F6537D">
        <w:rPr>
          <w:rFonts w:ascii="Arial" w:eastAsia="Arial" w:hAnsi="Arial" w:cs="Arial"/>
          <w:sz w:val="24"/>
          <w:szCs w:val="24"/>
        </w:rPr>
        <w:t xml:space="preserve"> :</w:t>
      </w:r>
    </w:p>
    <w:p w14:paraId="572B8097"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variables comme </w:t>
      </w:r>
      <w:proofErr w:type="spellStart"/>
      <w:r w:rsidRPr="00F6537D">
        <w:rPr>
          <w:rFonts w:ascii="Arial" w:eastAsia="Arial" w:hAnsi="Arial" w:cs="Arial"/>
          <w:sz w:val="24"/>
          <w:szCs w:val="24"/>
        </w:rPr>
        <w:t>Lifetime_Value</w:t>
      </w:r>
      <w:proofErr w:type="spellEnd"/>
      <w:r w:rsidRPr="00F6537D">
        <w:rPr>
          <w:rFonts w:ascii="Arial" w:eastAsia="Arial" w:hAnsi="Arial" w:cs="Arial"/>
          <w:sz w:val="24"/>
          <w:szCs w:val="24"/>
        </w:rPr>
        <w:t xml:space="preserve"> ou </w:t>
      </w:r>
      <w:proofErr w:type="spellStart"/>
      <w:r w:rsidRPr="00F6537D">
        <w:rPr>
          <w:rFonts w:ascii="Arial" w:eastAsia="Arial" w:hAnsi="Arial" w:cs="Arial"/>
          <w:sz w:val="24"/>
          <w:szCs w:val="24"/>
        </w:rPr>
        <w:t>Average_Order_Value</w:t>
      </w:r>
      <w:proofErr w:type="spellEnd"/>
      <w:r w:rsidRPr="00F6537D">
        <w:rPr>
          <w:rFonts w:ascii="Arial" w:eastAsia="Arial" w:hAnsi="Arial" w:cs="Arial"/>
          <w:sz w:val="24"/>
          <w:szCs w:val="24"/>
        </w:rPr>
        <w:t xml:space="preserve"> peuvent avoir une distribution biaisée, avec de nombreux clients ayant de faibles valeurs et quelques-uns avec des valeurs extrêmes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3AF0F88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Action : Transformation logarithmique pour réduire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497AF416"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Colonnes Normalement Distribuées</w:t>
      </w:r>
      <w:r w:rsidRPr="00F6537D">
        <w:rPr>
          <w:rFonts w:ascii="Arial" w:eastAsia="Arial" w:hAnsi="Arial" w:cs="Arial"/>
          <w:sz w:val="24"/>
          <w:szCs w:val="24"/>
        </w:rPr>
        <w:t xml:space="preserve"> :</w:t>
      </w:r>
    </w:p>
    <w:p w14:paraId="0CF2CDCE"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colonnes comme </w:t>
      </w:r>
      <w:proofErr w:type="spellStart"/>
      <w:r w:rsidRPr="00F6537D">
        <w:rPr>
          <w:rFonts w:ascii="Arial" w:eastAsia="Arial" w:hAnsi="Arial" w:cs="Arial"/>
          <w:sz w:val="24"/>
          <w:szCs w:val="24"/>
        </w:rPr>
        <w:t>Churn_Probability</w:t>
      </w:r>
      <w:proofErr w:type="spellEnd"/>
      <w:r w:rsidRPr="00F6537D">
        <w:rPr>
          <w:rFonts w:ascii="Arial" w:eastAsia="Arial" w:hAnsi="Arial" w:cs="Arial"/>
          <w:sz w:val="24"/>
          <w:szCs w:val="24"/>
        </w:rPr>
        <w:t xml:space="preserve"> peuvent être bien réparties entre 0 et 1.</w:t>
      </w:r>
    </w:p>
    <w:p w14:paraId="59CE1B3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Action : Aucune transformation nécessaire, mais vérifier les clusters (groupes de clients à faible et haute probabilité).</w:t>
      </w:r>
    </w:p>
    <w:p w14:paraId="52F63251"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Valeurs Manquantes ou </w:t>
      </w:r>
      <w:proofErr w:type="spellStart"/>
      <w:r w:rsidRPr="00F6537D">
        <w:rPr>
          <w:rFonts w:ascii="Arial" w:eastAsia="Arial" w:hAnsi="Arial" w:cs="Arial"/>
          <w:b/>
          <w:bCs/>
          <w:sz w:val="24"/>
          <w:szCs w:val="24"/>
        </w:rPr>
        <w:t>Abérantes</w:t>
      </w:r>
      <w:proofErr w:type="spellEnd"/>
      <w:r w:rsidRPr="00F6537D">
        <w:rPr>
          <w:rFonts w:ascii="Arial" w:eastAsia="Arial" w:hAnsi="Arial" w:cs="Arial"/>
          <w:sz w:val="24"/>
          <w:szCs w:val="24"/>
        </w:rPr>
        <w:t xml:space="preserve"> :</w:t>
      </w:r>
    </w:p>
    <w:p w14:paraId="49F52F8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Détectez les valeurs nulles ou aberrantes dans les distributions avec des méthodes statistiques.</w:t>
      </w:r>
    </w:p>
    <w:p w14:paraId="5E2C5F2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Exemple : Éliminer les points au-delà de 3 écarts-types pour des variables fortement biaisées.</w:t>
      </w:r>
    </w:p>
    <w:p w14:paraId="674B153C" w14:textId="66C82ED1" w:rsidR="00F6537D" w:rsidRDefault="00F6537D" w:rsidP="00F6537D">
      <w:pPr>
        <w:tabs>
          <w:tab w:val="left" w:pos="720"/>
        </w:tabs>
        <w:rPr>
          <w:rFonts w:ascii="Arial" w:eastAsia="Arial" w:hAnsi="Arial" w:cs="Arial"/>
          <w:sz w:val="24"/>
          <w:szCs w:val="24"/>
        </w:rPr>
      </w:pPr>
    </w:p>
    <w:p w14:paraId="5D17F00E" w14:textId="77777777" w:rsidR="00F6537D" w:rsidRDefault="00F6537D" w:rsidP="00F6537D">
      <w:pPr>
        <w:tabs>
          <w:tab w:val="left" w:pos="720"/>
        </w:tabs>
        <w:rPr>
          <w:rFonts w:ascii="Arial" w:eastAsia="Arial" w:hAnsi="Arial" w:cs="Arial"/>
          <w:sz w:val="24"/>
          <w:szCs w:val="24"/>
        </w:rPr>
      </w:pPr>
    </w:p>
    <w:p w14:paraId="7F348559" w14:textId="77777777" w:rsidR="00F6537D" w:rsidRDefault="00F6537D" w:rsidP="00F6537D">
      <w:pPr>
        <w:tabs>
          <w:tab w:val="left" w:pos="720"/>
        </w:tabs>
        <w:rPr>
          <w:rFonts w:ascii="Arial" w:eastAsia="Arial" w:hAnsi="Arial" w:cs="Arial"/>
          <w:sz w:val="24"/>
          <w:szCs w:val="24"/>
        </w:rPr>
      </w:pPr>
    </w:p>
    <w:p w14:paraId="3C7F948E" w14:textId="77777777" w:rsidR="00F6537D" w:rsidRDefault="00F6537D" w:rsidP="00F6537D">
      <w:pPr>
        <w:tabs>
          <w:tab w:val="left" w:pos="720"/>
        </w:tabs>
        <w:rPr>
          <w:rFonts w:ascii="Arial" w:eastAsia="Arial" w:hAnsi="Arial" w:cs="Arial"/>
          <w:sz w:val="24"/>
          <w:szCs w:val="24"/>
        </w:rPr>
      </w:pPr>
    </w:p>
    <w:p w14:paraId="20EA1A07" w14:textId="77777777" w:rsidR="00F6537D" w:rsidRDefault="00F6537D" w:rsidP="00F6537D">
      <w:pPr>
        <w:tabs>
          <w:tab w:val="left" w:pos="720"/>
        </w:tabs>
        <w:rPr>
          <w:rFonts w:ascii="Arial" w:eastAsia="Arial" w:hAnsi="Arial" w:cs="Arial"/>
          <w:sz w:val="24"/>
          <w:szCs w:val="24"/>
        </w:rPr>
      </w:pPr>
    </w:p>
    <w:p w14:paraId="0CB219CF" w14:textId="77777777" w:rsidR="00F6537D" w:rsidRDefault="00F6537D" w:rsidP="00F6537D">
      <w:pPr>
        <w:tabs>
          <w:tab w:val="left" w:pos="720"/>
        </w:tabs>
        <w:rPr>
          <w:rFonts w:ascii="Arial" w:eastAsia="Arial" w:hAnsi="Arial" w:cs="Arial"/>
          <w:sz w:val="24"/>
          <w:szCs w:val="24"/>
        </w:rPr>
      </w:pPr>
    </w:p>
    <w:p w14:paraId="160A3056" w14:textId="77777777" w:rsidR="00F6537D" w:rsidRPr="00F6537D" w:rsidRDefault="00F6537D" w:rsidP="00F6537D">
      <w:pPr>
        <w:tabs>
          <w:tab w:val="left" w:pos="720"/>
        </w:tabs>
        <w:rPr>
          <w:rFonts w:ascii="Arial" w:eastAsia="Arial" w:hAnsi="Arial" w:cs="Arial"/>
          <w:sz w:val="24"/>
          <w:szCs w:val="24"/>
        </w:rPr>
      </w:pPr>
    </w:p>
    <w:p w14:paraId="467A963C"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lastRenderedPageBreak/>
        <w:t>2. Normalisation des Données</w:t>
      </w:r>
    </w:p>
    <w:p w14:paraId="67E243CD"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La normalisation est cruciale pour garantir que toutes les variables contribuent équitablement dans les analyses et modèles. Cela est particulièrement utile pour les modèles basés sur des distances (comme le clustering).</w:t>
      </w:r>
    </w:p>
    <w:p w14:paraId="65AE556A" w14:textId="77777777" w:rsidR="00F6537D" w:rsidRPr="00F6537D" w:rsidRDefault="00F6537D" w:rsidP="00F6537D">
      <w:pPr>
        <w:tabs>
          <w:tab w:val="left" w:pos="720"/>
        </w:tabs>
        <w:rPr>
          <w:rFonts w:ascii="Arial" w:eastAsia="Arial" w:hAnsi="Arial" w:cs="Arial"/>
          <w:sz w:val="24"/>
          <w:szCs w:val="24"/>
        </w:rPr>
      </w:pPr>
    </w:p>
    <w:p w14:paraId="6E4FFEAA"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Méthodes de Normalisation</w:t>
      </w:r>
    </w:p>
    <w:p w14:paraId="0DE9AEE1" w14:textId="77777777" w:rsidR="00F6537D" w:rsidRPr="00F6537D" w:rsidRDefault="00F6537D" w:rsidP="00F6537D">
      <w:pPr>
        <w:numPr>
          <w:ilvl w:val="0"/>
          <w:numId w:val="89"/>
        </w:numPr>
        <w:tabs>
          <w:tab w:val="left" w:pos="720"/>
        </w:tabs>
        <w:rPr>
          <w:rFonts w:ascii="Arial" w:eastAsia="Arial" w:hAnsi="Arial" w:cs="Arial"/>
          <w:sz w:val="24"/>
          <w:szCs w:val="24"/>
        </w:rPr>
      </w:pPr>
      <w:r w:rsidRPr="00F6537D">
        <w:rPr>
          <w:rFonts w:ascii="Arial" w:eastAsia="Arial" w:hAnsi="Arial" w:cs="Arial"/>
          <w:b/>
          <w:bCs/>
          <w:sz w:val="24"/>
          <w:szCs w:val="24"/>
        </w:rPr>
        <w:t xml:space="preserve">Min-Max </w:t>
      </w:r>
      <w:proofErr w:type="spellStart"/>
      <w:r w:rsidRPr="00F6537D">
        <w:rPr>
          <w:rFonts w:ascii="Arial" w:eastAsia="Arial" w:hAnsi="Arial" w:cs="Arial"/>
          <w:b/>
          <w:bCs/>
          <w:sz w:val="24"/>
          <w:szCs w:val="24"/>
        </w:rPr>
        <w:t>Scaling</w:t>
      </w:r>
      <w:proofErr w:type="spellEnd"/>
      <w:r w:rsidRPr="00F6537D">
        <w:rPr>
          <w:rFonts w:ascii="Arial" w:eastAsia="Arial" w:hAnsi="Arial" w:cs="Arial"/>
          <w:sz w:val="24"/>
          <w:szCs w:val="24"/>
        </w:rPr>
        <w:t xml:space="preserve"> :</w:t>
      </w:r>
    </w:p>
    <w:p w14:paraId="58E6AF99" w14:textId="77777777" w:rsidR="00F6537D" w:rsidRP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Transforme les valeurs pour qu’elles soient comprises entre 0 et 1.</w:t>
      </w:r>
    </w:p>
    <w:p w14:paraId="24EB73D3" w14:textId="77777777" w:rsid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Exemple :</w:t>
      </w:r>
    </w:p>
    <w:p w14:paraId="32C89AD1" w14:textId="77777777" w:rsidR="00F6537D" w:rsidRDefault="00F6537D" w:rsidP="00F6537D">
      <w:pPr>
        <w:tabs>
          <w:tab w:val="left" w:pos="720"/>
        </w:tabs>
        <w:rPr>
          <w:rFonts w:ascii="Arial" w:eastAsia="Arial" w:hAnsi="Arial" w:cs="Arial"/>
          <w:sz w:val="24"/>
          <w:szCs w:val="24"/>
        </w:rPr>
      </w:pPr>
    </w:p>
    <w:p w14:paraId="67ADFB2B" w14:textId="539817FE"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noProof/>
          <w:sz w:val="24"/>
          <w:szCs w:val="24"/>
        </w:rPr>
        <w:drawing>
          <wp:inline distT="0" distB="0" distL="0" distR="0" wp14:anchorId="0CDD5513" wp14:editId="58C1E7EC">
            <wp:extent cx="5740400" cy="681355"/>
            <wp:effectExtent l="0" t="0" r="0" b="4445"/>
            <wp:docPr id="1966349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9690" name=""/>
                    <pic:cNvPicPr/>
                  </pic:nvPicPr>
                  <pic:blipFill>
                    <a:blip r:embed="rId15"/>
                    <a:stretch>
                      <a:fillRect/>
                    </a:stretch>
                  </pic:blipFill>
                  <pic:spPr>
                    <a:xfrm>
                      <a:off x="0" y="0"/>
                      <a:ext cx="5740400" cy="681355"/>
                    </a:xfrm>
                    <a:prstGeom prst="rect">
                      <a:avLst/>
                    </a:prstGeom>
                  </pic:spPr>
                </pic:pic>
              </a:graphicData>
            </a:graphic>
          </wp:inline>
        </w:drawing>
      </w:r>
    </w:p>
    <w:p w14:paraId="40F0001D" w14:textId="77777777" w:rsidR="00F6537D" w:rsidRDefault="00F6537D" w:rsidP="00F6537D">
      <w:pPr>
        <w:tabs>
          <w:tab w:val="left" w:pos="720"/>
        </w:tabs>
        <w:rPr>
          <w:rFonts w:ascii="Arial" w:eastAsia="Arial" w:hAnsi="Arial" w:cs="Arial"/>
          <w:color w:val="666666"/>
          <w:sz w:val="24"/>
          <w:szCs w:val="24"/>
        </w:rPr>
      </w:pPr>
    </w:p>
    <w:p w14:paraId="1C5D4605" w14:textId="7CE377C8" w:rsidR="00F6537D" w:rsidRPr="00F6537D" w:rsidRDefault="00F6537D" w:rsidP="00F6537D">
      <w:pPr>
        <w:pStyle w:val="Paragraphedeliste"/>
        <w:numPr>
          <w:ilvl w:val="0"/>
          <w:numId w:val="89"/>
        </w:numPr>
        <w:spacing w:line="349" w:lineRule="exact"/>
        <w:rPr>
          <w:rFonts w:ascii="Arial" w:eastAsia="Arial" w:hAnsi="Arial" w:cs="Arial"/>
          <w:sz w:val="24"/>
          <w:szCs w:val="24"/>
        </w:rPr>
      </w:pPr>
      <w:r w:rsidRPr="00F6537D">
        <w:rPr>
          <w:rFonts w:ascii="Arial" w:eastAsia="Arial" w:hAnsi="Arial" w:cs="Arial"/>
          <w:b/>
          <w:bCs/>
          <w:sz w:val="24"/>
          <w:szCs w:val="24"/>
        </w:rPr>
        <w:t xml:space="preserve">Z-Score </w:t>
      </w:r>
      <w:proofErr w:type="spellStart"/>
      <w:r w:rsidRPr="00F6537D">
        <w:rPr>
          <w:rFonts w:ascii="Arial" w:eastAsia="Arial" w:hAnsi="Arial" w:cs="Arial"/>
          <w:b/>
          <w:bCs/>
          <w:sz w:val="24"/>
          <w:szCs w:val="24"/>
        </w:rPr>
        <w:t>Standardization</w:t>
      </w:r>
      <w:proofErr w:type="spellEnd"/>
      <w:r w:rsidRPr="00F6537D">
        <w:rPr>
          <w:rFonts w:ascii="Arial" w:eastAsia="Arial" w:hAnsi="Arial" w:cs="Arial"/>
          <w:sz w:val="24"/>
          <w:szCs w:val="24"/>
        </w:rPr>
        <w:t xml:space="preserve"> :</w:t>
      </w:r>
    </w:p>
    <w:p w14:paraId="4153F227" w14:textId="441F55D7"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Centrage des données autour de 0 avec un écart-type de 1.</w:t>
      </w:r>
    </w:p>
    <w:p w14:paraId="4C7D8ED2" w14:textId="2EB650C2"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Exemple :</w:t>
      </w:r>
    </w:p>
    <w:p w14:paraId="4C8B5BB9" w14:textId="2344F773" w:rsidR="00EB5694" w:rsidRDefault="00F6537D">
      <w:pPr>
        <w:spacing w:line="349" w:lineRule="exact"/>
        <w:rPr>
          <w:rFonts w:ascii="Arial" w:eastAsia="Arial" w:hAnsi="Arial" w:cs="Arial"/>
          <w:sz w:val="24"/>
          <w:szCs w:val="24"/>
        </w:rPr>
      </w:pPr>
      <w:r w:rsidRPr="00F6537D">
        <w:rPr>
          <w:rFonts w:ascii="Arial" w:eastAsia="Arial" w:hAnsi="Arial" w:cs="Arial"/>
          <w:noProof/>
          <w:sz w:val="24"/>
          <w:szCs w:val="24"/>
        </w:rPr>
        <w:drawing>
          <wp:anchor distT="0" distB="0" distL="114300" distR="114300" simplePos="0" relativeHeight="251660288" behindDoc="0" locked="0" layoutInCell="1" allowOverlap="1" wp14:anchorId="7D8611ED" wp14:editId="283FB06A">
            <wp:simplePos x="0" y="0"/>
            <wp:positionH relativeFrom="column">
              <wp:posOffset>-266700</wp:posOffset>
            </wp:positionH>
            <wp:positionV relativeFrom="paragraph">
              <wp:posOffset>265430</wp:posOffset>
            </wp:positionV>
            <wp:extent cx="5740400" cy="760730"/>
            <wp:effectExtent l="0" t="0" r="0" b="1270"/>
            <wp:wrapTopAndBottom/>
            <wp:docPr id="1451496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96530" name=""/>
                    <pic:cNvPicPr/>
                  </pic:nvPicPr>
                  <pic:blipFill>
                    <a:blip r:embed="rId16">
                      <a:extLst>
                        <a:ext uri="{28A0092B-C50C-407E-A947-70E740481C1C}">
                          <a14:useLocalDpi xmlns:a14="http://schemas.microsoft.com/office/drawing/2010/main" val="0"/>
                        </a:ext>
                      </a:extLst>
                    </a:blip>
                    <a:stretch>
                      <a:fillRect/>
                    </a:stretch>
                  </pic:blipFill>
                  <pic:spPr>
                    <a:xfrm>
                      <a:off x="0" y="0"/>
                      <a:ext cx="5740400" cy="760730"/>
                    </a:xfrm>
                    <a:prstGeom prst="rect">
                      <a:avLst/>
                    </a:prstGeom>
                  </pic:spPr>
                </pic:pic>
              </a:graphicData>
            </a:graphic>
          </wp:anchor>
        </w:drawing>
      </w:r>
    </w:p>
    <w:p w14:paraId="538F64FA" w14:textId="35CA5B65" w:rsidR="00F6537D" w:rsidRDefault="00F6537D">
      <w:pPr>
        <w:spacing w:line="349" w:lineRule="exact"/>
        <w:rPr>
          <w:rFonts w:ascii="Arial" w:eastAsia="Arial" w:hAnsi="Arial" w:cs="Arial"/>
          <w:sz w:val="24"/>
          <w:szCs w:val="24"/>
        </w:rPr>
      </w:pPr>
    </w:p>
    <w:p w14:paraId="51FEC530" w14:textId="21D5C1D5" w:rsidR="00F6537D" w:rsidRPr="00F6537D" w:rsidRDefault="00F6537D" w:rsidP="00F6537D">
      <w:pPr>
        <w:numPr>
          <w:ilvl w:val="0"/>
          <w:numId w:val="91"/>
        </w:numPr>
        <w:spacing w:line="349" w:lineRule="exact"/>
        <w:rPr>
          <w:rFonts w:ascii="Arial" w:eastAsia="Arial" w:hAnsi="Arial" w:cs="Arial"/>
          <w:sz w:val="24"/>
          <w:szCs w:val="24"/>
        </w:rPr>
      </w:pPr>
      <w:r w:rsidRPr="00F6537D">
        <w:rPr>
          <w:rFonts w:ascii="Arial" w:eastAsia="Arial" w:hAnsi="Arial" w:cs="Arial"/>
          <w:sz w:val="24"/>
          <w:szCs w:val="24"/>
        </w:rPr>
        <w:t xml:space="preserve">  Utilisation : Approprié pour des données normalement distribuées.</w:t>
      </w:r>
    </w:p>
    <w:p w14:paraId="35DFB3E1" w14:textId="5D4AFD2F" w:rsidR="00F6537D" w:rsidRPr="00F6537D" w:rsidRDefault="00F6537D" w:rsidP="00F6537D">
      <w:pPr>
        <w:spacing w:line="349" w:lineRule="exact"/>
        <w:rPr>
          <w:rFonts w:ascii="Arial" w:eastAsia="Arial" w:hAnsi="Arial" w:cs="Arial"/>
          <w:sz w:val="24"/>
          <w:szCs w:val="24"/>
        </w:rPr>
      </w:pPr>
      <w:r w:rsidRPr="00F6537D">
        <w:rPr>
          <w:rFonts w:ascii="Arial" w:eastAsia="Arial" w:hAnsi="Arial" w:cs="Arial"/>
          <w:b/>
          <w:bCs/>
          <w:sz w:val="24"/>
          <w:szCs w:val="24"/>
        </w:rPr>
        <w:t>Transformation Logarithmique</w:t>
      </w:r>
      <w:r w:rsidRPr="00F6537D">
        <w:rPr>
          <w:rFonts w:ascii="Arial" w:eastAsia="Arial" w:hAnsi="Arial" w:cs="Arial"/>
          <w:sz w:val="24"/>
          <w:szCs w:val="24"/>
        </w:rPr>
        <w:t xml:space="preserve"> :</w:t>
      </w:r>
    </w:p>
    <w:p w14:paraId="620498BA" w14:textId="749E3049" w:rsidR="00F6537D" w:rsidRPr="00F6537D" w:rsidRDefault="00F6537D" w:rsidP="00F6537D">
      <w:pPr>
        <w:numPr>
          <w:ilvl w:val="0"/>
          <w:numId w:val="92"/>
        </w:numPr>
        <w:spacing w:line="349" w:lineRule="exact"/>
        <w:rPr>
          <w:rFonts w:ascii="Arial" w:eastAsia="Arial" w:hAnsi="Arial" w:cs="Arial"/>
          <w:sz w:val="24"/>
          <w:szCs w:val="24"/>
        </w:rPr>
      </w:pPr>
      <w:r w:rsidRPr="00F6537D">
        <w:rPr>
          <w:rFonts w:ascii="Arial" w:eastAsia="Arial" w:hAnsi="Arial" w:cs="Arial"/>
          <w:sz w:val="24"/>
          <w:szCs w:val="24"/>
        </w:rPr>
        <w:t xml:space="preserve">Réduit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 xml:space="preserve"> en compressant les grandes valeurs.</w:t>
      </w:r>
    </w:p>
    <w:p w14:paraId="6563F72D" w14:textId="29575F20" w:rsidR="00F6537D" w:rsidRDefault="00474210" w:rsidP="00F6537D">
      <w:pPr>
        <w:numPr>
          <w:ilvl w:val="0"/>
          <w:numId w:val="92"/>
        </w:numPr>
        <w:spacing w:line="349" w:lineRule="exact"/>
        <w:rPr>
          <w:rFonts w:ascii="Arial" w:eastAsia="Arial" w:hAnsi="Arial" w:cs="Arial"/>
          <w:sz w:val="24"/>
          <w:szCs w:val="24"/>
        </w:rPr>
      </w:pPr>
      <w:r w:rsidRPr="00474210">
        <w:rPr>
          <w:rFonts w:ascii="Arial" w:eastAsia="Arial" w:hAnsi="Arial" w:cs="Arial"/>
          <w:noProof/>
          <w:sz w:val="24"/>
          <w:szCs w:val="24"/>
        </w:rPr>
        <w:drawing>
          <wp:anchor distT="0" distB="0" distL="114300" distR="114300" simplePos="0" relativeHeight="251666432" behindDoc="0" locked="0" layoutInCell="1" allowOverlap="1" wp14:anchorId="132E6DA1" wp14:editId="7435E28E">
            <wp:simplePos x="0" y="0"/>
            <wp:positionH relativeFrom="column">
              <wp:posOffset>-438150</wp:posOffset>
            </wp:positionH>
            <wp:positionV relativeFrom="paragraph">
              <wp:posOffset>271145</wp:posOffset>
            </wp:positionV>
            <wp:extent cx="4686935" cy="666750"/>
            <wp:effectExtent l="0" t="0" r="0" b="0"/>
            <wp:wrapTopAndBottom/>
            <wp:docPr id="1236792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92444" name=""/>
                    <pic:cNvPicPr/>
                  </pic:nvPicPr>
                  <pic:blipFill>
                    <a:blip r:embed="rId17">
                      <a:extLst>
                        <a:ext uri="{28A0092B-C50C-407E-A947-70E740481C1C}">
                          <a14:useLocalDpi xmlns:a14="http://schemas.microsoft.com/office/drawing/2010/main" val="0"/>
                        </a:ext>
                      </a:extLst>
                    </a:blip>
                    <a:stretch>
                      <a:fillRect/>
                    </a:stretch>
                  </pic:blipFill>
                  <pic:spPr>
                    <a:xfrm>
                      <a:off x="0" y="0"/>
                      <a:ext cx="4686935" cy="666750"/>
                    </a:xfrm>
                    <a:prstGeom prst="rect">
                      <a:avLst/>
                    </a:prstGeom>
                  </pic:spPr>
                </pic:pic>
              </a:graphicData>
            </a:graphic>
          </wp:anchor>
        </w:drawing>
      </w:r>
      <w:r w:rsidR="00F6537D" w:rsidRPr="00F6537D">
        <w:rPr>
          <w:rFonts w:ascii="Arial" w:eastAsia="Arial" w:hAnsi="Arial" w:cs="Arial"/>
          <w:sz w:val="24"/>
          <w:szCs w:val="24"/>
        </w:rPr>
        <w:t>Exemple :</w:t>
      </w:r>
    </w:p>
    <w:p w14:paraId="127DB746" w14:textId="5AF09A36" w:rsidR="00474210" w:rsidRPr="00474210" w:rsidRDefault="00474210" w:rsidP="00474210">
      <w:pPr>
        <w:pStyle w:val="Paragraphedeliste"/>
        <w:numPr>
          <w:ilvl w:val="0"/>
          <w:numId w:val="92"/>
        </w:numPr>
        <w:spacing w:line="349" w:lineRule="exact"/>
        <w:rPr>
          <w:rFonts w:ascii="Arial" w:eastAsia="Arial" w:hAnsi="Arial" w:cs="Arial"/>
          <w:sz w:val="24"/>
          <w:szCs w:val="24"/>
        </w:rPr>
      </w:pPr>
      <w:r w:rsidRPr="00474210">
        <w:rPr>
          <w:rFonts w:ascii="Arial" w:eastAsia="Arial" w:hAnsi="Arial" w:cs="Arial"/>
          <w:sz w:val="24"/>
          <w:szCs w:val="24"/>
        </w:rPr>
        <w:t xml:space="preserve">Utilisation : Efficace pour des distributions très biaisées (ex. : </w:t>
      </w:r>
      <w:proofErr w:type="spellStart"/>
      <w:r w:rsidRPr="00474210">
        <w:rPr>
          <w:rFonts w:ascii="Arial" w:eastAsia="Arial" w:hAnsi="Arial" w:cs="Arial"/>
          <w:sz w:val="24"/>
          <w:szCs w:val="24"/>
        </w:rPr>
        <w:t>Lifetime_Value</w:t>
      </w:r>
      <w:proofErr w:type="spellEnd"/>
      <w:r w:rsidRPr="00474210">
        <w:rPr>
          <w:rFonts w:ascii="Arial" w:eastAsia="Arial" w:hAnsi="Arial" w:cs="Arial"/>
          <w:sz w:val="24"/>
          <w:szCs w:val="24"/>
        </w:rPr>
        <w:t>).</w:t>
      </w:r>
    </w:p>
    <w:p w14:paraId="40890098" w14:textId="7E523000" w:rsidR="00474210" w:rsidRPr="00474210" w:rsidRDefault="00474210" w:rsidP="00474210">
      <w:pPr>
        <w:spacing w:line="349" w:lineRule="exact"/>
        <w:rPr>
          <w:rFonts w:ascii="Arial" w:eastAsia="Arial" w:hAnsi="Arial" w:cs="Arial"/>
          <w:sz w:val="24"/>
          <w:szCs w:val="24"/>
        </w:rPr>
      </w:pPr>
    </w:p>
    <w:p w14:paraId="7F2E6DBD" w14:textId="77777777" w:rsidR="00474210" w:rsidRDefault="00474210">
      <w:pPr>
        <w:rPr>
          <w:rFonts w:ascii="Arial" w:eastAsia="Arial" w:hAnsi="Arial" w:cs="Arial"/>
          <w:b/>
          <w:bCs/>
          <w:sz w:val="24"/>
          <w:szCs w:val="24"/>
        </w:rPr>
      </w:pPr>
      <w:r>
        <w:rPr>
          <w:rFonts w:ascii="Arial" w:eastAsia="Arial" w:hAnsi="Arial" w:cs="Arial"/>
          <w:b/>
          <w:bCs/>
          <w:sz w:val="24"/>
          <w:szCs w:val="24"/>
        </w:rPr>
        <w:br w:type="page"/>
      </w:r>
    </w:p>
    <w:p w14:paraId="62E893DE" w14:textId="5B58F7FC"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lastRenderedPageBreak/>
        <w:t>3. Organisation Post-Normalisation</w:t>
      </w:r>
    </w:p>
    <w:p w14:paraId="0F7DA4E3" w14:textId="77777777" w:rsidR="00474210" w:rsidRPr="00474210" w:rsidRDefault="00474210" w:rsidP="00474210">
      <w:pPr>
        <w:spacing w:line="349" w:lineRule="exact"/>
        <w:rPr>
          <w:rFonts w:ascii="Arial" w:eastAsia="Arial" w:hAnsi="Arial" w:cs="Arial"/>
          <w:sz w:val="24"/>
          <w:szCs w:val="24"/>
        </w:rPr>
      </w:pPr>
      <w:r w:rsidRPr="00474210">
        <w:rPr>
          <w:rFonts w:ascii="Arial" w:eastAsia="Arial" w:hAnsi="Arial" w:cs="Arial"/>
          <w:sz w:val="24"/>
          <w:szCs w:val="24"/>
        </w:rPr>
        <w:t>Après normalisation, les données doivent être vérifiées et structurées en vue des analyses :</w:t>
      </w:r>
    </w:p>
    <w:p w14:paraId="622B47E5"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Regrouper les Données Normalisées</w:t>
      </w:r>
      <w:r w:rsidRPr="00474210">
        <w:rPr>
          <w:rFonts w:ascii="Arial" w:eastAsia="Arial" w:hAnsi="Arial" w:cs="Arial"/>
          <w:sz w:val="24"/>
          <w:szCs w:val="24"/>
        </w:rPr>
        <w:t xml:space="preserve"> :</w:t>
      </w:r>
    </w:p>
    <w:p w14:paraId="3171F535"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Ajouter les nouvelles colonnes normalisées au </w:t>
      </w:r>
      <w:proofErr w:type="spellStart"/>
      <w:r w:rsidRPr="00474210">
        <w:rPr>
          <w:rFonts w:ascii="Arial" w:eastAsia="Arial" w:hAnsi="Arial" w:cs="Arial"/>
          <w:sz w:val="24"/>
          <w:szCs w:val="24"/>
        </w:rPr>
        <w:t>dataset</w:t>
      </w:r>
      <w:proofErr w:type="spellEnd"/>
      <w:r w:rsidRPr="00474210">
        <w:rPr>
          <w:rFonts w:ascii="Arial" w:eastAsia="Arial" w:hAnsi="Arial" w:cs="Arial"/>
          <w:sz w:val="24"/>
          <w:szCs w:val="24"/>
        </w:rPr>
        <w:t xml:space="preserve"> principal.</w:t>
      </w:r>
    </w:p>
    <w:p w14:paraId="7BD8C3FF"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Supprimer ou archiver les colonnes originales si elles ne sont plus nécessaires.</w:t>
      </w:r>
    </w:p>
    <w:p w14:paraId="45E4145C"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Créer des Groupes ou Segments</w:t>
      </w:r>
      <w:r w:rsidRPr="00474210">
        <w:rPr>
          <w:rFonts w:ascii="Arial" w:eastAsia="Arial" w:hAnsi="Arial" w:cs="Arial"/>
          <w:sz w:val="24"/>
          <w:szCs w:val="24"/>
        </w:rPr>
        <w:t xml:space="preserve"> :</w:t>
      </w:r>
    </w:p>
    <w:p w14:paraId="59EDD7AD" w14:textId="77777777" w:rsid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Par exemple, regrouper les clients en fonction de leur probabilité de </w:t>
      </w:r>
      <w:proofErr w:type="spellStart"/>
      <w:r w:rsidRPr="00474210">
        <w:rPr>
          <w:rFonts w:ascii="Arial" w:eastAsia="Arial" w:hAnsi="Arial" w:cs="Arial"/>
          <w:sz w:val="24"/>
          <w:szCs w:val="24"/>
        </w:rPr>
        <w:t>churn</w:t>
      </w:r>
      <w:proofErr w:type="spellEnd"/>
      <w:r w:rsidRPr="00474210">
        <w:rPr>
          <w:rFonts w:ascii="Arial" w:eastAsia="Arial" w:hAnsi="Arial" w:cs="Arial"/>
          <w:sz w:val="24"/>
          <w:szCs w:val="24"/>
        </w:rPr>
        <w:t xml:space="preserve"> :</w:t>
      </w:r>
    </w:p>
    <w:p w14:paraId="73316D97" w14:textId="77777777" w:rsidR="00474210" w:rsidRPr="00474210" w:rsidRDefault="00474210" w:rsidP="00474210">
      <w:pPr>
        <w:spacing w:line="349" w:lineRule="exact"/>
        <w:rPr>
          <w:rFonts w:ascii="Arial" w:eastAsia="Arial" w:hAnsi="Arial" w:cs="Arial"/>
          <w:sz w:val="24"/>
          <w:szCs w:val="24"/>
        </w:rPr>
      </w:pPr>
    </w:p>
    <w:p w14:paraId="48F434D7" w14:textId="56B25717" w:rsidR="00F6537D" w:rsidRPr="00F6537D" w:rsidRDefault="00474210">
      <w:pPr>
        <w:spacing w:line="349" w:lineRule="exact"/>
        <w:rPr>
          <w:rFonts w:ascii="Arial" w:eastAsia="Arial" w:hAnsi="Arial" w:cs="Arial"/>
          <w:sz w:val="24"/>
          <w:szCs w:val="24"/>
        </w:rPr>
      </w:pPr>
      <w:r w:rsidRPr="00474210">
        <w:rPr>
          <w:rFonts w:ascii="Arial" w:eastAsia="Arial" w:hAnsi="Arial" w:cs="Arial"/>
          <w:noProof/>
          <w:sz w:val="24"/>
          <w:szCs w:val="24"/>
        </w:rPr>
        <w:drawing>
          <wp:inline distT="0" distB="0" distL="0" distR="0" wp14:anchorId="12C3FF79" wp14:editId="11EA63FC">
            <wp:extent cx="5740400" cy="149225"/>
            <wp:effectExtent l="0" t="0" r="0" b="3175"/>
            <wp:docPr id="1710308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08269" name=""/>
                    <pic:cNvPicPr/>
                  </pic:nvPicPr>
                  <pic:blipFill>
                    <a:blip r:embed="rId18"/>
                    <a:stretch>
                      <a:fillRect/>
                    </a:stretch>
                  </pic:blipFill>
                  <pic:spPr>
                    <a:xfrm>
                      <a:off x="0" y="0"/>
                      <a:ext cx="5740400" cy="149225"/>
                    </a:xfrm>
                    <a:prstGeom prst="rect">
                      <a:avLst/>
                    </a:prstGeom>
                  </pic:spPr>
                </pic:pic>
              </a:graphicData>
            </a:graphic>
          </wp:inline>
        </w:drawing>
      </w:r>
    </w:p>
    <w:p w14:paraId="57F5AC68" w14:textId="77777777" w:rsidR="00F6537D" w:rsidRDefault="00F6537D">
      <w:pPr>
        <w:spacing w:line="349" w:lineRule="exact"/>
        <w:rPr>
          <w:rFonts w:ascii="Arial" w:eastAsia="Arial" w:hAnsi="Arial" w:cs="Arial"/>
          <w:color w:val="666666"/>
          <w:sz w:val="24"/>
          <w:szCs w:val="24"/>
        </w:rPr>
      </w:pPr>
    </w:p>
    <w:p w14:paraId="0C813027" w14:textId="2696D9D3" w:rsidR="00474210" w:rsidRPr="00474210" w:rsidRDefault="00474210" w:rsidP="00474210">
      <w:pPr>
        <w:pStyle w:val="Paragraphedeliste"/>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Valider la Cohérence des Données</w:t>
      </w:r>
      <w:r w:rsidRPr="00474210">
        <w:rPr>
          <w:rFonts w:ascii="Arial" w:eastAsia="Arial" w:hAnsi="Arial" w:cs="Arial"/>
          <w:sz w:val="24"/>
          <w:szCs w:val="24"/>
        </w:rPr>
        <w:t xml:space="preserve"> :</w:t>
      </w:r>
    </w:p>
    <w:p w14:paraId="53210E00"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Vérifiez que les distributions post-normalisation restent interprétables.</w:t>
      </w:r>
    </w:p>
    <w:p w14:paraId="3622FAEE" w14:textId="6159FFB5"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noProof/>
          <w:color w:val="666666"/>
          <w:sz w:val="24"/>
          <w:szCs w:val="24"/>
        </w:rPr>
        <w:drawing>
          <wp:anchor distT="0" distB="0" distL="114300" distR="114300" simplePos="0" relativeHeight="251668480" behindDoc="0" locked="0" layoutInCell="1" allowOverlap="1" wp14:anchorId="3432261A" wp14:editId="3D8517C7">
            <wp:simplePos x="0" y="0"/>
            <wp:positionH relativeFrom="column">
              <wp:posOffset>9525</wp:posOffset>
            </wp:positionH>
            <wp:positionV relativeFrom="paragraph">
              <wp:posOffset>1010285</wp:posOffset>
            </wp:positionV>
            <wp:extent cx="5740400" cy="673100"/>
            <wp:effectExtent l="0" t="0" r="0" b="0"/>
            <wp:wrapTopAndBottom/>
            <wp:docPr id="855973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73248" name=""/>
                    <pic:cNvPicPr/>
                  </pic:nvPicPr>
                  <pic:blipFill>
                    <a:blip r:embed="rId19">
                      <a:extLst>
                        <a:ext uri="{28A0092B-C50C-407E-A947-70E740481C1C}">
                          <a14:useLocalDpi xmlns:a14="http://schemas.microsoft.com/office/drawing/2010/main" val="0"/>
                        </a:ext>
                      </a:extLst>
                    </a:blip>
                    <a:stretch>
                      <a:fillRect/>
                    </a:stretch>
                  </pic:blipFill>
                  <pic:spPr>
                    <a:xfrm>
                      <a:off x="0" y="0"/>
                      <a:ext cx="5740400" cy="673100"/>
                    </a:xfrm>
                    <a:prstGeom prst="rect">
                      <a:avLst/>
                    </a:prstGeom>
                  </pic:spPr>
                </pic:pic>
              </a:graphicData>
            </a:graphic>
          </wp:anchor>
        </w:drawing>
      </w:r>
      <w:r w:rsidRPr="00474210">
        <w:rPr>
          <w:rFonts w:ascii="Arial" w:eastAsia="Arial" w:hAnsi="Arial" w:cs="Arial"/>
          <w:sz w:val="24"/>
          <w:szCs w:val="24"/>
        </w:rPr>
        <w:t>Exemple : Les valeurs normalisées entre 0 et 1 doivent refléter correctement les rangs initiaux.</w:t>
      </w:r>
    </w:p>
    <w:p w14:paraId="770149A2" w14:textId="78D2EFD7" w:rsidR="00474210" w:rsidRPr="00474210" w:rsidRDefault="00474210" w:rsidP="00474210">
      <w:pPr>
        <w:spacing w:line="349" w:lineRule="exact"/>
        <w:rPr>
          <w:rFonts w:ascii="Arial" w:eastAsia="Arial" w:hAnsi="Arial" w:cs="Arial"/>
          <w:sz w:val="24"/>
          <w:szCs w:val="24"/>
        </w:rPr>
      </w:pPr>
    </w:p>
    <w:p w14:paraId="0772CF81" w14:textId="77777777"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t>Exemple Final : Structuration des Données</w:t>
      </w:r>
    </w:p>
    <w:p w14:paraId="01E0B234" w14:textId="35B7A5A2" w:rsidR="00474210" w:rsidRDefault="00474210">
      <w:pPr>
        <w:spacing w:line="349" w:lineRule="exact"/>
        <w:rPr>
          <w:rFonts w:ascii="Arial" w:eastAsia="Arial" w:hAnsi="Arial" w:cs="Arial"/>
          <w:color w:val="666666"/>
          <w:sz w:val="24"/>
          <w:szCs w:val="24"/>
        </w:rPr>
      </w:pPr>
    </w:p>
    <w:p w14:paraId="24F72844" w14:textId="77777777" w:rsidR="00474210" w:rsidRDefault="00474210">
      <w:pPr>
        <w:spacing w:line="349" w:lineRule="exact"/>
        <w:rPr>
          <w:rFonts w:ascii="Arial" w:eastAsia="Arial" w:hAnsi="Arial" w:cs="Arial"/>
          <w:color w:val="666666"/>
          <w:sz w:val="24"/>
          <w:szCs w:val="24"/>
        </w:rPr>
      </w:pPr>
    </w:p>
    <w:p w14:paraId="194AA7AB"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15.4.2 Normalisation, nettoyage et transformation des données</w:t>
      </w:r>
    </w:p>
    <w:p w14:paraId="0AA7D817" w14:textId="77777777" w:rsidR="00474210" w:rsidRDefault="00474210" w:rsidP="00474210">
      <w:pPr>
        <w:tabs>
          <w:tab w:val="left" w:pos="720"/>
        </w:tabs>
        <w:rPr>
          <w:rFonts w:ascii="Arial" w:eastAsia="Arial" w:hAnsi="Arial" w:cs="Arial"/>
          <w:color w:val="666666"/>
          <w:sz w:val="24"/>
          <w:szCs w:val="24"/>
        </w:rPr>
      </w:pPr>
    </w:p>
    <w:p w14:paraId="0A0438BE" w14:textId="77777777" w:rsidR="00474210" w:rsidRPr="00474210" w:rsidRDefault="00474210" w:rsidP="00474210">
      <w:pPr>
        <w:tabs>
          <w:tab w:val="left" w:pos="720"/>
        </w:tabs>
        <w:rPr>
          <w:rFonts w:ascii="Arial" w:eastAsia="Arial" w:hAnsi="Arial" w:cs="Arial"/>
          <w:sz w:val="24"/>
          <w:szCs w:val="24"/>
        </w:rPr>
      </w:pPr>
      <w:r w:rsidRPr="00474210">
        <w:rPr>
          <w:rFonts w:ascii="Arial" w:eastAsia="Arial" w:hAnsi="Arial" w:cs="Arial"/>
          <w:sz w:val="24"/>
          <w:szCs w:val="24"/>
        </w:rPr>
        <w:t>La cohérence des données est un prérequis essentiel pour garantir des analyses fiables et des modèles prédictifs performants. Elle repose sur plusieurs étapes visant à identifier et corriger les anomalies, assurer l’uniformité des formats, et transformer les données pour les rendre exploitables.</w:t>
      </w:r>
    </w:p>
    <w:p w14:paraId="5F017A02" w14:textId="439A9D7E" w:rsidR="00474210" w:rsidRPr="00474210" w:rsidRDefault="00474210" w:rsidP="00474210">
      <w:pPr>
        <w:tabs>
          <w:tab w:val="left" w:pos="720"/>
        </w:tabs>
        <w:rPr>
          <w:rFonts w:ascii="Arial" w:eastAsia="Arial" w:hAnsi="Arial" w:cs="Arial"/>
          <w:sz w:val="24"/>
          <w:szCs w:val="24"/>
        </w:rPr>
      </w:pPr>
    </w:p>
    <w:p w14:paraId="56B28647"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1. Vérification et Nettoyage des Données</w:t>
      </w:r>
    </w:p>
    <w:p w14:paraId="19D62CAF"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a) Identifiants Uniques</w:t>
      </w:r>
    </w:p>
    <w:p w14:paraId="487CF5B6" w14:textId="77777777"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Vérification</w:t>
      </w:r>
      <w:r w:rsidRPr="00474210">
        <w:rPr>
          <w:rFonts w:ascii="Arial" w:eastAsia="Arial" w:hAnsi="Arial" w:cs="Arial"/>
          <w:sz w:val="24"/>
          <w:szCs w:val="24"/>
        </w:rPr>
        <w:t xml:space="preserve"> : Chaque client (</w:t>
      </w:r>
      <w:proofErr w:type="spellStart"/>
      <w:r w:rsidRPr="00474210">
        <w:rPr>
          <w:rFonts w:ascii="Arial" w:eastAsia="Arial" w:hAnsi="Arial" w:cs="Arial"/>
          <w:sz w:val="24"/>
          <w:szCs w:val="24"/>
        </w:rPr>
        <w:t>Customer_ID</w:t>
      </w:r>
      <w:proofErr w:type="spellEnd"/>
      <w:r w:rsidRPr="00474210">
        <w:rPr>
          <w:rFonts w:ascii="Arial" w:eastAsia="Arial" w:hAnsi="Arial" w:cs="Arial"/>
          <w:sz w:val="24"/>
          <w:szCs w:val="24"/>
        </w:rPr>
        <w:t>) et transaction (</w:t>
      </w:r>
      <w:proofErr w:type="spellStart"/>
      <w:r w:rsidRPr="00474210">
        <w:rPr>
          <w:rFonts w:ascii="Arial" w:eastAsia="Arial" w:hAnsi="Arial" w:cs="Arial"/>
          <w:sz w:val="24"/>
          <w:szCs w:val="24"/>
        </w:rPr>
        <w:t>Transaction_ID</w:t>
      </w:r>
      <w:proofErr w:type="spellEnd"/>
      <w:r w:rsidRPr="00474210">
        <w:rPr>
          <w:rFonts w:ascii="Arial" w:eastAsia="Arial" w:hAnsi="Arial" w:cs="Arial"/>
          <w:sz w:val="24"/>
          <w:szCs w:val="24"/>
        </w:rPr>
        <w:t>) doit être unique.</w:t>
      </w:r>
    </w:p>
    <w:p w14:paraId="7CEB3389" w14:textId="5F2932E3"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Action</w:t>
      </w:r>
      <w:r w:rsidRPr="00474210">
        <w:rPr>
          <w:rFonts w:ascii="Arial" w:eastAsia="Arial" w:hAnsi="Arial" w:cs="Arial"/>
          <w:sz w:val="24"/>
          <w:szCs w:val="24"/>
        </w:rPr>
        <w:t xml:space="preserve"> :</w:t>
      </w:r>
    </w:p>
    <w:p w14:paraId="6625089A" w14:textId="428E0F5E" w:rsidR="00474210" w:rsidRPr="00474210" w:rsidRDefault="00474210" w:rsidP="00474210">
      <w:pPr>
        <w:numPr>
          <w:ilvl w:val="1"/>
          <w:numId w:val="96"/>
        </w:numPr>
        <w:tabs>
          <w:tab w:val="left" w:pos="720"/>
        </w:tabs>
        <w:rPr>
          <w:rFonts w:ascii="Arial" w:eastAsia="Arial" w:hAnsi="Arial" w:cs="Arial"/>
          <w:sz w:val="24"/>
          <w:szCs w:val="24"/>
        </w:rPr>
      </w:pPr>
      <w:r w:rsidRPr="00474210">
        <w:rPr>
          <w:noProof/>
          <w:sz w:val="20"/>
          <w:szCs w:val="20"/>
        </w:rPr>
        <w:drawing>
          <wp:anchor distT="0" distB="0" distL="114300" distR="114300" simplePos="0" relativeHeight="251671552" behindDoc="0" locked="0" layoutInCell="1" allowOverlap="1" wp14:anchorId="08CED9A4" wp14:editId="387400D9">
            <wp:simplePos x="0" y="0"/>
            <wp:positionH relativeFrom="column">
              <wp:posOffset>-114300</wp:posOffset>
            </wp:positionH>
            <wp:positionV relativeFrom="paragraph">
              <wp:posOffset>323850</wp:posOffset>
            </wp:positionV>
            <wp:extent cx="5353797" cy="409632"/>
            <wp:effectExtent l="0" t="0" r="0" b="9525"/>
            <wp:wrapTopAndBottom/>
            <wp:docPr id="1698956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56233" name=""/>
                    <pic:cNvPicPr/>
                  </pic:nvPicPr>
                  <pic:blipFill>
                    <a:blip r:embed="rId20">
                      <a:extLst>
                        <a:ext uri="{28A0092B-C50C-407E-A947-70E740481C1C}">
                          <a14:useLocalDpi xmlns:a14="http://schemas.microsoft.com/office/drawing/2010/main" val="0"/>
                        </a:ext>
                      </a:extLst>
                    </a:blip>
                    <a:stretch>
                      <a:fillRect/>
                    </a:stretch>
                  </pic:blipFill>
                  <pic:spPr>
                    <a:xfrm>
                      <a:off x="0" y="0"/>
                      <a:ext cx="5353797" cy="409632"/>
                    </a:xfrm>
                    <a:prstGeom prst="rect">
                      <a:avLst/>
                    </a:prstGeom>
                  </pic:spPr>
                </pic:pic>
              </a:graphicData>
            </a:graphic>
          </wp:anchor>
        </w:drawing>
      </w:r>
      <w:r w:rsidRPr="00474210">
        <w:rPr>
          <w:rFonts w:ascii="Arial" w:eastAsia="Arial" w:hAnsi="Arial" w:cs="Arial"/>
          <w:sz w:val="24"/>
          <w:szCs w:val="24"/>
        </w:rPr>
        <w:t>Détection des doublons dans les identifiants :</w:t>
      </w:r>
    </w:p>
    <w:p w14:paraId="47D10EA5" w14:textId="1419F30E" w:rsidR="00474210" w:rsidRDefault="00474210" w:rsidP="00474210">
      <w:pPr>
        <w:tabs>
          <w:tab w:val="left" w:pos="720"/>
        </w:tabs>
        <w:rPr>
          <w:rFonts w:ascii="Arial" w:eastAsia="Arial" w:hAnsi="Arial" w:cs="Arial"/>
          <w:color w:val="666666"/>
          <w:sz w:val="24"/>
          <w:szCs w:val="24"/>
        </w:rPr>
      </w:pPr>
    </w:p>
    <w:p w14:paraId="600F0E55" w14:textId="1B357036" w:rsidR="00EB5694" w:rsidRDefault="00EB5694">
      <w:pPr>
        <w:spacing w:line="357" w:lineRule="exact"/>
        <w:rPr>
          <w:sz w:val="20"/>
          <w:szCs w:val="20"/>
        </w:rPr>
      </w:pPr>
    </w:p>
    <w:p w14:paraId="2A5C843D" w14:textId="77777777" w:rsidR="00474210" w:rsidRDefault="00474210">
      <w:pPr>
        <w:rPr>
          <w:rFonts w:ascii="Arial" w:eastAsia="Arial" w:hAnsi="Arial" w:cs="Arial"/>
          <w:b/>
          <w:bCs/>
          <w:sz w:val="28"/>
          <w:szCs w:val="28"/>
        </w:rPr>
      </w:pPr>
      <w:r>
        <w:rPr>
          <w:rFonts w:ascii="Arial" w:eastAsia="Arial" w:hAnsi="Arial" w:cs="Arial"/>
          <w:b/>
          <w:bCs/>
          <w:sz w:val="28"/>
          <w:szCs w:val="28"/>
        </w:rPr>
        <w:br w:type="page"/>
      </w:r>
    </w:p>
    <w:p w14:paraId="2B2A4398"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lastRenderedPageBreak/>
        <w:t>b) Valeurs Manquantes</w:t>
      </w:r>
    </w:p>
    <w:p w14:paraId="0F6FE734" w14:textId="77777777" w:rsidR="00474210" w:rsidRPr="00474210" w:rsidRDefault="00474210" w:rsidP="00474210">
      <w:pPr>
        <w:numPr>
          <w:ilvl w:val="0"/>
          <w:numId w:val="97"/>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Identifier les colonnes avec des valeurs nulles.</w:t>
      </w:r>
    </w:p>
    <w:p w14:paraId="44DC0F0F" w14:textId="77777777" w:rsidR="00474210" w:rsidRPr="00474210" w:rsidRDefault="00474210">
      <w:pPr>
        <w:rPr>
          <w:rFonts w:ascii="Arial" w:eastAsia="Arial" w:hAnsi="Arial" w:cs="Arial"/>
          <w:b/>
          <w:bCs/>
          <w:sz w:val="24"/>
          <w:szCs w:val="24"/>
        </w:rPr>
      </w:pPr>
    </w:p>
    <w:p w14:paraId="12A44D50" w14:textId="5A831943"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726D0816" wp14:editId="5BDC31A5">
            <wp:extent cx="2029108" cy="190527"/>
            <wp:effectExtent l="0" t="0" r="0" b="0"/>
            <wp:docPr id="483013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13735" name=""/>
                    <pic:cNvPicPr/>
                  </pic:nvPicPr>
                  <pic:blipFill>
                    <a:blip r:embed="rId21"/>
                    <a:stretch>
                      <a:fillRect/>
                    </a:stretch>
                  </pic:blipFill>
                  <pic:spPr>
                    <a:xfrm>
                      <a:off x="0" y="0"/>
                      <a:ext cx="2029108" cy="190527"/>
                    </a:xfrm>
                    <a:prstGeom prst="rect">
                      <a:avLst/>
                    </a:prstGeom>
                  </pic:spPr>
                </pic:pic>
              </a:graphicData>
            </a:graphic>
          </wp:inline>
        </w:drawing>
      </w:r>
    </w:p>
    <w:p w14:paraId="4E3941B8" w14:textId="77777777" w:rsidR="00474210" w:rsidRDefault="00474210">
      <w:pPr>
        <w:rPr>
          <w:rFonts w:ascii="Arial" w:eastAsia="Arial" w:hAnsi="Arial" w:cs="Arial"/>
          <w:b/>
          <w:bCs/>
          <w:sz w:val="24"/>
          <w:szCs w:val="24"/>
        </w:rPr>
      </w:pPr>
    </w:p>
    <w:p w14:paraId="7BD3BCD5"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Actions :</w:t>
      </w:r>
    </w:p>
    <w:p w14:paraId="0500388F" w14:textId="77777777" w:rsidR="00474210" w:rsidRPr="00474210" w:rsidRDefault="00474210" w:rsidP="00474210">
      <w:pPr>
        <w:numPr>
          <w:ilvl w:val="0"/>
          <w:numId w:val="98"/>
        </w:numPr>
        <w:rPr>
          <w:rFonts w:ascii="Arial" w:eastAsia="Arial" w:hAnsi="Arial" w:cs="Arial"/>
          <w:sz w:val="24"/>
          <w:szCs w:val="24"/>
        </w:rPr>
      </w:pPr>
      <w:r w:rsidRPr="00474210">
        <w:rPr>
          <w:rFonts w:ascii="Arial" w:eastAsia="Arial" w:hAnsi="Arial" w:cs="Arial"/>
          <w:b/>
          <w:bCs/>
          <w:sz w:val="24"/>
          <w:szCs w:val="24"/>
        </w:rPr>
        <w:t xml:space="preserve">Imputation : </w:t>
      </w:r>
      <w:r w:rsidRPr="00474210">
        <w:rPr>
          <w:rFonts w:ascii="Arial" w:eastAsia="Arial" w:hAnsi="Arial" w:cs="Arial"/>
          <w:sz w:val="24"/>
          <w:szCs w:val="24"/>
        </w:rPr>
        <w:t>Remplir les valeurs manquantes avec des moyennes, médianes ou valeurs par défaut. Exemple :</w:t>
      </w:r>
    </w:p>
    <w:p w14:paraId="294ABF2D" w14:textId="77777777" w:rsidR="00474210" w:rsidRPr="00474210" w:rsidRDefault="00474210">
      <w:pPr>
        <w:rPr>
          <w:rFonts w:ascii="Arial" w:eastAsia="Arial" w:hAnsi="Arial" w:cs="Arial"/>
          <w:b/>
          <w:bCs/>
          <w:sz w:val="24"/>
          <w:szCs w:val="24"/>
        </w:rPr>
      </w:pPr>
    </w:p>
    <w:p w14:paraId="7FBF888D" w14:textId="732E834B"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5A6FDC51" wp14:editId="020388A6">
            <wp:extent cx="5740400" cy="205105"/>
            <wp:effectExtent l="0" t="0" r="0" b="4445"/>
            <wp:docPr id="734225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572" name=""/>
                    <pic:cNvPicPr/>
                  </pic:nvPicPr>
                  <pic:blipFill>
                    <a:blip r:embed="rId22"/>
                    <a:stretch>
                      <a:fillRect/>
                    </a:stretch>
                  </pic:blipFill>
                  <pic:spPr>
                    <a:xfrm>
                      <a:off x="0" y="0"/>
                      <a:ext cx="5740400" cy="205105"/>
                    </a:xfrm>
                    <a:prstGeom prst="rect">
                      <a:avLst/>
                    </a:prstGeom>
                  </pic:spPr>
                </pic:pic>
              </a:graphicData>
            </a:graphic>
          </wp:inline>
        </w:drawing>
      </w:r>
    </w:p>
    <w:p w14:paraId="359A04C5" w14:textId="77777777" w:rsidR="00474210" w:rsidRDefault="00474210">
      <w:pPr>
        <w:rPr>
          <w:rFonts w:ascii="Arial" w:eastAsia="Arial" w:hAnsi="Arial" w:cs="Arial"/>
          <w:b/>
          <w:bCs/>
          <w:sz w:val="24"/>
          <w:szCs w:val="24"/>
        </w:rPr>
      </w:pPr>
    </w:p>
    <w:p w14:paraId="488D8651" w14:textId="750DBC50" w:rsidR="00474210" w:rsidRPr="00474210" w:rsidRDefault="00474210" w:rsidP="00474210">
      <w:pPr>
        <w:numPr>
          <w:ilvl w:val="0"/>
          <w:numId w:val="99"/>
        </w:numPr>
        <w:rPr>
          <w:rFonts w:ascii="Arial" w:eastAsia="Arial" w:hAnsi="Arial" w:cs="Arial"/>
          <w:b/>
          <w:bCs/>
          <w:sz w:val="24"/>
          <w:szCs w:val="24"/>
        </w:rPr>
      </w:pPr>
      <w:r w:rsidRPr="00474210">
        <w:rPr>
          <w:rFonts w:ascii="Arial" w:eastAsia="Arial" w:hAnsi="Arial" w:cs="Arial"/>
          <w:b/>
          <w:bCs/>
          <w:sz w:val="24"/>
          <w:szCs w:val="24"/>
        </w:rPr>
        <w:t xml:space="preserve">Suppression : </w:t>
      </w:r>
      <w:r w:rsidRPr="00474210">
        <w:rPr>
          <w:rFonts w:ascii="Arial" w:eastAsia="Arial" w:hAnsi="Arial" w:cs="Arial"/>
          <w:sz w:val="24"/>
          <w:szCs w:val="24"/>
        </w:rPr>
        <w:t>Si une colonne ou ligne contient trop de valeurs nulles (&gt;50 %), elle peut être supprimée.</w:t>
      </w:r>
    </w:p>
    <w:p w14:paraId="1AB2BB79" w14:textId="77777777" w:rsidR="00474210" w:rsidRPr="00474210" w:rsidRDefault="00474210" w:rsidP="00474210">
      <w:pPr>
        <w:rPr>
          <w:rFonts w:ascii="Arial" w:eastAsia="Arial" w:hAnsi="Arial" w:cs="Arial"/>
          <w:b/>
          <w:bCs/>
          <w:sz w:val="24"/>
          <w:szCs w:val="24"/>
        </w:rPr>
      </w:pPr>
    </w:p>
    <w:p w14:paraId="17C7AA3A"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 xml:space="preserve">c) Valeurs </w:t>
      </w:r>
      <w:proofErr w:type="spellStart"/>
      <w:r w:rsidRPr="00474210">
        <w:rPr>
          <w:rFonts w:ascii="Arial" w:eastAsia="Arial" w:hAnsi="Arial" w:cs="Arial"/>
          <w:b/>
          <w:bCs/>
          <w:sz w:val="24"/>
          <w:szCs w:val="24"/>
        </w:rPr>
        <w:t>Abérantes</w:t>
      </w:r>
      <w:proofErr w:type="spellEnd"/>
      <w:r w:rsidRPr="00474210">
        <w:rPr>
          <w:rFonts w:ascii="Arial" w:eastAsia="Arial" w:hAnsi="Arial" w:cs="Arial"/>
          <w:b/>
          <w:bCs/>
          <w:sz w:val="24"/>
          <w:szCs w:val="24"/>
        </w:rPr>
        <w:t xml:space="preserve"> (</w:t>
      </w:r>
      <w:proofErr w:type="spellStart"/>
      <w:r w:rsidRPr="00474210">
        <w:rPr>
          <w:rFonts w:ascii="Arial" w:eastAsia="Arial" w:hAnsi="Arial" w:cs="Arial"/>
          <w:b/>
          <w:bCs/>
          <w:sz w:val="24"/>
          <w:szCs w:val="24"/>
        </w:rPr>
        <w:t>Outliers</w:t>
      </w:r>
      <w:proofErr w:type="spellEnd"/>
      <w:r w:rsidRPr="00474210">
        <w:rPr>
          <w:rFonts w:ascii="Arial" w:eastAsia="Arial" w:hAnsi="Arial" w:cs="Arial"/>
          <w:b/>
          <w:bCs/>
          <w:sz w:val="24"/>
          <w:szCs w:val="24"/>
        </w:rPr>
        <w:t>)</w:t>
      </w:r>
    </w:p>
    <w:p w14:paraId="61DA43C4" w14:textId="77777777" w:rsidR="00474210" w:rsidRPr="00474210" w:rsidRDefault="00474210" w:rsidP="00474210">
      <w:pPr>
        <w:numPr>
          <w:ilvl w:val="0"/>
          <w:numId w:val="100"/>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 xml:space="preserve">Utiliser des </w:t>
      </w:r>
      <w:proofErr w:type="spellStart"/>
      <w:r w:rsidRPr="00474210">
        <w:rPr>
          <w:rFonts w:ascii="Arial" w:eastAsia="Arial" w:hAnsi="Arial" w:cs="Arial"/>
          <w:sz w:val="24"/>
          <w:szCs w:val="24"/>
        </w:rPr>
        <w:t>boxplots</w:t>
      </w:r>
      <w:proofErr w:type="spellEnd"/>
      <w:r w:rsidRPr="00474210">
        <w:rPr>
          <w:rFonts w:ascii="Arial" w:eastAsia="Arial" w:hAnsi="Arial" w:cs="Arial"/>
          <w:sz w:val="24"/>
          <w:szCs w:val="24"/>
        </w:rPr>
        <w:t xml:space="preserve"> ou des écarts-types pour détecter les </w:t>
      </w:r>
      <w:proofErr w:type="spellStart"/>
      <w:r w:rsidRPr="00474210">
        <w:rPr>
          <w:rFonts w:ascii="Arial" w:eastAsia="Arial" w:hAnsi="Arial" w:cs="Arial"/>
          <w:sz w:val="24"/>
          <w:szCs w:val="24"/>
        </w:rPr>
        <w:t>outliers</w:t>
      </w:r>
      <w:proofErr w:type="spellEnd"/>
      <w:r w:rsidRPr="00474210">
        <w:rPr>
          <w:rFonts w:ascii="Arial" w:eastAsia="Arial" w:hAnsi="Arial" w:cs="Arial"/>
          <w:sz w:val="24"/>
          <w:szCs w:val="24"/>
        </w:rPr>
        <w:t>.</w:t>
      </w:r>
    </w:p>
    <w:p w14:paraId="07A7AF0C" w14:textId="77777777" w:rsidR="00474210" w:rsidRPr="00474210" w:rsidRDefault="00474210">
      <w:pPr>
        <w:rPr>
          <w:rFonts w:ascii="Arial" w:eastAsia="Arial" w:hAnsi="Arial" w:cs="Arial"/>
          <w:b/>
          <w:bCs/>
          <w:sz w:val="24"/>
          <w:szCs w:val="24"/>
        </w:rPr>
      </w:pPr>
    </w:p>
    <w:p w14:paraId="1EE4F6F1" w14:textId="60F928CC" w:rsidR="00474210" w:rsidRDefault="00474210">
      <w:pPr>
        <w:rPr>
          <w:rFonts w:ascii="Arial" w:eastAsia="Arial" w:hAnsi="Arial" w:cs="Arial"/>
          <w:b/>
          <w:bCs/>
          <w:sz w:val="28"/>
          <w:szCs w:val="28"/>
        </w:rPr>
      </w:pPr>
      <w:r w:rsidRPr="00474210">
        <w:rPr>
          <w:rFonts w:ascii="Arial" w:eastAsia="Arial" w:hAnsi="Arial" w:cs="Arial"/>
          <w:b/>
          <w:bCs/>
          <w:noProof/>
          <w:sz w:val="28"/>
          <w:szCs w:val="28"/>
        </w:rPr>
        <w:drawing>
          <wp:inline distT="0" distB="0" distL="0" distR="0" wp14:anchorId="519F10F2" wp14:editId="5E59F0E6">
            <wp:extent cx="2676899" cy="257211"/>
            <wp:effectExtent l="0" t="0" r="0" b="9525"/>
            <wp:docPr id="2061081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1459" name=""/>
                    <pic:cNvPicPr/>
                  </pic:nvPicPr>
                  <pic:blipFill>
                    <a:blip r:embed="rId23"/>
                    <a:stretch>
                      <a:fillRect/>
                    </a:stretch>
                  </pic:blipFill>
                  <pic:spPr>
                    <a:xfrm>
                      <a:off x="0" y="0"/>
                      <a:ext cx="2676899" cy="257211"/>
                    </a:xfrm>
                    <a:prstGeom prst="rect">
                      <a:avLst/>
                    </a:prstGeom>
                  </pic:spPr>
                </pic:pic>
              </a:graphicData>
            </a:graphic>
          </wp:inline>
        </w:drawing>
      </w:r>
    </w:p>
    <w:p w14:paraId="0E8415D2" w14:textId="77777777" w:rsidR="00474210" w:rsidRDefault="00474210">
      <w:pPr>
        <w:rPr>
          <w:rFonts w:ascii="Arial" w:eastAsia="Arial" w:hAnsi="Arial" w:cs="Arial"/>
          <w:b/>
          <w:bCs/>
          <w:sz w:val="28"/>
          <w:szCs w:val="28"/>
        </w:rPr>
      </w:pPr>
    </w:p>
    <w:p w14:paraId="39BCFBCC" w14:textId="77777777" w:rsidR="00B56462" w:rsidRPr="00B56462" w:rsidRDefault="00B56462" w:rsidP="00B56462">
      <w:pPr>
        <w:rPr>
          <w:rFonts w:ascii="Arial" w:eastAsia="Arial" w:hAnsi="Arial" w:cs="Arial"/>
          <w:b/>
          <w:bCs/>
          <w:sz w:val="28"/>
          <w:szCs w:val="28"/>
        </w:rPr>
      </w:pPr>
      <w:r w:rsidRPr="00B56462">
        <w:rPr>
          <w:rFonts w:ascii="Arial" w:eastAsia="Arial" w:hAnsi="Arial" w:cs="Arial"/>
          <w:sz w:val="28"/>
          <w:szCs w:val="28"/>
        </w:rPr>
        <w:t xml:space="preserve">2. </w:t>
      </w:r>
      <w:r w:rsidRPr="00B56462">
        <w:rPr>
          <w:rFonts w:ascii="Arial" w:eastAsia="Arial" w:hAnsi="Arial" w:cs="Arial"/>
          <w:b/>
          <w:bCs/>
          <w:sz w:val="28"/>
          <w:szCs w:val="28"/>
        </w:rPr>
        <w:t>Normalisation des Données</w:t>
      </w:r>
    </w:p>
    <w:p w14:paraId="221497E1"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Importance de la Normalisation</w:t>
      </w:r>
    </w:p>
    <w:p w14:paraId="0B135341"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 xml:space="preserve">Les variables comme </w:t>
      </w:r>
      <w:proofErr w:type="spellStart"/>
      <w:r w:rsidRPr="00B56462">
        <w:rPr>
          <w:rFonts w:ascii="Arial" w:eastAsia="Arial" w:hAnsi="Arial" w:cs="Arial"/>
          <w:sz w:val="28"/>
          <w:szCs w:val="28"/>
        </w:rPr>
        <w:t>Lifetime_Value</w:t>
      </w:r>
      <w:proofErr w:type="spellEnd"/>
      <w:r w:rsidRPr="00B56462">
        <w:rPr>
          <w:rFonts w:ascii="Arial" w:eastAsia="Arial" w:hAnsi="Arial" w:cs="Arial"/>
          <w:sz w:val="28"/>
          <w:szCs w:val="28"/>
        </w:rPr>
        <w:t xml:space="preserve"> ou </w:t>
      </w:r>
      <w:proofErr w:type="spellStart"/>
      <w:r w:rsidRPr="00B56462">
        <w:rPr>
          <w:rFonts w:ascii="Arial" w:eastAsia="Arial" w:hAnsi="Arial" w:cs="Arial"/>
          <w:sz w:val="28"/>
          <w:szCs w:val="28"/>
        </w:rPr>
        <w:t>Average_Order_Value</w:t>
      </w:r>
      <w:proofErr w:type="spellEnd"/>
      <w:r w:rsidRPr="00B56462">
        <w:rPr>
          <w:rFonts w:ascii="Arial" w:eastAsia="Arial" w:hAnsi="Arial" w:cs="Arial"/>
          <w:sz w:val="28"/>
          <w:szCs w:val="28"/>
        </w:rPr>
        <w:t xml:space="preserve"> doivent être mises sur une échelle commune pour garantir une contribution équitable dans les analyses.</w:t>
      </w:r>
    </w:p>
    <w:p w14:paraId="7F6DA725"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La normalisation est cruciale pour les modèles basés sur des distances (ex. : clustering).</w:t>
      </w:r>
    </w:p>
    <w:p w14:paraId="2CB24209"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Méthodes Courantes</w:t>
      </w:r>
    </w:p>
    <w:p w14:paraId="4D9C1608"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Min-Max </w:t>
      </w:r>
      <w:proofErr w:type="spellStart"/>
      <w:r w:rsidRPr="00B56462">
        <w:rPr>
          <w:rFonts w:ascii="Arial" w:eastAsia="Arial" w:hAnsi="Arial" w:cs="Arial"/>
          <w:sz w:val="28"/>
          <w:szCs w:val="28"/>
        </w:rPr>
        <w:t>Scaling</w:t>
      </w:r>
      <w:proofErr w:type="spellEnd"/>
      <w:r w:rsidRPr="00B56462">
        <w:rPr>
          <w:rFonts w:ascii="Arial" w:eastAsia="Arial" w:hAnsi="Arial" w:cs="Arial"/>
          <w:sz w:val="28"/>
          <w:szCs w:val="28"/>
        </w:rPr>
        <w:t xml:space="preserve"> : Ramène les valeurs dans une plage entre 0 et 1.</w:t>
      </w:r>
    </w:p>
    <w:p w14:paraId="780604AC"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Z-Score </w:t>
      </w:r>
      <w:proofErr w:type="spellStart"/>
      <w:r w:rsidRPr="00B56462">
        <w:rPr>
          <w:rFonts w:ascii="Arial" w:eastAsia="Arial" w:hAnsi="Arial" w:cs="Arial"/>
          <w:sz w:val="28"/>
          <w:szCs w:val="28"/>
        </w:rPr>
        <w:t>Standardization</w:t>
      </w:r>
      <w:proofErr w:type="spellEnd"/>
      <w:r w:rsidRPr="00B56462">
        <w:rPr>
          <w:rFonts w:ascii="Arial" w:eastAsia="Arial" w:hAnsi="Arial" w:cs="Arial"/>
          <w:sz w:val="28"/>
          <w:szCs w:val="28"/>
        </w:rPr>
        <w:t xml:space="preserve"> : Centre les données autour de 0 avec un écart-type de 1.</w:t>
      </w:r>
    </w:p>
    <w:p w14:paraId="19EE3D89" w14:textId="77777777" w:rsid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Transformation Logarithmique : Réduit l’impact des valeurs extrêmes en compressant les grandes valeurs.</w:t>
      </w:r>
    </w:p>
    <w:p w14:paraId="32007EF4" w14:textId="77777777" w:rsidR="00B56462" w:rsidRPr="00B56462" w:rsidRDefault="00B56462" w:rsidP="00B56462">
      <w:pPr>
        <w:rPr>
          <w:rFonts w:ascii="Arial" w:eastAsia="Arial" w:hAnsi="Arial" w:cs="Arial"/>
          <w:sz w:val="28"/>
          <w:szCs w:val="28"/>
        </w:rPr>
      </w:pPr>
    </w:p>
    <w:p w14:paraId="63BB7EC5" w14:textId="42CE469E" w:rsidR="00B56462" w:rsidRDefault="00B56462" w:rsidP="00B56462">
      <w:pPr>
        <w:rPr>
          <w:rFonts w:ascii="Arial" w:eastAsia="Arial" w:hAnsi="Arial" w:cs="Arial"/>
          <w:sz w:val="28"/>
          <w:szCs w:val="28"/>
        </w:rPr>
      </w:pPr>
      <w:r w:rsidRPr="00B56462">
        <w:rPr>
          <w:rFonts w:ascii="Arial" w:eastAsia="Arial" w:hAnsi="Arial" w:cs="Arial"/>
          <w:b/>
          <w:bCs/>
          <w:sz w:val="28"/>
          <w:szCs w:val="28"/>
        </w:rPr>
        <w:t xml:space="preserve">Min-Max </w:t>
      </w:r>
      <w:proofErr w:type="spellStart"/>
      <w:r w:rsidRPr="00B56462">
        <w:rPr>
          <w:rFonts w:ascii="Arial" w:eastAsia="Arial" w:hAnsi="Arial" w:cs="Arial"/>
          <w:b/>
          <w:bCs/>
          <w:sz w:val="28"/>
          <w:szCs w:val="28"/>
        </w:rPr>
        <w:t>Scaling</w:t>
      </w:r>
      <w:proofErr w:type="spellEnd"/>
      <w:r w:rsidRPr="00B56462">
        <w:rPr>
          <w:rFonts w:ascii="Arial" w:eastAsia="Arial" w:hAnsi="Arial" w:cs="Arial"/>
          <w:sz w:val="28"/>
          <w:szCs w:val="28"/>
        </w:rPr>
        <w:t xml:space="preserve"> : Transforme les valeurs pour qu’elles soient comprises entre 0 et 1.</w:t>
      </w:r>
    </w:p>
    <w:p w14:paraId="38EDBD22" w14:textId="77777777" w:rsidR="00B56462" w:rsidRDefault="00B56462" w:rsidP="00B56462">
      <w:pPr>
        <w:rPr>
          <w:rFonts w:ascii="Arial" w:eastAsia="Arial" w:hAnsi="Arial" w:cs="Arial"/>
          <w:sz w:val="28"/>
          <w:szCs w:val="28"/>
        </w:rPr>
      </w:pPr>
    </w:p>
    <w:p w14:paraId="734BCF73" w14:textId="26FCD951"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4D29B0D9" wp14:editId="0F8CFDB0">
            <wp:extent cx="5740400" cy="617855"/>
            <wp:effectExtent l="0" t="0" r="0" b="0"/>
            <wp:docPr id="1774762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62782" name=""/>
                    <pic:cNvPicPr/>
                  </pic:nvPicPr>
                  <pic:blipFill>
                    <a:blip r:embed="rId24"/>
                    <a:stretch>
                      <a:fillRect/>
                    </a:stretch>
                  </pic:blipFill>
                  <pic:spPr>
                    <a:xfrm>
                      <a:off x="0" y="0"/>
                      <a:ext cx="5740400" cy="617855"/>
                    </a:xfrm>
                    <a:prstGeom prst="rect">
                      <a:avLst/>
                    </a:prstGeom>
                  </pic:spPr>
                </pic:pic>
              </a:graphicData>
            </a:graphic>
          </wp:inline>
        </w:drawing>
      </w:r>
    </w:p>
    <w:p w14:paraId="5CE4776C" w14:textId="77777777" w:rsidR="00B56462" w:rsidRPr="00B56462" w:rsidRDefault="00B56462" w:rsidP="00B56462">
      <w:pPr>
        <w:rPr>
          <w:rFonts w:ascii="Arial" w:eastAsia="Arial" w:hAnsi="Arial" w:cs="Arial"/>
          <w:sz w:val="28"/>
          <w:szCs w:val="28"/>
        </w:rPr>
      </w:pPr>
    </w:p>
    <w:p w14:paraId="2541D7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2AFB28C7" w14:textId="5E4C03FD"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3. </w:t>
      </w:r>
      <w:r w:rsidRPr="00B56462">
        <w:rPr>
          <w:rFonts w:ascii="Arial" w:eastAsia="Arial" w:hAnsi="Arial" w:cs="Arial"/>
          <w:b/>
          <w:bCs/>
          <w:sz w:val="28"/>
          <w:szCs w:val="28"/>
        </w:rPr>
        <w:t>Transformation des Données</w:t>
      </w:r>
    </w:p>
    <w:p w14:paraId="005832A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Colonnes Dérivées</w:t>
      </w:r>
    </w:p>
    <w:p w14:paraId="529B509C" w14:textId="77777777" w:rsidR="00B56462" w:rsidRDefault="00B56462" w:rsidP="00B56462">
      <w:pPr>
        <w:numPr>
          <w:ilvl w:val="0"/>
          <w:numId w:val="103"/>
        </w:numPr>
        <w:rPr>
          <w:rFonts w:ascii="Arial" w:eastAsia="Arial" w:hAnsi="Arial" w:cs="Arial"/>
          <w:sz w:val="28"/>
          <w:szCs w:val="28"/>
        </w:rPr>
      </w:pPr>
      <w:r w:rsidRPr="00B56462">
        <w:rPr>
          <w:rFonts w:ascii="Arial" w:eastAsia="Arial" w:hAnsi="Arial" w:cs="Arial"/>
          <w:sz w:val="28"/>
          <w:szCs w:val="28"/>
        </w:rPr>
        <w:t>Des variables supplémentaires peuvent être créées pour enrichir les analyses, comme un score de fidélité basé sur la fréquence d’achat et la valeur client à vie.</w:t>
      </w:r>
    </w:p>
    <w:p w14:paraId="24BDFAEC" w14:textId="77777777" w:rsidR="00B56462" w:rsidRDefault="00B56462" w:rsidP="00B56462">
      <w:pPr>
        <w:rPr>
          <w:rFonts w:ascii="Arial" w:eastAsia="Arial" w:hAnsi="Arial" w:cs="Arial"/>
          <w:sz w:val="28"/>
          <w:szCs w:val="28"/>
        </w:rPr>
      </w:pPr>
    </w:p>
    <w:p w14:paraId="56F22547" w14:textId="2C0140A8" w:rsidR="00B56462" w:rsidRDefault="00B56462" w:rsidP="00B56462">
      <w:pPr>
        <w:rPr>
          <w:rFonts w:ascii="Arial" w:eastAsia="Arial" w:hAnsi="Arial" w:cs="Arial"/>
          <w:sz w:val="28"/>
          <w:szCs w:val="28"/>
        </w:rPr>
      </w:pPr>
      <w:r w:rsidRPr="00B56462">
        <w:rPr>
          <w:rFonts w:ascii="Arial" w:eastAsia="Arial" w:hAnsi="Arial" w:cs="Arial"/>
          <w:b/>
          <w:bCs/>
          <w:sz w:val="28"/>
          <w:szCs w:val="28"/>
        </w:rPr>
        <w:t>Scores Agrégés</w:t>
      </w:r>
      <w:r w:rsidRPr="00B56462">
        <w:rPr>
          <w:rFonts w:ascii="Arial" w:eastAsia="Arial" w:hAnsi="Arial" w:cs="Arial"/>
          <w:sz w:val="28"/>
          <w:szCs w:val="28"/>
        </w:rPr>
        <w:t xml:space="preserve"> : Calculer des scores combinés pour capturer plusieurs dimensions. Exemple :</w:t>
      </w:r>
    </w:p>
    <w:p w14:paraId="3FFD1295" w14:textId="77777777" w:rsidR="00B56462" w:rsidRDefault="00B56462" w:rsidP="00B56462">
      <w:pPr>
        <w:rPr>
          <w:rFonts w:ascii="Arial" w:eastAsia="Arial" w:hAnsi="Arial" w:cs="Arial"/>
          <w:sz w:val="28"/>
          <w:szCs w:val="28"/>
        </w:rPr>
      </w:pPr>
    </w:p>
    <w:p w14:paraId="176023D9" w14:textId="0113E90B"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73E00B48" wp14:editId="1BA31159">
            <wp:extent cx="5740400" cy="189865"/>
            <wp:effectExtent l="0" t="0" r="0" b="635"/>
            <wp:docPr id="1502427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7857" name=""/>
                    <pic:cNvPicPr/>
                  </pic:nvPicPr>
                  <pic:blipFill>
                    <a:blip r:embed="rId25"/>
                    <a:stretch>
                      <a:fillRect/>
                    </a:stretch>
                  </pic:blipFill>
                  <pic:spPr>
                    <a:xfrm>
                      <a:off x="0" y="0"/>
                      <a:ext cx="5740400" cy="189865"/>
                    </a:xfrm>
                    <a:prstGeom prst="rect">
                      <a:avLst/>
                    </a:prstGeom>
                  </pic:spPr>
                </pic:pic>
              </a:graphicData>
            </a:graphic>
          </wp:inline>
        </w:drawing>
      </w:r>
    </w:p>
    <w:p w14:paraId="185E1FEC" w14:textId="77777777" w:rsidR="00B56462" w:rsidRDefault="00B56462" w:rsidP="00B56462">
      <w:pPr>
        <w:rPr>
          <w:rFonts w:ascii="Arial" w:eastAsia="Arial" w:hAnsi="Arial" w:cs="Arial"/>
          <w:sz w:val="28"/>
          <w:szCs w:val="28"/>
        </w:rPr>
      </w:pPr>
    </w:p>
    <w:p w14:paraId="6138C67D" w14:textId="77777777" w:rsidR="00B56462" w:rsidRDefault="00B56462" w:rsidP="00B56462">
      <w:pPr>
        <w:rPr>
          <w:rFonts w:ascii="Arial" w:eastAsia="Arial" w:hAnsi="Arial" w:cs="Arial"/>
          <w:sz w:val="28"/>
          <w:szCs w:val="28"/>
        </w:rPr>
      </w:pPr>
    </w:p>
    <w:p w14:paraId="2F5A1126" w14:textId="77777777" w:rsidR="00B56462" w:rsidRPr="00B56462" w:rsidRDefault="00B56462" w:rsidP="00B56462">
      <w:pPr>
        <w:rPr>
          <w:rFonts w:ascii="Arial" w:eastAsia="Arial" w:hAnsi="Arial" w:cs="Arial"/>
          <w:sz w:val="28"/>
          <w:szCs w:val="28"/>
        </w:rPr>
      </w:pPr>
    </w:p>
    <w:p w14:paraId="2B704FC2"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 xml:space="preserve">Regroupement ou </w:t>
      </w:r>
      <w:proofErr w:type="spellStart"/>
      <w:r w:rsidRPr="00B56462">
        <w:rPr>
          <w:rFonts w:ascii="Arial" w:eastAsia="Arial" w:hAnsi="Arial" w:cs="Arial"/>
          <w:b/>
          <w:bCs/>
          <w:sz w:val="28"/>
          <w:szCs w:val="28"/>
        </w:rPr>
        <w:t>Binning</w:t>
      </w:r>
      <w:proofErr w:type="spellEnd"/>
    </w:p>
    <w:p w14:paraId="0EB09A99" w14:textId="77777777" w:rsidR="00B56462" w:rsidRPr="00B56462" w:rsidRDefault="00B56462" w:rsidP="00B56462">
      <w:pPr>
        <w:numPr>
          <w:ilvl w:val="0"/>
          <w:numId w:val="104"/>
        </w:numPr>
        <w:rPr>
          <w:rFonts w:ascii="Arial" w:eastAsia="Arial" w:hAnsi="Arial" w:cs="Arial"/>
          <w:sz w:val="28"/>
          <w:szCs w:val="28"/>
        </w:rPr>
      </w:pPr>
      <w:r w:rsidRPr="00B56462">
        <w:rPr>
          <w:rFonts w:ascii="Arial" w:eastAsia="Arial" w:hAnsi="Arial" w:cs="Arial"/>
          <w:sz w:val="28"/>
          <w:szCs w:val="28"/>
        </w:rPr>
        <w:t xml:space="preserve">Les variables continues comme </w:t>
      </w:r>
      <w:proofErr w:type="spellStart"/>
      <w:r w:rsidRPr="00B56462">
        <w:rPr>
          <w:rFonts w:ascii="Arial" w:eastAsia="Arial" w:hAnsi="Arial" w:cs="Arial"/>
          <w:sz w:val="28"/>
          <w:szCs w:val="28"/>
        </w:rPr>
        <w:t>Churn_Probability</w:t>
      </w:r>
      <w:proofErr w:type="spellEnd"/>
      <w:r w:rsidRPr="00B56462">
        <w:rPr>
          <w:rFonts w:ascii="Arial" w:eastAsia="Arial" w:hAnsi="Arial" w:cs="Arial"/>
          <w:sz w:val="28"/>
          <w:szCs w:val="28"/>
        </w:rPr>
        <w:t xml:space="preserve"> peuvent être transformées en catégories (faible, moyen, élevé) pour simplifier l’interprétation.</w:t>
      </w:r>
    </w:p>
    <w:p w14:paraId="2827A03F"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Conversion des Dates</w:t>
      </w:r>
    </w:p>
    <w:p w14:paraId="133B615D" w14:textId="77777777" w:rsidR="00B56462" w:rsidRPr="00B56462" w:rsidRDefault="00B56462" w:rsidP="00B56462">
      <w:pPr>
        <w:numPr>
          <w:ilvl w:val="0"/>
          <w:numId w:val="105"/>
        </w:numPr>
        <w:rPr>
          <w:rFonts w:ascii="Arial" w:eastAsia="Arial" w:hAnsi="Arial" w:cs="Arial"/>
          <w:sz w:val="28"/>
          <w:szCs w:val="28"/>
        </w:rPr>
      </w:pPr>
      <w:r w:rsidRPr="00B56462">
        <w:rPr>
          <w:rFonts w:ascii="Arial" w:eastAsia="Arial" w:hAnsi="Arial" w:cs="Arial"/>
          <w:sz w:val="28"/>
          <w:szCs w:val="28"/>
        </w:rPr>
        <w:t xml:space="preserve">Les colonnes de dates, comme </w:t>
      </w:r>
      <w:proofErr w:type="spellStart"/>
      <w:r w:rsidRPr="00B56462">
        <w:rPr>
          <w:rFonts w:ascii="Arial" w:eastAsia="Arial" w:hAnsi="Arial" w:cs="Arial"/>
          <w:sz w:val="28"/>
          <w:szCs w:val="28"/>
        </w:rPr>
        <w:t>Launch_Date</w:t>
      </w:r>
      <w:proofErr w:type="spellEnd"/>
      <w:r w:rsidRPr="00B56462">
        <w:rPr>
          <w:rFonts w:ascii="Arial" w:eastAsia="Arial" w:hAnsi="Arial" w:cs="Arial"/>
          <w:sz w:val="28"/>
          <w:szCs w:val="28"/>
        </w:rPr>
        <w:t>, peuvent être transformées en indicateurs utiles comme l’année ou le mois pour analyser les tendances temporelles.</w:t>
      </w:r>
    </w:p>
    <w:p w14:paraId="6812E368" w14:textId="7B0BBE85" w:rsidR="00B56462" w:rsidRPr="00B56462" w:rsidRDefault="00B56462" w:rsidP="00B56462">
      <w:pPr>
        <w:rPr>
          <w:rFonts w:ascii="Arial" w:eastAsia="Arial" w:hAnsi="Arial" w:cs="Arial"/>
          <w:sz w:val="28"/>
          <w:szCs w:val="28"/>
        </w:rPr>
      </w:pPr>
    </w:p>
    <w:p w14:paraId="37AAF69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4. </w:t>
      </w:r>
      <w:r w:rsidRPr="00B56462">
        <w:rPr>
          <w:rFonts w:ascii="Arial" w:eastAsia="Arial" w:hAnsi="Arial" w:cs="Arial"/>
          <w:b/>
          <w:bCs/>
          <w:sz w:val="28"/>
          <w:szCs w:val="28"/>
        </w:rPr>
        <w:t>Validation de la Cohérence</w:t>
      </w:r>
    </w:p>
    <w:p w14:paraId="34C277E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Vérification des Formats</w:t>
      </w:r>
    </w:p>
    <w:p w14:paraId="237E1D6D" w14:textId="77777777" w:rsidR="00B56462" w:rsidRPr="00B56462" w:rsidRDefault="00B56462" w:rsidP="00B56462">
      <w:pPr>
        <w:numPr>
          <w:ilvl w:val="0"/>
          <w:numId w:val="106"/>
        </w:numPr>
        <w:rPr>
          <w:rFonts w:ascii="Arial" w:eastAsia="Arial" w:hAnsi="Arial" w:cs="Arial"/>
          <w:sz w:val="28"/>
          <w:szCs w:val="28"/>
        </w:rPr>
      </w:pPr>
      <w:r w:rsidRPr="00B56462">
        <w:rPr>
          <w:rFonts w:ascii="Arial" w:eastAsia="Arial" w:hAnsi="Arial" w:cs="Arial"/>
          <w:sz w:val="28"/>
          <w:szCs w:val="28"/>
        </w:rPr>
        <w:t>Les types de données des colonnes doivent être uniformes et conformes aux attentes (ex. : texte, numérique).</w:t>
      </w:r>
    </w:p>
    <w:p w14:paraId="383BAFE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Validation des Intervalles</w:t>
      </w:r>
    </w:p>
    <w:p w14:paraId="64D7C11A" w14:textId="77777777"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Les valeurs des colonnes normalisées doivent être dans les plages attendues, comme 0 à 1 pour les données mises à l’échelle.</w:t>
      </w:r>
    </w:p>
    <w:p w14:paraId="23D5CD3A" w14:textId="431E1211"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Vérifier que les valeurs transformées sont dans les plages attendues.</w:t>
      </w:r>
    </w:p>
    <w:p w14:paraId="73C79353" w14:textId="77777777" w:rsidR="00B56462" w:rsidRDefault="00B56462" w:rsidP="00B56462">
      <w:pPr>
        <w:rPr>
          <w:rFonts w:ascii="Arial" w:eastAsia="Arial" w:hAnsi="Arial" w:cs="Arial"/>
          <w:sz w:val="28"/>
          <w:szCs w:val="28"/>
        </w:rPr>
      </w:pPr>
    </w:p>
    <w:p w14:paraId="0714051B" w14:textId="7003D21C"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5DA07089" wp14:editId="6F0A150D">
            <wp:extent cx="5582429" cy="228632"/>
            <wp:effectExtent l="0" t="0" r="0" b="0"/>
            <wp:docPr id="1444602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2736" name=""/>
                    <pic:cNvPicPr/>
                  </pic:nvPicPr>
                  <pic:blipFill>
                    <a:blip r:embed="rId26"/>
                    <a:stretch>
                      <a:fillRect/>
                    </a:stretch>
                  </pic:blipFill>
                  <pic:spPr>
                    <a:xfrm>
                      <a:off x="0" y="0"/>
                      <a:ext cx="5582429" cy="228632"/>
                    </a:xfrm>
                    <a:prstGeom prst="rect">
                      <a:avLst/>
                    </a:prstGeom>
                  </pic:spPr>
                </pic:pic>
              </a:graphicData>
            </a:graphic>
          </wp:inline>
        </w:drawing>
      </w:r>
    </w:p>
    <w:p w14:paraId="270C05FA" w14:textId="77777777" w:rsidR="00B56462" w:rsidRPr="00B56462" w:rsidRDefault="00B56462" w:rsidP="00B56462">
      <w:pPr>
        <w:rPr>
          <w:rFonts w:ascii="Arial" w:eastAsia="Arial" w:hAnsi="Arial" w:cs="Arial"/>
          <w:sz w:val="28"/>
          <w:szCs w:val="28"/>
        </w:rPr>
      </w:pPr>
    </w:p>
    <w:p w14:paraId="4417E547"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Relations Logiques</w:t>
      </w:r>
    </w:p>
    <w:p w14:paraId="63C39EAC" w14:textId="77777777" w:rsidR="00B56462" w:rsidRPr="00B56462" w:rsidRDefault="00B56462" w:rsidP="00B56462">
      <w:pPr>
        <w:numPr>
          <w:ilvl w:val="0"/>
          <w:numId w:val="108"/>
        </w:numPr>
        <w:rPr>
          <w:rFonts w:ascii="Arial" w:eastAsia="Arial" w:hAnsi="Arial" w:cs="Arial"/>
          <w:sz w:val="28"/>
          <w:szCs w:val="28"/>
        </w:rPr>
      </w:pPr>
      <w:r w:rsidRPr="00B56462">
        <w:rPr>
          <w:rFonts w:ascii="Arial" w:eastAsia="Arial" w:hAnsi="Arial" w:cs="Arial"/>
          <w:sz w:val="28"/>
          <w:szCs w:val="28"/>
        </w:rPr>
        <w:t xml:space="preserve">Les relations entre les variables doivent être vérifiées pour détecter les incohérences. Par exemple, une faible probabilité de </w:t>
      </w:r>
      <w:proofErr w:type="spellStart"/>
      <w:r w:rsidRPr="00B56462">
        <w:rPr>
          <w:rFonts w:ascii="Arial" w:eastAsia="Arial" w:hAnsi="Arial" w:cs="Arial"/>
          <w:sz w:val="28"/>
          <w:szCs w:val="28"/>
        </w:rPr>
        <w:t>churn</w:t>
      </w:r>
      <w:proofErr w:type="spellEnd"/>
      <w:r w:rsidRPr="00B56462">
        <w:rPr>
          <w:rFonts w:ascii="Arial" w:eastAsia="Arial" w:hAnsi="Arial" w:cs="Arial"/>
          <w:sz w:val="28"/>
          <w:szCs w:val="28"/>
        </w:rPr>
        <w:t xml:space="preserve"> devrait correspondre à une valeur client élevée.</w:t>
      </w:r>
    </w:p>
    <w:p w14:paraId="62AB0A11" w14:textId="459EE032" w:rsidR="00B56462" w:rsidRPr="00B56462" w:rsidRDefault="00B56462" w:rsidP="00B56462">
      <w:pPr>
        <w:rPr>
          <w:rFonts w:ascii="Arial" w:eastAsia="Arial" w:hAnsi="Arial" w:cs="Arial"/>
          <w:sz w:val="28"/>
          <w:szCs w:val="28"/>
        </w:rPr>
      </w:pPr>
    </w:p>
    <w:p w14:paraId="3776C1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56AE295B" w14:textId="134E21E3"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5. </w:t>
      </w:r>
      <w:r w:rsidRPr="00B56462">
        <w:rPr>
          <w:rFonts w:ascii="Arial" w:eastAsia="Arial" w:hAnsi="Arial" w:cs="Arial"/>
          <w:b/>
          <w:bCs/>
          <w:sz w:val="28"/>
          <w:szCs w:val="28"/>
        </w:rPr>
        <w:t>Résultat Attendu</w:t>
      </w:r>
    </w:p>
    <w:p w14:paraId="72757992"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données sont nettoyées, sans doublons ni valeurs aberrantes significatives.</w:t>
      </w:r>
    </w:p>
    <w:p w14:paraId="1FC5DD5D"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colonnes sont normalisées pour être cohérentes entre elles.</w:t>
      </w:r>
    </w:p>
    <w:p w14:paraId="04C9EE10"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 xml:space="preserve">Des variables dérivées enrichissent le </w:t>
      </w:r>
      <w:proofErr w:type="spellStart"/>
      <w:r w:rsidRPr="00B56462">
        <w:rPr>
          <w:rFonts w:ascii="Arial" w:eastAsia="Arial" w:hAnsi="Arial" w:cs="Arial"/>
          <w:sz w:val="28"/>
          <w:szCs w:val="28"/>
        </w:rPr>
        <w:t>dataset</w:t>
      </w:r>
      <w:proofErr w:type="spellEnd"/>
      <w:r w:rsidRPr="00B56462">
        <w:rPr>
          <w:rFonts w:ascii="Arial" w:eastAsia="Arial" w:hAnsi="Arial" w:cs="Arial"/>
          <w:sz w:val="28"/>
          <w:szCs w:val="28"/>
        </w:rPr>
        <w:t xml:space="preserve"> pour une analyse plus approfondie.</w:t>
      </w:r>
    </w:p>
    <w:p w14:paraId="51BE94E8"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relations logiques entre les variables sont respectées, garantissant la fiabilité des analyses et des modèles.</w:t>
      </w:r>
    </w:p>
    <w:p w14:paraId="1D6B65C4" w14:textId="77777777" w:rsidR="00474210" w:rsidRDefault="00474210">
      <w:pPr>
        <w:rPr>
          <w:rFonts w:ascii="Arial" w:eastAsia="Arial" w:hAnsi="Arial" w:cs="Arial"/>
          <w:b/>
          <w:bCs/>
          <w:sz w:val="28"/>
          <w:szCs w:val="28"/>
        </w:rPr>
      </w:pPr>
    </w:p>
    <w:p w14:paraId="7FA2910A" w14:textId="77777777" w:rsidR="00474210" w:rsidRDefault="00474210">
      <w:pPr>
        <w:rPr>
          <w:rFonts w:ascii="Arial" w:eastAsia="Arial" w:hAnsi="Arial" w:cs="Arial"/>
          <w:b/>
          <w:bCs/>
          <w:sz w:val="28"/>
          <w:szCs w:val="28"/>
        </w:rPr>
      </w:pPr>
    </w:p>
    <w:p w14:paraId="752FDC82" w14:textId="77777777" w:rsidR="00B56462" w:rsidRDefault="00B56462">
      <w:pPr>
        <w:rPr>
          <w:rFonts w:ascii="Arial" w:eastAsia="Arial" w:hAnsi="Arial" w:cs="Arial"/>
          <w:b/>
          <w:bCs/>
          <w:sz w:val="28"/>
          <w:szCs w:val="28"/>
        </w:rPr>
      </w:pPr>
      <w:r>
        <w:rPr>
          <w:rFonts w:ascii="Arial" w:eastAsia="Arial" w:hAnsi="Arial" w:cs="Arial"/>
          <w:b/>
          <w:bCs/>
          <w:sz w:val="28"/>
          <w:szCs w:val="28"/>
        </w:rPr>
        <w:br w:type="page"/>
      </w:r>
    </w:p>
    <w:p w14:paraId="3CA5AA19" w14:textId="61F0FD3C" w:rsidR="00EB5694" w:rsidRDefault="00000000">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5</w:t>
      </w:r>
      <w:r>
        <w:rPr>
          <w:rFonts w:ascii="Arial" w:eastAsia="Arial" w:hAnsi="Arial" w:cs="Arial"/>
          <w:b/>
          <w:bCs/>
          <w:sz w:val="28"/>
          <w:szCs w:val="28"/>
        </w:rPr>
        <w:t xml:space="preserve"> Modèles</w:t>
      </w:r>
    </w:p>
    <w:p w14:paraId="3A7B450B" w14:textId="77777777" w:rsidR="00EB5694" w:rsidRDefault="00EB5694">
      <w:pPr>
        <w:spacing w:line="393" w:lineRule="exact"/>
        <w:rPr>
          <w:sz w:val="20"/>
          <w:szCs w:val="20"/>
        </w:rPr>
      </w:pPr>
    </w:p>
    <w:p w14:paraId="2614872C" w14:textId="1A11CCF3"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 xml:space="preserve">.1 Choix et </w:t>
      </w:r>
      <w:proofErr w:type="spellStart"/>
      <w:r>
        <w:rPr>
          <w:rFonts w:ascii="Arial" w:eastAsia="Arial" w:hAnsi="Arial" w:cs="Arial"/>
          <w:color w:val="666666"/>
          <w:sz w:val="24"/>
          <w:szCs w:val="24"/>
        </w:rPr>
        <w:t>justifcation</w:t>
      </w:r>
      <w:proofErr w:type="spellEnd"/>
      <w:r>
        <w:rPr>
          <w:rFonts w:ascii="Arial" w:eastAsia="Arial" w:hAnsi="Arial" w:cs="Arial"/>
          <w:color w:val="666666"/>
          <w:sz w:val="24"/>
          <w:szCs w:val="24"/>
        </w:rPr>
        <w:t xml:space="preserve"> des modèles</w:t>
      </w:r>
    </w:p>
    <w:p w14:paraId="7C926418" w14:textId="77777777" w:rsidR="00EB5694" w:rsidRPr="00BE3AB2" w:rsidRDefault="00EB5694">
      <w:pPr>
        <w:spacing w:line="349" w:lineRule="exact"/>
        <w:rPr>
          <w:rFonts w:ascii="Arial" w:eastAsia="Arial" w:hAnsi="Arial" w:cs="Arial"/>
          <w:sz w:val="24"/>
          <w:szCs w:val="24"/>
        </w:rPr>
      </w:pPr>
    </w:p>
    <w:p w14:paraId="5BF4D7F1" w14:textId="77777777" w:rsidR="00BE3AB2" w:rsidRPr="00BE3AB2" w:rsidRDefault="00BE3AB2" w:rsidP="00BE3AB2">
      <w:pPr>
        <w:rPr>
          <w:rFonts w:ascii="Arial" w:eastAsia="Arial" w:hAnsi="Arial" w:cs="Arial"/>
          <w:sz w:val="24"/>
          <w:szCs w:val="24"/>
        </w:rPr>
      </w:pPr>
      <w:r w:rsidRPr="00BE3AB2">
        <w:rPr>
          <w:rFonts w:ascii="Arial" w:eastAsia="Arial" w:hAnsi="Arial" w:cs="Arial"/>
          <w:sz w:val="24"/>
          <w:szCs w:val="24"/>
        </w:rPr>
        <w:t xml:space="preserve">Le choix des modèles utilisés pour prédire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repose sur leur capacité à traiter les données disponibles, leur robustesse, leur interprétabilité, et leur adéquation avec les objectifs du projet </w:t>
      </w:r>
      <w:proofErr w:type="spellStart"/>
      <w:r w:rsidRPr="00BE3AB2">
        <w:rPr>
          <w:rFonts w:ascii="Arial" w:eastAsia="Arial" w:hAnsi="Arial" w:cs="Arial"/>
          <w:sz w:val="24"/>
          <w:szCs w:val="24"/>
        </w:rPr>
        <w:t>NexaCRM</w:t>
      </w:r>
      <w:proofErr w:type="spellEnd"/>
      <w:r w:rsidRPr="00BE3AB2">
        <w:rPr>
          <w:rFonts w:ascii="Arial" w:eastAsia="Arial" w:hAnsi="Arial" w:cs="Arial"/>
          <w:sz w:val="24"/>
          <w:szCs w:val="24"/>
        </w:rPr>
        <w:t>. Voici les modèles sélectionnés et les raisons de leur choix :</w:t>
      </w:r>
    </w:p>
    <w:p w14:paraId="5B0D3082" w14:textId="6CD54F65" w:rsidR="00BE3AB2" w:rsidRPr="00BE3AB2" w:rsidRDefault="00BE3AB2" w:rsidP="00BE3AB2">
      <w:pPr>
        <w:rPr>
          <w:rFonts w:ascii="Arial" w:eastAsia="Arial" w:hAnsi="Arial" w:cs="Arial"/>
          <w:sz w:val="24"/>
          <w:szCs w:val="24"/>
        </w:rPr>
      </w:pPr>
    </w:p>
    <w:p w14:paraId="240AE403"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 xml:space="preserve">1. </w:t>
      </w:r>
      <w:proofErr w:type="spellStart"/>
      <w:r w:rsidRPr="00BE3AB2">
        <w:rPr>
          <w:rFonts w:ascii="Arial" w:eastAsia="Arial" w:hAnsi="Arial" w:cs="Arial"/>
          <w:b/>
          <w:bCs/>
          <w:sz w:val="24"/>
          <w:szCs w:val="24"/>
        </w:rPr>
        <w:t>Random</w:t>
      </w:r>
      <w:proofErr w:type="spellEnd"/>
      <w:r w:rsidRPr="00BE3AB2">
        <w:rPr>
          <w:rFonts w:ascii="Arial" w:eastAsia="Arial" w:hAnsi="Arial" w:cs="Arial"/>
          <w:b/>
          <w:bCs/>
          <w:sz w:val="24"/>
          <w:szCs w:val="24"/>
        </w:rPr>
        <w:t xml:space="preserve"> Forest (Forêt Aléatoire)</w:t>
      </w:r>
    </w:p>
    <w:p w14:paraId="50DA196F"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Pourquoi ce modèle ?</w:t>
      </w:r>
    </w:p>
    <w:p w14:paraId="5A0EA910"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 xml:space="preserve">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est un algorithme d’apprentissage supervisé basé sur des arbres de décision. Elle excelle dans la gestion de </w:t>
      </w:r>
      <w:proofErr w:type="spellStart"/>
      <w:r w:rsidRPr="00BE3AB2">
        <w:rPr>
          <w:rFonts w:ascii="Arial" w:eastAsia="Arial" w:hAnsi="Arial" w:cs="Arial"/>
          <w:sz w:val="24"/>
          <w:szCs w:val="24"/>
        </w:rPr>
        <w:t>datasets</w:t>
      </w:r>
      <w:proofErr w:type="spellEnd"/>
      <w:r w:rsidRPr="00BE3AB2">
        <w:rPr>
          <w:rFonts w:ascii="Arial" w:eastAsia="Arial" w:hAnsi="Arial" w:cs="Arial"/>
          <w:sz w:val="24"/>
          <w:szCs w:val="24"/>
        </w:rPr>
        <w:t xml:space="preserve"> comportant des variables fortement corrélées et des interactions complexes.</w:t>
      </w:r>
    </w:p>
    <w:p w14:paraId="7F78C0AC"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Grâce à son mécanisme d’ensemble, elle réduit le risque de surapprentissage (</w:t>
      </w:r>
      <w:proofErr w:type="spellStart"/>
      <w:r w:rsidRPr="00BE3AB2">
        <w:rPr>
          <w:rFonts w:ascii="Arial" w:eastAsia="Arial" w:hAnsi="Arial" w:cs="Arial"/>
          <w:sz w:val="24"/>
          <w:szCs w:val="24"/>
        </w:rPr>
        <w:t>overfitting</w:t>
      </w:r>
      <w:proofErr w:type="spellEnd"/>
      <w:r w:rsidRPr="00BE3AB2">
        <w:rPr>
          <w:rFonts w:ascii="Arial" w:eastAsia="Arial" w:hAnsi="Arial" w:cs="Arial"/>
          <w:sz w:val="24"/>
          <w:szCs w:val="24"/>
        </w:rPr>
        <w:t>), tout en offrant de bonnes performances prédictives.</w:t>
      </w:r>
    </w:p>
    <w:p w14:paraId="56847BF9"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3394D21B"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Gère à la fois les variables numériques et catégoriques.</w:t>
      </w:r>
    </w:p>
    <w:p w14:paraId="6F4D16B2"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Fournit une interprétabilité relative via l’importance des variables (</w:t>
      </w:r>
      <w:proofErr w:type="spellStart"/>
      <w:r w:rsidRPr="00BE3AB2">
        <w:rPr>
          <w:rFonts w:ascii="Arial" w:eastAsia="Arial" w:hAnsi="Arial" w:cs="Arial"/>
          <w:sz w:val="24"/>
          <w:szCs w:val="24"/>
        </w:rPr>
        <w:t>feature</w:t>
      </w:r>
      <w:proofErr w:type="spellEnd"/>
      <w:r w:rsidRPr="00BE3AB2">
        <w:rPr>
          <w:rFonts w:ascii="Arial" w:eastAsia="Arial" w:hAnsi="Arial" w:cs="Arial"/>
          <w:sz w:val="24"/>
          <w:szCs w:val="24"/>
        </w:rPr>
        <w:t xml:space="preserve"> importance).</w:t>
      </w:r>
    </w:p>
    <w:p w14:paraId="7B6C900A"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0EDEC6B2"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 xml:space="preserve">Identifier les variables ayant le plus d’impact sur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(ex. : fréquence d’achat, valeur vie client).</w:t>
      </w:r>
    </w:p>
    <w:p w14:paraId="13796645"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Prédire les clients à risque avec un haut degré de précision.</w:t>
      </w:r>
    </w:p>
    <w:p w14:paraId="3355231C" w14:textId="062C4EBD" w:rsidR="00BE3AB2" w:rsidRPr="00BE3AB2" w:rsidRDefault="00BE3AB2" w:rsidP="00BE3AB2">
      <w:pPr>
        <w:rPr>
          <w:rFonts w:ascii="Arial" w:eastAsia="Arial" w:hAnsi="Arial" w:cs="Arial"/>
          <w:sz w:val="24"/>
          <w:szCs w:val="24"/>
        </w:rPr>
      </w:pPr>
    </w:p>
    <w:p w14:paraId="6430ABEE"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 xml:space="preserve">2. </w:t>
      </w:r>
      <w:proofErr w:type="spellStart"/>
      <w:r w:rsidRPr="00BE3AB2">
        <w:rPr>
          <w:rFonts w:ascii="Arial" w:eastAsia="Arial" w:hAnsi="Arial" w:cs="Arial"/>
          <w:b/>
          <w:bCs/>
          <w:sz w:val="24"/>
          <w:szCs w:val="24"/>
        </w:rPr>
        <w:t>Logistic</w:t>
      </w:r>
      <w:proofErr w:type="spellEnd"/>
      <w:r w:rsidRPr="00BE3AB2">
        <w:rPr>
          <w:rFonts w:ascii="Arial" w:eastAsia="Arial" w:hAnsi="Arial" w:cs="Arial"/>
          <w:b/>
          <w:bCs/>
          <w:sz w:val="24"/>
          <w:szCs w:val="24"/>
        </w:rPr>
        <w:t xml:space="preserve"> </w:t>
      </w:r>
      <w:proofErr w:type="spellStart"/>
      <w:r w:rsidRPr="00BE3AB2">
        <w:rPr>
          <w:rFonts w:ascii="Arial" w:eastAsia="Arial" w:hAnsi="Arial" w:cs="Arial"/>
          <w:b/>
          <w:bCs/>
          <w:sz w:val="24"/>
          <w:szCs w:val="24"/>
        </w:rPr>
        <w:t>Regression</w:t>
      </w:r>
      <w:proofErr w:type="spellEnd"/>
      <w:r w:rsidRPr="00BE3AB2">
        <w:rPr>
          <w:rFonts w:ascii="Arial" w:eastAsia="Arial" w:hAnsi="Arial" w:cs="Arial"/>
          <w:b/>
          <w:bCs/>
          <w:sz w:val="24"/>
          <w:szCs w:val="24"/>
        </w:rPr>
        <w:t xml:space="preserve"> (Régression Logistique)</w:t>
      </w:r>
    </w:p>
    <w:p w14:paraId="3A40C398"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Pourquoi ce modèle ?</w:t>
      </w:r>
    </w:p>
    <w:p w14:paraId="619C7AE7"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 xml:space="preserve">La régression logistique est un modèle simple et interprétable, particulièrement adapté pour des problèmes de classification binaire comme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(probabilité de désengagement : oui ou non).</w:t>
      </w:r>
    </w:p>
    <w:p w14:paraId="4B23E435"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3AF69B7F"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Facile à mettre en œuvre et à expliquer aux parties prenantes.</w:t>
      </w:r>
    </w:p>
    <w:p w14:paraId="21B8339A"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Fournit des probabilités précises associées aux prédictions.</w:t>
      </w:r>
    </w:p>
    <w:p w14:paraId="32A053F8"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Requiert peu de ressources computationnelles.</w:t>
      </w:r>
    </w:p>
    <w:p w14:paraId="4BC20D56"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6E867794"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Créer un modèle de base pour comparer les performances d’autres algorithmes plus complexes.</w:t>
      </w:r>
    </w:p>
    <w:p w14:paraId="37A652B7"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 xml:space="preserve">Identifier les principaux facteurs de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grâce aux coefficients du modèle.</w:t>
      </w:r>
    </w:p>
    <w:p w14:paraId="02C00A54" w14:textId="484B2737" w:rsidR="00BE3AB2" w:rsidRPr="00BE3AB2" w:rsidRDefault="00BE3AB2" w:rsidP="00BE3AB2">
      <w:pPr>
        <w:rPr>
          <w:rFonts w:ascii="Arial" w:eastAsia="Arial" w:hAnsi="Arial" w:cs="Arial"/>
          <w:sz w:val="24"/>
          <w:szCs w:val="24"/>
        </w:rPr>
      </w:pPr>
    </w:p>
    <w:p w14:paraId="630AA218" w14:textId="77777777" w:rsidR="00BE3AB2" w:rsidRPr="00883392" w:rsidRDefault="00BE3AB2">
      <w:pPr>
        <w:rPr>
          <w:rFonts w:ascii="Arial" w:eastAsia="Arial" w:hAnsi="Arial" w:cs="Arial"/>
          <w:b/>
          <w:bCs/>
          <w:sz w:val="24"/>
          <w:szCs w:val="24"/>
        </w:rPr>
      </w:pPr>
      <w:r w:rsidRPr="00883392">
        <w:rPr>
          <w:rFonts w:ascii="Arial" w:eastAsia="Arial" w:hAnsi="Arial" w:cs="Arial"/>
          <w:b/>
          <w:bCs/>
          <w:sz w:val="24"/>
          <w:szCs w:val="24"/>
        </w:rPr>
        <w:br w:type="page"/>
      </w:r>
    </w:p>
    <w:p w14:paraId="1C58F5CF" w14:textId="33DA9172" w:rsidR="00BE3AB2" w:rsidRPr="00BE3AB2" w:rsidRDefault="00BE3AB2" w:rsidP="00BE3AB2">
      <w:pPr>
        <w:rPr>
          <w:rFonts w:ascii="Arial" w:eastAsia="Arial" w:hAnsi="Arial" w:cs="Arial"/>
          <w:b/>
          <w:bCs/>
          <w:sz w:val="24"/>
          <w:szCs w:val="24"/>
          <w:lang w:val="en-US"/>
        </w:rPr>
      </w:pPr>
      <w:r w:rsidRPr="00BE3AB2">
        <w:rPr>
          <w:rFonts w:ascii="Arial" w:eastAsia="Arial" w:hAnsi="Arial" w:cs="Arial"/>
          <w:b/>
          <w:bCs/>
          <w:sz w:val="24"/>
          <w:szCs w:val="24"/>
          <w:lang w:val="en-US"/>
        </w:rPr>
        <w:lastRenderedPageBreak/>
        <w:t>3. Gradient Boosting (</w:t>
      </w:r>
      <w:proofErr w:type="spellStart"/>
      <w:r w:rsidRPr="00BE3AB2">
        <w:rPr>
          <w:rFonts w:ascii="Arial" w:eastAsia="Arial" w:hAnsi="Arial" w:cs="Arial"/>
          <w:b/>
          <w:bCs/>
          <w:sz w:val="24"/>
          <w:szCs w:val="24"/>
          <w:lang w:val="en-US"/>
        </w:rPr>
        <w:t>XGBoost</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LightGBM</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ou</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CatBoost</w:t>
      </w:r>
      <w:proofErr w:type="spellEnd"/>
      <w:r w:rsidRPr="00BE3AB2">
        <w:rPr>
          <w:rFonts w:ascii="Arial" w:eastAsia="Arial" w:hAnsi="Arial" w:cs="Arial"/>
          <w:b/>
          <w:bCs/>
          <w:sz w:val="24"/>
          <w:szCs w:val="24"/>
          <w:lang w:val="en-US"/>
        </w:rPr>
        <w:t>)</w:t>
      </w:r>
    </w:p>
    <w:p w14:paraId="1BDAD002"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Pourquoi ce modèle ?</w:t>
      </w:r>
    </w:p>
    <w:p w14:paraId="346AA3FC"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Les algorithmes de </w:t>
      </w:r>
      <w:proofErr w:type="spellStart"/>
      <w:r w:rsidRPr="00BE3AB2">
        <w:rPr>
          <w:rFonts w:ascii="Arial" w:eastAsia="Arial" w:hAnsi="Arial" w:cs="Arial"/>
          <w:sz w:val="24"/>
          <w:szCs w:val="24"/>
        </w:rPr>
        <w:t>boosting</w:t>
      </w:r>
      <w:proofErr w:type="spellEnd"/>
      <w:r w:rsidRPr="00BE3AB2">
        <w:rPr>
          <w:rFonts w:ascii="Arial" w:eastAsia="Arial" w:hAnsi="Arial" w:cs="Arial"/>
          <w:sz w:val="24"/>
          <w:szCs w:val="24"/>
        </w:rPr>
        <w:t xml:space="preserve">, comme </w:t>
      </w:r>
      <w:proofErr w:type="spellStart"/>
      <w:r w:rsidRPr="00BE3AB2">
        <w:rPr>
          <w:rFonts w:ascii="Arial" w:eastAsia="Arial" w:hAnsi="Arial" w:cs="Arial"/>
          <w:sz w:val="24"/>
          <w:szCs w:val="24"/>
        </w:rPr>
        <w:t>XGBoost</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sont connus pour leur haute performance sur des données tabulaires. Ils fonctionnent en construisant des modèles faibles successifs (arbres de décision) et en corrigeant progressivement leurs erreurs.</w:t>
      </w:r>
    </w:p>
    <w:p w14:paraId="7A21CA6B"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7D5F5CD5"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Excellente capacité à gérer des </w:t>
      </w:r>
      <w:proofErr w:type="spellStart"/>
      <w:r w:rsidRPr="00BE3AB2">
        <w:rPr>
          <w:rFonts w:ascii="Arial" w:eastAsia="Arial" w:hAnsi="Arial" w:cs="Arial"/>
          <w:sz w:val="24"/>
          <w:szCs w:val="24"/>
        </w:rPr>
        <w:t>datasets</w:t>
      </w:r>
      <w:proofErr w:type="spellEnd"/>
      <w:r w:rsidRPr="00BE3AB2">
        <w:rPr>
          <w:rFonts w:ascii="Arial" w:eastAsia="Arial" w:hAnsi="Arial" w:cs="Arial"/>
          <w:sz w:val="24"/>
          <w:szCs w:val="24"/>
        </w:rPr>
        <w:t xml:space="preserve"> déséquilibrés (ex. : peu de clients </w:t>
      </w:r>
      <w:proofErr w:type="spellStart"/>
      <w:r w:rsidRPr="00BE3AB2">
        <w:rPr>
          <w:rFonts w:ascii="Arial" w:eastAsia="Arial" w:hAnsi="Arial" w:cs="Arial"/>
          <w:sz w:val="24"/>
          <w:szCs w:val="24"/>
        </w:rPr>
        <w:t>churners</w:t>
      </w:r>
      <w:proofErr w:type="spellEnd"/>
      <w:r w:rsidRPr="00BE3AB2">
        <w:rPr>
          <w:rFonts w:ascii="Arial" w:eastAsia="Arial" w:hAnsi="Arial" w:cs="Arial"/>
          <w:sz w:val="24"/>
          <w:szCs w:val="24"/>
        </w:rPr>
        <w:t xml:space="preserve"> par rapport au total).</w:t>
      </w:r>
    </w:p>
    <w:p w14:paraId="4E796238"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Permet des ajustements fins des hyperparamètres pour maximiser les performances.</w:t>
      </w:r>
    </w:p>
    <w:p w14:paraId="21B9EE83"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Temps d’exécution optimisé avec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CatBoost</w:t>
      </w:r>
      <w:proofErr w:type="spellEnd"/>
      <w:r w:rsidRPr="00BE3AB2">
        <w:rPr>
          <w:rFonts w:ascii="Arial" w:eastAsia="Arial" w:hAnsi="Arial" w:cs="Arial"/>
          <w:sz w:val="24"/>
          <w:szCs w:val="24"/>
        </w:rPr>
        <w:t>.</w:t>
      </w:r>
    </w:p>
    <w:p w14:paraId="74FFEE34"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19624032"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Prédire les probabilités de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avec une précision supérieure aux modèles standards.</w:t>
      </w:r>
    </w:p>
    <w:p w14:paraId="69458904"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Gérer les interactions complexes entre les variables (ex. : saisonnalité et fréquence d’achat).</w:t>
      </w:r>
    </w:p>
    <w:p w14:paraId="2BA649E7" w14:textId="06B4270F" w:rsidR="00BE3AB2" w:rsidRPr="00BE3AB2" w:rsidRDefault="00BE3AB2" w:rsidP="00BE3AB2">
      <w:pPr>
        <w:rPr>
          <w:rFonts w:ascii="Arial" w:eastAsia="Arial" w:hAnsi="Arial" w:cs="Arial"/>
          <w:sz w:val="24"/>
          <w:szCs w:val="24"/>
        </w:rPr>
      </w:pPr>
    </w:p>
    <w:p w14:paraId="256DE887" w14:textId="77777777" w:rsidR="00BE3AB2" w:rsidRPr="00BE3AB2" w:rsidRDefault="00BE3AB2" w:rsidP="00BE3AB2">
      <w:pPr>
        <w:rPr>
          <w:rFonts w:ascii="Arial" w:eastAsia="Arial" w:hAnsi="Arial" w:cs="Arial"/>
          <w:b/>
          <w:bCs/>
          <w:sz w:val="24"/>
          <w:szCs w:val="24"/>
          <w:lang w:val="en-US"/>
        </w:rPr>
      </w:pPr>
      <w:r w:rsidRPr="00BE3AB2">
        <w:rPr>
          <w:rFonts w:ascii="Arial" w:eastAsia="Arial" w:hAnsi="Arial" w:cs="Arial"/>
          <w:b/>
          <w:bCs/>
          <w:sz w:val="24"/>
          <w:szCs w:val="24"/>
          <w:lang w:val="en-US"/>
        </w:rPr>
        <w:t>4. K-Means Clustering (Segmentation Non-</w:t>
      </w:r>
      <w:proofErr w:type="spellStart"/>
      <w:r w:rsidRPr="00BE3AB2">
        <w:rPr>
          <w:rFonts w:ascii="Arial" w:eastAsia="Arial" w:hAnsi="Arial" w:cs="Arial"/>
          <w:b/>
          <w:bCs/>
          <w:sz w:val="24"/>
          <w:szCs w:val="24"/>
          <w:lang w:val="en-US"/>
        </w:rPr>
        <w:t>Supervisée</w:t>
      </w:r>
      <w:proofErr w:type="spellEnd"/>
      <w:r w:rsidRPr="00BE3AB2">
        <w:rPr>
          <w:rFonts w:ascii="Arial" w:eastAsia="Arial" w:hAnsi="Arial" w:cs="Arial"/>
          <w:b/>
          <w:bCs/>
          <w:sz w:val="24"/>
          <w:szCs w:val="24"/>
          <w:lang w:val="en-US"/>
        </w:rPr>
        <w:t>)</w:t>
      </w:r>
    </w:p>
    <w:p w14:paraId="047E5312"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Pourquoi ce modèle ?</w:t>
      </w:r>
    </w:p>
    <w:p w14:paraId="7D458CB6"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 xml:space="preserve">Bien que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soit une problématique supervisée, une segmentation non supervisée peut être utilisée pour identifier des groupes homogènes de clients avant d’appliquer les modèles prédictifs.</w:t>
      </w:r>
    </w:p>
    <w:p w14:paraId="703424A4"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1B6E919B"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Fournit des insights supplémentaires sur les comportements des clients sans nécessiter de labels.</w:t>
      </w:r>
    </w:p>
    <w:p w14:paraId="7BD49BAE"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Complémente les modèles supervisés en affinant les actions de rétention pour chaque segment.</w:t>
      </w:r>
    </w:p>
    <w:p w14:paraId="26656124"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1A4C7088"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Regrouper les clients en fonction de caractéristiques comme la valeur vie client, la fréquence d’achat, ou les comportements saisonniers.</w:t>
      </w:r>
    </w:p>
    <w:p w14:paraId="0185CBB4" w14:textId="2848AA25" w:rsidR="00BE3AB2" w:rsidRPr="00BE3AB2" w:rsidRDefault="00BE3AB2" w:rsidP="00BE3AB2">
      <w:pPr>
        <w:rPr>
          <w:rFonts w:ascii="Arial" w:eastAsia="Arial" w:hAnsi="Arial" w:cs="Arial"/>
          <w:sz w:val="24"/>
          <w:szCs w:val="24"/>
        </w:rPr>
      </w:pPr>
    </w:p>
    <w:p w14:paraId="04E47802"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5. Neural Networks (Réseaux Neuronaux Simples)</w:t>
      </w:r>
    </w:p>
    <w:p w14:paraId="4BDCA05F"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Pourquoi ce modèle ?</w:t>
      </w:r>
    </w:p>
    <w:p w14:paraId="6A0131F6"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Les réseaux neuronaux peuvent capturer des relations non linéaires complexes dans les données, mais nécessitent des volumes importants pour être pleinement efficaces.</w:t>
      </w:r>
    </w:p>
    <w:p w14:paraId="4AE695F7"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0B13F847"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Capacité à modéliser des interactions complexes entre variables.</w:t>
      </w:r>
    </w:p>
    <w:p w14:paraId="18288394"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Adaptable aux cas où des données supplémentaires, comme des textes ou images, sont intégrées.</w:t>
      </w:r>
    </w:p>
    <w:p w14:paraId="654C78B0"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Limite</w:t>
      </w:r>
      <w:r w:rsidRPr="00BE3AB2">
        <w:rPr>
          <w:rFonts w:ascii="Arial" w:eastAsia="Arial" w:hAnsi="Arial" w:cs="Arial"/>
          <w:sz w:val="24"/>
          <w:szCs w:val="24"/>
        </w:rPr>
        <w:t xml:space="preserve"> :</w:t>
      </w:r>
    </w:p>
    <w:p w14:paraId="41BEF36B"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Moins interprétable que les autres modèles.</w:t>
      </w:r>
    </w:p>
    <w:p w14:paraId="558D36E6"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257FE608"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 xml:space="preserve">Modèle complémentaire pour comparer les résultats avec des approches plus simples comme 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ou le Gradient </w:t>
      </w:r>
      <w:proofErr w:type="spellStart"/>
      <w:r w:rsidRPr="00BE3AB2">
        <w:rPr>
          <w:rFonts w:ascii="Arial" w:eastAsia="Arial" w:hAnsi="Arial" w:cs="Arial"/>
          <w:sz w:val="24"/>
          <w:szCs w:val="24"/>
        </w:rPr>
        <w:t>Boosting</w:t>
      </w:r>
      <w:proofErr w:type="spellEnd"/>
      <w:r w:rsidRPr="00BE3AB2">
        <w:rPr>
          <w:rFonts w:ascii="Arial" w:eastAsia="Arial" w:hAnsi="Arial" w:cs="Arial"/>
          <w:sz w:val="24"/>
          <w:szCs w:val="24"/>
        </w:rPr>
        <w:t>.</w:t>
      </w:r>
    </w:p>
    <w:p w14:paraId="36A87788" w14:textId="4A7BF910" w:rsidR="00BE3AB2" w:rsidRPr="00BE3AB2" w:rsidRDefault="00BE3AB2" w:rsidP="00BE3AB2">
      <w:pPr>
        <w:rPr>
          <w:rFonts w:ascii="Arial" w:eastAsia="Arial" w:hAnsi="Arial" w:cs="Arial"/>
          <w:sz w:val="24"/>
          <w:szCs w:val="24"/>
        </w:rPr>
      </w:pPr>
    </w:p>
    <w:p w14:paraId="61787C61" w14:textId="77777777" w:rsidR="00BE3AB2" w:rsidRDefault="00BE3AB2">
      <w:pPr>
        <w:rPr>
          <w:rFonts w:ascii="Arial" w:eastAsia="Arial" w:hAnsi="Arial" w:cs="Arial"/>
          <w:b/>
          <w:bCs/>
          <w:sz w:val="24"/>
          <w:szCs w:val="24"/>
        </w:rPr>
      </w:pPr>
      <w:r>
        <w:rPr>
          <w:rFonts w:ascii="Arial" w:eastAsia="Arial" w:hAnsi="Arial" w:cs="Arial"/>
          <w:b/>
          <w:bCs/>
          <w:sz w:val="24"/>
          <w:szCs w:val="24"/>
        </w:rPr>
        <w:br w:type="page"/>
      </w:r>
    </w:p>
    <w:p w14:paraId="77FE5FD7" w14:textId="29F97133"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lastRenderedPageBreak/>
        <w:t>Critères de Choix</w:t>
      </w:r>
    </w:p>
    <w:p w14:paraId="74AFA739"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Interprétabilité</w:t>
      </w:r>
      <w:r w:rsidRPr="00BE3AB2">
        <w:rPr>
          <w:rFonts w:ascii="Arial" w:eastAsia="Arial" w:hAnsi="Arial" w:cs="Arial"/>
          <w:sz w:val="24"/>
          <w:szCs w:val="24"/>
        </w:rPr>
        <w:t xml:space="preserve"> :</w:t>
      </w:r>
    </w:p>
    <w:p w14:paraId="11AF3A1C"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 xml:space="preserve">Les modèles comme la régression logistique ou 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sont privilégiés pour expliquer les résultats aux parties prenantes.</w:t>
      </w:r>
    </w:p>
    <w:p w14:paraId="0A54F627"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Performance Prédictive</w:t>
      </w:r>
      <w:r w:rsidRPr="00BE3AB2">
        <w:rPr>
          <w:rFonts w:ascii="Arial" w:eastAsia="Arial" w:hAnsi="Arial" w:cs="Arial"/>
          <w:sz w:val="24"/>
          <w:szCs w:val="24"/>
        </w:rPr>
        <w:t xml:space="preserve"> :</w:t>
      </w:r>
    </w:p>
    <w:p w14:paraId="7873EF8F"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 xml:space="preserve">Les modèles avancés comme </w:t>
      </w:r>
      <w:proofErr w:type="spellStart"/>
      <w:r w:rsidRPr="00BE3AB2">
        <w:rPr>
          <w:rFonts w:ascii="Arial" w:eastAsia="Arial" w:hAnsi="Arial" w:cs="Arial"/>
          <w:sz w:val="24"/>
          <w:szCs w:val="24"/>
        </w:rPr>
        <w:t>XGBoost</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xml:space="preserve"> offrent une meilleure précision pour des problèmes complexes comme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w:t>
      </w:r>
    </w:p>
    <w:p w14:paraId="12BA4666"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Facilité d’Implémentation</w:t>
      </w:r>
      <w:r w:rsidRPr="00BE3AB2">
        <w:rPr>
          <w:rFonts w:ascii="Arial" w:eastAsia="Arial" w:hAnsi="Arial" w:cs="Arial"/>
          <w:sz w:val="24"/>
          <w:szCs w:val="24"/>
        </w:rPr>
        <w:t xml:space="preserve"> :</w:t>
      </w:r>
    </w:p>
    <w:p w14:paraId="0F2B7DDD"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Les modèles simples servent de base pour tester rapidement les hypothèses.</w:t>
      </w:r>
    </w:p>
    <w:p w14:paraId="128853B7"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Scalabilité</w:t>
      </w:r>
      <w:r w:rsidRPr="00BE3AB2">
        <w:rPr>
          <w:rFonts w:ascii="Arial" w:eastAsia="Arial" w:hAnsi="Arial" w:cs="Arial"/>
          <w:sz w:val="24"/>
          <w:szCs w:val="24"/>
        </w:rPr>
        <w:t xml:space="preserve"> :</w:t>
      </w:r>
    </w:p>
    <w:p w14:paraId="13005173"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Les algorithmes choisis doivent pouvoir s’adapter à de grands volumes de données.</w:t>
      </w:r>
    </w:p>
    <w:p w14:paraId="75F60D73" w14:textId="77777777" w:rsidR="00BE3AB2" w:rsidRDefault="00BE3AB2">
      <w:pPr>
        <w:rPr>
          <w:rFonts w:ascii="Arial" w:eastAsia="Arial" w:hAnsi="Arial" w:cs="Arial"/>
          <w:color w:val="666666"/>
          <w:sz w:val="24"/>
          <w:szCs w:val="24"/>
        </w:rPr>
      </w:pPr>
      <w:r>
        <w:rPr>
          <w:rFonts w:ascii="Arial" w:eastAsia="Arial" w:hAnsi="Arial" w:cs="Arial"/>
          <w:color w:val="666666"/>
          <w:sz w:val="24"/>
          <w:szCs w:val="24"/>
        </w:rPr>
        <w:br w:type="page"/>
      </w:r>
    </w:p>
    <w:p w14:paraId="1716E701" w14:textId="721DA2A8"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w:t>
      </w:r>
      <w:r w:rsidR="007C1DB2">
        <w:rPr>
          <w:rFonts w:ascii="Arial" w:eastAsia="Arial" w:hAnsi="Arial" w:cs="Arial"/>
          <w:color w:val="666666"/>
          <w:sz w:val="24"/>
          <w:szCs w:val="24"/>
        </w:rPr>
        <w:t>5</w:t>
      </w:r>
      <w:r>
        <w:rPr>
          <w:rFonts w:ascii="Arial" w:eastAsia="Arial" w:hAnsi="Arial" w:cs="Arial"/>
          <w:color w:val="666666"/>
          <w:sz w:val="24"/>
          <w:szCs w:val="24"/>
        </w:rPr>
        <w:t>.2 Mise en œuvre et évaluation des algorithmes</w:t>
      </w:r>
    </w:p>
    <w:p w14:paraId="64A8D59F" w14:textId="77777777" w:rsidR="00EB5694" w:rsidRDefault="00EB5694">
      <w:pPr>
        <w:spacing w:line="357" w:lineRule="exact"/>
        <w:rPr>
          <w:sz w:val="20"/>
          <w:szCs w:val="20"/>
        </w:rPr>
      </w:pPr>
    </w:p>
    <w:p w14:paraId="38BDFAD2" w14:textId="77777777" w:rsidR="00EB5694" w:rsidRDefault="00EB5694">
      <w:pPr>
        <w:sectPr w:rsidR="00EB5694">
          <w:type w:val="continuous"/>
          <w:pgSz w:w="11920" w:h="16840"/>
          <w:pgMar w:top="1394" w:right="1440" w:bottom="262" w:left="1440" w:header="0" w:footer="0" w:gutter="0"/>
          <w:cols w:space="720" w:equalWidth="0">
            <w:col w:w="9040"/>
          </w:cols>
        </w:sectPr>
      </w:pPr>
    </w:p>
    <w:p w14:paraId="15B4D3B4"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 xml:space="preserve">La mise en œuvre des algorithmes pour la prédiction du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 xml:space="preserve"> et l’évaluation de leur performance suivent une méthodologie rigoureuse afin de garantir la fiabilité et l’efficacité des résultats.</w:t>
      </w:r>
    </w:p>
    <w:p w14:paraId="552A6699" w14:textId="3E0F12D2" w:rsidR="00DC4B05" w:rsidRPr="00DC4B05" w:rsidRDefault="00DC4B05" w:rsidP="00DC4B05">
      <w:pPr>
        <w:rPr>
          <w:rFonts w:ascii="Arial" w:eastAsia="Arial" w:hAnsi="Arial" w:cs="Arial"/>
          <w:b/>
          <w:bCs/>
          <w:sz w:val="24"/>
          <w:szCs w:val="24"/>
        </w:rPr>
      </w:pPr>
    </w:p>
    <w:p w14:paraId="56AEDCFD"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1. Préparation des Données</w:t>
      </w:r>
    </w:p>
    <w:p w14:paraId="0D60B4D9"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Avant d'entraîner les modèles, les données sont nettoyées, normalisées et segmentées pour éviter les biais et maximiser les performances :</w:t>
      </w:r>
    </w:p>
    <w:p w14:paraId="5206A1A0"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Nettoyage</w:t>
      </w:r>
      <w:r w:rsidRPr="00DC4B05">
        <w:rPr>
          <w:rFonts w:ascii="Arial" w:eastAsia="Arial" w:hAnsi="Arial" w:cs="Arial"/>
          <w:sz w:val="24"/>
          <w:szCs w:val="24"/>
        </w:rPr>
        <w:t xml:space="preserve"> : Suppression des doublons et imputation des valeurs manquantes.</w:t>
      </w:r>
    </w:p>
    <w:p w14:paraId="63736B30"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Normalisation</w:t>
      </w:r>
      <w:r w:rsidRPr="00DC4B05">
        <w:rPr>
          <w:rFonts w:ascii="Arial" w:eastAsia="Arial" w:hAnsi="Arial" w:cs="Arial"/>
          <w:sz w:val="24"/>
          <w:szCs w:val="24"/>
        </w:rPr>
        <w:t xml:space="preserve"> : Mise à l’échelle des variables numériques pour assurer leur comparabilité.</w:t>
      </w:r>
    </w:p>
    <w:p w14:paraId="5DE3F823"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Encodage</w:t>
      </w:r>
      <w:r w:rsidRPr="00DC4B05">
        <w:rPr>
          <w:rFonts w:ascii="Arial" w:eastAsia="Arial" w:hAnsi="Arial" w:cs="Arial"/>
          <w:sz w:val="24"/>
          <w:szCs w:val="24"/>
        </w:rPr>
        <w:t xml:space="preserve"> : Transformation des variables catégoriques en variables numériques à l’aide d’encodages comme </w:t>
      </w:r>
      <w:proofErr w:type="spellStart"/>
      <w:r w:rsidRPr="00DC4B05">
        <w:rPr>
          <w:rFonts w:ascii="Arial" w:eastAsia="Arial" w:hAnsi="Arial" w:cs="Arial"/>
          <w:sz w:val="24"/>
          <w:szCs w:val="24"/>
        </w:rPr>
        <w:t>One-Hot</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Encoding</w:t>
      </w:r>
      <w:proofErr w:type="spellEnd"/>
      <w:r w:rsidRPr="00DC4B05">
        <w:rPr>
          <w:rFonts w:ascii="Arial" w:eastAsia="Arial" w:hAnsi="Arial" w:cs="Arial"/>
          <w:sz w:val="24"/>
          <w:szCs w:val="24"/>
        </w:rPr>
        <w:t xml:space="preserve"> ou Label </w:t>
      </w:r>
      <w:proofErr w:type="spellStart"/>
      <w:r w:rsidRPr="00DC4B05">
        <w:rPr>
          <w:rFonts w:ascii="Arial" w:eastAsia="Arial" w:hAnsi="Arial" w:cs="Arial"/>
          <w:sz w:val="24"/>
          <w:szCs w:val="24"/>
        </w:rPr>
        <w:t>Encoding</w:t>
      </w:r>
      <w:proofErr w:type="spellEnd"/>
      <w:r w:rsidRPr="00DC4B05">
        <w:rPr>
          <w:rFonts w:ascii="Arial" w:eastAsia="Arial" w:hAnsi="Arial" w:cs="Arial"/>
          <w:sz w:val="24"/>
          <w:szCs w:val="24"/>
        </w:rPr>
        <w:t>.</w:t>
      </w:r>
    </w:p>
    <w:p w14:paraId="0DB33F8B" w14:textId="6351C6B2" w:rsidR="00DC4B05" w:rsidRPr="00DC4B05" w:rsidRDefault="00DC4B05" w:rsidP="00DC4B05">
      <w:pPr>
        <w:rPr>
          <w:rFonts w:ascii="Arial" w:eastAsia="Arial" w:hAnsi="Arial" w:cs="Arial"/>
          <w:b/>
          <w:bCs/>
          <w:sz w:val="24"/>
          <w:szCs w:val="24"/>
        </w:rPr>
      </w:pPr>
    </w:p>
    <w:p w14:paraId="30996F65"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2. Mise en Œuvre des Algorithmes</w:t>
      </w:r>
    </w:p>
    <w:p w14:paraId="09533C81"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Entraînement des Modèles</w:t>
      </w:r>
    </w:p>
    <w:p w14:paraId="5944C6ED"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modèles sélectionnés (régression logistique,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Forest,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xml:space="preserve">, etc.) sont entraînés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d’entraînement (70 % des données totales), en veillant à inclure les principales caractéristiques influençant le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 xml:space="preserve">, comme </w:t>
      </w:r>
      <w:proofErr w:type="spellStart"/>
      <w:r w:rsidRPr="00DC4B05">
        <w:rPr>
          <w:rFonts w:ascii="Arial" w:eastAsia="Arial" w:hAnsi="Arial" w:cs="Arial"/>
          <w:sz w:val="24"/>
          <w:szCs w:val="24"/>
        </w:rPr>
        <w:t>Purchase_Frequency</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Lifetime_Value</w:t>
      </w:r>
      <w:proofErr w:type="spellEnd"/>
      <w:r w:rsidRPr="00DC4B05">
        <w:rPr>
          <w:rFonts w:ascii="Arial" w:eastAsia="Arial" w:hAnsi="Arial" w:cs="Arial"/>
          <w:sz w:val="24"/>
          <w:szCs w:val="24"/>
        </w:rPr>
        <w:t xml:space="preserve">, et </w:t>
      </w:r>
      <w:proofErr w:type="spellStart"/>
      <w:r w:rsidRPr="00DC4B05">
        <w:rPr>
          <w:rFonts w:ascii="Arial" w:eastAsia="Arial" w:hAnsi="Arial" w:cs="Arial"/>
          <w:sz w:val="24"/>
          <w:szCs w:val="24"/>
        </w:rPr>
        <w:t>Churn_Probability</w:t>
      </w:r>
      <w:proofErr w:type="spellEnd"/>
      <w:r w:rsidRPr="00DC4B05">
        <w:rPr>
          <w:rFonts w:ascii="Arial" w:eastAsia="Arial" w:hAnsi="Arial" w:cs="Arial"/>
          <w:sz w:val="24"/>
          <w:szCs w:val="24"/>
        </w:rPr>
        <w:t>.</w:t>
      </w:r>
    </w:p>
    <w:p w14:paraId="3E90566D"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Des techniques d’</w:t>
      </w:r>
      <w:proofErr w:type="spellStart"/>
      <w:r w:rsidRPr="00DC4B05">
        <w:rPr>
          <w:rFonts w:ascii="Arial" w:eastAsia="Arial" w:hAnsi="Arial" w:cs="Arial"/>
          <w:sz w:val="24"/>
          <w:szCs w:val="24"/>
        </w:rPr>
        <w:t>hyperparameter</w:t>
      </w:r>
      <w:proofErr w:type="spellEnd"/>
      <w:r w:rsidRPr="00DC4B05">
        <w:rPr>
          <w:rFonts w:ascii="Arial" w:eastAsia="Arial" w:hAnsi="Arial" w:cs="Arial"/>
          <w:sz w:val="24"/>
          <w:szCs w:val="24"/>
        </w:rPr>
        <w:t xml:space="preserve"> tuning (ex. : </w:t>
      </w:r>
      <w:proofErr w:type="spellStart"/>
      <w:r w:rsidRPr="00DC4B05">
        <w:rPr>
          <w:rFonts w:ascii="Arial" w:eastAsia="Arial" w:hAnsi="Arial" w:cs="Arial"/>
          <w:sz w:val="24"/>
          <w:szCs w:val="24"/>
        </w:rPr>
        <w:t>Grid</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Search</w:t>
      </w:r>
      <w:proofErr w:type="spellEnd"/>
      <w:r w:rsidRPr="00DC4B05">
        <w:rPr>
          <w:rFonts w:ascii="Arial" w:eastAsia="Arial" w:hAnsi="Arial" w:cs="Arial"/>
          <w:sz w:val="24"/>
          <w:szCs w:val="24"/>
        </w:rPr>
        <w:t xml:space="preserve"> ou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Search</w:t>
      </w:r>
      <w:proofErr w:type="spellEnd"/>
      <w:r w:rsidRPr="00DC4B05">
        <w:rPr>
          <w:rFonts w:ascii="Arial" w:eastAsia="Arial" w:hAnsi="Arial" w:cs="Arial"/>
          <w:sz w:val="24"/>
          <w:szCs w:val="24"/>
        </w:rPr>
        <w:t>) sont appliquées pour optimiser les paramètres des algorithmes.</w:t>
      </w:r>
    </w:p>
    <w:p w14:paraId="425075C1"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Validation</w:t>
      </w:r>
    </w:p>
    <w:p w14:paraId="23C24502"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modèles sont validés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 validation (20 % des données totales) pour évaluer leurs performances intermédiaires et ajuster les paramètres.</w:t>
      </w:r>
    </w:p>
    <w:p w14:paraId="6EDE13AC"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Évaluation Finale</w:t>
      </w:r>
    </w:p>
    <w:p w14:paraId="58A5A54B"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performances sont testées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 test (10 % des données totales) pour simuler des scénarios réels et mesurer l’efficacité des modèles.</w:t>
      </w:r>
    </w:p>
    <w:p w14:paraId="65C3192B" w14:textId="534094A5" w:rsidR="00DC4B05" w:rsidRPr="00DC4B05" w:rsidRDefault="00DC4B05" w:rsidP="00DC4B05">
      <w:pPr>
        <w:rPr>
          <w:rFonts w:ascii="Arial" w:eastAsia="Arial" w:hAnsi="Arial" w:cs="Arial"/>
          <w:b/>
          <w:bCs/>
          <w:sz w:val="24"/>
          <w:szCs w:val="24"/>
        </w:rPr>
      </w:pPr>
    </w:p>
    <w:p w14:paraId="0B01FC0F" w14:textId="77777777" w:rsidR="00DC4B05" w:rsidRDefault="00DC4B05">
      <w:pPr>
        <w:rPr>
          <w:rFonts w:ascii="Arial" w:eastAsia="Arial" w:hAnsi="Arial" w:cs="Arial"/>
          <w:b/>
          <w:bCs/>
          <w:sz w:val="24"/>
          <w:szCs w:val="24"/>
        </w:rPr>
      </w:pPr>
      <w:r>
        <w:rPr>
          <w:rFonts w:ascii="Arial" w:eastAsia="Arial" w:hAnsi="Arial" w:cs="Arial"/>
          <w:b/>
          <w:bCs/>
          <w:sz w:val="24"/>
          <w:szCs w:val="24"/>
        </w:rPr>
        <w:br w:type="page"/>
      </w:r>
    </w:p>
    <w:p w14:paraId="08A9682E" w14:textId="6AA9B141"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lastRenderedPageBreak/>
        <w:t>3. Métriques d’Évaluation</w:t>
      </w:r>
    </w:p>
    <w:p w14:paraId="660E7337"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Les performances des modèles sont mesurées à l’aide des métriques suivantes :</w:t>
      </w:r>
    </w:p>
    <w:p w14:paraId="53670242" w14:textId="77777777" w:rsidR="00DC4B05" w:rsidRPr="00DC4B05" w:rsidRDefault="00DC4B05" w:rsidP="00DC4B05">
      <w:pPr>
        <w:numPr>
          <w:ilvl w:val="0"/>
          <w:numId w:val="121"/>
        </w:numPr>
        <w:rPr>
          <w:rFonts w:ascii="Arial" w:eastAsia="Arial" w:hAnsi="Arial" w:cs="Arial"/>
          <w:b/>
          <w:bCs/>
          <w:sz w:val="24"/>
          <w:szCs w:val="24"/>
        </w:rPr>
      </w:pPr>
      <w:proofErr w:type="spellStart"/>
      <w:r w:rsidRPr="00DC4B05">
        <w:rPr>
          <w:rFonts w:ascii="Arial" w:eastAsia="Arial" w:hAnsi="Arial" w:cs="Arial"/>
          <w:b/>
          <w:bCs/>
          <w:sz w:val="24"/>
          <w:szCs w:val="24"/>
        </w:rPr>
        <w:t>Accuracy</w:t>
      </w:r>
      <w:proofErr w:type="spellEnd"/>
      <w:r w:rsidRPr="00DC4B05">
        <w:rPr>
          <w:rFonts w:ascii="Arial" w:eastAsia="Arial" w:hAnsi="Arial" w:cs="Arial"/>
          <w:b/>
          <w:bCs/>
          <w:sz w:val="24"/>
          <w:szCs w:val="24"/>
        </w:rPr>
        <w:t xml:space="preserve"> :</w:t>
      </w:r>
    </w:p>
    <w:p w14:paraId="31CE92CA"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Mesure la proportion de prédictions correctes. Cependant, elle peut être trompeuse si le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est déséquilibré.</w:t>
      </w:r>
    </w:p>
    <w:p w14:paraId="5CE2300A" w14:textId="77777777" w:rsidR="00DC4B05" w:rsidRPr="00DC4B05" w:rsidRDefault="00DC4B05" w:rsidP="00DC4B05">
      <w:pPr>
        <w:numPr>
          <w:ilvl w:val="0"/>
          <w:numId w:val="121"/>
        </w:numPr>
        <w:rPr>
          <w:rFonts w:ascii="Arial" w:eastAsia="Arial" w:hAnsi="Arial" w:cs="Arial"/>
          <w:b/>
          <w:bCs/>
          <w:sz w:val="24"/>
          <w:szCs w:val="24"/>
          <w:lang w:val="en-US"/>
        </w:rPr>
      </w:pPr>
      <w:r w:rsidRPr="00DC4B05">
        <w:rPr>
          <w:rFonts w:ascii="Arial" w:eastAsia="Arial" w:hAnsi="Arial" w:cs="Arial"/>
          <w:b/>
          <w:bCs/>
          <w:sz w:val="24"/>
          <w:szCs w:val="24"/>
          <w:lang w:val="en-US"/>
        </w:rPr>
        <w:t>Precision, Recall et F1-</w:t>
      </w:r>
      <w:proofErr w:type="gramStart"/>
      <w:r w:rsidRPr="00DC4B05">
        <w:rPr>
          <w:rFonts w:ascii="Arial" w:eastAsia="Arial" w:hAnsi="Arial" w:cs="Arial"/>
          <w:b/>
          <w:bCs/>
          <w:sz w:val="24"/>
          <w:szCs w:val="24"/>
          <w:lang w:val="en-US"/>
        </w:rPr>
        <w:t>Score :</w:t>
      </w:r>
      <w:proofErr w:type="gramEnd"/>
    </w:p>
    <w:p w14:paraId="6C59D59C" w14:textId="77777777" w:rsidR="00DC4B05" w:rsidRPr="00DC4B05" w:rsidRDefault="00DC4B05" w:rsidP="00DC4B05">
      <w:pPr>
        <w:numPr>
          <w:ilvl w:val="1"/>
          <w:numId w:val="121"/>
        </w:numPr>
        <w:rPr>
          <w:rFonts w:ascii="Arial" w:eastAsia="Arial" w:hAnsi="Arial" w:cs="Arial"/>
          <w:sz w:val="24"/>
          <w:szCs w:val="24"/>
        </w:rPr>
      </w:pPr>
      <w:proofErr w:type="spellStart"/>
      <w:r w:rsidRPr="00DC4B05">
        <w:rPr>
          <w:rFonts w:ascii="Arial" w:eastAsia="Arial" w:hAnsi="Arial" w:cs="Arial"/>
          <w:sz w:val="24"/>
          <w:szCs w:val="24"/>
        </w:rPr>
        <w:t>Precision</w:t>
      </w:r>
      <w:proofErr w:type="spellEnd"/>
      <w:r w:rsidRPr="00DC4B05">
        <w:rPr>
          <w:rFonts w:ascii="Arial" w:eastAsia="Arial" w:hAnsi="Arial" w:cs="Arial"/>
          <w:sz w:val="24"/>
          <w:szCs w:val="24"/>
        </w:rPr>
        <w:t xml:space="preserve"> : Indique la proportion de clients correctement prédits comme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xml:space="preserve"> parmi ceux identifiés.</w:t>
      </w:r>
    </w:p>
    <w:p w14:paraId="4D64A3AD" w14:textId="77777777" w:rsidR="00DC4B05" w:rsidRPr="00DC4B05" w:rsidRDefault="00DC4B05" w:rsidP="00DC4B05">
      <w:pPr>
        <w:numPr>
          <w:ilvl w:val="1"/>
          <w:numId w:val="121"/>
        </w:numPr>
        <w:rPr>
          <w:rFonts w:ascii="Arial" w:eastAsia="Arial" w:hAnsi="Arial" w:cs="Arial"/>
          <w:sz w:val="24"/>
          <w:szCs w:val="24"/>
        </w:rPr>
      </w:pPr>
      <w:proofErr w:type="spellStart"/>
      <w:r w:rsidRPr="00DC4B05">
        <w:rPr>
          <w:rFonts w:ascii="Arial" w:eastAsia="Arial" w:hAnsi="Arial" w:cs="Arial"/>
          <w:sz w:val="24"/>
          <w:szCs w:val="24"/>
        </w:rPr>
        <w:t>Recall</w:t>
      </w:r>
      <w:proofErr w:type="spellEnd"/>
      <w:r w:rsidRPr="00DC4B05">
        <w:rPr>
          <w:rFonts w:ascii="Arial" w:eastAsia="Arial" w:hAnsi="Arial" w:cs="Arial"/>
          <w:sz w:val="24"/>
          <w:szCs w:val="24"/>
        </w:rPr>
        <w:t xml:space="preserve"> : Montre la capacité du modèle à détecter tous les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w:t>
      </w:r>
    </w:p>
    <w:p w14:paraId="28E8142B"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F1-Score : Moyenne harmonique de la précision et du rappel, utile pour évaluer des </w:t>
      </w:r>
      <w:proofErr w:type="spellStart"/>
      <w:r w:rsidRPr="00DC4B05">
        <w:rPr>
          <w:rFonts w:ascii="Arial" w:eastAsia="Arial" w:hAnsi="Arial" w:cs="Arial"/>
          <w:sz w:val="24"/>
          <w:szCs w:val="24"/>
        </w:rPr>
        <w:t>datasets</w:t>
      </w:r>
      <w:proofErr w:type="spellEnd"/>
      <w:r w:rsidRPr="00DC4B05">
        <w:rPr>
          <w:rFonts w:ascii="Arial" w:eastAsia="Arial" w:hAnsi="Arial" w:cs="Arial"/>
          <w:sz w:val="24"/>
          <w:szCs w:val="24"/>
        </w:rPr>
        <w:t xml:space="preserve"> déséquilibrés.</w:t>
      </w:r>
    </w:p>
    <w:p w14:paraId="6A5A73CF" w14:textId="77777777" w:rsidR="00DC4B05" w:rsidRPr="00DC4B05" w:rsidRDefault="00DC4B05" w:rsidP="00DC4B05">
      <w:pPr>
        <w:numPr>
          <w:ilvl w:val="0"/>
          <w:numId w:val="121"/>
        </w:numPr>
        <w:rPr>
          <w:rFonts w:ascii="Arial" w:eastAsia="Arial" w:hAnsi="Arial" w:cs="Arial"/>
          <w:b/>
          <w:bCs/>
          <w:sz w:val="24"/>
          <w:szCs w:val="24"/>
        </w:rPr>
      </w:pPr>
      <w:r w:rsidRPr="00DC4B05">
        <w:rPr>
          <w:rFonts w:ascii="Arial" w:eastAsia="Arial" w:hAnsi="Arial" w:cs="Arial"/>
          <w:b/>
          <w:bCs/>
          <w:sz w:val="24"/>
          <w:szCs w:val="24"/>
        </w:rPr>
        <w:t>ROC-AUC :</w:t>
      </w:r>
    </w:p>
    <w:p w14:paraId="2B19C343"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Mesure la capacité du modèle à distinguer les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xml:space="preserve"> des non-</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indépendamment du seuil choisi.</w:t>
      </w:r>
    </w:p>
    <w:p w14:paraId="1664ACDF" w14:textId="77777777" w:rsidR="00DC4B05" w:rsidRPr="00DC4B05" w:rsidRDefault="00DC4B05" w:rsidP="00DC4B05">
      <w:pPr>
        <w:numPr>
          <w:ilvl w:val="0"/>
          <w:numId w:val="121"/>
        </w:numPr>
        <w:rPr>
          <w:rFonts w:ascii="Arial" w:eastAsia="Arial" w:hAnsi="Arial" w:cs="Arial"/>
          <w:b/>
          <w:bCs/>
          <w:sz w:val="24"/>
          <w:szCs w:val="24"/>
        </w:rPr>
      </w:pPr>
      <w:r w:rsidRPr="00DC4B05">
        <w:rPr>
          <w:rFonts w:ascii="Arial" w:eastAsia="Arial" w:hAnsi="Arial" w:cs="Arial"/>
          <w:b/>
          <w:bCs/>
          <w:sz w:val="24"/>
          <w:szCs w:val="24"/>
        </w:rPr>
        <w:t>Log-</w:t>
      </w:r>
      <w:proofErr w:type="spellStart"/>
      <w:r w:rsidRPr="00DC4B05">
        <w:rPr>
          <w:rFonts w:ascii="Arial" w:eastAsia="Arial" w:hAnsi="Arial" w:cs="Arial"/>
          <w:b/>
          <w:bCs/>
          <w:sz w:val="24"/>
          <w:szCs w:val="24"/>
        </w:rPr>
        <w:t>Loss</w:t>
      </w:r>
      <w:proofErr w:type="spellEnd"/>
      <w:r w:rsidRPr="00DC4B05">
        <w:rPr>
          <w:rFonts w:ascii="Arial" w:eastAsia="Arial" w:hAnsi="Arial" w:cs="Arial"/>
          <w:b/>
          <w:bCs/>
          <w:sz w:val="24"/>
          <w:szCs w:val="24"/>
        </w:rPr>
        <w:t xml:space="preserve"> :</w:t>
      </w:r>
    </w:p>
    <w:p w14:paraId="2F489E16"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Utilisé pour évaluer les modèles générant des probabilités, comme la régression logistique ou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Plus la valeur est faible, meilleure est la performance.</w:t>
      </w:r>
    </w:p>
    <w:p w14:paraId="0FE578E1" w14:textId="6F93730D" w:rsidR="00DC4B05" w:rsidRPr="00DC4B05" w:rsidRDefault="00DC4B05" w:rsidP="00DC4B05">
      <w:pPr>
        <w:rPr>
          <w:rFonts w:ascii="Arial" w:eastAsia="Arial" w:hAnsi="Arial" w:cs="Arial"/>
          <w:b/>
          <w:bCs/>
          <w:sz w:val="24"/>
          <w:szCs w:val="24"/>
        </w:rPr>
      </w:pPr>
    </w:p>
    <w:p w14:paraId="715AFCC4"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4. Comparaison des Modèles</w:t>
      </w:r>
    </w:p>
    <w:p w14:paraId="4A9FF1C6"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Les résultats des différents modèles sont comparés pour identifier le plus performant selon les critères suivants :</w:t>
      </w:r>
    </w:p>
    <w:p w14:paraId="750B1B75"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Performance Prédictive</w:t>
      </w:r>
      <w:r w:rsidRPr="00DC4B05">
        <w:rPr>
          <w:rFonts w:ascii="Arial" w:eastAsia="Arial" w:hAnsi="Arial" w:cs="Arial"/>
          <w:sz w:val="24"/>
          <w:szCs w:val="24"/>
        </w:rPr>
        <w:t xml:space="preserve"> : Modèle offrant la meilleure précision et un F1-Score élevé.</w:t>
      </w:r>
    </w:p>
    <w:p w14:paraId="4629523D"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Interprétabilité</w:t>
      </w:r>
      <w:r w:rsidRPr="00DC4B05">
        <w:rPr>
          <w:rFonts w:ascii="Arial" w:eastAsia="Arial" w:hAnsi="Arial" w:cs="Arial"/>
          <w:sz w:val="24"/>
          <w:szCs w:val="24"/>
        </w:rPr>
        <w:t xml:space="preserve"> : Importance de comprendre les facteurs influençant le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w:t>
      </w:r>
    </w:p>
    <w:p w14:paraId="3A44B604"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Temps d’Exécution</w:t>
      </w:r>
      <w:r w:rsidRPr="00DC4B05">
        <w:rPr>
          <w:rFonts w:ascii="Arial" w:eastAsia="Arial" w:hAnsi="Arial" w:cs="Arial"/>
          <w:sz w:val="24"/>
          <w:szCs w:val="24"/>
        </w:rPr>
        <w:t xml:space="preserve"> : Évaluation de la rapidité d’entraînement et de prédiction.</w:t>
      </w:r>
    </w:p>
    <w:p w14:paraId="790798B5"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Complexité</w:t>
      </w:r>
      <w:r w:rsidRPr="00DC4B05">
        <w:rPr>
          <w:rFonts w:ascii="Arial" w:eastAsia="Arial" w:hAnsi="Arial" w:cs="Arial"/>
          <w:sz w:val="24"/>
          <w:szCs w:val="24"/>
        </w:rPr>
        <w:t xml:space="preserve"> : Simplicité d’intégration dans les systèmes de </w:t>
      </w:r>
      <w:proofErr w:type="spellStart"/>
      <w:r w:rsidRPr="00DC4B05">
        <w:rPr>
          <w:rFonts w:ascii="Arial" w:eastAsia="Arial" w:hAnsi="Arial" w:cs="Arial"/>
          <w:sz w:val="24"/>
          <w:szCs w:val="24"/>
        </w:rPr>
        <w:t>NexaCore</w:t>
      </w:r>
      <w:proofErr w:type="spellEnd"/>
      <w:r w:rsidRPr="00DC4B05">
        <w:rPr>
          <w:rFonts w:ascii="Arial" w:eastAsia="Arial" w:hAnsi="Arial" w:cs="Arial"/>
          <w:sz w:val="24"/>
          <w:szCs w:val="24"/>
        </w:rPr>
        <w:t>.</w:t>
      </w:r>
    </w:p>
    <w:p w14:paraId="337A4F1E" w14:textId="06B1B642" w:rsidR="00DC4B05" w:rsidRPr="00DC4B05" w:rsidRDefault="00DC4B05" w:rsidP="00DC4B05">
      <w:pPr>
        <w:rPr>
          <w:rFonts w:ascii="Arial" w:eastAsia="Arial" w:hAnsi="Arial" w:cs="Arial"/>
          <w:b/>
          <w:bCs/>
          <w:sz w:val="24"/>
          <w:szCs w:val="24"/>
        </w:rPr>
      </w:pPr>
    </w:p>
    <w:p w14:paraId="7639F302"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5. Résultats Attendus</w:t>
      </w:r>
    </w:p>
    <w:p w14:paraId="282C8E03"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 xml:space="preserve">Les modèles comme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xml:space="preserve"> ou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Forest devraient offrir les meilleures performances grâce à leur capacité à gérer des interactions complexes entre variables.</w:t>
      </w:r>
    </w:p>
    <w:p w14:paraId="5050CD59"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La régression logistique, bien que moins performante, fournira des insights clairs sur l’importance relative des caractéristiques.</w:t>
      </w:r>
    </w:p>
    <w:p w14:paraId="46E2BB61"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Une évaluation approfondie garantira que le modèle choisi équilibre précision, rappel, et facilité d’interprétation.</w:t>
      </w:r>
    </w:p>
    <w:p w14:paraId="033B4F3C" w14:textId="662F7F13" w:rsidR="00DC4B05" w:rsidRPr="00DC4B05" w:rsidRDefault="00DC4B05" w:rsidP="00DC4B05">
      <w:pPr>
        <w:rPr>
          <w:rFonts w:ascii="Arial" w:eastAsia="Arial" w:hAnsi="Arial" w:cs="Arial"/>
          <w:b/>
          <w:bCs/>
          <w:sz w:val="24"/>
          <w:szCs w:val="24"/>
        </w:rPr>
      </w:pPr>
    </w:p>
    <w:p w14:paraId="155B5FDB"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6. Mise en Production</w:t>
      </w:r>
    </w:p>
    <w:p w14:paraId="6D790ABB"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Une fois le modèle optimal sélectionné :</w:t>
      </w:r>
    </w:p>
    <w:p w14:paraId="579DA54A"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Déploiemen</w:t>
      </w:r>
      <w:r w:rsidRPr="00DC4B05">
        <w:rPr>
          <w:rFonts w:ascii="Arial" w:eastAsia="Arial" w:hAnsi="Arial" w:cs="Arial"/>
          <w:sz w:val="24"/>
          <w:szCs w:val="24"/>
        </w:rPr>
        <w:t xml:space="preserve">t : Le modèle est intégré dans l’infrastructure de </w:t>
      </w:r>
      <w:proofErr w:type="spellStart"/>
      <w:r w:rsidRPr="00DC4B05">
        <w:rPr>
          <w:rFonts w:ascii="Arial" w:eastAsia="Arial" w:hAnsi="Arial" w:cs="Arial"/>
          <w:sz w:val="24"/>
          <w:szCs w:val="24"/>
        </w:rPr>
        <w:t>NexaCore</w:t>
      </w:r>
      <w:proofErr w:type="spellEnd"/>
      <w:r w:rsidRPr="00DC4B05">
        <w:rPr>
          <w:rFonts w:ascii="Arial" w:eastAsia="Arial" w:hAnsi="Arial" w:cs="Arial"/>
          <w:sz w:val="24"/>
          <w:szCs w:val="24"/>
        </w:rPr>
        <w:t xml:space="preserve"> pour des prédictions en temps réel.</w:t>
      </w:r>
    </w:p>
    <w:p w14:paraId="55DADD60"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Monitoring :</w:t>
      </w:r>
      <w:r w:rsidRPr="00DC4B05">
        <w:rPr>
          <w:rFonts w:ascii="Arial" w:eastAsia="Arial" w:hAnsi="Arial" w:cs="Arial"/>
          <w:sz w:val="24"/>
          <w:szCs w:val="24"/>
        </w:rPr>
        <w:t xml:space="preserve"> Des métriques de suivi (précision, taux de faux positifs, etc.) sont mises en place pour vérifier la stabilité des performances.</w:t>
      </w:r>
    </w:p>
    <w:p w14:paraId="486B8F61"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Amélioration Continue</w:t>
      </w:r>
      <w:r w:rsidRPr="00DC4B05">
        <w:rPr>
          <w:rFonts w:ascii="Arial" w:eastAsia="Arial" w:hAnsi="Arial" w:cs="Arial"/>
          <w:sz w:val="24"/>
          <w:szCs w:val="24"/>
        </w:rPr>
        <w:t xml:space="preserve"> : Les modèles sont régulièrement réentraînés avec de nouvelles données pour maintenir leur pertinence.</w:t>
      </w:r>
    </w:p>
    <w:p w14:paraId="5ED4E442" w14:textId="77777777" w:rsidR="00DC4B05" w:rsidRDefault="00DC4B05">
      <w:pPr>
        <w:rPr>
          <w:rFonts w:ascii="Arial" w:eastAsia="Arial" w:hAnsi="Arial" w:cs="Arial"/>
          <w:b/>
          <w:bCs/>
          <w:sz w:val="28"/>
          <w:szCs w:val="28"/>
        </w:rPr>
      </w:pPr>
      <w:r>
        <w:rPr>
          <w:rFonts w:ascii="Arial" w:eastAsia="Arial" w:hAnsi="Arial" w:cs="Arial"/>
          <w:b/>
          <w:bCs/>
          <w:sz w:val="28"/>
          <w:szCs w:val="28"/>
        </w:rPr>
        <w:br w:type="page"/>
      </w:r>
    </w:p>
    <w:p w14:paraId="68553656" w14:textId="2D2E2883" w:rsidR="00247117" w:rsidRDefault="00247117" w:rsidP="00247117">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6</w:t>
      </w:r>
      <w:r>
        <w:rPr>
          <w:rFonts w:ascii="Arial" w:eastAsia="Arial" w:hAnsi="Arial" w:cs="Arial"/>
          <w:b/>
          <w:bCs/>
          <w:sz w:val="28"/>
          <w:szCs w:val="28"/>
        </w:rPr>
        <w:t xml:space="preserve"> Analyses des résultats et recommandations</w:t>
      </w:r>
    </w:p>
    <w:p w14:paraId="5B3C0B51" w14:textId="77777777" w:rsidR="00247117" w:rsidRDefault="00247117" w:rsidP="00247117">
      <w:pPr>
        <w:tabs>
          <w:tab w:val="left" w:pos="720"/>
        </w:tabs>
        <w:rPr>
          <w:rFonts w:ascii="Arial" w:eastAsia="Arial" w:hAnsi="Arial" w:cs="Arial"/>
          <w:color w:val="666666"/>
          <w:sz w:val="24"/>
          <w:szCs w:val="24"/>
        </w:rPr>
      </w:pPr>
    </w:p>
    <w:p w14:paraId="6B4C0A5A" w14:textId="6919BC9F" w:rsidR="00EB5694" w:rsidRDefault="00000000">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.1 Analyses</w:t>
      </w:r>
      <w:r w:rsidR="001C303C">
        <w:rPr>
          <w:rFonts w:ascii="Arial" w:eastAsia="Arial" w:hAnsi="Arial" w:cs="Arial"/>
          <w:color w:val="666666"/>
          <w:sz w:val="24"/>
          <w:szCs w:val="24"/>
        </w:rPr>
        <w:t xml:space="preserve"> des résultats</w:t>
      </w:r>
    </w:p>
    <w:p w14:paraId="5F360426" w14:textId="77777777" w:rsidR="00EB5694" w:rsidRDefault="00EB5694">
      <w:pPr>
        <w:spacing w:line="349" w:lineRule="exact"/>
        <w:rPr>
          <w:rFonts w:ascii="Arial" w:eastAsia="Arial" w:hAnsi="Arial" w:cs="Arial"/>
          <w:color w:val="666666"/>
          <w:sz w:val="24"/>
          <w:szCs w:val="24"/>
        </w:rPr>
      </w:pPr>
    </w:p>
    <w:p w14:paraId="56F0B66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L’analyse des résultats obtenus à partir des modèles prédictifs et des données collectées fournit des insights précieux sur le comportement des clients et les facteurs influençant leur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Voici une synthèse des analyses réalisées :</w:t>
      </w:r>
    </w:p>
    <w:p w14:paraId="6B92BCF9" w14:textId="36521AC0" w:rsidR="00A2123F" w:rsidRPr="00A2123F" w:rsidRDefault="00A2123F" w:rsidP="00A2123F">
      <w:pPr>
        <w:rPr>
          <w:rFonts w:ascii="Arial" w:eastAsia="Arial" w:hAnsi="Arial" w:cs="Arial"/>
          <w:sz w:val="24"/>
          <w:szCs w:val="24"/>
        </w:rPr>
      </w:pPr>
    </w:p>
    <w:p w14:paraId="77688CB2"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1. Performance des Modèles</w:t>
      </w:r>
    </w:p>
    <w:p w14:paraId="00EA8CC4"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Les modèles prédictifs ont été évalués sur plusieurs métriques pour garantir leur efficacité :</w:t>
      </w:r>
    </w:p>
    <w:p w14:paraId="4126F7AC" w14:textId="77777777" w:rsidR="00A2123F" w:rsidRPr="00A2123F" w:rsidRDefault="00A2123F" w:rsidP="00A2123F">
      <w:pPr>
        <w:numPr>
          <w:ilvl w:val="0"/>
          <w:numId w:val="125"/>
        </w:numPr>
        <w:rPr>
          <w:rFonts w:ascii="Arial" w:eastAsia="Arial" w:hAnsi="Arial" w:cs="Arial"/>
          <w:sz w:val="24"/>
          <w:szCs w:val="24"/>
        </w:rPr>
      </w:pPr>
      <w:proofErr w:type="spellStart"/>
      <w:r w:rsidRPr="00A2123F">
        <w:rPr>
          <w:rFonts w:ascii="Arial" w:eastAsia="Arial" w:hAnsi="Arial" w:cs="Arial"/>
          <w:b/>
          <w:bCs/>
          <w:sz w:val="24"/>
          <w:szCs w:val="24"/>
        </w:rPr>
        <w:t>Random</w:t>
      </w:r>
      <w:proofErr w:type="spellEnd"/>
      <w:r w:rsidRPr="00A2123F">
        <w:rPr>
          <w:rFonts w:ascii="Arial" w:eastAsia="Arial" w:hAnsi="Arial" w:cs="Arial"/>
          <w:b/>
          <w:bCs/>
          <w:sz w:val="24"/>
          <w:szCs w:val="24"/>
        </w:rPr>
        <w:t xml:space="preserve"> Forest</w:t>
      </w:r>
      <w:r w:rsidRPr="00A2123F">
        <w:rPr>
          <w:rFonts w:ascii="Arial" w:eastAsia="Arial" w:hAnsi="Arial" w:cs="Arial"/>
          <w:sz w:val="24"/>
          <w:szCs w:val="24"/>
        </w:rPr>
        <w:t xml:space="preserve"> : Fournit une précision élevée et un F1-score équilibré grâce à sa capacité à gérer des interactions complexes et des données hétérogènes.</w:t>
      </w:r>
    </w:p>
    <w:p w14:paraId="0EF84B5E"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87 %</w:t>
      </w:r>
    </w:p>
    <w:p w14:paraId="667017D5"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84 %</w:t>
      </w:r>
    </w:p>
    <w:p w14:paraId="754F398A"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0.92</w:t>
      </w:r>
    </w:p>
    <w:p w14:paraId="7B5F6A4D" w14:textId="77777777" w:rsidR="00A2123F" w:rsidRPr="00A2123F" w:rsidRDefault="00A2123F" w:rsidP="00A2123F">
      <w:pPr>
        <w:numPr>
          <w:ilvl w:val="0"/>
          <w:numId w:val="125"/>
        </w:numPr>
        <w:rPr>
          <w:rFonts w:ascii="Arial" w:eastAsia="Arial" w:hAnsi="Arial" w:cs="Arial"/>
          <w:sz w:val="24"/>
          <w:szCs w:val="24"/>
        </w:rPr>
      </w:pPr>
      <w:proofErr w:type="spellStart"/>
      <w:r w:rsidRPr="00A2123F">
        <w:rPr>
          <w:rFonts w:ascii="Arial" w:eastAsia="Arial" w:hAnsi="Arial" w:cs="Arial"/>
          <w:b/>
          <w:bCs/>
          <w:sz w:val="24"/>
          <w:szCs w:val="24"/>
        </w:rPr>
        <w:t>XGBoost</w:t>
      </w:r>
      <w:proofErr w:type="spellEnd"/>
      <w:r w:rsidRPr="00A2123F">
        <w:rPr>
          <w:rFonts w:ascii="Arial" w:eastAsia="Arial" w:hAnsi="Arial" w:cs="Arial"/>
          <w:sz w:val="24"/>
          <w:szCs w:val="24"/>
        </w:rPr>
        <w:t xml:space="preserve"> : Le modèle le plus performant en termes de précision globale, avec un temps d'exécution optimisé.</w:t>
      </w:r>
    </w:p>
    <w:p w14:paraId="167DFFE4"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89 %</w:t>
      </w:r>
    </w:p>
    <w:p w14:paraId="7ACE814D"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86 %</w:t>
      </w:r>
    </w:p>
    <w:p w14:paraId="5F435F02"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0.94</w:t>
      </w:r>
    </w:p>
    <w:p w14:paraId="36A0A944" w14:textId="77777777" w:rsidR="00A2123F" w:rsidRPr="00A2123F" w:rsidRDefault="00A2123F" w:rsidP="00A2123F">
      <w:pPr>
        <w:numPr>
          <w:ilvl w:val="0"/>
          <w:numId w:val="125"/>
        </w:numPr>
        <w:rPr>
          <w:rFonts w:ascii="Arial" w:eastAsia="Arial" w:hAnsi="Arial" w:cs="Arial"/>
          <w:sz w:val="24"/>
          <w:szCs w:val="24"/>
        </w:rPr>
      </w:pPr>
      <w:r w:rsidRPr="00A2123F">
        <w:rPr>
          <w:rFonts w:ascii="Arial" w:eastAsia="Arial" w:hAnsi="Arial" w:cs="Arial"/>
          <w:b/>
          <w:bCs/>
          <w:sz w:val="24"/>
          <w:szCs w:val="24"/>
        </w:rPr>
        <w:t>Régression Logistique</w:t>
      </w:r>
      <w:r w:rsidRPr="00A2123F">
        <w:rPr>
          <w:rFonts w:ascii="Arial" w:eastAsia="Arial" w:hAnsi="Arial" w:cs="Arial"/>
          <w:sz w:val="24"/>
          <w:szCs w:val="24"/>
        </w:rPr>
        <w:t xml:space="preserve"> : Bien qu’interprétable, ce modèle a montré des limites avec des données fortement corrélées.</w:t>
      </w:r>
    </w:p>
    <w:p w14:paraId="4C8A71DD"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75 %</w:t>
      </w:r>
    </w:p>
    <w:p w14:paraId="763F1528"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70 %</w:t>
      </w:r>
    </w:p>
    <w:p w14:paraId="6D1B929E"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0.82</w:t>
      </w:r>
    </w:p>
    <w:p w14:paraId="55D4B79A" w14:textId="06D905D4" w:rsidR="00A2123F" w:rsidRPr="00A2123F" w:rsidRDefault="00A2123F" w:rsidP="00A2123F">
      <w:pPr>
        <w:rPr>
          <w:rFonts w:ascii="Arial" w:eastAsia="Arial" w:hAnsi="Arial" w:cs="Arial"/>
          <w:sz w:val="24"/>
          <w:szCs w:val="24"/>
        </w:rPr>
      </w:pPr>
    </w:p>
    <w:p w14:paraId="5C9460B1"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 xml:space="preserve">2. Facteurs Déterminants du </w:t>
      </w:r>
      <w:proofErr w:type="spellStart"/>
      <w:r w:rsidRPr="00A2123F">
        <w:rPr>
          <w:rFonts w:ascii="Arial" w:eastAsia="Arial" w:hAnsi="Arial" w:cs="Arial"/>
          <w:b/>
          <w:bCs/>
          <w:sz w:val="24"/>
          <w:szCs w:val="24"/>
        </w:rPr>
        <w:t>Churn</w:t>
      </w:r>
      <w:proofErr w:type="spellEnd"/>
    </w:p>
    <w:p w14:paraId="434E46A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L’importance des variables a été analysée pour identifier les principaux facteurs contribuant à la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w:t>
      </w:r>
    </w:p>
    <w:p w14:paraId="2CF98B80"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Purchase_Frequency</w:t>
      </w:r>
      <w:proofErr w:type="spellEnd"/>
      <w:r w:rsidRPr="00A2123F">
        <w:rPr>
          <w:rFonts w:ascii="Arial" w:eastAsia="Arial" w:hAnsi="Arial" w:cs="Arial"/>
          <w:sz w:val="24"/>
          <w:szCs w:val="24"/>
        </w:rPr>
        <w:t xml:space="preserve"> : Les clients ayant une fréquence d'achat décroissante présentent un risque accru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7C6979A0"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Lifetime_Value</w:t>
      </w:r>
      <w:proofErr w:type="spellEnd"/>
      <w:r w:rsidRPr="00A2123F">
        <w:rPr>
          <w:rFonts w:ascii="Arial" w:eastAsia="Arial" w:hAnsi="Arial" w:cs="Arial"/>
          <w:sz w:val="24"/>
          <w:szCs w:val="24"/>
        </w:rPr>
        <w:t xml:space="preserve"> : Une valeur client faible est fortement corrélée à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élevée.</w:t>
      </w:r>
    </w:p>
    <w:p w14:paraId="756BDDF1"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Time_Between_Purchases</w:t>
      </w:r>
      <w:proofErr w:type="spellEnd"/>
      <w:r w:rsidRPr="00A2123F">
        <w:rPr>
          <w:rFonts w:ascii="Arial" w:eastAsia="Arial" w:hAnsi="Arial" w:cs="Arial"/>
          <w:sz w:val="24"/>
          <w:szCs w:val="24"/>
        </w:rPr>
        <w:t xml:space="preserve"> : Un allongement de cet intervalle est un indicateur précoce de désengagement.</w:t>
      </w:r>
    </w:p>
    <w:p w14:paraId="462E5944"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Retention_Strategy</w:t>
      </w:r>
      <w:proofErr w:type="spellEnd"/>
      <w:r w:rsidRPr="00A2123F">
        <w:rPr>
          <w:rFonts w:ascii="Arial" w:eastAsia="Arial" w:hAnsi="Arial" w:cs="Arial"/>
          <w:sz w:val="24"/>
          <w:szCs w:val="24"/>
        </w:rPr>
        <w:t xml:space="preserve"> : Les clients ayant interagi avec des campagnes de fidélisation (remises, programmes de fidélité) montrent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significativement réduite.</w:t>
      </w:r>
    </w:p>
    <w:p w14:paraId="7B236323" w14:textId="4EC153D5" w:rsidR="00A2123F" w:rsidRPr="00A2123F" w:rsidRDefault="00A2123F" w:rsidP="00A2123F">
      <w:pPr>
        <w:rPr>
          <w:rFonts w:ascii="Arial" w:eastAsia="Arial" w:hAnsi="Arial" w:cs="Arial"/>
          <w:sz w:val="24"/>
          <w:szCs w:val="24"/>
        </w:rPr>
      </w:pPr>
    </w:p>
    <w:p w14:paraId="1BD05BB8" w14:textId="77777777" w:rsidR="00A2123F" w:rsidRDefault="00A2123F">
      <w:pPr>
        <w:rPr>
          <w:rFonts w:ascii="Arial" w:eastAsia="Arial" w:hAnsi="Arial" w:cs="Arial"/>
          <w:b/>
          <w:bCs/>
          <w:sz w:val="24"/>
          <w:szCs w:val="24"/>
        </w:rPr>
      </w:pPr>
      <w:r>
        <w:rPr>
          <w:rFonts w:ascii="Arial" w:eastAsia="Arial" w:hAnsi="Arial" w:cs="Arial"/>
          <w:b/>
          <w:bCs/>
          <w:sz w:val="24"/>
          <w:szCs w:val="24"/>
        </w:rPr>
        <w:br w:type="page"/>
      </w:r>
    </w:p>
    <w:p w14:paraId="179F22F7" w14:textId="69B9E699"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lastRenderedPageBreak/>
        <w:t>3. Segmentation des Clients</w:t>
      </w:r>
    </w:p>
    <w:p w14:paraId="4F0D0AE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La segmentation des clients basée sur des clusters ou des seuils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a permis de mieux cibler les actions de rétention :</w:t>
      </w:r>
    </w:p>
    <w:p w14:paraId="42687ACA"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faible risque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&lt; 0.3)</w:t>
      </w:r>
      <w:r w:rsidRPr="00A2123F">
        <w:rPr>
          <w:rFonts w:ascii="Arial" w:eastAsia="Arial" w:hAnsi="Arial" w:cs="Arial"/>
          <w:sz w:val="24"/>
          <w:szCs w:val="24"/>
        </w:rPr>
        <w:t xml:space="preserve"> :</w:t>
      </w:r>
    </w:p>
    <w:p w14:paraId="3D3B71AC"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Ces clients ont une forte fréquence d'achat et un CLV élevé. Ils nécessitent peu d'interventions.</w:t>
      </w:r>
    </w:p>
    <w:p w14:paraId="2C84A89B"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risque modéré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entre 0.3 et 0.6)</w:t>
      </w:r>
      <w:r w:rsidRPr="00A2123F">
        <w:rPr>
          <w:rFonts w:ascii="Arial" w:eastAsia="Arial" w:hAnsi="Arial" w:cs="Arial"/>
          <w:sz w:val="24"/>
          <w:szCs w:val="24"/>
        </w:rPr>
        <w:t xml:space="preserve"> :</w:t>
      </w:r>
    </w:p>
    <w:p w14:paraId="784502F8"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Les actions de rétention doivent se concentrer sur ce segment, avec des offres adaptées pour les réengager.</w:t>
      </w:r>
    </w:p>
    <w:p w14:paraId="0A8FDAEF"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risque élevé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&gt; 0.6)</w:t>
      </w:r>
      <w:r w:rsidRPr="00A2123F">
        <w:rPr>
          <w:rFonts w:ascii="Arial" w:eastAsia="Arial" w:hAnsi="Arial" w:cs="Arial"/>
          <w:sz w:val="24"/>
          <w:szCs w:val="24"/>
        </w:rPr>
        <w:t xml:space="preserve"> :</w:t>
      </w:r>
    </w:p>
    <w:p w14:paraId="4BCEB999"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Ces clients nécessitent des interventions immédiates et ciblées, telles que des remises personnalisées ou un support renforcé.</w:t>
      </w:r>
    </w:p>
    <w:p w14:paraId="54B2F3F4" w14:textId="235B570B" w:rsidR="00A2123F" w:rsidRPr="00A2123F" w:rsidRDefault="00A2123F" w:rsidP="00A2123F">
      <w:pPr>
        <w:rPr>
          <w:rFonts w:ascii="Arial" w:eastAsia="Arial" w:hAnsi="Arial" w:cs="Arial"/>
          <w:sz w:val="24"/>
          <w:szCs w:val="24"/>
        </w:rPr>
      </w:pPr>
    </w:p>
    <w:p w14:paraId="7045BB84"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4. Insights Stratégiques</w:t>
      </w:r>
    </w:p>
    <w:p w14:paraId="3E37BC07"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Efficacité des Campagnes de Rétention</w:t>
      </w:r>
      <w:r w:rsidRPr="00A2123F">
        <w:rPr>
          <w:rFonts w:ascii="Arial" w:eastAsia="Arial" w:hAnsi="Arial" w:cs="Arial"/>
          <w:sz w:val="24"/>
          <w:szCs w:val="24"/>
        </w:rPr>
        <w:t xml:space="preserve"> : Les clients ayant bénéficié de campagnes de fidélisation montrent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réduite de 15 %.</w:t>
      </w:r>
    </w:p>
    <w:p w14:paraId="7B3522CB"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Impact Régional</w:t>
      </w:r>
      <w:r w:rsidRPr="00A2123F">
        <w:rPr>
          <w:rFonts w:ascii="Arial" w:eastAsia="Arial" w:hAnsi="Arial" w:cs="Arial"/>
          <w:sz w:val="24"/>
          <w:szCs w:val="24"/>
        </w:rPr>
        <w:t xml:space="preserve"> : Les régions présentant les taux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les plus élevés, comme l’Asie et l’Amérique du Sud, nécessitent des stratégies spécifiques adaptées aux préférences locales.</w:t>
      </w:r>
    </w:p>
    <w:p w14:paraId="4084C62C"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 xml:space="preserve">Tendances </w:t>
      </w:r>
      <w:proofErr w:type="spellStart"/>
      <w:r w:rsidRPr="00A2123F">
        <w:rPr>
          <w:rFonts w:ascii="Arial" w:eastAsia="Arial" w:hAnsi="Arial" w:cs="Arial"/>
          <w:b/>
          <w:bCs/>
          <w:sz w:val="24"/>
          <w:szCs w:val="24"/>
        </w:rPr>
        <w:t>Saisonnales</w:t>
      </w:r>
      <w:proofErr w:type="spellEnd"/>
      <w:r w:rsidRPr="00A2123F">
        <w:rPr>
          <w:rFonts w:ascii="Arial" w:eastAsia="Arial" w:hAnsi="Arial" w:cs="Arial"/>
          <w:sz w:val="24"/>
          <w:szCs w:val="24"/>
        </w:rPr>
        <w:t xml:space="preserve"> : Une augmentation du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est observée après des périodes de pic de vente, suggérant un besoin de maintenir l'engagement après ces événements.</w:t>
      </w:r>
    </w:p>
    <w:p w14:paraId="40B36CB6" w14:textId="0227197E" w:rsidR="00A2123F" w:rsidRPr="00A2123F" w:rsidRDefault="00A2123F" w:rsidP="00A2123F">
      <w:pPr>
        <w:rPr>
          <w:rFonts w:ascii="Arial" w:eastAsia="Arial" w:hAnsi="Arial" w:cs="Arial"/>
          <w:sz w:val="24"/>
          <w:szCs w:val="24"/>
        </w:rPr>
      </w:pPr>
    </w:p>
    <w:p w14:paraId="3E5E5D15"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5. Limites Identifiées</w:t>
      </w:r>
    </w:p>
    <w:p w14:paraId="4525B5BC" w14:textId="77777777" w:rsidR="00A2123F" w:rsidRPr="00A2123F" w:rsidRDefault="00A2123F" w:rsidP="00A2123F">
      <w:pPr>
        <w:numPr>
          <w:ilvl w:val="0"/>
          <w:numId w:val="129"/>
        </w:numPr>
        <w:rPr>
          <w:rFonts w:ascii="Arial" w:eastAsia="Arial" w:hAnsi="Arial" w:cs="Arial"/>
          <w:sz w:val="24"/>
          <w:szCs w:val="24"/>
        </w:rPr>
      </w:pPr>
      <w:proofErr w:type="spellStart"/>
      <w:r w:rsidRPr="00A2123F">
        <w:rPr>
          <w:rFonts w:ascii="Arial" w:eastAsia="Arial" w:hAnsi="Arial" w:cs="Arial"/>
          <w:b/>
          <w:bCs/>
          <w:sz w:val="24"/>
          <w:szCs w:val="24"/>
        </w:rPr>
        <w:t>Imbalance</w:t>
      </w:r>
      <w:proofErr w:type="spellEnd"/>
      <w:r w:rsidRPr="00A2123F">
        <w:rPr>
          <w:rFonts w:ascii="Arial" w:eastAsia="Arial" w:hAnsi="Arial" w:cs="Arial"/>
          <w:b/>
          <w:bCs/>
          <w:sz w:val="24"/>
          <w:szCs w:val="24"/>
        </w:rPr>
        <w:t xml:space="preserve"> des Données</w:t>
      </w:r>
      <w:r w:rsidRPr="00A2123F">
        <w:rPr>
          <w:rFonts w:ascii="Arial" w:eastAsia="Arial" w:hAnsi="Arial" w:cs="Arial"/>
          <w:sz w:val="24"/>
          <w:szCs w:val="24"/>
        </w:rPr>
        <w:t xml:space="preserve"> : Les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représentent une minorité dans le </w:t>
      </w:r>
      <w:proofErr w:type="spellStart"/>
      <w:r w:rsidRPr="00A2123F">
        <w:rPr>
          <w:rFonts w:ascii="Arial" w:eastAsia="Arial" w:hAnsi="Arial" w:cs="Arial"/>
          <w:sz w:val="24"/>
          <w:szCs w:val="24"/>
        </w:rPr>
        <w:t>dataset</w:t>
      </w:r>
      <w:proofErr w:type="spellEnd"/>
      <w:r w:rsidRPr="00A2123F">
        <w:rPr>
          <w:rFonts w:ascii="Arial" w:eastAsia="Arial" w:hAnsi="Arial" w:cs="Arial"/>
          <w:sz w:val="24"/>
          <w:szCs w:val="24"/>
        </w:rPr>
        <w:t>, ce qui a nécessité des ajustements comme le suréchantillonnage ou le sous-échantillonnage pour garantir des performances fiables.</w:t>
      </w:r>
    </w:p>
    <w:p w14:paraId="52B9D599" w14:textId="77777777" w:rsidR="00A2123F" w:rsidRPr="00A2123F" w:rsidRDefault="00A2123F" w:rsidP="00A2123F">
      <w:pPr>
        <w:numPr>
          <w:ilvl w:val="0"/>
          <w:numId w:val="129"/>
        </w:numPr>
        <w:rPr>
          <w:rFonts w:ascii="Arial" w:eastAsia="Arial" w:hAnsi="Arial" w:cs="Arial"/>
          <w:sz w:val="24"/>
          <w:szCs w:val="24"/>
        </w:rPr>
      </w:pPr>
      <w:r w:rsidRPr="00A2123F">
        <w:rPr>
          <w:rFonts w:ascii="Arial" w:eastAsia="Arial" w:hAnsi="Arial" w:cs="Arial"/>
          <w:b/>
          <w:bCs/>
          <w:sz w:val="24"/>
          <w:szCs w:val="24"/>
        </w:rPr>
        <w:t>Précision sur les Clients à Risque Moyen</w:t>
      </w:r>
      <w:r w:rsidRPr="00A2123F">
        <w:rPr>
          <w:rFonts w:ascii="Arial" w:eastAsia="Arial" w:hAnsi="Arial" w:cs="Arial"/>
          <w:sz w:val="24"/>
          <w:szCs w:val="24"/>
        </w:rPr>
        <w:t xml:space="preserve"> : Bien que les modèles soient performants, des erreurs subsistent dans la classification des clients ayant une probabilité intermédiaire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2FF091D2" w14:textId="77777777" w:rsidR="00A2123F" w:rsidRDefault="00A2123F">
      <w:pPr>
        <w:rPr>
          <w:rFonts w:ascii="Arial" w:eastAsia="Arial" w:hAnsi="Arial" w:cs="Arial"/>
          <w:color w:val="666666"/>
          <w:sz w:val="24"/>
          <w:szCs w:val="24"/>
        </w:rPr>
      </w:pPr>
      <w:r>
        <w:rPr>
          <w:rFonts w:ascii="Arial" w:eastAsia="Arial" w:hAnsi="Arial" w:cs="Arial"/>
          <w:color w:val="666666"/>
          <w:sz w:val="24"/>
          <w:szCs w:val="24"/>
        </w:rPr>
        <w:br w:type="page"/>
      </w:r>
    </w:p>
    <w:p w14:paraId="5829C116" w14:textId="11F2F012" w:rsidR="00552F82" w:rsidRDefault="00000000" w:rsidP="003D0309">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lastRenderedPageBreak/>
        <w:t>15.</w:t>
      </w:r>
      <w:r w:rsidR="007C1DB2">
        <w:rPr>
          <w:rFonts w:ascii="Arial" w:eastAsia="Arial" w:hAnsi="Arial" w:cs="Arial"/>
          <w:color w:val="666666"/>
          <w:sz w:val="24"/>
          <w:szCs w:val="24"/>
        </w:rPr>
        <w:t>6</w:t>
      </w:r>
      <w:r>
        <w:rPr>
          <w:rFonts w:ascii="Arial" w:eastAsia="Arial" w:hAnsi="Arial" w:cs="Arial"/>
          <w:color w:val="666666"/>
          <w:sz w:val="24"/>
          <w:szCs w:val="24"/>
        </w:rPr>
        <w:t>.2 Recommandations</w:t>
      </w:r>
    </w:p>
    <w:p w14:paraId="54E1611A" w14:textId="77777777" w:rsidR="00552F82" w:rsidRDefault="00552F82" w:rsidP="00552F82">
      <w:pPr>
        <w:pStyle w:val="Paragraphedeliste"/>
        <w:rPr>
          <w:rFonts w:ascii="Arial" w:eastAsia="Arial" w:hAnsi="Arial" w:cs="Arial"/>
          <w:b/>
          <w:bCs/>
          <w:color w:val="990000"/>
          <w:sz w:val="32"/>
          <w:szCs w:val="32"/>
        </w:rPr>
      </w:pPr>
    </w:p>
    <w:p w14:paraId="0755123E"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À partir des analyses des résultats obtenus, plusieurs recommandations stratégiques et opérationnelles émergent pour réduire efficacement le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et optimiser les performances de </w:t>
      </w:r>
      <w:proofErr w:type="spellStart"/>
      <w:r w:rsidRPr="00A2123F">
        <w:rPr>
          <w:rFonts w:ascii="Arial" w:eastAsia="Arial" w:hAnsi="Arial" w:cs="Arial"/>
          <w:sz w:val="24"/>
          <w:szCs w:val="24"/>
        </w:rPr>
        <w:t>NexaCRM</w:t>
      </w:r>
      <w:proofErr w:type="spellEnd"/>
      <w:r w:rsidRPr="00A2123F">
        <w:rPr>
          <w:rFonts w:ascii="Arial" w:eastAsia="Arial" w:hAnsi="Arial" w:cs="Arial"/>
          <w:sz w:val="24"/>
          <w:szCs w:val="24"/>
        </w:rPr>
        <w:t>.</w:t>
      </w:r>
    </w:p>
    <w:p w14:paraId="65A99C27" w14:textId="3F962084" w:rsidR="00A2123F" w:rsidRPr="00A2123F" w:rsidRDefault="00A2123F" w:rsidP="00A2123F">
      <w:pPr>
        <w:rPr>
          <w:rFonts w:ascii="Arial" w:eastAsia="Arial" w:hAnsi="Arial" w:cs="Arial"/>
          <w:sz w:val="24"/>
          <w:szCs w:val="24"/>
        </w:rPr>
      </w:pPr>
    </w:p>
    <w:p w14:paraId="36D876E2"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1. Prioriser les Actions sur les Clients à Risque Modéré et Élevé</w:t>
      </w:r>
    </w:p>
    <w:p w14:paraId="29559977" w14:textId="77777777" w:rsidR="00A2123F" w:rsidRPr="00A2123F" w:rsidRDefault="00A2123F" w:rsidP="00A2123F">
      <w:pPr>
        <w:numPr>
          <w:ilvl w:val="0"/>
          <w:numId w:val="130"/>
        </w:numPr>
        <w:rPr>
          <w:rFonts w:ascii="Arial" w:eastAsia="Arial" w:hAnsi="Arial" w:cs="Arial"/>
          <w:sz w:val="24"/>
          <w:szCs w:val="24"/>
        </w:rPr>
      </w:pPr>
      <w:r w:rsidRPr="00A2123F">
        <w:rPr>
          <w:rFonts w:ascii="Arial" w:eastAsia="Arial" w:hAnsi="Arial" w:cs="Arial"/>
          <w:b/>
          <w:bCs/>
          <w:sz w:val="24"/>
          <w:szCs w:val="24"/>
        </w:rPr>
        <w:t>Segment à risque modéré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entre 0.3 et 0.6)</w:t>
      </w:r>
      <w:r w:rsidRPr="00A2123F">
        <w:rPr>
          <w:rFonts w:ascii="Arial" w:eastAsia="Arial" w:hAnsi="Arial" w:cs="Arial"/>
          <w:sz w:val="24"/>
          <w:szCs w:val="24"/>
        </w:rPr>
        <w:t xml:space="preserve"> :</w:t>
      </w:r>
    </w:p>
    <w:p w14:paraId="53ED2A25"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Mettre en place des campagnes ciblées, comme des offres promotionnelles adaptées ou des suggestions de produits basées sur leurs comportements passés.</w:t>
      </w:r>
    </w:p>
    <w:p w14:paraId="4C76A4F5"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Renforcer l’interaction avec ces clients via des canaux tels que des emails personnalisés ou des appels de suivi.</w:t>
      </w:r>
    </w:p>
    <w:p w14:paraId="7EA32AD5" w14:textId="77777777" w:rsidR="00A2123F" w:rsidRPr="00A2123F" w:rsidRDefault="00A2123F" w:rsidP="00A2123F">
      <w:pPr>
        <w:numPr>
          <w:ilvl w:val="0"/>
          <w:numId w:val="130"/>
        </w:numPr>
        <w:rPr>
          <w:rFonts w:ascii="Arial" w:eastAsia="Arial" w:hAnsi="Arial" w:cs="Arial"/>
          <w:sz w:val="24"/>
          <w:szCs w:val="24"/>
        </w:rPr>
      </w:pPr>
      <w:r w:rsidRPr="00A2123F">
        <w:rPr>
          <w:rFonts w:ascii="Arial" w:eastAsia="Arial" w:hAnsi="Arial" w:cs="Arial"/>
          <w:b/>
          <w:bCs/>
          <w:sz w:val="24"/>
          <w:szCs w:val="24"/>
        </w:rPr>
        <w:t>Segment à risque élevé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&gt; 0.6)</w:t>
      </w:r>
      <w:r w:rsidRPr="00A2123F">
        <w:rPr>
          <w:rFonts w:ascii="Arial" w:eastAsia="Arial" w:hAnsi="Arial" w:cs="Arial"/>
          <w:sz w:val="24"/>
          <w:szCs w:val="24"/>
        </w:rPr>
        <w:t xml:space="preserve"> :</w:t>
      </w:r>
    </w:p>
    <w:p w14:paraId="54AF39CB"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Proposer des incitations fortes (ex. : remises importantes, accès à des fonctionnalités premium gratuites pour une durée limitée).</w:t>
      </w:r>
    </w:p>
    <w:p w14:paraId="614909DE"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Attribuer ces clients à des équipes de support dédiées pour résoudre rapidement leurs problèmes ou leurs frustrations.</w:t>
      </w:r>
    </w:p>
    <w:p w14:paraId="4A0C83C8" w14:textId="36C1B053" w:rsidR="00A2123F" w:rsidRPr="00A2123F" w:rsidRDefault="00A2123F" w:rsidP="00A2123F">
      <w:pPr>
        <w:rPr>
          <w:rFonts w:ascii="Arial" w:eastAsia="Arial" w:hAnsi="Arial" w:cs="Arial"/>
          <w:sz w:val="24"/>
          <w:szCs w:val="24"/>
        </w:rPr>
      </w:pPr>
    </w:p>
    <w:p w14:paraId="5D286C57"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2. Renforcer les Stratégies de Rétention</w:t>
      </w:r>
    </w:p>
    <w:p w14:paraId="72D139E4"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Programmes de Fidélité</w:t>
      </w:r>
      <w:r w:rsidRPr="00A2123F">
        <w:rPr>
          <w:rFonts w:ascii="Arial" w:eastAsia="Arial" w:hAnsi="Arial" w:cs="Arial"/>
          <w:sz w:val="24"/>
          <w:szCs w:val="24"/>
        </w:rPr>
        <w:t xml:space="preserve"> :</w:t>
      </w:r>
    </w:p>
    <w:p w14:paraId="5FA6DC6F"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Augmenter les récompenses pour les clients fidèles, comme des points de fidélité, des remises progressives ou des cadeaux personnalisés.</w:t>
      </w:r>
    </w:p>
    <w:p w14:paraId="1F636ADD"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Engagement Post-Pic de Ventes</w:t>
      </w:r>
      <w:r w:rsidRPr="00A2123F">
        <w:rPr>
          <w:rFonts w:ascii="Arial" w:eastAsia="Arial" w:hAnsi="Arial" w:cs="Arial"/>
          <w:sz w:val="24"/>
          <w:szCs w:val="24"/>
        </w:rPr>
        <w:t xml:space="preserve"> :</w:t>
      </w:r>
    </w:p>
    <w:p w14:paraId="44076046"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Après des périodes de ventes intenses (identifiées comme des pics saisonniers), lancer des initiatives pour maintenir l’intérêt des clients, comme des recommandations personnalisées ou des invitations à des événements exclusifs.</w:t>
      </w:r>
    </w:p>
    <w:p w14:paraId="6A053BE9"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Offres Personnalisées</w:t>
      </w:r>
      <w:r w:rsidRPr="00A2123F">
        <w:rPr>
          <w:rFonts w:ascii="Arial" w:eastAsia="Arial" w:hAnsi="Arial" w:cs="Arial"/>
          <w:sz w:val="24"/>
          <w:szCs w:val="24"/>
        </w:rPr>
        <w:t xml:space="preserve"> :</w:t>
      </w:r>
    </w:p>
    <w:p w14:paraId="65D85BB8"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Utiliser les données comportementales pour générer des offres adaptées aux préférences des clients, augmentant ainsi leur engagement.</w:t>
      </w:r>
    </w:p>
    <w:p w14:paraId="38438846" w14:textId="7A33F818" w:rsidR="00A2123F" w:rsidRPr="00A2123F" w:rsidRDefault="00A2123F" w:rsidP="00A2123F">
      <w:pPr>
        <w:rPr>
          <w:rFonts w:ascii="Arial" w:eastAsia="Arial" w:hAnsi="Arial" w:cs="Arial"/>
          <w:sz w:val="24"/>
          <w:szCs w:val="24"/>
        </w:rPr>
      </w:pPr>
    </w:p>
    <w:p w14:paraId="11CFA486"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3. Optimiser les Interventions Régionales</w:t>
      </w:r>
    </w:p>
    <w:p w14:paraId="65E759E8" w14:textId="77777777" w:rsidR="00A2123F" w:rsidRPr="00A2123F" w:rsidRDefault="00A2123F" w:rsidP="00A2123F">
      <w:pPr>
        <w:numPr>
          <w:ilvl w:val="0"/>
          <w:numId w:val="132"/>
        </w:numPr>
        <w:rPr>
          <w:rFonts w:ascii="Arial" w:eastAsia="Arial" w:hAnsi="Arial" w:cs="Arial"/>
          <w:sz w:val="24"/>
          <w:szCs w:val="24"/>
        </w:rPr>
      </w:pPr>
      <w:r w:rsidRPr="00A2123F">
        <w:rPr>
          <w:rFonts w:ascii="Arial" w:eastAsia="Arial" w:hAnsi="Arial" w:cs="Arial"/>
          <w:b/>
          <w:bCs/>
          <w:sz w:val="24"/>
          <w:szCs w:val="24"/>
        </w:rPr>
        <w:t>Adaptation Locale</w:t>
      </w:r>
      <w:r w:rsidRPr="00A2123F">
        <w:rPr>
          <w:rFonts w:ascii="Arial" w:eastAsia="Arial" w:hAnsi="Arial" w:cs="Arial"/>
          <w:sz w:val="24"/>
          <w:szCs w:val="24"/>
        </w:rPr>
        <w:t xml:space="preserve"> :</w:t>
      </w:r>
    </w:p>
    <w:p w14:paraId="77710014" w14:textId="77777777" w:rsidR="00A2123F" w:rsidRPr="00A2123F" w:rsidRDefault="00A2123F" w:rsidP="00A2123F">
      <w:pPr>
        <w:numPr>
          <w:ilvl w:val="1"/>
          <w:numId w:val="132"/>
        </w:numPr>
        <w:rPr>
          <w:rFonts w:ascii="Arial" w:eastAsia="Arial" w:hAnsi="Arial" w:cs="Arial"/>
          <w:sz w:val="24"/>
          <w:szCs w:val="24"/>
        </w:rPr>
      </w:pPr>
      <w:r w:rsidRPr="00A2123F">
        <w:rPr>
          <w:rFonts w:ascii="Arial" w:eastAsia="Arial" w:hAnsi="Arial" w:cs="Arial"/>
          <w:sz w:val="24"/>
          <w:szCs w:val="24"/>
        </w:rPr>
        <w:t xml:space="preserve">Pour les régions comme l’Asie et l’Amérique du Sud, où le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est plus élevé, développer des campagnes spécifiques tenant compte des préférences culturelles et économiques locales.</w:t>
      </w:r>
    </w:p>
    <w:p w14:paraId="451D078F" w14:textId="77777777" w:rsidR="00A2123F" w:rsidRPr="00A2123F" w:rsidRDefault="00A2123F" w:rsidP="00A2123F">
      <w:pPr>
        <w:numPr>
          <w:ilvl w:val="0"/>
          <w:numId w:val="132"/>
        </w:numPr>
        <w:rPr>
          <w:rFonts w:ascii="Arial" w:eastAsia="Arial" w:hAnsi="Arial" w:cs="Arial"/>
          <w:sz w:val="24"/>
          <w:szCs w:val="24"/>
        </w:rPr>
      </w:pPr>
      <w:r w:rsidRPr="00A2123F">
        <w:rPr>
          <w:rFonts w:ascii="Arial" w:eastAsia="Arial" w:hAnsi="Arial" w:cs="Arial"/>
          <w:b/>
          <w:bCs/>
          <w:sz w:val="24"/>
          <w:szCs w:val="24"/>
        </w:rPr>
        <w:t>Analyse Régionale Approfondie</w:t>
      </w:r>
      <w:r w:rsidRPr="00A2123F">
        <w:rPr>
          <w:rFonts w:ascii="Arial" w:eastAsia="Arial" w:hAnsi="Arial" w:cs="Arial"/>
          <w:sz w:val="24"/>
          <w:szCs w:val="24"/>
        </w:rPr>
        <w:t xml:space="preserve"> :</w:t>
      </w:r>
    </w:p>
    <w:p w14:paraId="05B7E261" w14:textId="77777777" w:rsidR="00A2123F" w:rsidRPr="00A2123F" w:rsidRDefault="00A2123F" w:rsidP="00A2123F">
      <w:pPr>
        <w:numPr>
          <w:ilvl w:val="1"/>
          <w:numId w:val="132"/>
        </w:numPr>
        <w:rPr>
          <w:rFonts w:ascii="Arial" w:eastAsia="Arial" w:hAnsi="Arial" w:cs="Arial"/>
          <w:sz w:val="24"/>
          <w:szCs w:val="24"/>
        </w:rPr>
      </w:pPr>
      <w:r w:rsidRPr="00A2123F">
        <w:rPr>
          <w:rFonts w:ascii="Arial" w:eastAsia="Arial" w:hAnsi="Arial" w:cs="Arial"/>
          <w:sz w:val="24"/>
          <w:szCs w:val="24"/>
        </w:rPr>
        <w:t xml:space="preserve">Collecter davantage de données pour comprendre les causes spécifiques du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dans ces régions et ajuster les produits ou services en conséquence.</w:t>
      </w:r>
    </w:p>
    <w:p w14:paraId="7A744627" w14:textId="331CFD73" w:rsidR="00A2123F" w:rsidRPr="00A2123F" w:rsidRDefault="00A2123F" w:rsidP="00A2123F">
      <w:pPr>
        <w:rPr>
          <w:rFonts w:ascii="Arial" w:eastAsia="Arial" w:hAnsi="Arial" w:cs="Arial"/>
          <w:sz w:val="24"/>
          <w:szCs w:val="24"/>
        </w:rPr>
      </w:pPr>
    </w:p>
    <w:p w14:paraId="59B438BB"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4. Exploiter les Insights sur les Variables Déterminantes</w:t>
      </w:r>
    </w:p>
    <w:p w14:paraId="71F153CB" w14:textId="77777777" w:rsidR="00A2123F" w:rsidRPr="00A2123F" w:rsidRDefault="00A2123F" w:rsidP="00A2123F">
      <w:pPr>
        <w:numPr>
          <w:ilvl w:val="0"/>
          <w:numId w:val="133"/>
        </w:numPr>
        <w:rPr>
          <w:rFonts w:ascii="Arial" w:eastAsia="Arial" w:hAnsi="Arial" w:cs="Arial"/>
          <w:sz w:val="24"/>
          <w:szCs w:val="24"/>
        </w:rPr>
      </w:pPr>
      <w:r w:rsidRPr="00A2123F">
        <w:rPr>
          <w:rFonts w:ascii="Arial" w:eastAsia="Arial" w:hAnsi="Arial" w:cs="Arial"/>
          <w:b/>
          <w:bCs/>
          <w:sz w:val="24"/>
          <w:szCs w:val="24"/>
        </w:rPr>
        <w:t>Délai entre Achats</w:t>
      </w:r>
      <w:r w:rsidRPr="00A2123F">
        <w:rPr>
          <w:rFonts w:ascii="Arial" w:eastAsia="Arial" w:hAnsi="Arial" w:cs="Arial"/>
          <w:sz w:val="24"/>
          <w:szCs w:val="24"/>
        </w:rPr>
        <w:t xml:space="preserve"> :</w:t>
      </w:r>
    </w:p>
    <w:p w14:paraId="5228883C" w14:textId="77777777" w:rsidR="00A2123F" w:rsidRPr="00A2123F" w:rsidRDefault="00A2123F" w:rsidP="00A2123F">
      <w:pPr>
        <w:numPr>
          <w:ilvl w:val="1"/>
          <w:numId w:val="133"/>
        </w:numPr>
        <w:rPr>
          <w:rFonts w:ascii="Arial" w:eastAsia="Arial" w:hAnsi="Arial" w:cs="Arial"/>
          <w:sz w:val="24"/>
          <w:szCs w:val="24"/>
        </w:rPr>
      </w:pPr>
      <w:r w:rsidRPr="00A2123F">
        <w:rPr>
          <w:rFonts w:ascii="Arial" w:eastAsia="Arial" w:hAnsi="Arial" w:cs="Arial"/>
          <w:sz w:val="24"/>
          <w:szCs w:val="24"/>
        </w:rPr>
        <w:t>Mettre en place des alertes automatiques lorsque le temps entre deux achats dépasse un certain seuil, afin de déclencher des actions de rétention proactives.</w:t>
      </w:r>
    </w:p>
    <w:p w14:paraId="77FF3871" w14:textId="77777777" w:rsidR="00A2123F" w:rsidRPr="00A2123F" w:rsidRDefault="00A2123F" w:rsidP="00A2123F">
      <w:pPr>
        <w:numPr>
          <w:ilvl w:val="0"/>
          <w:numId w:val="133"/>
        </w:numPr>
        <w:rPr>
          <w:rFonts w:ascii="Arial" w:eastAsia="Arial" w:hAnsi="Arial" w:cs="Arial"/>
          <w:sz w:val="24"/>
          <w:szCs w:val="24"/>
        </w:rPr>
      </w:pPr>
      <w:r w:rsidRPr="00A2123F">
        <w:rPr>
          <w:rFonts w:ascii="Arial" w:eastAsia="Arial" w:hAnsi="Arial" w:cs="Arial"/>
          <w:b/>
          <w:bCs/>
          <w:sz w:val="24"/>
          <w:szCs w:val="24"/>
        </w:rPr>
        <w:t>Valeur Vie Client (CLV)</w:t>
      </w:r>
      <w:r w:rsidRPr="00A2123F">
        <w:rPr>
          <w:rFonts w:ascii="Arial" w:eastAsia="Arial" w:hAnsi="Arial" w:cs="Arial"/>
          <w:sz w:val="24"/>
          <w:szCs w:val="24"/>
        </w:rPr>
        <w:t xml:space="preserve"> :</w:t>
      </w:r>
    </w:p>
    <w:p w14:paraId="15252E4E" w14:textId="77777777" w:rsidR="00A2123F" w:rsidRPr="00A2123F" w:rsidRDefault="00A2123F" w:rsidP="00A2123F">
      <w:pPr>
        <w:numPr>
          <w:ilvl w:val="1"/>
          <w:numId w:val="133"/>
        </w:numPr>
        <w:rPr>
          <w:rFonts w:ascii="Arial" w:eastAsia="Arial" w:hAnsi="Arial" w:cs="Arial"/>
          <w:sz w:val="24"/>
          <w:szCs w:val="24"/>
        </w:rPr>
      </w:pPr>
      <w:r w:rsidRPr="00A2123F">
        <w:rPr>
          <w:rFonts w:ascii="Arial" w:eastAsia="Arial" w:hAnsi="Arial" w:cs="Arial"/>
          <w:sz w:val="24"/>
          <w:szCs w:val="24"/>
        </w:rPr>
        <w:t>Cibler en priorité les clients à haute CLV avec des campagnes de rétention premium, en maximisant les ressources sur les clients les plus stratégiques.</w:t>
      </w:r>
    </w:p>
    <w:p w14:paraId="4E6E2580" w14:textId="5F745817" w:rsidR="00A2123F" w:rsidRDefault="00A2123F" w:rsidP="00A2123F">
      <w:pPr>
        <w:rPr>
          <w:rFonts w:ascii="Arial" w:eastAsia="Arial" w:hAnsi="Arial" w:cs="Arial"/>
          <w:sz w:val="24"/>
          <w:szCs w:val="24"/>
        </w:rPr>
      </w:pPr>
    </w:p>
    <w:p w14:paraId="5BE674D5" w14:textId="77777777" w:rsidR="00A2123F" w:rsidRPr="00A2123F" w:rsidRDefault="00A2123F" w:rsidP="00A2123F">
      <w:pPr>
        <w:rPr>
          <w:rFonts w:ascii="Arial" w:eastAsia="Arial" w:hAnsi="Arial" w:cs="Arial"/>
          <w:sz w:val="24"/>
          <w:szCs w:val="24"/>
        </w:rPr>
      </w:pPr>
    </w:p>
    <w:p w14:paraId="72A17E0F"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lastRenderedPageBreak/>
        <w:t>5. Automatiser et Suivre les Actions</w:t>
      </w:r>
    </w:p>
    <w:p w14:paraId="386DE821"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Automatisation des Campagnes</w:t>
      </w:r>
      <w:r w:rsidRPr="00A2123F">
        <w:rPr>
          <w:rFonts w:ascii="Arial" w:eastAsia="Arial" w:hAnsi="Arial" w:cs="Arial"/>
          <w:sz w:val="24"/>
          <w:szCs w:val="24"/>
        </w:rPr>
        <w:t xml:space="preserve"> :</w:t>
      </w:r>
    </w:p>
    <w:p w14:paraId="6B6F1C5E"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 xml:space="preserve">Intégrer un système automatisé pour déclencher des emails, remises ou notifications en fonction des scores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calculés par le modèle.</w:t>
      </w:r>
    </w:p>
    <w:p w14:paraId="20A02EF2"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Monitoring Continu</w:t>
      </w:r>
      <w:r w:rsidRPr="00A2123F">
        <w:rPr>
          <w:rFonts w:ascii="Arial" w:eastAsia="Arial" w:hAnsi="Arial" w:cs="Arial"/>
          <w:sz w:val="24"/>
          <w:szCs w:val="24"/>
        </w:rPr>
        <w:t xml:space="preserve"> :</w:t>
      </w:r>
    </w:p>
    <w:p w14:paraId="3C35C9DD"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 xml:space="preserve">Mettre en place des tableaux de bord interactifs pour suivre en temps réel les performances des campagnes de rétention et les variations des scores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768DF5DA"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Réentraînement des Modèles</w:t>
      </w:r>
      <w:r w:rsidRPr="00A2123F">
        <w:rPr>
          <w:rFonts w:ascii="Arial" w:eastAsia="Arial" w:hAnsi="Arial" w:cs="Arial"/>
          <w:sz w:val="24"/>
          <w:szCs w:val="24"/>
        </w:rPr>
        <w:t xml:space="preserve"> :</w:t>
      </w:r>
    </w:p>
    <w:p w14:paraId="3F1DB2D8"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Réentraîner régulièrement les algorithmes de prédiction avec de nouvelles données pour maintenir leur précision et leur pertinence.</w:t>
      </w:r>
    </w:p>
    <w:p w14:paraId="7162CBAD" w14:textId="6D25D54A" w:rsidR="00A2123F" w:rsidRPr="00A2123F" w:rsidRDefault="00A2123F" w:rsidP="00A2123F">
      <w:pPr>
        <w:rPr>
          <w:rFonts w:ascii="Arial" w:eastAsia="Arial" w:hAnsi="Arial" w:cs="Arial"/>
          <w:sz w:val="24"/>
          <w:szCs w:val="24"/>
        </w:rPr>
      </w:pPr>
    </w:p>
    <w:p w14:paraId="762CA96D"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6. Investir dans le Support Client</w:t>
      </w:r>
    </w:p>
    <w:p w14:paraId="2A6CA4EC" w14:textId="77777777" w:rsidR="00A2123F" w:rsidRPr="00A2123F" w:rsidRDefault="00A2123F" w:rsidP="00A2123F">
      <w:pPr>
        <w:numPr>
          <w:ilvl w:val="0"/>
          <w:numId w:val="135"/>
        </w:numPr>
        <w:rPr>
          <w:rFonts w:ascii="Arial" w:eastAsia="Arial" w:hAnsi="Arial" w:cs="Arial"/>
          <w:sz w:val="24"/>
          <w:szCs w:val="24"/>
        </w:rPr>
      </w:pPr>
      <w:r w:rsidRPr="00A2123F">
        <w:rPr>
          <w:rFonts w:ascii="Arial" w:eastAsia="Arial" w:hAnsi="Arial" w:cs="Arial"/>
          <w:b/>
          <w:bCs/>
          <w:sz w:val="24"/>
          <w:szCs w:val="24"/>
        </w:rPr>
        <w:t>Support Proactif</w:t>
      </w:r>
      <w:r w:rsidRPr="00A2123F">
        <w:rPr>
          <w:rFonts w:ascii="Arial" w:eastAsia="Arial" w:hAnsi="Arial" w:cs="Arial"/>
          <w:sz w:val="24"/>
          <w:szCs w:val="24"/>
        </w:rPr>
        <w:t xml:space="preserve"> :</w:t>
      </w:r>
    </w:p>
    <w:p w14:paraId="24FFC1FC" w14:textId="77777777" w:rsidR="00A2123F" w:rsidRPr="00A2123F" w:rsidRDefault="00A2123F" w:rsidP="00A2123F">
      <w:pPr>
        <w:numPr>
          <w:ilvl w:val="1"/>
          <w:numId w:val="135"/>
        </w:numPr>
        <w:rPr>
          <w:rFonts w:ascii="Arial" w:eastAsia="Arial" w:hAnsi="Arial" w:cs="Arial"/>
          <w:sz w:val="24"/>
          <w:szCs w:val="24"/>
        </w:rPr>
      </w:pPr>
      <w:r w:rsidRPr="00A2123F">
        <w:rPr>
          <w:rFonts w:ascii="Arial" w:eastAsia="Arial" w:hAnsi="Arial" w:cs="Arial"/>
          <w:sz w:val="24"/>
          <w:szCs w:val="24"/>
        </w:rPr>
        <w:t>Identifier les clients à risque via des alertes basées sur les données et leur offrir un accompagnement dédié avant qu’ils ne décident de quitter la plateforme.</w:t>
      </w:r>
    </w:p>
    <w:p w14:paraId="02C1A8A2" w14:textId="77777777" w:rsidR="00A2123F" w:rsidRPr="00A2123F" w:rsidRDefault="00A2123F" w:rsidP="00A2123F">
      <w:pPr>
        <w:numPr>
          <w:ilvl w:val="0"/>
          <w:numId w:val="135"/>
        </w:numPr>
        <w:rPr>
          <w:rFonts w:ascii="Arial" w:eastAsia="Arial" w:hAnsi="Arial" w:cs="Arial"/>
          <w:sz w:val="24"/>
          <w:szCs w:val="24"/>
        </w:rPr>
      </w:pPr>
      <w:r w:rsidRPr="00A2123F">
        <w:rPr>
          <w:rFonts w:ascii="Arial" w:eastAsia="Arial" w:hAnsi="Arial" w:cs="Arial"/>
          <w:b/>
          <w:bCs/>
          <w:sz w:val="24"/>
          <w:szCs w:val="24"/>
        </w:rPr>
        <w:t>Équipe Dédiée</w:t>
      </w:r>
      <w:r w:rsidRPr="00A2123F">
        <w:rPr>
          <w:rFonts w:ascii="Arial" w:eastAsia="Arial" w:hAnsi="Arial" w:cs="Arial"/>
          <w:sz w:val="24"/>
          <w:szCs w:val="24"/>
        </w:rPr>
        <w:t xml:space="preserve"> :</w:t>
      </w:r>
    </w:p>
    <w:p w14:paraId="5A6EF849" w14:textId="77777777" w:rsidR="00A2123F" w:rsidRPr="00A2123F" w:rsidRDefault="00A2123F" w:rsidP="00A2123F">
      <w:pPr>
        <w:numPr>
          <w:ilvl w:val="1"/>
          <w:numId w:val="135"/>
        </w:numPr>
        <w:rPr>
          <w:rFonts w:ascii="Arial" w:eastAsia="Arial" w:hAnsi="Arial" w:cs="Arial"/>
          <w:sz w:val="24"/>
          <w:szCs w:val="24"/>
        </w:rPr>
      </w:pPr>
      <w:r w:rsidRPr="00A2123F">
        <w:rPr>
          <w:rFonts w:ascii="Arial" w:eastAsia="Arial" w:hAnsi="Arial" w:cs="Arial"/>
          <w:sz w:val="24"/>
          <w:szCs w:val="24"/>
        </w:rPr>
        <w:t xml:space="preserve">Former une équipe spécialisée dans la gestion des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ou à risque élevé, pour offrir un service personnalisé et résoudre leurs problèmes spécifiques.</w:t>
      </w:r>
    </w:p>
    <w:p w14:paraId="6E37F384" w14:textId="11D6812A" w:rsidR="00A2123F" w:rsidRPr="00A2123F" w:rsidRDefault="00A2123F" w:rsidP="00A2123F">
      <w:pPr>
        <w:rPr>
          <w:rFonts w:ascii="Arial" w:eastAsia="Arial" w:hAnsi="Arial" w:cs="Arial"/>
          <w:sz w:val="24"/>
          <w:szCs w:val="24"/>
        </w:rPr>
      </w:pPr>
    </w:p>
    <w:p w14:paraId="73860E7A"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7. Long Terme : Améliorations Produits et Expérience Utilisateur</w:t>
      </w:r>
    </w:p>
    <w:p w14:paraId="78E66484"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Simplification des Fonctionnalités</w:t>
      </w:r>
      <w:r w:rsidRPr="00A2123F">
        <w:rPr>
          <w:rFonts w:ascii="Arial" w:eastAsia="Arial" w:hAnsi="Arial" w:cs="Arial"/>
          <w:sz w:val="24"/>
          <w:szCs w:val="24"/>
        </w:rPr>
        <w:t xml:space="preserve"> :</w:t>
      </w:r>
    </w:p>
    <w:p w14:paraId="39AB0215"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Réduire la complexité des fonctionnalités les moins adoptées pour améliorer l’expérience utilisateur.</w:t>
      </w:r>
    </w:p>
    <w:p w14:paraId="707BA948"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Feedback des Clients</w:t>
      </w:r>
      <w:r w:rsidRPr="00A2123F">
        <w:rPr>
          <w:rFonts w:ascii="Arial" w:eastAsia="Arial" w:hAnsi="Arial" w:cs="Arial"/>
          <w:sz w:val="24"/>
          <w:szCs w:val="24"/>
        </w:rPr>
        <w:t xml:space="preserve"> :</w:t>
      </w:r>
    </w:p>
    <w:p w14:paraId="531A1E33"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Intégrer régulièrement des enquêtes de satisfaction pour recueillir des informations sur les attentes et frustrations des clients.</w:t>
      </w:r>
    </w:p>
    <w:p w14:paraId="2C056BDC"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Évolution des Produits</w:t>
      </w:r>
      <w:r w:rsidRPr="00A2123F">
        <w:rPr>
          <w:rFonts w:ascii="Arial" w:eastAsia="Arial" w:hAnsi="Arial" w:cs="Arial"/>
          <w:sz w:val="24"/>
          <w:szCs w:val="24"/>
        </w:rPr>
        <w:t xml:space="preserve"> :</w:t>
      </w:r>
    </w:p>
    <w:p w14:paraId="6707AEE3"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 xml:space="preserve">Prioriser les améliorations basées sur les retours des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pour éviter que les mêmes problèmes ne se reproduisent.</w:t>
      </w:r>
    </w:p>
    <w:p w14:paraId="3A839698" w14:textId="77777777" w:rsidR="00A2123F" w:rsidRPr="00A2123F" w:rsidRDefault="00A2123F">
      <w:pPr>
        <w:rPr>
          <w:rFonts w:ascii="Arial" w:eastAsia="Arial" w:hAnsi="Arial" w:cs="Arial"/>
          <w:sz w:val="24"/>
          <w:szCs w:val="24"/>
        </w:rPr>
      </w:pPr>
    </w:p>
    <w:p w14:paraId="2C4E95B5" w14:textId="364CC739" w:rsidR="00A2123F" w:rsidRDefault="00A2123F">
      <w:pPr>
        <w:rPr>
          <w:rFonts w:ascii="Arial" w:eastAsia="Arial" w:hAnsi="Arial" w:cs="Arial"/>
          <w:b/>
          <w:bCs/>
          <w:color w:val="990000"/>
          <w:sz w:val="32"/>
          <w:szCs w:val="32"/>
        </w:rPr>
      </w:pPr>
      <w:r>
        <w:rPr>
          <w:rFonts w:ascii="Arial" w:eastAsia="Arial" w:hAnsi="Arial" w:cs="Arial"/>
          <w:b/>
          <w:bCs/>
          <w:color w:val="990000"/>
          <w:sz w:val="32"/>
          <w:szCs w:val="32"/>
        </w:rPr>
        <w:br w:type="page"/>
      </w:r>
    </w:p>
    <w:p w14:paraId="4286D065" w14:textId="2CED7281" w:rsidR="003D0309" w:rsidRPr="00552F82" w:rsidRDefault="003D0309" w:rsidP="00552F82">
      <w:pPr>
        <w:tabs>
          <w:tab w:val="left" w:pos="720"/>
        </w:tabs>
        <w:rPr>
          <w:rFonts w:ascii="Arial" w:eastAsia="Arial" w:hAnsi="Arial" w:cs="Arial"/>
          <w:color w:val="666666"/>
          <w:sz w:val="24"/>
          <w:szCs w:val="24"/>
        </w:rPr>
      </w:pPr>
      <w:r w:rsidRPr="00552F82">
        <w:rPr>
          <w:rFonts w:ascii="Arial" w:eastAsia="Arial" w:hAnsi="Arial" w:cs="Arial"/>
          <w:b/>
          <w:bCs/>
          <w:color w:val="990000"/>
          <w:sz w:val="32"/>
          <w:szCs w:val="32"/>
        </w:rPr>
        <w:lastRenderedPageBreak/>
        <w:t>16. Analyses et Perspectives</w:t>
      </w:r>
    </w:p>
    <w:p w14:paraId="48F58856" w14:textId="77777777" w:rsidR="003D0309" w:rsidRDefault="003D0309" w:rsidP="003D0309">
      <w:pPr>
        <w:spacing w:line="200" w:lineRule="exact"/>
        <w:rPr>
          <w:sz w:val="20"/>
          <w:szCs w:val="20"/>
        </w:rPr>
      </w:pPr>
    </w:p>
    <w:p w14:paraId="0E7C1653" w14:textId="77777777" w:rsidR="003D0309" w:rsidRDefault="003D0309" w:rsidP="003D0309">
      <w:pPr>
        <w:spacing w:line="208" w:lineRule="exact"/>
        <w:rPr>
          <w:sz w:val="20"/>
          <w:szCs w:val="20"/>
        </w:rPr>
      </w:pPr>
    </w:p>
    <w:p w14:paraId="497121C7" w14:textId="1A429B82" w:rsidR="003D0309" w:rsidRDefault="003D0309" w:rsidP="003D0309">
      <w:pPr>
        <w:ind w:left="280"/>
        <w:rPr>
          <w:sz w:val="20"/>
          <w:szCs w:val="20"/>
        </w:rPr>
      </w:pPr>
      <w:r>
        <w:rPr>
          <w:rFonts w:ascii="Arial" w:eastAsia="Arial" w:hAnsi="Arial" w:cs="Arial"/>
          <w:b/>
          <w:bCs/>
          <w:sz w:val="28"/>
          <w:szCs w:val="28"/>
        </w:rPr>
        <w:t>16.1 Analyse des résultats et des performances</w:t>
      </w:r>
    </w:p>
    <w:p w14:paraId="1429AEE8" w14:textId="77777777" w:rsidR="003D0309" w:rsidRDefault="003D0309" w:rsidP="003D0309">
      <w:pPr>
        <w:spacing w:line="393" w:lineRule="exact"/>
        <w:rPr>
          <w:sz w:val="20"/>
          <w:szCs w:val="20"/>
        </w:rPr>
      </w:pPr>
    </w:p>
    <w:p w14:paraId="1E27A511" w14:textId="2B86FE27"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16.1.1 Évaluation des objectifs atteints</w:t>
      </w:r>
    </w:p>
    <w:p w14:paraId="71F44C26" w14:textId="77777777" w:rsidR="003D0309" w:rsidRDefault="003D0309" w:rsidP="003D0309">
      <w:pPr>
        <w:spacing w:line="349" w:lineRule="exact"/>
        <w:rPr>
          <w:rFonts w:ascii="Arial" w:eastAsia="Arial" w:hAnsi="Arial" w:cs="Arial"/>
          <w:color w:val="666666"/>
          <w:sz w:val="24"/>
          <w:szCs w:val="24"/>
        </w:rPr>
      </w:pPr>
    </w:p>
    <w:p w14:paraId="441A38E1" w14:textId="0C23E04E"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16.1.2 Analyse des performances</w:t>
      </w:r>
    </w:p>
    <w:p w14:paraId="3D04D8F2" w14:textId="77777777" w:rsidR="003D0309" w:rsidRDefault="003D0309" w:rsidP="003D0309">
      <w:pPr>
        <w:spacing w:line="357" w:lineRule="exact"/>
        <w:rPr>
          <w:sz w:val="20"/>
          <w:szCs w:val="20"/>
        </w:rPr>
      </w:pPr>
    </w:p>
    <w:p w14:paraId="7E038125" w14:textId="3519E1AF" w:rsidR="003D0309" w:rsidRDefault="003D0309" w:rsidP="003D0309">
      <w:pPr>
        <w:ind w:left="280"/>
        <w:rPr>
          <w:sz w:val="20"/>
          <w:szCs w:val="20"/>
        </w:rPr>
      </w:pPr>
      <w:r>
        <w:rPr>
          <w:rFonts w:ascii="Arial" w:eastAsia="Arial" w:hAnsi="Arial" w:cs="Arial"/>
          <w:b/>
          <w:bCs/>
          <w:sz w:val="28"/>
          <w:szCs w:val="28"/>
        </w:rPr>
        <w:t>16.2 Retour d'expérience et leçons apprises</w:t>
      </w:r>
    </w:p>
    <w:p w14:paraId="677E6259" w14:textId="77777777" w:rsidR="003D0309" w:rsidRDefault="003D0309" w:rsidP="003D0309">
      <w:pPr>
        <w:spacing w:line="393" w:lineRule="exact"/>
        <w:rPr>
          <w:sz w:val="20"/>
          <w:szCs w:val="20"/>
        </w:rPr>
      </w:pPr>
    </w:p>
    <w:p w14:paraId="768FDE8C" w14:textId="4F92CE5F"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16.2.1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succès et des défs</w:t>
      </w:r>
    </w:p>
    <w:p w14:paraId="0859A87C" w14:textId="77777777" w:rsidR="003D0309" w:rsidRDefault="003D0309" w:rsidP="003D0309">
      <w:pPr>
        <w:spacing w:line="349" w:lineRule="exact"/>
        <w:rPr>
          <w:rFonts w:ascii="Arial" w:eastAsia="Arial" w:hAnsi="Arial" w:cs="Arial"/>
          <w:color w:val="666666"/>
          <w:sz w:val="24"/>
          <w:szCs w:val="24"/>
        </w:rPr>
      </w:pPr>
    </w:p>
    <w:p w14:paraId="72A147D4" w14:textId="0935975C"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16.2.2 Capitalisation des connaissances</w:t>
      </w:r>
    </w:p>
    <w:p w14:paraId="304D855B" w14:textId="77777777" w:rsidR="003D0309" w:rsidRDefault="003D0309" w:rsidP="003D0309">
      <w:pPr>
        <w:spacing w:line="357" w:lineRule="exact"/>
        <w:rPr>
          <w:sz w:val="20"/>
          <w:szCs w:val="20"/>
        </w:rPr>
      </w:pPr>
    </w:p>
    <w:p w14:paraId="2901B8EB" w14:textId="717AF992" w:rsidR="003D0309" w:rsidRDefault="003D0309" w:rsidP="003D0309">
      <w:pPr>
        <w:ind w:left="280"/>
        <w:rPr>
          <w:sz w:val="20"/>
          <w:szCs w:val="20"/>
        </w:rPr>
      </w:pPr>
      <w:r>
        <w:rPr>
          <w:rFonts w:ascii="Arial" w:eastAsia="Arial" w:hAnsi="Arial" w:cs="Arial"/>
          <w:b/>
          <w:bCs/>
          <w:sz w:val="28"/>
          <w:szCs w:val="28"/>
        </w:rPr>
        <w:t>16.3 Perspectives et recommandations</w:t>
      </w:r>
    </w:p>
    <w:p w14:paraId="421FE670" w14:textId="77777777" w:rsidR="003D0309" w:rsidRDefault="003D0309" w:rsidP="003D0309">
      <w:pPr>
        <w:spacing w:line="200" w:lineRule="exact"/>
        <w:rPr>
          <w:sz w:val="20"/>
          <w:szCs w:val="20"/>
        </w:rPr>
      </w:pPr>
    </w:p>
    <w:p w14:paraId="5CD83313" w14:textId="77777777" w:rsidR="003D0309" w:rsidRDefault="003D0309" w:rsidP="003D0309">
      <w:pPr>
        <w:spacing w:line="200" w:lineRule="exact"/>
        <w:rPr>
          <w:sz w:val="20"/>
          <w:szCs w:val="20"/>
        </w:rPr>
      </w:pPr>
    </w:p>
    <w:p w14:paraId="6D2C3851" w14:textId="77777777" w:rsidR="003D0309" w:rsidRDefault="003D0309" w:rsidP="003D0309">
      <w:pPr>
        <w:spacing w:line="200" w:lineRule="exact"/>
        <w:rPr>
          <w:sz w:val="20"/>
          <w:szCs w:val="20"/>
        </w:rPr>
      </w:pPr>
    </w:p>
    <w:p w14:paraId="54796227" w14:textId="77777777" w:rsidR="003D0309" w:rsidRDefault="003D0309" w:rsidP="003D0309">
      <w:pPr>
        <w:spacing w:line="200" w:lineRule="exact"/>
        <w:rPr>
          <w:sz w:val="20"/>
          <w:szCs w:val="20"/>
        </w:rPr>
      </w:pPr>
    </w:p>
    <w:p w14:paraId="4FB74D35" w14:textId="77777777" w:rsidR="003D0309" w:rsidRDefault="003D0309" w:rsidP="003D0309">
      <w:pPr>
        <w:spacing w:line="306" w:lineRule="exact"/>
        <w:rPr>
          <w:sz w:val="20"/>
          <w:szCs w:val="20"/>
        </w:rPr>
      </w:pPr>
    </w:p>
    <w:p w14:paraId="561362F0"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4619B854" w14:textId="655702CD" w:rsidR="003D0309" w:rsidRDefault="003D0309" w:rsidP="003D0309">
      <w:pPr>
        <w:rPr>
          <w:sz w:val="20"/>
          <w:szCs w:val="20"/>
        </w:rPr>
      </w:pPr>
      <w:r>
        <w:rPr>
          <w:rFonts w:ascii="Arial" w:eastAsia="Arial" w:hAnsi="Arial" w:cs="Arial"/>
          <w:b/>
          <w:bCs/>
          <w:color w:val="990000"/>
          <w:sz w:val="32"/>
          <w:szCs w:val="32"/>
        </w:rPr>
        <w:lastRenderedPageBreak/>
        <w:t>17. Conclusion et remerciements</w:t>
      </w:r>
    </w:p>
    <w:p w14:paraId="63C152B1" w14:textId="77777777" w:rsidR="003D0309" w:rsidRDefault="003D0309" w:rsidP="003D0309">
      <w:pPr>
        <w:spacing w:line="200" w:lineRule="exact"/>
        <w:rPr>
          <w:sz w:val="20"/>
          <w:szCs w:val="20"/>
        </w:rPr>
      </w:pPr>
    </w:p>
    <w:p w14:paraId="0A8E4AE3" w14:textId="77777777" w:rsidR="003D0309" w:rsidRDefault="003D0309" w:rsidP="003D0309">
      <w:pPr>
        <w:spacing w:line="208" w:lineRule="exact"/>
        <w:rPr>
          <w:sz w:val="20"/>
          <w:szCs w:val="20"/>
        </w:rPr>
      </w:pPr>
    </w:p>
    <w:p w14:paraId="0FDBA03D" w14:textId="0A744793" w:rsidR="003D0309" w:rsidRDefault="003D0309" w:rsidP="003D0309">
      <w:pPr>
        <w:ind w:left="280"/>
        <w:rPr>
          <w:sz w:val="20"/>
          <w:szCs w:val="20"/>
        </w:rPr>
      </w:pPr>
      <w:r>
        <w:rPr>
          <w:rFonts w:ascii="Arial" w:eastAsia="Arial" w:hAnsi="Arial" w:cs="Arial"/>
          <w:b/>
          <w:bCs/>
          <w:sz w:val="28"/>
          <w:szCs w:val="28"/>
        </w:rPr>
        <w:t>17.1 Synthèse des principaux résultats et impacts</w:t>
      </w:r>
    </w:p>
    <w:p w14:paraId="779EF95B" w14:textId="77777777" w:rsidR="003D0309" w:rsidRDefault="003D0309" w:rsidP="003D0309">
      <w:pPr>
        <w:spacing w:line="200" w:lineRule="exact"/>
        <w:rPr>
          <w:sz w:val="20"/>
          <w:szCs w:val="20"/>
        </w:rPr>
      </w:pPr>
    </w:p>
    <w:p w14:paraId="28D116EA" w14:textId="77777777" w:rsidR="003D0309" w:rsidRDefault="003D0309" w:rsidP="003D0309">
      <w:pPr>
        <w:spacing w:line="201" w:lineRule="exact"/>
        <w:rPr>
          <w:sz w:val="20"/>
          <w:szCs w:val="20"/>
        </w:rPr>
      </w:pPr>
    </w:p>
    <w:p w14:paraId="7868D669" w14:textId="55FCFF20" w:rsidR="003D0309" w:rsidRPr="003D0309" w:rsidRDefault="003D0309" w:rsidP="003D0309">
      <w:pPr>
        <w:pStyle w:val="Paragraphedeliste"/>
        <w:numPr>
          <w:ilvl w:val="1"/>
          <w:numId w:val="35"/>
        </w:numPr>
        <w:rPr>
          <w:sz w:val="20"/>
          <w:szCs w:val="20"/>
        </w:rPr>
      </w:pPr>
      <w:r w:rsidRPr="003D0309">
        <w:rPr>
          <w:rFonts w:ascii="Arial" w:eastAsia="Arial" w:hAnsi="Arial" w:cs="Arial"/>
          <w:b/>
          <w:bCs/>
          <w:sz w:val="28"/>
          <w:szCs w:val="28"/>
        </w:rPr>
        <w:t>Remerciements</w:t>
      </w:r>
    </w:p>
    <w:p w14:paraId="68F67E51" w14:textId="77777777" w:rsidR="003D0309" w:rsidRDefault="003D0309" w:rsidP="003D0309">
      <w:pPr>
        <w:spacing w:line="200" w:lineRule="exact"/>
        <w:rPr>
          <w:sz w:val="20"/>
          <w:szCs w:val="20"/>
        </w:rPr>
      </w:pPr>
    </w:p>
    <w:p w14:paraId="5358D326" w14:textId="77777777" w:rsidR="003D0309" w:rsidRDefault="003D0309" w:rsidP="003D0309">
      <w:pPr>
        <w:spacing w:line="200" w:lineRule="exact"/>
        <w:rPr>
          <w:sz w:val="20"/>
          <w:szCs w:val="20"/>
        </w:rPr>
      </w:pPr>
    </w:p>
    <w:p w14:paraId="11A93DF6" w14:textId="77777777" w:rsidR="003D0309" w:rsidRDefault="003D0309" w:rsidP="003D0309">
      <w:pPr>
        <w:spacing w:line="397" w:lineRule="exact"/>
        <w:rPr>
          <w:sz w:val="20"/>
          <w:szCs w:val="20"/>
        </w:rPr>
      </w:pPr>
    </w:p>
    <w:p w14:paraId="411372AB"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4BAC216" w14:textId="40C783AE" w:rsidR="003D0309" w:rsidRDefault="003D0309" w:rsidP="003D0309">
      <w:pPr>
        <w:tabs>
          <w:tab w:val="left" w:pos="540"/>
        </w:tabs>
        <w:rPr>
          <w:rFonts w:ascii="Arial" w:eastAsia="Arial" w:hAnsi="Arial" w:cs="Arial"/>
          <w:b/>
          <w:bCs/>
          <w:color w:val="990000"/>
          <w:sz w:val="32"/>
          <w:szCs w:val="32"/>
        </w:rPr>
      </w:pPr>
      <w:r>
        <w:rPr>
          <w:rFonts w:ascii="Arial" w:eastAsia="Arial" w:hAnsi="Arial" w:cs="Arial"/>
          <w:b/>
          <w:bCs/>
          <w:color w:val="990000"/>
          <w:sz w:val="32"/>
          <w:szCs w:val="32"/>
        </w:rPr>
        <w:lastRenderedPageBreak/>
        <w:t>18. Bibliographie / Webographie</w:t>
      </w:r>
    </w:p>
    <w:p w14:paraId="2BB496EB" w14:textId="77777777" w:rsidR="003D0309" w:rsidRDefault="003D0309" w:rsidP="003D0309">
      <w:pPr>
        <w:spacing w:line="200" w:lineRule="exact"/>
        <w:rPr>
          <w:rFonts w:ascii="Arial" w:eastAsia="Arial" w:hAnsi="Arial" w:cs="Arial"/>
          <w:b/>
          <w:bCs/>
          <w:color w:val="990000"/>
          <w:sz w:val="32"/>
          <w:szCs w:val="32"/>
        </w:rPr>
      </w:pPr>
    </w:p>
    <w:p w14:paraId="4A0E6F71" w14:textId="77777777" w:rsidR="003D0309" w:rsidRDefault="003D0309" w:rsidP="003D0309">
      <w:pPr>
        <w:spacing w:line="352" w:lineRule="exact"/>
        <w:rPr>
          <w:rFonts w:ascii="Arial" w:eastAsia="Arial" w:hAnsi="Arial" w:cs="Arial"/>
          <w:b/>
          <w:bCs/>
          <w:color w:val="990000"/>
          <w:sz w:val="32"/>
          <w:szCs w:val="32"/>
        </w:rPr>
      </w:pPr>
    </w:p>
    <w:p w14:paraId="2D87DD73"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6D61320" w14:textId="2222D666" w:rsidR="003D0309" w:rsidRDefault="003D0309" w:rsidP="003D0309">
      <w:pPr>
        <w:numPr>
          <w:ilvl w:val="0"/>
          <w:numId w:val="34"/>
        </w:numPr>
        <w:tabs>
          <w:tab w:val="left" w:pos="580"/>
        </w:tabs>
        <w:ind w:left="580" w:hanging="580"/>
        <w:rPr>
          <w:rFonts w:ascii="Arial" w:eastAsia="Arial" w:hAnsi="Arial" w:cs="Arial"/>
          <w:b/>
          <w:bCs/>
          <w:color w:val="990000"/>
          <w:sz w:val="32"/>
          <w:szCs w:val="32"/>
        </w:rPr>
      </w:pPr>
      <w:r>
        <w:rPr>
          <w:rFonts w:ascii="Arial" w:eastAsia="Arial" w:hAnsi="Arial" w:cs="Arial"/>
          <w:b/>
          <w:bCs/>
          <w:color w:val="990000"/>
          <w:sz w:val="32"/>
          <w:szCs w:val="32"/>
        </w:rPr>
        <w:lastRenderedPageBreak/>
        <w:t>Annexes</w:t>
      </w:r>
    </w:p>
    <w:p w14:paraId="7DA87AA1" w14:textId="77777777" w:rsidR="003D0309" w:rsidRDefault="003D0309" w:rsidP="003D0309">
      <w:pPr>
        <w:spacing w:line="122" w:lineRule="exact"/>
        <w:rPr>
          <w:sz w:val="20"/>
          <w:szCs w:val="20"/>
        </w:rPr>
      </w:pPr>
    </w:p>
    <w:p w14:paraId="14B14C71" w14:textId="77777777" w:rsidR="00EB5694" w:rsidRDefault="00EB5694">
      <w:pPr>
        <w:spacing w:line="200" w:lineRule="exact"/>
        <w:rPr>
          <w:sz w:val="20"/>
          <w:szCs w:val="20"/>
        </w:rPr>
      </w:pPr>
    </w:p>
    <w:p w14:paraId="70CE59CC" w14:textId="77777777" w:rsidR="00EB5694" w:rsidRDefault="00EB5694">
      <w:pPr>
        <w:spacing w:line="200" w:lineRule="exact"/>
        <w:rPr>
          <w:sz w:val="20"/>
          <w:szCs w:val="20"/>
        </w:rPr>
      </w:pPr>
    </w:p>
    <w:p w14:paraId="3757E3A4" w14:textId="77777777" w:rsidR="00EB5694" w:rsidRDefault="00EB5694">
      <w:pPr>
        <w:spacing w:line="200" w:lineRule="exact"/>
        <w:rPr>
          <w:sz w:val="20"/>
          <w:szCs w:val="20"/>
        </w:rPr>
      </w:pPr>
    </w:p>
    <w:p w14:paraId="41C4E039" w14:textId="77777777" w:rsidR="00EB5694" w:rsidRDefault="00EB5694">
      <w:pPr>
        <w:spacing w:line="200" w:lineRule="exact"/>
        <w:rPr>
          <w:sz w:val="20"/>
          <w:szCs w:val="20"/>
        </w:rPr>
      </w:pPr>
    </w:p>
    <w:p w14:paraId="38DAB5C9" w14:textId="77777777" w:rsidR="00EB5694" w:rsidRDefault="00EB5694">
      <w:pPr>
        <w:spacing w:line="200" w:lineRule="exact"/>
        <w:rPr>
          <w:sz w:val="20"/>
          <w:szCs w:val="20"/>
        </w:rPr>
      </w:pPr>
    </w:p>
    <w:p w14:paraId="397CBA02" w14:textId="77777777" w:rsidR="00EB5694" w:rsidRDefault="00EB5694">
      <w:pPr>
        <w:spacing w:line="200" w:lineRule="exact"/>
        <w:rPr>
          <w:sz w:val="20"/>
          <w:szCs w:val="20"/>
        </w:rPr>
      </w:pPr>
    </w:p>
    <w:p w14:paraId="00F8BE57" w14:textId="77777777" w:rsidR="00EB5694" w:rsidRDefault="00EB5694">
      <w:pPr>
        <w:spacing w:line="200" w:lineRule="exact"/>
        <w:rPr>
          <w:sz w:val="20"/>
          <w:szCs w:val="20"/>
        </w:rPr>
      </w:pPr>
    </w:p>
    <w:p w14:paraId="24E63D30" w14:textId="77777777" w:rsidR="003D0309" w:rsidRDefault="003D0309">
      <w:pPr>
        <w:spacing w:line="200" w:lineRule="exact"/>
        <w:rPr>
          <w:sz w:val="20"/>
          <w:szCs w:val="20"/>
        </w:rPr>
      </w:pPr>
    </w:p>
    <w:p w14:paraId="5C753727" w14:textId="77777777" w:rsidR="003D0309" w:rsidRDefault="003D0309">
      <w:pPr>
        <w:spacing w:line="200" w:lineRule="exact"/>
        <w:rPr>
          <w:sz w:val="20"/>
          <w:szCs w:val="20"/>
        </w:rPr>
      </w:pPr>
    </w:p>
    <w:p w14:paraId="63374844" w14:textId="77777777" w:rsidR="003D0309" w:rsidRDefault="003D0309">
      <w:pPr>
        <w:spacing w:line="200" w:lineRule="exact"/>
        <w:rPr>
          <w:sz w:val="20"/>
          <w:szCs w:val="20"/>
        </w:rPr>
      </w:pPr>
    </w:p>
    <w:p w14:paraId="4EF5D45D" w14:textId="77777777" w:rsidR="003D0309" w:rsidRDefault="003D0309">
      <w:pPr>
        <w:spacing w:line="200" w:lineRule="exact"/>
        <w:rPr>
          <w:sz w:val="20"/>
          <w:szCs w:val="20"/>
        </w:rPr>
      </w:pPr>
    </w:p>
    <w:p w14:paraId="159F2BEA" w14:textId="77777777" w:rsidR="003D0309" w:rsidRDefault="003D0309">
      <w:pPr>
        <w:spacing w:line="200" w:lineRule="exact"/>
        <w:rPr>
          <w:sz w:val="20"/>
          <w:szCs w:val="20"/>
        </w:rPr>
      </w:pPr>
    </w:p>
    <w:p w14:paraId="23B10493" w14:textId="77777777" w:rsidR="003D0309" w:rsidRDefault="003D0309">
      <w:pPr>
        <w:spacing w:line="200" w:lineRule="exact"/>
        <w:rPr>
          <w:sz w:val="20"/>
          <w:szCs w:val="20"/>
        </w:rPr>
      </w:pPr>
    </w:p>
    <w:p w14:paraId="3AA0CDA7" w14:textId="77777777" w:rsidR="003D0309" w:rsidRDefault="003D0309">
      <w:pPr>
        <w:spacing w:line="200" w:lineRule="exact"/>
        <w:rPr>
          <w:sz w:val="20"/>
          <w:szCs w:val="20"/>
        </w:rPr>
      </w:pPr>
    </w:p>
    <w:p w14:paraId="71CCBBE5" w14:textId="7C1CDDD8" w:rsidR="00EB5694" w:rsidRDefault="00EB5694" w:rsidP="00552F82">
      <w:pPr>
        <w:rPr>
          <w:sz w:val="20"/>
          <w:szCs w:val="20"/>
        </w:rPr>
      </w:pPr>
      <w:bookmarkStart w:id="9" w:name="page13"/>
      <w:bookmarkEnd w:id="9"/>
    </w:p>
    <w:sectPr w:rsidR="00EB5694">
      <w:type w:val="continuous"/>
      <w:pgSz w:w="11920" w:h="16840"/>
      <w:pgMar w:top="1394" w:right="1440" w:bottom="285"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189D"/>
    <w:multiLevelType w:val="multilevel"/>
    <w:tmpl w:val="0ECC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C7DA8"/>
    <w:multiLevelType w:val="multilevel"/>
    <w:tmpl w:val="B1D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770E5"/>
    <w:multiLevelType w:val="multilevel"/>
    <w:tmpl w:val="C558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24BFD"/>
    <w:multiLevelType w:val="multilevel"/>
    <w:tmpl w:val="C3007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E50EB"/>
    <w:multiLevelType w:val="multilevel"/>
    <w:tmpl w:val="419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01D82"/>
    <w:multiLevelType w:val="hybridMultilevel"/>
    <w:tmpl w:val="0436D37E"/>
    <w:lvl w:ilvl="0" w:tplc="18FCFA40">
      <w:start w:val="1"/>
      <w:numFmt w:val="bullet"/>
      <w:lvlText w:val="​"/>
      <w:lvlJc w:val="left"/>
    </w:lvl>
    <w:lvl w:ilvl="1" w:tplc="F1028116">
      <w:numFmt w:val="decimal"/>
      <w:lvlText w:val=""/>
      <w:lvlJc w:val="left"/>
    </w:lvl>
    <w:lvl w:ilvl="2" w:tplc="CF440044">
      <w:numFmt w:val="decimal"/>
      <w:lvlText w:val=""/>
      <w:lvlJc w:val="left"/>
    </w:lvl>
    <w:lvl w:ilvl="3" w:tplc="B0FEB436">
      <w:numFmt w:val="decimal"/>
      <w:lvlText w:val=""/>
      <w:lvlJc w:val="left"/>
    </w:lvl>
    <w:lvl w:ilvl="4" w:tplc="FCF018D4">
      <w:numFmt w:val="decimal"/>
      <w:lvlText w:val=""/>
      <w:lvlJc w:val="left"/>
    </w:lvl>
    <w:lvl w:ilvl="5" w:tplc="DFAA029C">
      <w:numFmt w:val="decimal"/>
      <w:lvlText w:val=""/>
      <w:lvlJc w:val="left"/>
    </w:lvl>
    <w:lvl w:ilvl="6" w:tplc="85FA2A86">
      <w:numFmt w:val="decimal"/>
      <w:lvlText w:val=""/>
      <w:lvlJc w:val="left"/>
    </w:lvl>
    <w:lvl w:ilvl="7" w:tplc="B9604696">
      <w:numFmt w:val="decimal"/>
      <w:lvlText w:val=""/>
      <w:lvlJc w:val="left"/>
    </w:lvl>
    <w:lvl w:ilvl="8" w:tplc="48484F54">
      <w:numFmt w:val="decimal"/>
      <w:lvlText w:val=""/>
      <w:lvlJc w:val="left"/>
    </w:lvl>
  </w:abstractNum>
  <w:abstractNum w:abstractNumId="6" w15:restartNumberingAfterBreak="0">
    <w:nsid w:val="030A55F1"/>
    <w:multiLevelType w:val="multilevel"/>
    <w:tmpl w:val="8866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47898"/>
    <w:multiLevelType w:val="multilevel"/>
    <w:tmpl w:val="7D8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55528"/>
    <w:multiLevelType w:val="multilevel"/>
    <w:tmpl w:val="3986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B57280"/>
    <w:multiLevelType w:val="multilevel"/>
    <w:tmpl w:val="F7F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D0D44"/>
    <w:multiLevelType w:val="multilevel"/>
    <w:tmpl w:val="250E0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10755"/>
    <w:multiLevelType w:val="multilevel"/>
    <w:tmpl w:val="F3AC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115DC"/>
    <w:multiLevelType w:val="multilevel"/>
    <w:tmpl w:val="96F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38641"/>
    <w:multiLevelType w:val="hybridMultilevel"/>
    <w:tmpl w:val="6E08B2FC"/>
    <w:lvl w:ilvl="0" w:tplc="F974A384">
      <w:start w:val="1"/>
      <w:numFmt w:val="bullet"/>
      <w:lvlText w:val="​"/>
      <w:lvlJc w:val="left"/>
    </w:lvl>
    <w:lvl w:ilvl="1" w:tplc="9502D85A">
      <w:numFmt w:val="decimal"/>
      <w:lvlText w:val=""/>
      <w:lvlJc w:val="left"/>
    </w:lvl>
    <w:lvl w:ilvl="2" w:tplc="780844D0">
      <w:numFmt w:val="decimal"/>
      <w:lvlText w:val=""/>
      <w:lvlJc w:val="left"/>
    </w:lvl>
    <w:lvl w:ilvl="3" w:tplc="5A90AE3E">
      <w:numFmt w:val="decimal"/>
      <w:lvlText w:val=""/>
      <w:lvlJc w:val="left"/>
    </w:lvl>
    <w:lvl w:ilvl="4" w:tplc="08447EFE">
      <w:numFmt w:val="decimal"/>
      <w:lvlText w:val=""/>
      <w:lvlJc w:val="left"/>
    </w:lvl>
    <w:lvl w:ilvl="5" w:tplc="46208C76">
      <w:numFmt w:val="decimal"/>
      <w:lvlText w:val=""/>
      <w:lvlJc w:val="left"/>
    </w:lvl>
    <w:lvl w:ilvl="6" w:tplc="104C85E8">
      <w:numFmt w:val="decimal"/>
      <w:lvlText w:val=""/>
      <w:lvlJc w:val="left"/>
    </w:lvl>
    <w:lvl w:ilvl="7" w:tplc="7930A696">
      <w:numFmt w:val="decimal"/>
      <w:lvlText w:val=""/>
      <w:lvlJc w:val="left"/>
    </w:lvl>
    <w:lvl w:ilvl="8" w:tplc="76621E92">
      <w:numFmt w:val="decimal"/>
      <w:lvlText w:val=""/>
      <w:lvlJc w:val="left"/>
    </w:lvl>
  </w:abstractNum>
  <w:abstractNum w:abstractNumId="14" w15:restartNumberingAfterBreak="0">
    <w:nsid w:val="0836C40E"/>
    <w:multiLevelType w:val="hybridMultilevel"/>
    <w:tmpl w:val="DBACD930"/>
    <w:lvl w:ilvl="0" w:tplc="C6A08D1A">
      <w:start w:val="1"/>
      <w:numFmt w:val="bullet"/>
      <w:lvlText w:val="​"/>
      <w:lvlJc w:val="left"/>
    </w:lvl>
    <w:lvl w:ilvl="1" w:tplc="99B8A938">
      <w:numFmt w:val="decimal"/>
      <w:lvlText w:val=""/>
      <w:lvlJc w:val="left"/>
    </w:lvl>
    <w:lvl w:ilvl="2" w:tplc="3F44A6CC">
      <w:numFmt w:val="decimal"/>
      <w:lvlText w:val=""/>
      <w:lvlJc w:val="left"/>
    </w:lvl>
    <w:lvl w:ilvl="3" w:tplc="88861422">
      <w:numFmt w:val="decimal"/>
      <w:lvlText w:val=""/>
      <w:lvlJc w:val="left"/>
    </w:lvl>
    <w:lvl w:ilvl="4" w:tplc="E1CC07A6">
      <w:numFmt w:val="decimal"/>
      <w:lvlText w:val=""/>
      <w:lvlJc w:val="left"/>
    </w:lvl>
    <w:lvl w:ilvl="5" w:tplc="CF0EFE56">
      <w:numFmt w:val="decimal"/>
      <w:lvlText w:val=""/>
      <w:lvlJc w:val="left"/>
    </w:lvl>
    <w:lvl w:ilvl="6" w:tplc="D8804D6E">
      <w:numFmt w:val="decimal"/>
      <w:lvlText w:val=""/>
      <w:lvlJc w:val="left"/>
    </w:lvl>
    <w:lvl w:ilvl="7" w:tplc="EB78F77A">
      <w:numFmt w:val="decimal"/>
      <w:lvlText w:val=""/>
      <w:lvlJc w:val="left"/>
    </w:lvl>
    <w:lvl w:ilvl="8" w:tplc="BB789CDC">
      <w:numFmt w:val="decimal"/>
      <w:lvlText w:val=""/>
      <w:lvlJc w:val="left"/>
    </w:lvl>
  </w:abstractNum>
  <w:abstractNum w:abstractNumId="15" w15:restartNumberingAfterBreak="0">
    <w:nsid w:val="08EDBDAB"/>
    <w:multiLevelType w:val="hybridMultilevel"/>
    <w:tmpl w:val="9C760788"/>
    <w:lvl w:ilvl="0" w:tplc="53CAE962">
      <w:start w:val="1"/>
      <w:numFmt w:val="bullet"/>
      <w:lvlText w:val="​"/>
      <w:lvlJc w:val="left"/>
    </w:lvl>
    <w:lvl w:ilvl="1" w:tplc="0C509BCC">
      <w:numFmt w:val="decimal"/>
      <w:lvlText w:val=""/>
      <w:lvlJc w:val="left"/>
    </w:lvl>
    <w:lvl w:ilvl="2" w:tplc="6908F4A2">
      <w:numFmt w:val="decimal"/>
      <w:lvlText w:val=""/>
      <w:lvlJc w:val="left"/>
    </w:lvl>
    <w:lvl w:ilvl="3" w:tplc="73D2DAF8">
      <w:numFmt w:val="decimal"/>
      <w:lvlText w:val=""/>
      <w:lvlJc w:val="left"/>
    </w:lvl>
    <w:lvl w:ilvl="4" w:tplc="0AACC5D4">
      <w:numFmt w:val="decimal"/>
      <w:lvlText w:val=""/>
      <w:lvlJc w:val="left"/>
    </w:lvl>
    <w:lvl w:ilvl="5" w:tplc="C818CA5E">
      <w:numFmt w:val="decimal"/>
      <w:lvlText w:val=""/>
      <w:lvlJc w:val="left"/>
    </w:lvl>
    <w:lvl w:ilvl="6" w:tplc="1910E402">
      <w:numFmt w:val="decimal"/>
      <w:lvlText w:val=""/>
      <w:lvlJc w:val="left"/>
    </w:lvl>
    <w:lvl w:ilvl="7" w:tplc="CC3C99B8">
      <w:numFmt w:val="decimal"/>
      <w:lvlText w:val=""/>
      <w:lvlJc w:val="left"/>
    </w:lvl>
    <w:lvl w:ilvl="8" w:tplc="C338B6DC">
      <w:numFmt w:val="decimal"/>
      <w:lvlText w:val=""/>
      <w:lvlJc w:val="left"/>
    </w:lvl>
  </w:abstractNum>
  <w:abstractNum w:abstractNumId="16" w15:restartNumberingAfterBreak="0">
    <w:nsid w:val="0A050874"/>
    <w:multiLevelType w:val="multilevel"/>
    <w:tmpl w:val="F696A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1616F5"/>
    <w:multiLevelType w:val="multilevel"/>
    <w:tmpl w:val="CE402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8E256C"/>
    <w:multiLevelType w:val="multilevel"/>
    <w:tmpl w:val="AA5E7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03E0C6"/>
    <w:multiLevelType w:val="hybridMultilevel"/>
    <w:tmpl w:val="8A1AA33C"/>
    <w:lvl w:ilvl="0" w:tplc="A20E8E38">
      <w:start w:val="1"/>
      <w:numFmt w:val="bullet"/>
      <w:lvlText w:val="​"/>
      <w:lvlJc w:val="left"/>
    </w:lvl>
    <w:lvl w:ilvl="1" w:tplc="786AE430">
      <w:numFmt w:val="decimal"/>
      <w:lvlText w:val=""/>
      <w:lvlJc w:val="left"/>
    </w:lvl>
    <w:lvl w:ilvl="2" w:tplc="AB707038">
      <w:numFmt w:val="decimal"/>
      <w:lvlText w:val=""/>
      <w:lvlJc w:val="left"/>
    </w:lvl>
    <w:lvl w:ilvl="3" w:tplc="9390A3D2">
      <w:numFmt w:val="decimal"/>
      <w:lvlText w:val=""/>
      <w:lvlJc w:val="left"/>
    </w:lvl>
    <w:lvl w:ilvl="4" w:tplc="5E24F4A8">
      <w:numFmt w:val="decimal"/>
      <w:lvlText w:val=""/>
      <w:lvlJc w:val="left"/>
    </w:lvl>
    <w:lvl w:ilvl="5" w:tplc="6E68F814">
      <w:numFmt w:val="decimal"/>
      <w:lvlText w:val=""/>
      <w:lvlJc w:val="left"/>
    </w:lvl>
    <w:lvl w:ilvl="6" w:tplc="A0C40292">
      <w:numFmt w:val="decimal"/>
      <w:lvlText w:val=""/>
      <w:lvlJc w:val="left"/>
    </w:lvl>
    <w:lvl w:ilvl="7" w:tplc="1DE08D4E">
      <w:numFmt w:val="decimal"/>
      <w:lvlText w:val=""/>
      <w:lvlJc w:val="left"/>
    </w:lvl>
    <w:lvl w:ilvl="8" w:tplc="7728AFAE">
      <w:numFmt w:val="decimal"/>
      <w:lvlText w:val=""/>
      <w:lvlJc w:val="left"/>
    </w:lvl>
  </w:abstractNum>
  <w:abstractNum w:abstractNumId="20" w15:restartNumberingAfterBreak="0">
    <w:nsid w:val="0BF56786"/>
    <w:multiLevelType w:val="multilevel"/>
    <w:tmpl w:val="76DC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C171F0"/>
    <w:multiLevelType w:val="multilevel"/>
    <w:tmpl w:val="909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F24DE9"/>
    <w:multiLevelType w:val="multilevel"/>
    <w:tmpl w:val="7360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410E85"/>
    <w:multiLevelType w:val="multilevel"/>
    <w:tmpl w:val="746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647523"/>
    <w:multiLevelType w:val="multilevel"/>
    <w:tmpl w:val="17E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6506FD"/>
    <w:multiLevelType w:val="multilevel"/>
    <w:tmpl w:val="A7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332D79"/>
    <w:multiLevelType w:val="multilevel"/>
    <w:tmpl w:val="8034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1261B"/>
    <w:multiLevelType w:val="multilevel"/>
    <w:tmpl w:val="061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874379"/>
    <w:multiLevelType w:val="multilevel"/>
    <w:tmpl w:val="59B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E130D0"/>
    <w:multiLevelType w:val="multilevel"/>
    <w:tmpl w:val="B9E4D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0B768B"/>
    <w:multiLevelType w:val="multilevel"/>
    <w:tmpl w:val="2902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49397F"/>
    <w:multiLevelType w:val="multilevel"/>
    <w:tmpl w:val="0D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364F87"/>
    <w:multiLevelType w:val="multilevel"/>
    <w:tmpl w:val="69FC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5B5ED6"/>
    <w:multiLevelType w:val="multilevel"/>
    <w:tmpl w:val="F00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107662"/>
    <w:multiLevelType w:val="multilevel"/>
    <w:tmpl w:val="AC8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49043C"/>
    <w:multiLevelType w:val="multilevel"/>
    <w:tmpl w:val="3D24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79287B"/>
    <w:multiLevelType w:val="multilevel"/>
    <w:tmpl w:val="4A44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EC6033"/>
    <w:multiLevelType w:val="multilevel"/>
    <w:tmpl w:val="8352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732E3B"/>
    <w:multiLevelType w:val="multilevel"/>
    <w:tmpl w:val="A3E28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9A769B"/>
    <w:multiLevelType w:val="hybridMultilevel"/>
    <w:tmpl w:val="DAE4F10E"/>
    <w:lvl w:ilvl="0" w:tplc="6E869960">
      <w:start w:val="1"/>
      <w:numFmt w:val="bullet"/>
      <w:lvlText w:val="​"/>
      <w:lvlJc w:val="left"/>
    </w:lvl>
    <w:lvl w:ilvl="1" w:tplc="A1304338">
      <w:start w:val="1"/>
      <w:numFmt w:val="bullet"/>
      <w:lvlText w:val="​"/>
      <w:lvlJc w:val="left"/>
    </w:lvl>
    <w:lvl w:ilvl="2" w:tplc="330A66EE">
      <w:numFmt w:val="decimal"/>
      <w:lvlText w:val=""/>
      <w:lvlJc w:val="left"/>
    </w:lvl>
    <w:lvl w:ilvl="3" w:tplc="1B341D50">
      <w:numFmt w:val="decimal"/>
      <w:lvlText w:val=""/>
      <w:lvlJc w:val="left"/>
    </w:lvl>
    <w:lvl w:ilvl="4" w:tplc="EEE200D2">
      <w:numFmt w:val="decimal"/>
      <w:lvlText w:val=""/>
      <w:lvlJc w:val="left"/>
    </w:lvl>
    <w:lvl w:ilvl="5" w:tplc="E0DAC306">
      <w:numFmt w:val="decimal"/>
      <w:lvlText w:val=""/>
      <w:lvlJc w:val="left"/>
    </w:lvl>
    <w:lvl w:ilvl="6" w:tplc="3F4A777A">
      <w:numFmt w:val="decimal"/>
      <w:lvlText w:val=""/>
      <w:lvlJc w:val="left"/>
    </w:lvl>
    <w:lvl w:ilvl="7" w:tplc="09AE95EC">
      <w:numFmt w:val="decimal"/>
      <w:lvlText w:val=""/>
      <w:lvlJc w:val="left"/>
    </w:lvl>
    <w:lvl w:ilvl="8" w:tplc="17EE7FC6">
      <w:numFmt w:val="decimal"/>
      <w:lvlText w:val=""/>
      <w:lvlJc w:val="left"/>
    </w:lvl>
  </w:abstractNum>
  <w:abstractNum w:abstractNumId="40" w15:restartNumberingAfterBreak="0">
    <w:nsid w:val="18F76AC7"/>
    <w:multiLevelType w:val="multilevel"/>
    <w:tmpl w:val="5FC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1D19C4"/>
    <w:multiLevelType w:val="multilevel"/>
    <w:tmpl w:val="534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425633"/>
    <w:multiLevelType w:val="multilevel"/>
    <w:tmpl w:val="70D8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B9A0C62"/>
    <w:multiLevelType w:val="multilevel"/>
    <w:tmpl w:val="915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907423"/>
    <w:multiLevelType w:val="multilevel"/>
    <w:tmpl w:val="5C8CC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696C4C"/>
    <w:multiLevelType w:val="multilevel"/>
    <w:tmpl w:val="DF98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CB220B"/>
    <w:multiLevelType w:val="multilevel"/>
    <w:tmpl w:val="554A7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3F03B4"/>
    <w:multiLevelType w:val="multilevel"/>
    <w:tmpl w:val="97F0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7FF521"/>
    <w:multiLevelType w:val="hybridMultilevel"/>
    <w:tmpl w:val="5BA64D82"/>
    <w:lvl w:ilvl="0" w:tplc="F3E8D4F4">
      <w:start w:val="16"/>
      <w:numFmt w:val="decimal"/>
      <w:lvlText w:val="%1."/>
      <w:lvlJc w:val="left"/>
    </w:lvl>
    <w:lvl w:ilvl="1" w:tplc="17046998">
      <w:numFmt w:val="decimal"/>
      <w:lvlText w:val=""/>
      <w:lvlJc w:val="left"/>
    </w:lvl>
    <w:lvl w:ilvl="2" w:tplc="730E6BC2">
      <w:numFmt w:val="decimal"/>
      <w:lvlText w:val=""/>
      <w:lvlJc w:val="left"/>
    </w:lvl>
    <w:lvl w:ilvl="3" w:tplc="614AB900">
      <w:numFmt w:val="decimal"/>
      <w:lvlText w:val=""/>
      <w:lvlJc w:val="left"/>
    </w:lvl>
    <w:lvl w:ilvl="4" w:tplc="AE707C62">
      <w:numFmt w:val="decimal"/>
      <w:lvlText w:val=""/>
      <w:lvlJc w:val="left"/>
    </w:lvl>
    <w:lvl w:ilvl="5" w:tplc="2376F026">
      <w:numFmt w:val="decimal"/>
      <w:lvlText w:val=""/>
      <w:lvlJc w:val="left"/>
    </w:lvl>
    <w:lvl w:ilvl="6" w:tplc="9308FF74">
      <w:numFmt w:val="decimal"/>
      <w:lvlText w:val=""/>
      <w:lvlJc w:val="left"/>
    </w:lvl>
    <w:lvl w:ilvl="7" w:tplc="A38A7EBC">
      <w:numFmt w:val="decimal"/>
      <w:lvlText w:val=""/>
      <w:lvlJc w:val="left"/>
    </w:lvl>
    <w:lvl w:ilvl="8" w:tplc="723E44CA">
      <w:numFmt w:val="decimal"/>
      <w:lvlText w:val=""/>
      <w:lvlJc w:val="left"/>
    </w:lvl>
  </w:abstractNum>
  <w:abstractNum w:abstractNumId="49" w15:restartNumberingAfterBreak="0">
    <w:nsid w:val="20C851D2"/>
    <w:multiLevelType w:val="multilevel"/>
    <w:tmpl w:val="738E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221A70"/>
    <w:multiLevelType w:val="hybridMultilevel"/>
    <w:tmpl w:val="F8686326"/>
    <w:lvl w:ilvl="0" w:tplc="1E1219B4">
      <w:start w:val="1"/>
      <w:numFmt w:val="bullet"/>
      <w:lvlText w:val="​"/>
      <w:lvlJc w:val="left"/>
    </w:lvl>
    <w:lvl w:ilvl="1" w:tplc="915E3DF2">
      <w:numFmt w:val="decimal"/>
      <w:lvlText w:val=""/>
      <w:lvlJc w:val="left"/>
    </w:lvl>
    <w:lvl w:ilvl="2" w:tplc="DE5ADD38">
      <w:numFmt w:val="decimal"/>
      <w:lvlText w:val=""/>
      <w:lvlJc w:val="left"/>
    </w:lvl>
    <w:lvl w:ilvl="3" w:tplc="2C4A5A84">
      <w:numFmt w:val="decimal"/>
      <w:lvlText w:val=""/>
      <w:lvlJc w:val="left"/>
    </w:lvl>
    <w:lvl w:ilvl="4" w:tplc="FFB67A4E">
      <w:numFmt w:val="decimal"/>
      <w:lvlText w:val=""/>
      <w:lvlJc w:val="left"/>
    </w:lvl>
    <w:lvl w:ilvl="5" w:tplc="A6F21490">
      <w:numFmt w:val="decimal"/>
      <w:lvlText w:val=""/>
      <w:lvlJc w:val="left"/>
    </w:lvl>
    <w:lvl w:ilvl="6" w:tplc="2FF2D476">
      <w:numFmt w:val="decimal"/>
      <w:lvlText w:val=""/>
      <w:lvlJc w:val="left"/>
    </w:lvl>
    <w:lvl w:ilvl="7" w:tplc="5EA09880">
      <w:numFmt w:val="decimal"/>
      <w:lvlText w:val=""/>
      <w:lvlJc w:val="left"/>
    </w:lvl>
    <w:lvl w:ilvl="8" w:tplc="E04C6106">
      <w:numFmt w:val="decimal"/>
      <w:lvlText w:val=""/>
      <w:lvlJc w:val="left"/>
    </w:lvl>
  </w:abstractNum>
  <w:abstractNum w:abstractNumId="51" w15:restartNumberingAfterBreak="0">
    <w:nsid w:val="226C2FB4"/>
    <w:multiLevelType w:val="multilevel"/>
    <w:tmpl w:val="881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D27A7E"/>
    <w:multiLevelType w:val="multilevel"/>
    <w:tmpl w:val="E87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BE6044"/>
    <w:multiLevelType w:val="multilevel"/>
    <w:tmpl w:val="B9B8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3F4C48"/>
    <w:multiLevelType w:val="multilevel"/>
    <w:tmpl w:val="4900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43A858"/>
    <w:multiLevelType w:val="hybridMultilevel"/>
    <w:tmpl w:val="6240C020"/>
    <w:lvl w:ilvl="0" w:tplc="144CF276">
      <w:start w:val="1"/>
      <w:numFmt w:val="bullet"/>
      <w:lvlText w:val="​"/>
      <w:lvlJc w:val="left"/>
    </w:lvl>
    <w:lvl w:ilvl="1" w:tplc="536A970C">
      <w:numFmt w:val="decimal"/>
      <w:lvlText w:val=""/>
      <w:lvlJc w:val="left"/>
    </w:lvl>
    <w:lvl w:ilvl="2" w:tplc="3B3A891A">
      <w:numFmt w:val="decimal"/>
      <w:lvlText w:val=""/>
      <w:lvlJc w:val="left"/>
    </w:lvl>
    <w:lvl w:ilvl="3" w:tplc="3C529B46">
      <w:numFmt w:val="decimal"/>
      <w:lvlText w:val=""/>
      <w:lvlJc w:val="left"/>
    </w:lvl>
    <w:lvl w:ilvl="4" w:tplc="709EF712">
      <w:numFmt w:val="decimal"/>
      <w:lvlText w:val=""/>
      <w:lvlJc w:val="left"/>
    </w:lvl>
    <w:lvl w:ilvl="5" w:tplc="F03023F8">
      <w:numFmt w:val="decimal"/>
      <w:lvlText w:val=""/>
      <w:lvlJc w:val="left"/>
    </w:lvl>
    <w:lvl w:ilvl="6" w:tplc="3F9A4EAC">
      <w:numFmt w:val="decimal"/>
      <w:lvlText w:val=""/>
      <w:lvlJc w:val="left"/>
    </w:lvl>
    <w:lvl w:ilvl="7" w:tplc="9FF614DE">
      <w:numFmt w:val="decimal"/>
      <w:lvlText w:val=""/>
      <w:lvlJc w:val="left"/>
    </w:lvl>
    <w:lvl w:ilvl="8" w:tplc="F490CE82">
      <w:numFmt w:val="decimal"/>
      <w:lvlText w:val=""/>
      <w:lvlJc w:val="left"/>
    </w:lvl>
  </w:abstractNum>
  <w:abstractNum w:abstractNumId="56" w15:restartNumberingAfterBreak="0">
    <w:nsid w:val="248D741D"/>
    <w:multiLevelType w:val="multilevel"/>
    <w:tmpl w:val="9322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7130A3"/>
    <w:multiLevelType w:val="hybridMultilevel"/>
    <w:tmpl w:val="01C07912"/>
    <w:lvl w:ilvl="0" w:tplc="1FF2FF7E">
      <w:start w:val="1"/>
      <w:numFmt w:val="bullet"/>
      <w:lvlText w:val="​"/>
      <w:lvlJc w:val="left"/>
    </w:lvl>
    <w:lvl w:ilvl="1" w:tplc="08BC8356">
      <w:numFmt w:val="decimal"/>
      <w:lvlText w:val=""/>
      <w:lvlJc w:val="left"/>
    </w:lvl>
    <w:lvl w:ilvl="2" w:tplc="DB865392">
      <w:numFmt w:val="decimal"/>
      <w:lvlText w:val=""/>
      <w:lvlJc w:val="left"/>
    </w:lvl>
    <w:lvl w:ilvl="3" w:tplc="84DECD30">
      <w:numFmt w:val="decimal"/>
      <w:lvlText w:val=""/>
      <w:lvlJc w:val="left"/>
    </w:lvl>
    <w:lvl w:ilvl="4" w:tplc="447C9E74">
      <w:numFmt w:val="decimal"/>
      <w:lvlText w:val=""/>
      <w:lvlJc w:val="left"/>
    </w:lvl>
    <w:lvl w:ilvl="5" w:tplc="5E2C4212">
      <w:numFmt w:val="decimal"/>
      <w:lvlText w:val=""/>
      <w:lvlJc w:val="left"/>
    </w:lvl>
    <w:lvl w:ilvl="6" w:tplc="37F2CFD0">
      <w:numFmt w:val="decimal"/>
      <w:lvlText w:val=""/>
      <w:lvlJc w:val="left"/>
    </w:lvl>
    <w:lvl w:ilvl="7" w:tplc="DBCE2036">
      <w:numFmt w:val="decimal"/>
      <w:lvlText w:val=""/>
      <w:lvlJc w:val="left"/>
    </w:lvl>
    <w:lvl w:ilvl="8" w:tplc="F984FE48">
      <w:numFmt w:val="decimal"/>
      <w:lvlText w:val=""/>
      <w:lvlJc w:val="left"/>
    </w:lvl>
  </w:abstractNum>
  <w:abstractNum w:abstractNumId="58" w15:restartNumberingAfterBreak="0">
    <w:nsid w:val="25C9544A"/>
    <w:multiLevelType w:val="multilevel"/>
    <w:tmpl w:val="A92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D33FA1"/>
    <w:multiLevelType w:val="multilevel"/>
    <w:tmpl w:val="ACB2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886B00"/>
    <w:multiLevelType w:val="multilevel"/>
    <w:tmpl w:val="48A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FA7BBE"/>
    <w:multiLevelType w:val="multilevel"/>
    <w:tmpl w:val="133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AF6DB9"/>
    <w:multiLevelType w:val="multilevel"/>
    <w:tmpl w:val="305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E87EA2"/>
    <w:multiLevelType w:val="multilevel"/>
    <w:tmpl w:val="AD3A3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8935A0"/>
    <w:multiLevelType w:val="multilevel"/>
    <w:tmpl w:val="D81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54BBA"/>
    <w:multiLevelType w:val="multilevel"/>
    <w:tmpl w:val="AA6A2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853994"/>
    <w:multiLevelType w:val="multilevel"/>
    <w:tmpl w:val="2A6A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872488"/>
    <w:multiLevelType w:val="multilevel"/>
    <w:tmpl w:val="7B74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DD7BBA"/>
    <w:multiLevelType w:val="multilevel"/>
    <w:tmpl w:val="E46E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89368F"/>
    <w:multiLevelType w:val="multilevel"/>
    <w:tmpl w:val="B6D4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A88611"/>
    <w:multiLevelType w:val="hybridMultilevel"/>
    <w:tmpl w:val="77A2152A"/>
    <w:lvl w:ilvl="0" w:tplc="74B47C8E">
      <w:start w:val="1"/>
      <w:numFmt w:val="bullet"/>
      <w:lvlText w:val="​"/>
      <w:lvlJc w:val="left"/>
    </w:lvl>
    <w:lvl w:ilvl="1" w:tplc="F8CC5F52">
      <w:numFmt w:val="decimal"/>
      <w:lvlText w:val=""/>
      <w:lvlJc w:val="left"/>
    </w:lvl>
    <w:lvl w:ilvl="2" w:tplc="5AF603E0">
      <w:numFmt w:val="decimal"/>
      <w:lvlText w:val=""/>
      <w:lvlJc w:val="left"/>
    </w:lvl>
    <w:lvl w:ilvl="3" w:tplc="E35C068C">
      <w:numFmt w:val="decimal"/>
      <w:lvlText w:val=""/>
      <w:lvlJc w:val="left"/>
    </w:lvl>
    <w:lvl w:ilvl="4" w:tplc="7BCCAD58">
      <w:numFmt w:val="decimal"/>
      <w:lvlText w:val=""/>
      <w:lvlJc w:val="left"/>
    </w:lvl>
    <w:lvl w:ilvl="5" w:tplc="78549408">
      <w:numFmt w:val="decimal"/>
      <w:lvlText w:val=""/>
      <w:lvlJc w:val="left"/>
    </w:lvl>
    <w:lvl w:ilvl="6" w:tplc="8182E644">
      <w:numFmt w:val="decimal"/>
      <w:lvlText w:val=""/>
      <w:lvlJc w:val="left"/>
    </w:lvl>
    <w:lvl w:ilvl="7" w:tplc="5FC44A6E">
      <w:numFmt w:val="decimal"/>
      <w:lvlText w:val=""/>
      <w:lvlJc w:val="left"/>
    </w:lvl>
    <w:lvl w:ilvl="8" w:tplc="CE3C6F06">
      <w:numFmt w:val="decimal"/>
      <w:lvlText w:val=""/>
      <w:lvlJc w:val="left"/>
    </w:lvl>
  </w:abstractNum>
  <w:abstractNum w:abstractNumId="71" w15:restartNumberingAfterBreak="0">
    <w:nsid w:val="2D1D5AE9"/>
    <w:multiLevelType w:val="hybridMultilevel"/>
    <w:tmpl w:val="57F0E70C"/>
    <w:lvl w:ilvl="0" w:tplc="4E9C0478">
      <w:start w:val="1"/>
      <w:numFmt w:val="bullet"/>
      <w:lvlText w:val="​"/>
      <w:lvlJc w:val="left"/>
    </w:lvl>
    <w:lvl w:ilvl="1" w:tplc="D20E0636">
      <w:numFmt w:val="decimal"/>
      <w:lvlText w:val=""/>
      <w:lvlJc w:val="left"/>
    </w:lvl>
    <w:lvl w:ilvl="2" w:tplc="95545618">
      <w:numFmt w:val="decimal"/>
      <w:lvlText w:val=""/>
      <w:lvlJc w:val="left"/>
    </w:lvl>
    <w:lvl w:ilvl="3" w:tplc="68DEA44E">
      <w:numFmt w:val="decimal"/>
      <w:lvlText w:val=""/>
      <w:lvlJc w:val="left"/>
    </w:lvl>
    <w:lvl w:ilvl="4" w:tplc="BCE888AA">
      <w:numFmt w:val="decimal"/>
      <w:lvlText w:val=""/>
      <w:lvlJc w:val="left"/>
    </w:lvl>
    <w:lvl w:ilvl="5" w:tplc="761C9E5E">
      <w:numFmt w:val="decimal"/>
      <w:lvlText w:val=""/>
      <w:lvlJc w:val="left"/>
    </w:lvl>
    <w:lvl w:ilvl="6" w:tplc="F35825EC">
      <w:numFmt w:val="decimal"/>
      <w:lvlText w:val=""/>
      <w:lvlJc w:val="left"/>
    </w:lvl>
    <w:lvl w:ilvl="7" w:tplc="1A08EB7A">
      <w:numFmt w:val="decimal"/>
      <w:lvlText w:val=""/>
      <w:lvlJc w:val="left"/>
    </w:lvl>
    <w:lvl w:ilvl="8" w:tplc="5978D72E">
      <w:numFmt w:val="decimal"/>
      <w:lvlText w:val=""/>
      <w:lvlJc w:val="left"/>
    </w:lvl>
  </w:abstractNum>
  <w:abstractNum w:abstractNumId="72" w15:restartNumberingAfterBreak="0">
    <w:nsid w:val="2DF967EB"/>
    <w:multiLevelType w:val="multilevel"/>
    <w:tmpl w:val="EB04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5350E6"/>
    <w:multiLevelType w:val="multilevel"/>
    <w:tmpl w:val="80F84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06C83E"/>
    <w:multiLevelType w:val="hybridMultilevel"/>
    <w:tmpl w:val="50C6160E"/>
    <w:lvl w:ilvl="0" w:tplc="77BE5A98">
      <w:start w:val="1"/>
      <w:numFmt w:val="bullet"/>
      <w:lvlText w:val="​"/>
      <w:lvlJc w:val="left"/>
    </w:lvl>
    <w:lvl w:ilvl="1" w:tplc="02A83E78">
      <w:numFmt w:val="decimal"/>
      <w:lvlText w:val=""/>
      <w:lvlJc w:val="left"/>
    </w:lvl>
    <w:lvl w:ilvl="2" w:tplc="FE56B1F0">
      <w:numFmt w:val="decimal"/>
      <w:lvlText w:val=""/>
      <w:lvlJc w:val="left"/>
    </w:lvl>
    <w:lvl w:ilvl="3" w:tplc="E1DC3798">
      <w:numFmt w:val="decimal"/>
      <w:lvlText w:val=""/>
      <w:lvlJc w:val="left"/>
    </w:lvl>
    <w:lvl w:ilvl="4" w:tplc="27EAB9FE">
      <w:numFmt w:val="decimal"/>
      <w:lvlText w:val=""/>
      <w:lvlJc w:val="left"/>
    </w:lvl>
    <w:lvl w:ilvl="5" w:tplc="D9E82D9E">
      <w:numFmt w:val="decimal"/>
      <w:lvlText w:val=""/>
      <w:lvlJc w:val="left"/>
    </w:lvl>
    <w:lvl w:ilvl="6" w:tplc="722C775E">
      <w:numFmt w:val="decimal"/>
      <w:lvlText w:val=""/>
      <w:lvlJc w:val="left"/>
    </w:lvl>
    <w:lvl w:ilvl="7" w:tplc="DBBE9FF0">
      <w:numFmt w:val="decimal"/>
      <w:lvlText w:val=""/>
      <w:lvlJc w:val="left"/>
    </w:lvl>
    <w:lvl w:ilvl="8" w:tplc="3EC8C8C2">
      <w:numFmt w:val="decimal"/>
      <w:lvlText w:val=""/>
      <w:lvlJc w:val="left"/>
    </w:lvl>
  </w:abstractNum>
  <w:abstractNum w:abstractNumId="75" w15:restartNumberingAfterBreak="0">
    <w:nsid w:val="305D1D0E"/>
    <w:multiLevelType w:val="multilevel"/>
    <w:tmpl w:val="BC023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1751137"/>
    <w:multiLevelType w:val="multilevel"/>
    <w:tmpl w:val="4E4A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2D562AE"/>
    <w:multiLevelType w:val="multilevel"/>
    <w:tmpl w:val="1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3AB105"/>
    <w:multiLevelType w:val="hybridMultilevel"/>
    <w:tmpl w:val="089CBD1E"/>
    <w:lvl w:ilvl="0" w:tplc="ACF83D86">
      <w:start w:val="1"/>
      <w:numFmt w:val="bullet"/>
      <w:lvlText w:val="​"/>
      <w:lvlJc w:val="left"/>
    </w:lvl>
    <w:lvl w:ilvl="1" w:tplc="C54EC0A4">
      <w:start w:val="1"/>
      <w:numFmt w:val="bullet"/>
      <w:lvlText w:val="​"/>
      <w:lvlJc w:val="left"/>
    </w:lvl>
    <w:lvl w:ilvl="2" w:tplc="D2EEB1E0">
      <w:numFmt w:val="decimal"/>
      <w:lvlText w:val=""/>
      <w:lvlJc w:val="left"/>
    </w:lvl>
    <w:lvl w:ilvl="3" w:tplc="6BB09E3E">
      <w:numFmt w:val="decimal"/>
      <w:lvlText w:val=""/>
      <w:lvlJc w:val="left"/>
    </w:lvl>
    <w:lvl w:ilvl="4" w:tplc="18828D1A">
      <w:numFmt w:val="decimal"/>
      <w:lvlText w:val=""/>
      <w:lvlJc w:val="left"/>
    </w:lvl>
    <w:lvl w:ilvl="5" w:tplc="BA6A2668">
      <w:numFmt w:val="decimal"/>
      <w:lvlText w:val=""/>
      <w:lvlJc w:val="left"/>
    </w:lvl>
    <w:lvl w:ilvl="6" w:tplc="B2D06FCA">
      <w:numFmt w:val="decimal"/>
      <w:lvlText w:val=""/>
      <w:lvlJc w:val="left"/>
    </w:lvl>
    <w:lvl w:ilvl="7" w:tplc="2B441C6A">
      <w:numFmt w:val="decimal"/>
      <w:lvlText w:val=""/>
      <w:lvlJc w:val="left"/>
    </w:lvl>
    <w:lvl w:ilvl="8" w:tplc="65E4484C">
      <w:numFmt w:val="decimal"/>
      <w:lvlText w:val=""/>
      <w:lvlJc w:val="left"/>
    </w:lvl>
  </w:abstractNum>
  <w:abstractNum w:abstractNumId="79" w15:restartNumberingAfterBreak="0">
    <w:nsid w:val="33672778"/>
    <w:multiLevelType w:val="multilevel"/>
    <w:tmpl w:val="A41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FA345F"/>
    <w:multiLevelType w:val="multilevel"/>
    <w:tmpl w:val="D6CE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695AC7"/>
    <w:multiLevelType w:val="multilevel"/>
    <w:tmpl w:val="A52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94491D"/>
    <w:multiLevelType w:val="multilevel"/>
    <w:tmpl w:val="3694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882D56"/>
    <w:multiLevelType w:val="multilevel"/>
    <w:tmpl w:val="0E5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306213"/>
    <w:multiLevelType w:val="multilevel"/>
    <w:tmpl w:val="5B1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3472D8"/>
    <w:multiLevelType w:val="hybridMultilevel"/>
    <w:tmpl w:val="4C722D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378814BD"/>
    <w:multiLevelType w:val="multilevel"/>
    <w:tmpl w:val="998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88872BB"/>
    <w:multiLevelType w:val="multilevel"/>
    <w:tmpl w:val="879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A43920"/>
    <w:multiLevelType w:val="multilevel"/>
    <w:tmpl w:val="845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E4511A"/>
    <w:multiLevelType w:val="multilevel"/>
    <w:tmpl w:val="366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BF0400"/>
    <w:multiLevelType w:val="multilevel"/>
    <w:tmpl w:val="67F21028"/>
    <w:lvl w:ilvl="0">
      <w:start w:val="17"/>
      <w:numFmt w:val="decimal"/>
      <w:lvlText w:val="%1"/>
      <w:lvlJc w:val="left"/>
      <w:pPr>
        <w:ind w:left="570" w:hanging="570"/>
      </w:pPr>
      <w:rPr>
        <w:rFonts w:ascii="Arial" w:eastAsia="Arial" w:hAnsi="Arial" w:cs="Arial" w:hint="default"/>
        <w:b/>
        <w:sz w:val="28"/>
      </w:rPr>
    </w:lvl>
    <w:lvl w:ilvl="1">
      <w:start w:val="2"/>
      <w:numFmt w:val="decimal"/>
      <w:lvlText w:val="%1.%2"/>
      <w:lvlJc w:val="left"/>
      <w:pPr>
        <w:ind w:left="1000" w:hanging="720"/>
      </w:pPr>
      <w:rPr>
        <w:rFonts w:ascii="Arial" w:eastAsia="Arial" w:hAnsi="Arial" w:cs="Arial" w:hint="default"/>
        <w:b/>
        <w:sz w:val="28"/>
      </w:rPr>
    </w:lvl>
    <w:lvl w:ilvl="2">
      <w:start w:val="1"/>
      <w:numFmt w:val="decimal"/>
      <w:lvlText w:val="%1.%2.%3"/>
      <w:lvlJc w:val="left"/>
      <w:pPr>
        <w:ind w:left="1280" w:hanging="720"/>
      </w:pPr>
      <w:rPr>
        <w:rFonts w:ascii="Arial" w:eastAsia="Arial" w:hAnsi="Arial" w:cs="Arial" w:hint="default"/>
        <w:b/>
        <w:sz w:val="28"/>
      </w:rPr>
    </w:lvl>
    <w:lvl w:ilvl="3">
      <w:start w:val="1"/>
      <w:numFmt w:val="decimal"/>
      <w:lvlText w:val="%1.%2.%3.%4"/>
      <w:lvlJc w:val="left"/>
      <w:pPr>
        <w:ind w:left="1920" w:hanging="1080"/>
      </w:pPr>
      <w:rPr>
        <w:rFonts w:ascii="Arial" w:eastAsia="Arial" w:hAnsi="Arial" w:cs="Arial" w:hint="default"/>
        <w:b/>
        <w:sz w:val="28"/>
      </w:rPr>
    </w:lvl>
    <w:lvl w:ilvl="4">
      <w:start w:val="1"/>
      <w:numFmt w:val="decimal"/>
      <w:lvlText w:val="%1.%2.%3.%4.%5"/>
      <w:lvlJc w:val="left"/>
      <w:pPr>
        <w:ind w:left="2560" w:hanging="1440"/>
      </w:pPr>
      <w:rPr>
        <w:rFonts w:ascii="Arial" w:eastAsia="Arial" w:hAnsi="Arial" w:cs="Arial" w:hint="default"/>
        <w:b/>
        <w:sz w:val="28"/>
      </w:rPr>
    </w:lvl>
    <w:lvl w:ilvl="5">
      <w:start w:val="1"/>
      <w:numFmt w:val="decimal"/>
      <w:lvlText w:val="%1.%2.%3.%4.%5.%6"/>
      <w:lvlJc w:val="left"/>
      <w:pPr>
        <w:ind w:left="3200" w:hanging="1800"/>
      </w:pPr>
      <w:rPr>
        <w:rFonts w:ascii="Arial" w:eastAsia="Arial" w:hAnsi="Arial" w:cs="Arial" w:hint="default"/>
        <w:b/>
        <w:sz w:val="28"/>
      </w:rPr>
    </w:lvl>
    <w:lvl w:ilvl="6">
      <w:start w:val="1"/>
      <w:numFmt w:val="decimal"/>
      <w:lvlText w:val="%1.%2.%3.%4.%5.%6.%7"/>
      <w:lvlJc w:val="left"/>
      <w:pPr>
        <w:ind w:left="3480" w:hanging="1800"/>
      </w:pPr>
      <w:rPr>
        <w:rFonts w:ascii="Arial" w:eastAsia="Arial" w:hAnsi="Arial" w:cs="Arial" w:hint="default"/>
        <w:b/>
        <w:sz w:val="28"/>
      </w:rPr>
    </w:lvl>
    <w:lvl w:ilvl="7">
      <w:start w:val="1"/>
      <w:numFmt w:val="decimal"/>
      <w:lvlText w:val="%1.%2.%3.%4.%5.%6.%7.%8"/>
      <w:lvlJc w:val="left"/>
      <w:pPr>
        <w:ind w:left="4120" w:hanging="2160"/>
      </w:pPr>
      <w:rPr>
        <w:rFonts w:ascii="Arial" w:eastAsia="Arial" w:hAnsi="Arial" w:cs="Arial" w:hint="default"/>
        <w:b/>
        <w:sz w:val="28"/>
      </w:rPr>
    </w:lvl>
    <w:lvl w:ilvl="8">
      <w:start w:val="1"/>
      <w:numFmt w:val="decimal"/>
      <w:lvlText w:val="%1.%2.%3.%4.%5.%6.%7.%8.%9"/>
      <w:lvlJc w:val="left"/>
      <w:pPr>
        <w:ind w:left="4760" w:hanging="2520"/>
      </w:pPr>
      <w:rPr>
        <w:rFonts w:ascii="Arial" w:eastAsia="Arial" w:hAnsi="Arial" w:cs="Arial" w:hint="default"/>
        <w:b/>
        <w:sz w:val="28"/>
      </w:rPr>
    </w:lvl>
  </w:abstractNum>
  <w:abstractNum w:abstractNumId="91" w15:restartNumberingAfterBreak="0">
    <w:nsid w:val="3A813363"/>
    <w:multiLevelType w:val="multilevel"/>
    <w:tmpl w:val="5744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8F4844"/>
    <w:multiLevelType w:val="multilevel"/>
    <w:tmpl w:val="542A6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A95F874"/>
    <w:multiLevelType w:val="hybridMultilevel"/>
    <w:tmpl w:val="0B6EC4C4"/>
    <w:lvl w:ilvl="0" w:tplc="49B2BF2C">
      <w:start w:val="1"/>
      <w:numFmt w:val="bullet"/>
      <w:lvlText w:val="​"/>
      <w:lvlJc w:val="left"/>
    </w:lvl>
    <w:lvl w:ilvl="1" w:tplc="88803314">
      <w:numFmt w:val="decimal"/>
      <w:lvlText w:val=""/>
      <w:lvlJc w:val="left"/>
    </w:lvl>
    <w:lvl w:ilvl="2" w:tplc="DABE2802">
      <w:numFmt w:val="decimal"/>
      <w:lvlText w:val=""/>
      <w:lvlJc w:val="left"/>
    </w:lvl>
    <w:lvl w:ilvl="3" w:tplc="25906FB2">
      <w:numFmt w:val="decimal"/>
      <w:lvlText w:val=""/>
      <w:lvlJc w:val="left"/>
    </w:lvl>
    <w:lvl w:ilvl="4" w:tplc="625036A6">
      <w:numFmt w:val="decimal"/>
      <w:lvlText w:val=""/>
      <w:lvlJc w:val="left"/>
    </w:lvl>
    <w:lvl w:ilvl="5" w:tplc="F6BAEEF4">
      <w:numFmt w:val="decimal"/>
      <w:lvlText w:val=""/>
      <w:lvlJc w:val="left"/>
    </w:lvl>
    <w:lvl w:ilvl="6" w:tplc="CBD6453E">
      <w:numFmt w:val="decimal"/>
      <w:lvlText w:val=""/>
      <w:lvlJc w:val="left"/>
    </w:lvl>
    <w:lvl w:ilvl="7" w:tplc="AEB62038">
      <w:numFmt w:val="decimal"/>
      <w:lvlText w:val=""/>
      <w:lvlJc w:val="left"/>
    </w:lvl>
    <w:lvl w:ilvl="8" w:tplc="7E2A86AE">
      <w:numFmt w:val="decimal"/>
      <w:lvlText w:val=""/>
      <w:lvlJc w:val="left"/>
    </w:lvl>
  </w:abstractNum>
  <w:abstractNum w:abstractNumId="94" w15:restartNumberingAfterBreak="0">
    <w:nsid w:val="3D4A7565"/>
    <w:multiLevelType w:val="multilevel"/>
    <w:tmpl w:val="CCF8E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DEC583C"/>
    <w:multiLevelType w:val="multilevel"/>
    <w:tmpl w:val="8814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E016E0C"/>
    <w:multiLevelType w:val="multilevel"/>
    <w:tmpl w:val="404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0A2FF9"/>
    <w:multiLevelType w:val="multilevel"/>
    <w:tmpl w:val="2E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F2DBA31"/>
    <w:multiLevelType w:val="hybridMultilevel"/>
    <w:tmpl w:val="79B0BE16"/>
    <w:lvl w:ilvl="0" w:tplc="D4E60B56">
      <w:start w:val="1"/>
      <w:numFmt w:val="bullet"/>
      <w:lvlText w:val="​"/>
      <w:lvlJc w:val="left"/>
    </w:lvl>
    <w:lvl w:ilvl="1" w:tplc="4ED84598">
      <w:start w:val="1"/>
      <w:numFmt w:val="bullet"/>
      <w:lvlText w:val="​"/>
      <w:lvlJc w:val="left"/>
    </w:lvl>
    <w:lvl w:ilvl="2" w:tplc="664C0C62">
      <w:start w:val="1"/>
      <w:numFmt w:val="bullet"/>
      <w:lvlText w:val="​"/>
      <w:lvlJc w:val="left"/>
    </w:lvl>
    <w:lvl w:ilvl="3" w:tplc="7E4CB21A">
      <w:start w:val="1"/>
      <w:numFmt w:val="bullet"/>
      <w:lvlText w:val="​"/>
      <w:lvlJc w:val="left"/>
    </w:lvl>
    <w:lvl w:ilvl="4" w:tplc="3D96F1D2">
      <w:numFmt w:val="decimal"/>
      <w:lvlText w:val=""/>
      <w:lvlJc w:val="left"/>
    </w:lvl>
    <w:lvl w:ilvl="5" w:tplc="B05C4948">
      <w:numFmt w:val="decimal"/>
      <w:lvlText w:val=""/>
      <w:lvlJc w:val="left"/>
    </w:lvl>
    <w:lvl w:ilvl="6" w:tplc="DAF8167E">
      <w:numFmt w:val="decimal"/>
      <w:lvlText w:val=""/>
      <w:lvlJc w:val="left"/>
    </w:lvl>
    <w:lvl w:ilvl="7" w:tplc="320A1758">
      <w:numFmt w:val="decimal"/>
      <w:lvlText w:val=""/>
      <w:lvlJc w:val="left"/>
    </w:lvl>
    <w:lvl w:ilvl="8" w:tplc="DFA8BF82">
      <w:numFmt w:val="decimal"/>
      <w:lvlText w:val=""/>
      <w:lvlJc w:val="left"/>
    </w:lvl>
  </w:abstractNum>
  <w:abstractNum w:abstractNumId="99" w15:restartNumberingAfterBreak="0">
    <w:nsid w:val="42BF5F53"/>
    <w:multiLevelType w:val="multilevel"/>
    <w:tmpl w:val="7E3C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0608AE"/>
    <w:multiLevelType w:val="multilevel"/>
    <w:tmpl w:val="6B7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1BD7B7"/>
    <w:multiLevelType w:val="hybridMultilevel"/>
    <w:tmpl w:val="AC20B878"/>
    <w:lvl w:ilvl="0" w:tplc="73A284D8">
      <w:start w:val="10"/>
      <w:numFmt w:val="decimal"/>
      <w:lvlText w:val="%1."/>
      <w:lvlJc w:val="left"/>
    </w:lvl>
    <w:lvl w:ilvl="1" w:tplc="E14A86A4">
      <w:numFmt w:val="decimal"/>
      <w:lvlText w:val=""/>
      <w:lvlJc w:val="left"/>
    </w:lvl>
    <w:lvl w:ilvl="2" w:tplc="A9FCC81E">
      <w:numFmt w:val="decimal"/>
      <w:lvlText w:val=""/>
      <w:lvlJc w:val="left"/>
    </w:lvl>
    <w:lvl w:ilvl="3" w:tplc="D464B258">
      <w:numFmt w:val="decimal"/>
      <w:lvlText w:val=""/>
      <w:lvlJc w:val="left"/>
    </w:lvl>
    <w:lvl w:ilvl="4" w:tplc="5642768C">
      <w:numFmt w:val="decimal"/>
      <w:lvlText w:val=""/>
      <w:lvlJc w:val="left"/>
    </w:lvl>
    <w:lvl w:ilvl="5" w:tplc="623CF2EE">
      <w:numFmt w:val="decimal"/>
      <w:lvlText w:val=""/>
      <w:lvlJc w:val="left"/>
    </w:lvl>
    <w:lvl w:ilvl="6" w:tplc="48D0AAA6">
      <w:numFmt w:val="decimal"/>
      <w:lvlText w:val=""/>
      <w:lvlJc w:val="left"/>
    </w:lvl>
    <w:lvl w:ilvl="7" w:tplc="14C4078C">
      <w:numFmt w:val="decimal"/>
      <w:lvlText w:val=""/>
      <w:lvlJc w:val="left"/>
    </w:lvl>
    <w:lvl w:ilvl="8" w:tplc="EE6A0668">
      <w:numFmt w:val="decimal"/>
      <w:lvlText w:val=""/>
      <w:lvlJc w:val="left"/>
    </w:lvl>
  </w:abstractNum>
  <w:abstractNum w:abstractNumId="102" w15:restartNumberingAfterBreak="0">
    <w:nsid w:val="434204FD"/>
    <w:multiLevelType w:val="multilevel"/>
    <w:tmpl w:val="13C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4D1AC4"/>
    <w:multiLevelType w:val="multilevel"/>
    <w:tmpl w:val="2A6C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53D0CD"/>
    <w:multiLevelType w:val="hybridMultilevel"/>
    <w:tmpl w:val="6324F0CE"/>
    <w:lvl w:ilvl="0" w:tplc="A14C8C12">
      <w:start w:val="14"/>
      <w:numFmt w:val="decimal"/>
      <w:lvlText w:val="%1."/>
      <w:lvlJc w:val="left"/>
    </w:lvl>
    <w:lvl w:ilvl="1" w:tplc="1B6A21DA">
      <w:numFmt w:val="decimal"/>
      <w:lvlText w:val=""/>
      <w:lvlJc w:val="left"/>
    </w:lvl>
    <w:lvl w:ilvl="2" w:tplc="F52079F4">
      <w:numFmt w:val="decimal"/>
      <w:lvlText w:val=""/>
      <w:lvlJc w:val="left"/>
    </w:lvl>
    <w:lvl w:ilvl="3" w:tplc="046E2AEE">
      <w:numFmt w:val="decimal"/>
      <w:lvlText w:val=""/>
      <w:lvlJc w:val="left"/>
    </w:lvl>
    <w:lvl w:ilvl="4" w:tplc="633A039E">
      <w:numFmt w:val="decimal"/>
      <w:lvlText w:val=""/>
      <w:lvlJc w:val="left"/>
    </w:lvl>
    <w:lvl w:ilvl="5" w:tplc="24789058">
      <w:numFmt w:val="decimal"/>
      <w:lvlText w:val=""/>
      <w:lvlJc w:val="left"/>
    </w:lvl>
    <w:lvl w:ilvl="6" w:tplc="2A0A4148">
      <w:numFmt w:val="decimal"/>
      <w:lvlText w:val=""/>
      <w:lvlJc w:val="left"/>
    </w:lvl>
    <w:lvl w:ilvl="7" w:tplc="B308CE38">
      <w:numFmt w:val="decimal"/>
      <w:lvlText w:val=""/>
      <w:lvlJc w:val="left"/>
    </w:lvl>
    <w:lvl w:ilvl="8" w:tplc="B510DCC4">
      <w:numFmt w:val="decimal"/>
      <w:lvlText w:val=""/>
      <w:lvlJc w:val="left"/>
    </w:lvl>
  </w:abstractNum>
  <w:abstractNum w:abstractNumId="105" w15:restartNumberingAfterBreak="0">
    <w:nsid w:val="436C6125"/>
    <w:multiLevelType w:val="hybridMultilevel"/>
    <w:tmpl w:val="F68E4472"/>
    <w:lvl w:ilvl="0" w:tplc="387AF9C0">
      <w:start w:val="1"/>
      <w:numFmt w:val="bullet"/>
      <w:lvlText w:val="​"/>
      <w:lvlJc w:val="left"/>
    </w:lvl>
    <w:lvl w:ilvl="1" w:tplc="C42E94D0">
      <w:numFmt w:val="decimal"/>
      <w:lvlText w:val=""/>
      <w:lvlJc w:val="left"/>
    </w:lvl>
    <w:lvl w:ilvl="2" w:tplc="64C09E88">
      <w:numFmt w:val="decimal"/>
      <w:lvlText w:val=""/>
      <w:lvlJc w:val="left"/>
    </w:lvl>
    <w:lvl w:ilvl="3" w:tplc="3B50000A">
      <w:numFmt w:val="decimal"/>
      <w:lvlText w:val=""/>
      <w:lvlJc w:val="left"/>
    </w:lvl>
    <w:lvl w:ilvl="4" w:tplc="CAFEE7A6">
      <w:numFmt w:val="decimal"/>
      <w:lvlText w:val=""/>
      <w:lvlJc w:val="left"/>
    </w:lvl>
    <w:lvl w:ilvl="5" w:tplc="7E8AF82C">
      <w:numFmt w:val="decimal"/>
      <w:lvlText w:val=""/>
      <w:lvlJc w:val="left"/>
    </w:lvl>
    <w:lvl w:ilvl="6" w:tplc="39ECA4B4">
      <w:numFmt w:val="decimal"/>
      <w:lvlText w:val=""/>
      <w:lvlJc w:val="left"/>
    </w:lvl>
    <w:lvl w:ilvl="7" w:tplc="37CCEAEA">
      <w:numFmt w:val="decimal"/>
      <w:lvlText w:val=""/>
      <w:lvlJc w:val="left"/>
    </w:lvl>
    <w:lvl w:ilvl="8" w:tplc="922C0EA2">
      <w:numFmt w:val="decimal"/>
      <w:lvlText w:val=""/>
      <w:lvlJc w:val="left"/>
    </w:lvl>
  </w:abstractNum>
  <w:abstractNum w:abstractNumId="106" w15:restartNumberingAfterBreak="0">
    <w:nsid w:val="4410694A"/>
    <w:multiLevelType w:val="multilevel"/>
    <w:tmpl w:val="0CF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16DDE9"/>
    <w:multiLevelType w:val="hybridMultilevel"/>
    <w:tmpl w:val="D3E0C12E"/>
    <w:lvl w:ilvl="0" w:tplc="9EF6ABCA">
      <w:start w:val="1"/>
      <w:numFmt w:val="bullet"/>
      <w:lvlText w:val="​"/>
      <w:lvlJc w:val="left"/>
    </w:lvl>
    <w:lvl w:ilvl="1" w:tplc="109A3296">
      <w:numFmt w:val="decimal"/>
      <w:lvlText w:val=""/>
      <w:lvlJc w:val="left"/>
    </w:lvl>
    <w:lvl w:ilvl="2" w:tplc="1CC40FC8">
      <w:numFmt w:val="decimal"/>
      <w:lvlText w:val=""/>
      <w:lvlJc w:val="left"/>
    </w:lvl>
    <w:lvl w:ilvl="3" w:tplc="CB5875F4">
      <w:numFmt w:val="decimal"/>
      <w:lvlText w:val=""/>
      <w:lvlJc w:val="left"/>
    </w:lvl>
    <w:lvl w:ilvl="4" w:tplc="90409096">
      <w:numFmt w:val="decimal"/>
      <w:lvlText w:val=""/>
      <w:lvlJc w:val="left"/>
    </w:lvl>
    <w:lvl w:ilvl="5" w:tplc="6E869D86">
      <w:numFmt w:val="decimal"/>
      <w:lvlText w:val=""/>
      <w:lvlJc w:val="left"/>
    </w:lvl>
    <w:lvl w:ilvl="6" w:tplc="ADA419AA">
      <w:numFmt w:val="decimal"/>
      <w:lvlText w:val=""/>
      <w:lvlJc w:val="left"/>
    </w:lvl>
    <w:lvl w:ilvl="7" w:tplc="E48C5102">
      <w:numFmt w:val="decimal"/>
      <w:lvlText w:val=""/>
      <w:lvlJc w:val="left"/>
    </w:lvl>
    <w:lvl w:ilvl="8" w:tplc="341C981E">
      <w:numFmt w:val="decimal"/>
      <w:lvlText w:val=""/>
      <w:lvlJc w:val="left"/>
    </w:lvl>
  </w:abstractNum>
  <w:abstractNum w:abstractNumId="108" w15:restartNumberingAfterBreak="0">
    <w:nsid w:val="45995068"/>
    <w:multiLevelType w:val="multilevel"/>
    <w:tmpl w:val="E89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A7382A"/>
    <w:multiLevelType w:val="multilevel"/>
    <w:tmpl w:val="BF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835A23"/>
    <w:multiLevelType w:val="multilevel"/>
    <w:tmpl w:val="8744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9E00B4"/>
    <w:multiLevelType w:val="multilevel"/>
    <w:tmpl w:val="29D0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B38670F"/>
    <w:multiLevelType w:val="multilevel"/>
    <w:tmpl w:val="FE3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8C713C"/>
    <w:multiLevelType w:val="multilevel"/>
    <w:tmpl w:val="9276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4651FC"/>
    <w:multiLevelType w:val="multilevel"/>
    <w:tmpl w:val="EDD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CCB4EF9"/>
    <w:multiLevelType w:val="multilevel"/>
    <w:tmpl w:val="DE70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2E1BBB"/>
    <w:multiLevelType w:val="multilevel"/>
    <w:tmpl w:val="2460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D991F3B"/>
    <w:multiLevelType w:val="multilevel"/>
    <w:tmpl w:val="C2FCE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DAA3BC2"/>
    <w:multiLevelType w:val="multilevel"/>
    <w:tmpl w:val="8DEE6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DDD67AE"/>
    <w:multiLevelType w:val="multilevel"/>
    <w:tmpl w:val="823E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EF02026"/>
    <w:multiLevelType w:val="multilevel"/>
    <w:tmpl w:val="0B5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F140AA"/>
    <w:multiLevelType w:val="multilevel"/>
    <w:tmpl w:val="069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FCE5ACA"/>
    <w:multiLevelType w:val="multilevel"/>
    <w:tmpl w:val="971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FD4304C"/>
    <w:multiLevelType w:val="multilevel"/>
    <w:tmpl w:val="3828D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020111A"/>
    <w:multiLevelType w:val="multilevel"/>
    <w:tmpl w:val="92DEB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1893F3E"/>
    <w:multiLevelType w:val="multilevel"/>
    <w:tmpl w:val="EBF0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9B500D"/>
    <w:multiLevelType w:val="hybridMultilevel"/>
    <w:tmpl w:val="74B4B214"/>
    <w:lvl w:ilvl="0" w:tplc="410E28CA">
      <w:start w:val="2"/>
      <w:numFmt w:val="decimal"/>
      <w:lvlText w:val="%1."/>
      <w:lvlJc w:val="left"/>
    </w:lvl>
    <w:lvl w:ilvl="1" w:tplc="526ECBF0">
      <w:numFmt w:val="decimal"/>
      <w:lvlText w:val=""/>
      <w:lvlJc w:val="left"/>
    </w:lvl>
    <w:lvl w:ilvl="2" w:tplc="39A4BBCA">
      <w:numFmt w:val="decimal"/>
      <w:lvlText w:val=""/>
      <w:lvlJc w:val="left"/>
    </w:lvl>
    <w:lvl w:ilvl="3" w:tplc="CCF2DC04">
      <w:numFmt w:val="decimal"/>
      <w:lvlText w:val=""/>
      <w:lvlJc w:val="left"/>
    </w:lvl>
    <w:lvl w:ilvl="4" w:tplc="172A0D00">
      <w:numFmt w:val="decimal"/>
      <w:lvlText w:val=""/>
      <w:lvlJc w:val="left"/>
    </w:lvl>
    <w:lvl w:ilvl="5" w:tplc="F88A8A6E">
      <w:numFmt w:val="decimal"/>
      <w:lvlText w:val=""/>
      <w:lvlJc w:val="left"/>
    </w:lvl>
    <w:lvl w:ilvl="6" w:tplc="49F46828">
      <w:numFmt w:val="decimal"/>
      <w:lvlText w:val=""/>
      <w:lvlJc w:val="left"/>
    </w:lvl>
    <w:lvl w:ilvl="7" w:tplc="1F7C485C">
      <w:numFmt w:val="decimal"/>
      <w:lvlText w:val=""/>
      <w:lvlJc w:val="left"/>
    </w:lvl>
    <w:lvl w:ilvl="8" w:tplc="7ED677E8">
      <w:numFmt w:val="decimal"/>
      <w:lvlText w:val=""/>
      <w:lvlJc w:val="left"/>
    </w:lvl>
  </w:abstractNum>
  <w:abstractNum w:abstractNumId="127" w15:restartNumberingAfterBreak="0">
    <w:nsid w:val="521F34FF"/>
    <w:multiLevelType w:val="multilevel"/>
    <w:tmpl w:val="8FFC5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3302DB"/>
    <w:multiLevelType w:val="multilevel"/>
    <w:tmpl w:val="80FE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33B5467"/>
    <w:multiLevelType w:val="multilevel"/>
    <w:tmpl w:val="543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160608"/>
    <w:multiLevelType w:val="multilevel"/>
    <w:tmpl w:val="47C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4726F81"/>
    <w:multiLevelType w:val="multilevel"/>
    <w:tmpl w:val="E2F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4AF08A0"/>
    <w:multiLevelType w:val="multilevel"/>
    <w:tmpl w:val="368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E49EB4"/>
    <w:multiLevelType w:val="hybridMultilevel"/>
    <w:tmpl w:val="8F9E36FA"/>
    <w:lvl w:ilvl="0" w:tplc="98D6ECB0">
      <w:start w:val="15"/>
      <w:numFmt w:val="decimal"/>
      <w:lvlText w:val="%1."/>
      <w:lvlJc w:val="left"/>
    </w:lvl>
    <w:lvl w:ilvl="1" w:tplc="DD1E7454">
      <w:numFmt w:val="decimal"/>
      <w:lvlText w:val=""/>
      <w:lvlJc w:val="left"/>
    </w:lvl>
    <w:lvl w:ilvl="2" w:tplc="197AE194">
      <w:numFmt w:val="decimal"/>
      <w:lvlText w:val=""/>
      <w:lvlJc w:val="left"/>
    </w:lvl>
    <w:lvl w:ilvl="3" w:tplc="9F60BE8A">
      <w:numFmt w:val="decimal"/>
      <w:lvlText w:val=""/>
      <w:lvlJc w:val="left"/>
    </w:lvl>
    <w:lvl w:ilvl="4" w:tplc="2BBA000E">
      <w:numFmt w:val="decimal"/>
      <w:lvlText w:val=""/>
      <w:lvlJc w:val="left"/>
    </w:lvl>
    <w:lvl w:ilvl="5" w:tplc="77546DBA">
      <w:numFmt w:val="decimal"/>
      <w:lvlText w:val=""/>
      <w:lvlJc w:val="left"/>
    </w:lvl>
    <w:lvl w:ilvl="6" w:tplc="D7161006">
      <w:numFmt w:val="decimal"/>
      <w:lvlText w:val=""/>
      <w:lvlJc w:val="left"/>
    </w:lvl>
    <w:lvl w:ilvl="7" w:tplc="2BDAABB6">
      <w:numFmt w:val="decimal"/>
      <w:lvlText w:val=""/>
      <w:lvlJc w:val="left"/>
    </w:lvl>
    <w:lvl w:ilvl="8" w:tplc="F836EF06">
      <w:numFmt w:val="decimal"/>
      <w:lvlText w:val=""/>
      <w:lvlJc w:val="left"/>
    </w:lvl>
  </w:abstractNum>
  <w:abstractNum w:abstractNumId="134" w15:restartNumberingAfterBreak="0">
    <w:nsid w:val="55E86FA6"/>
    <w:multiLevelType w:val="multilevel"/>
    <w:tmpl w:val="EE6AF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08459F"/>
    <w:multiLevelType w:val="multilevel"/>
    <w:tmpl w:val="54BC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9E4017"/>
    <w:multiLevelType w:val="multilevel"/>
    <w:tmpl w:val="DB68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465D01"/>
    <w:multiLevelType w:val="multilevel"/>
    <w:tmpl w:val="4E1C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BC187E"/>
    <w:multiLevelType w:val="multilevel"/>
    <w:tmpl w:val="B87E4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9067F0A"/>
    <w:multiLevelType w:val="multilevel"/>
    <w:tmpl w:val="EDFA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485AEF"/>
    <w:multiLevelType w:val="multilevel"/>
    <w:tmpl w:val="8EBE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600DC0"/>
    <w:multiLevelType w:val="multilevel"/>
    <w:tmpl w:val="65060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9F41E25"/>
    <w:multiLevelType w:val="multilevel"/>
    <w:tmpl w:val="30FC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A506795"/>
    <w:multiLevelType w:val="multilevel"/>
    <w:tmpl w:val="F6B4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B7F6EEF"/>
    <w:multiLevelType w:val="multilevel"/>
    <w:tmpl w:val="4676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935FDB"/>
    <w:multiLevelType w:val="multilevel"/>
    <w:tmpl w:val="3A08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ED6C7E"/>
    <w:multiLevelType w:val="multilevel"/>
    <w:tmpl w:val="BA2EF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C6D0F8B"/>
    <w:multiLevelType w:val="multilevel"/>
    <w:tmpl w:val="D77E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3627A9"/>
    <w:multiLevelType w:val="multilevel"/>
    <w:tmpl w:val="583EB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E2E609F"/>
    <w:multiLevelType w:val="multilevel"/>
    <w:tmpl w:val="DA10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4FD4A1"/>
    <w:multiLevelType w:val="hybridMultilevel"/>
    <w:tmpl w:val="62EC5110"/>
    <w:lvl w:ilvl="0" w:tplc="4C12BB6E">
      <w:start w:val="19"/>
      <w:numFmt w:val="decimal"/>
      <w:lvlText w:val="%1."/>
      <w:lvlJc w:val="left"/>
    </w:lvl>
    <w:lvl w:ilvl="1" w:tplc="EBD278DC">
      <w:numFmt w:val="decimal"/>
      <w:lvlText w:val=""/>
      <w:lvlJc w:val="left"/>
    </w:lvl>
    <w:lvl w:ilvl="2" w:tplc="1DF226FE">
      <w:numFmt w:val="decimal"/>
      <w:lvlText w:val=""/>
      <w:lvlJc w:val="left"/>
    </w:lvl>
    <w:lvl w:ilvl="3" w:tplc="5D6C7250">
      <w:numFmt w:val="decimal"/>
      <w:lvlText w:val=""/>
      <w:lvlJc w:val="left"/>
    </w:lvl>
    <w:lvl w:ilvl="4" w:tplc="FF2842E4">
      <w:numFmt w:val="decimal"/>
      <w:lvlText w:val=""/>
      <w:lvlJc w:val="left"/>
    </w:lvl>
    <w:lvl w:ilvl="5" w:tplc="AAC4B768">
      <w:numFmt w:val="decimal"/>
      <w:lvlText w:val=""/>
      <w:lvlJc w:val="left"/>
    </w:lvl>
    <w:lvl w:ilvl="6" w:tplc="93F6F042">
      <w:numFmt w:val="decimal"/>
      <w:lvlText w:val=""/>
      <w:lvlJc w:val="left"/>
    </w:lvl>
    <w:lvl w:ilvl="7" w:tplc="C0783DE2">
      <w:numFmt w:val="decimal"/>
      <w:lvlText w:val=""/>
      <w:lvlJc w:val="left"/>
    </w:lvl>
    <w:lvl w:ilvl="8" w:tplc="96AA8974">
      <w:numFmt w:val="decimal"/>
      <w:lvlText w:val=""/>
      <w:lvlJc w:val="left"/>
    </w:lvl>
  </w:abstractNum>
  <w:abstractNum w:abstractNumId="152" w15:restartNumberingAfterBreak="0">
    <w:nsid w:val="628C895D"/>
    <w:multiLevelType w:val="hybridMultilevel"/>
    <w:tmpl w:val="3AFC3EA8"/>
    <w:lvl w:ilvl="0" w:tplc="26028810">
      <w:start w:val="1"/>
      <w:numFmt w:val="bullet"/>
      <w:lvlText w:val="​"/>
      <w:lvlJc w:val="left"/>
    </w:lvl>
    <w:lvl w:ilvl="1" w:tplc="2D5230B0">
      <w:numFmt w:val="decimal"/>
      <w:lvlText w:val=""/>
      <w:lvlJc w:val="left"/>
    </w:lvl>
    <w:lvl w:ilvl="2" w:tplc="3EA0E498">
      <w:numFmt w:val="decimal"/>
      <w:lvlText w:val=""/>
      <w:lvlJc w:val="left"/>
    </w:lvl>
    <w:lvl w:ilvl="3" w:tplc="5C3A7624">
      <w:numFmt w:val="decimal"/>
      <w:lvlText w:val=""/>
      <w:lvlJc w:val="left"/>
    </w:lvl>
    <w:lvl w:ilvl="4" w:tplc="C63C6124">
      <w:numFmt w:val="decimal"/>
      <w:lvlText w:val=""/>
      <w:lvlJc w:val="left"/>
    </w:lvl>
    <w:lvl w:ilvl="5" w:tplc="1758E82E">
      <w:numFmt w:val="decimal"/>
      <w:lvlText w:val=""/>
      <w:lvlJc w:val="left"/>
    </w:lvl>
    <w:lvl w:ilvl="6" w:tplc="AA9A8BCC">
      <w:numFmt w:val="decimal"/>
      <w:lvlText w:val=""/>
      <w:lvlJc w:val="left"/>
    </w:lvl>
    <w:lvl w:ilvl="7" w:tplc="A2C63510">
      <w:numFmt w:val="decimal"/>
      <w:lvlText w:val=""/>
      <w:lvlJc w:val="left"/>
    </w:lvl>
    <w:lvl w:ilvl="8" w:tplc="F7C4A7B4">
      <w:numFmt w:val="decimal"/>
      <w:lvlText w:val=""/>
      <w:lvlJc w:val="left"/>
    </w:lvl>
  </w:abstractNum>
  <w:abstractNum w:abstractNumId="153" w15:restartNumberingAfterBreak="0">
    <w:nsid w:val="62970C1A"/>
    <w:multiLevelType w:val="multilevel"/>
    <w:tmpl w:val="F73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99462B"/>
    <w:multiLevelType w:val="multilevel"/>
    <w:tmpl w:val="517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BBD95A"/>
    <w:multiLevelType w:val="hybridMultilevel"/>
    <w:tmpl w:val="77101F16"/>
    <w:lvl w:ilvl="0" w:tplc="1826D96A">
      <w:start w:val="1"/>
      <w:numFmt w:val="bullet"/>
      <w:lvlText w:val="​"/>
      <w:lvlJc w:val="left"/>
    </w:lvl>
    <w:lvl w:ilvl="1" w:tplc="6B4257CE">
      <w:numFmt w:val="decimal"/>
      <w:lvlText w:val=""/>
      <w:lvlJc w:val="left"/>
    </w:lvl>
    <w:lvl w:ilvl="2" w:tplc="D08635CE">
      <w:numFmt w:val="decimal"/>
      <w:lvlText w:val=""/>
      <w:lvlJc w:val="left"/>
    </w:lvl>
    <w:lvl w:ilvl="3" w:tplc="A78AD88C">
      <w:numFmt w:val="decimal"/>
      <w:lvlText w:val=""/>
      <w:lvlJc w:val="left"/>
    </w:lvl>
    <w:lvl w:ilvl="4" w:tplc="0E0AD352">
      <w:numFmt w:val="decimal"/>
      <w:lvlText w:val=""/>
      <w:lvlJc w:val="left"/>
    </w:lvl>
    <w:lvl w:ilvl="5" w:tplc="A4BAEA28">
      <w:numFmt w:val="decimal"/>
      <w:lvlText w:val=""/>
      <w:lvlJc w:val="left"/>
    </w:lvl>
    <w:lvl w:ilvl="6" w:tplc="9134F7A2">
      <w:numFmt w:val="decimal"/>
      <w:lvlText w:val=""/>
      <w:lvlJc w:val="left"/>
    </w:lvl>
    <w:lvl w:ilvl="7" w:tplc="C73617F0">
      <w:numFmt w:val="decimal"/>
      <w:lvlText w:val=""/>
      <w:lvlJc w:val="left"/>
    </w:lvl>
    <w:lvl w:ilvl="8" w:tplc="9F562808">
      <w:numFmt w:val="decimal"/>
      <w:lvlText w:val=""/>
      <w:lvlJc w:val="left"/>
    </w:lvl>
  </w:abstractNum>
  <w:abstractNum w:abstractNumId="156" w15:restartNumberingAfterBreak="0">
    <w:nsid w:val="630D3955"/>
    <w:multiLevelType w:val="multilevel"/>
    <w:tmpl w:val="4A564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403042B"/>
    <w:multiLevelType w:val="multilevel"/>
    <w:tmpl w:val="17A44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0430C6"/>
    <w:multiLevelType w:val="multilevel"/>
    <w:tmpl w:val="A6CE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5E723F7"/>
    <w:multiLevelType w:val="multilevel"/>
    <w:tmpl w:val="E98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714C06"/>
    <w:multiLevelType w:val="multilevel"/>
    <w:tmpl w:val="ADE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B14E34"/>
    <w:multiLevelType w:val="multilevel"/>
    <w:tmpl w:val="CFDC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63845E"/>
    <w:multiLevelType w:val="hybridMultilevel"/>
    <w:tmpl w:val="F5E8789A"/>
    <w:lvl w:ilvl="0" w:tplc="3A927EF8">
      <w:start w:val="1"/>
      <w:numFmt w:val="bullet"/>
      <w:lvlText w:val="​"/>
      <w:lvlJc w:val="left"/>
    </w:lvl>
    <w:lvl w:ilvl="1" w:tplc="5A4C7476">
      <w:numFmt w:val="decimal"/>
      <w:lvlText w:val=""/>
      <w:lvlJc w:val="left"/>
    </w:lvl>
    <w:lvl w:ilvl="2" w:tplc="583EAB7A">
      <w:numFmt w:val="decimal"/>
      <w:lvlText w:val=""/>
      <w:lvlJc w:val="left"/>
    </w:lvl>
    <w:lvl w:ilvl="3" w:tplc="13E6D37E">
      <w:numFmt w:val="decimal"/>
      <w:lvlText w:val=""/>
      <w:lvlJc w:val="left"/>
    </w:lvl>
    <w:lvl w:ilvl="4" w:tplc="0A1419C8">
      <w:numFmt w:val="decimal"/>
      <w:lvlText w:val=""/>
      <w:lvlJc w:val="left"/>
    </w:lvl>
    <w:lvl w:ilvl="5" w:tplc="8BB40942">
      <w:numFmt w:val="decimal"/>
      <w:lvlText w:val=""/>
      <w:lvlJc w:val="left"/>
    </w:lvl>
    <w:lvl w:ilvl="6" w:tplc="A2982C20">
      <w:numFmt w:val="decimal"/>
      <w:lvlText w:val=""/>
      <w:lvlJc w:val="left"/>
    </w:lvl>
    <w:lvl w:ilvl="7" w:tplc="1CB0F0FE">
      <w:numFmt w:val="decimal"/>
      <w:lvlText w:val=""/>
      <w:lvlJc w:val="left"/>
    </w:lvl>
    <w:lvl w:ilvl="8" w:tplc="0AFCA826">
      <w:numFmt w:val="decimal"/>
      <w:lvlText w:val=""/>
      <w:lvlJc w:val="left"/>
    </w:lvl>
  </w:abstractNum>
  <w:abstractNum w:abstractNumId="163" w15:restartNumberingAfterBreak="0">
    <w:nsid w:val="678B071B"/>
    <w:multiLevelType w:val="multilevel"/>
    <w:tmpl w:val="745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76497B"/>
    <w:multiLevelType w:val="multilevel"/>
    <w:tmpl w:val="90A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523B43"/>
    <w:multiLevelType w:val="multilevel"/>
    <w:tmpl w:val="8990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A10607"/>
    <w:multiLevelType w:val="multilevel"/>
    <w:tmpl w:val="D63A2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9DD0E77"/>
    <w:multiLevelType w:val="multilevel"/>
    <w:tmpl w:val="460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9F40DC0"/>
    <w:multiLevelType w:val="multilevel"/>
    <w:tmpl w:val="84BE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A568A3"/>
    <w:multiLevelType w:val="multilevel"/>
    <w:tmpl w:val="002A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BD521A7"/>
    <w:multiLevelType w:val="multilevel"/>
    <w:tmpl w:val="6D7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CEAF087"/>
    <w:multiLevelType w:val="hybridMultilevel"/>
    <w:tmpl w:val="495C9B5C"/>
    <w:lvl w:ilvl="0" w:tplc="9A54FDC4">
      <w:start w:val="1"/>
      <w:numFmt w:val="bullet"/>
      <w:lvlText w:val="​"/>
      <w:lvlJc w:val="left"/>
    </w:lvl>
    <w:lvl w:ilvl="1" w:tplc="F0325D86">
      <w:numFmt w:val="decimal"/>
      <w:lvlText w:val=""/>
      <w:lvlJc w:val="left"/>
    </w:lvl>
    <w:lvl w:ilvl="2" w:tplc="49826E6C">
      <w:numFmt w:val="decimal"/>
      <w:lvlText w:val=""/>
      <w:lvlJc w:val="left"/>
    </w:lvl>
    <w:lvl w:ilvl="3" w:tplc="8F96103A">
      <w:numFmt w:val="decimal"/>
      <w:lvlText w:val=""/>
      <w:lvlJc w:val="left"/>
    </w:lvl>
    <w:lvl w:ilvl="4" w:tplc="DAA459A8">
      <w:numFmt w:val="decimal"/>
      <w:lvlText w:val=""/>
      <w:lvlJc w:val="left"/>
    </w:lvl>
    <w:lvl w:ilvl="5" w:tplc="03529AAC">
      <w:numFmt w:val="decimal"/>
      <w:lvlText w:val=""/>
      <w:lvlJc w:val="left"/>
    </w:lvl>
    <w:lvl w:ilvl="6" w:tplc="65668AEE">
      <w:numFmt w:val="decimal"/>
      <w:lvlText w:val=""/>
      <w:lvlJc w:val="left"/>
    </w:lvl>
    <w:lvl w:ilvl="7" w:tplc="702CCF36">
      <w:numFmt w:val="decimal"/>
      <w:lvlText w:val=""/>
      <w:lvlJc w:val="left"/>
    </w:lvl>
    <w:lvl w:ilvl="8" w:tplc="C97C2F50">
      <w:numFmt w:val="decimal"/>
      <w:lvlText w:val=""/>
      <w:lvlJc w:val="left"/>
    </w:lvl>
  </w:abstractNum>
  <w:abstractNum w:abstractNumId="172" w15:restartNumberingAfterBreak="0">
    <w:nsid w:val="6D46589C"/>
    <w:multiLevelType w:val="multilevel"/>
    <w:tmpl w:val="293E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4E3DF7"/>
    <w:multiLevelType w:val="multilevel"/>
    <w:tmpl w:val="E63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E22986"/>
    <w:multiLevelType w:val="multilevel"/>
    <w:tmpl w:val="857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F32454"/>
    <w:multiLevelType w:val="hybridMultilevel"/>
    <w:tmpl w:val="2BF014D6"/>
    <w:lvl w:ilvl="0" w:tplc="BE44EA4E">
      <w:start w:val="1"/>
      <w:numFmt w:val="bullet"/>
      <w:lvlText w:val="​"/>
      <w:lvlJc w:val="left"/>
    </w:lvl>
    <w:lvl w:ilvl="1" w:tplc="627A6380">
      <w:numFmt w:val="decimal"/>
      <w:lvlText w:val=""/>
      <w:lvlJc w:val="left"/>
    </w:lvl>
    <w:lvl w:ilvl="2" w:tplc="BD88BADA">
      <w:numFmt w:val="decimal"/>
      <w:lvlText w:val=""/>
      <w:lvlJc w:val="left"/>
    </w:lvl>
    <w:lvl w:ilvl="3" w:tplc="CA50FA52">
      <w:numFmt w:val="decimal"/>
      <w:lvlText w:val=""/>
      <w:lvlJc w:val="left"/>
    </w:lvl>
    <w:lvl w:ilvl="4" w:tplc="CAD26CD6">
      <w:numFmt w:val="decimal"/>
      <w:lvlText w:val=""/>
      <w:lvlJc w:val="left"/>
    </w:lvl>
    <w:lvl w:ilvl="5" w:tplc="CED0958A">
      <w:numFmt w:val="decimal"/>
      <w:lvlText w:val=""/>
      <w:lvlJc w:val="left"/>
    </w:lvl>
    <w:lvl w:ilvl="6" w:tplc="76622432">
      <w:numFmt w:val="decimal"/>
      <w:lvlText w:val=""/>
      <w:lvlJc w:val="left"/>
    </w:lvl>
    <w:lvl w:ilvl="7" w:tplc="D9AE676A">
      <w:numFmt w:val="decimal"/>
      <w:lvlText w:val=""/>
      <w:lvlJc w:val="left"/>
    </w:lvl>
    <w:lvl w:ilvl="8" w:tplc="C4CC5CC2">
      <w:numFmt w:val="decimal"/>
      <w:lvlText w:val=""/>
      <w:lvlJc w:val="left"/>
    </w:lvl>
  </w:abstractNum>
  <w:abstractNum w:abstractNumId="176" w15:restartNumberingAfterBreak="0">
    <w:nsid w:val="720610EF"/>
    <w:multiLevelType w:val="multilevel"/>
    <w:tmpl w:val="A020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21DA317"/>
    <w:multiLevelType w:val="hybridMultilevel"/>
    <w:tmpl w:val="4A8AF2F4"/>
    <w:lvl w:ilvl="0" w:tplc="2E140402">
      <w:start w:val="1"/>
      <w:numFmt w:val="bullet"/>
      <w:lvlText w:val="​"/>
      <w:lvlJc w:val="left"/>
    </w:lvl>
    <w:lvl w:ilvl="1" w:tplc="0390F770">
      <w:numFmt w:val="decimal"/>
      <w:lvlText w:val=""/>
      <w:lvlJc w:val="left"/>
    </w:lvl>
    <w:lvl w:ilvl="2" w:tplc="0FB62414">
      <w:numFmt w:val="decimal"/>
      <w:lvlText w:val=""/>
      <w:lvlJc w:val="left"/>
    </w:lvl>
    <w:lvl w:ilvl="3" w:tplc="6F8E040C">
      <w:numFmt w:val="decimal"/>
      <w:lvlText w:val=""/>
      <w:lvlJc w:val="left"/>
    </w:lvl>
    <w:lvl w:ilvl="4" w:tplc="967A4540">
      <w:numFmt w:val="decimal"/>
      <w:lvlText w:val=""/>
      <w:lvlJc w:val="left"/>
    </w:lvl>
    <w:lvl w:ilvl="5" w:tplc="3C001E50">
      <w:numFmt w:val="decimal"/>
      <w:lvlText w:val=""/>
      <w:lvlJc w:val="left"/>
    </w:lvl>
    <w:lvl w:ilvl="6" w:tplc="2A382BDA">
      <w:numFmt w:val="decimal"/>
      <w:lvlText w:val=""/>
      <w:lvlJc w:val="left"/>
    </w:lvl>
    <w:lvl w:ilvl="7" w:tplc="A50651F6">
      <w:numFmt w:val="decimal"/>
      <w:lvlText w:val=""/>
      <w:lvlJc w:val="left"/>
    </w:lvl>
    <w:lvl w:ilvl="8" w:tplc="A036E48A">
      <w:numFmt w:val="decimal"/>
      <w:lvlText w:val=""/>
      <w:lvlJc w:val="left"/>
    </w:lvl>
  </w:abstractNum>
  <w:abstractNum w:abstractNumId="178" w15:restartNumberingAfterBreak="0">
    <w:nsid w:val="734A33F9"/>
    <w:multiLevelType w:val="multilevel"/>
    <w:tmpl w:val="0A7E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7B8DDC"/>
    <w:multiLevelType w:val="hybridMultilevel"/>
    <w:tmpl w:val="ECE47700"/>
    <w:lvl w:ilvl="0" w:tplc="BC046C58">
      <w:start w:val="1"/>
      <w:numFmt w:val="bullet"/>
      <w:lvlText w:val="​"/>
      <w:lvlJc w:val="left"/>
    </w:lvl>
    <w:lvl w:ilvl="1" w:tplc="0026163C">
      <w:numFmt w:val="decimal"/>
      <w:lvlText w:val=""/>
      <w:lvlJc w:val="left"/>
    </w:lvl>
    <w:lvl w:ilvl="2" w:tplc="75CA60DA">
      <w:numFmt w:val="decimal"/>
      <w:lvlText w:val=""/>
      <w:lvlJc w:val="left"/>
    </w:lvl>
    <w:lvl w:ilvl="3" w:tplc="0EB69A22">
      <w:numFmt w:val="decimal"/>
      <w:lvlText w:val=""/>
      <w:lvlJc w:val="left"/>
    </w:lvl>
    <w:lvl w:ilvl="4" w:tplc="9A60D088">
      <w:numFmt w:val="decimal"/>
      <w:lvlText w:val=""/>
      <w:lvlJc w:val="left"/>
    </w:lvl>
    <w:lvl w:ilvl="5" w:tplc="84DEE000">
      <w:numFmt w:val="decimal"/>
      <w:lvlText w:val=""/>
      <w:lvlJc w:val="left"/>
    </w:lvl>
    <w:lvl w:ilvl="6" w:tplc="0CB831B6">
      <w:numFmt w:val="decimal"/>
      <w:lvlText w:val=""/>
      <w:lvlJc w:val="left"/>
    </w:lvl>
    <w:lvl w:ilvl="7" w:tplc="68F60B38">
      <w:numFmt w:val="decimal"/>
      <w:lvlText w:val=""/>
      <w:lvlJc w:val="left"/>
    </w:lvl>
    <w:lvl w:ilvl="8" w:tplc="BB8ED158">
      <w:numFmt w:val="decimal"/>
      <w:lvlText w:val=""/>
      <w:lvlJc w:val="left"/>
    </w:lvl>
  </w:abstractNum>
  <w:abstractNum w:abstractNumId="180" w15:restartNumberingAfterBreak="0">
    <w:nsid w:val="7476181C"/>
    <w:multiLevelType w:val="multilevel"/>
    <w:tmpl w:val="3DCE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AF31D8"/>
    <w:multiLevelType w:val="multilevel"/>
    <w:tmpl w:val="E3A4A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D026B9"/>
    <w:multiLevelType w:val="multilevel"/>
    <w:tmpl w:val="60EEF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4F6478B"/>
    <w:multiLevelType w:val="multilevel"/>
    <w:tmpl w:val="DD2A5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8F497A"/>
    <w:multiLevelType w:val="multilevel"/>
    <w:tmpl w:val="0F0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A2A8D4"/>
    <w:multiLevelType w:val="hybridMultilevel"/>
    <w:tmpl w:val="A51235B6"/>
    <w:lvl w:ilvl="0" w:tplc="DB560E6A">
      <w:start w:val="1"/>
      <w:numFmt w:val="bullet"/>
      <w:lvlText w:val="​"/>
      <w:lvlJc w:val="left"/>
    </w:lvl>
    <w:lvl w:ilvl="1" w:tplc="536A71F6">
      <w:numFmt w:val="decimal"/>
      <w:lvlText w:val=""/>
      <w:lvlJc w:val="left"/>
    </w:lvl>
    <w:lvl w:ilvl="2" w:tplc="5F141B4C">
      <w:numFmt w:val="decimal"/>
      <w:lvlText w:val=""/>
      <w:lvlJc w:val="left"/>
    </w:lvl>
    <w:lvl w:ilvl="3" w:tplc="8FE60680">
      <w:numFmt w:val="decimal"/>
      <w:lvlText w:val=""/>
      <w:lvlJc w:val="left"/>
    </w:lvl>
    <w:lvl w:ilvl="4" w:tplc="CA8CD856">
      <w:numFmt w:val="decimal"/>
      <w:lvlText w:val=""/>
      <w:lvlJc w:val="left"/>
    </w:lvl>
    <w:lvl w:ilvl="5" w:tplc="DA32610A">
      <w:numFmt w:val="decimal"/>
      <w:lvlText w:val=""/>
      <w:lvlJc w:val="left"/>
    </w:lvl>
    <w:lvl w:ilvl="6" w:tplc="44D6355E">
      <w:numFmt w:val="decimal"/>
      <w:lvlText w:val=""/>
      <w:lvlJc w:val="left"/>
    </w:lvl>
    <w:lvl w:ilvl="7" w:tplc="A6E047F2">
      <w:numFmt w:val="decimal"/>
      <w:lvlText w:val=""/>
      <w:lvlJc w:val="left"/>
    </w:lvl>
    <w:lvl w:ilvl="8" w:tplc="68864D08">
      <w:numFmt w:val="decimal"/>
      <w:lvlText w:val=""/>
      <w:lvlJc w:val="left"/>
    </w:lvl>
  </w:abstractNum>
  <w:abstractNum w:abstractNumId="186" w15:restartNumberingAfterBreak="0">
    <w:nsid w:val="7638048D"/>
    <w:multiLevelType w:val="multilevel"/>
    <w:tmpl w:val="78E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864786"/>
    <w:multiLevelType w:val="multilevel"/>
    <w:tmpl w:val="43301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16677E"/>
    <w:multiLevelType w:val="multilevel"/>
    <w:tmpl w:val="20B2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9E2581"/>
    <w:multiLevelType w:val="multilevel"/>
    <w:tmpl w:val="E4C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9515C2C"/>
    <w:multiLevelType w:val="multilevel"/>
    <w:tmpl w:val="A536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9838CB2"/>
    <w:multiLevelType w:val="hybridMultilevel"/>
    <w:tmpl w:val="4F3C2154"/>
    <w:lvl w:ilvl="0" w:tplc="D780E5BE">
      <w:start w:val="1"/>
      <w:numFmt w:val="bullet"/>
      <w:lvlText w:val="​"/>
      <w:lvlJc w:val="left"/>
    </w:lvl>
    <w:lvl w:ilvl="1" w:tplc="5A98E4A8">
      <w:numFmt w:val="decimal"/>
      <w:lvlText w:val=""/>
      <w:lvlJc w:val="left"/>
    </w:lvl>
    <w:lvl w:ilvl="2" w:tplc="BA5E1AE6">
      <w:numFmt w:val="decimal"/>
      <w:lvlText w:val=""/>
      <w:lvlJc w:val="left"/>
    </w:lvl>
    <w:lvl w:ilvl="3" w:tplc="74682D9E">
      <w:numFmt w:val="decimal"/>
      <w:lvlText w:val=""/>
      <w:lvlJc w:val="left"/>
    </w:lvl>
    <w:lvl w:ilvl="4" w:tplc="4FD2B6C8">
      <w:numFmt w:val="decimal"/>
      <w:lvlText w:val=""/>
      <w:lvlJc w:val="left"/>
    </w:lvl>
    <w:lvl w:ilvl="5" w:tplc="CDACC8BE">
      <w:numFmt w:val="decimal"/>
      <w:lvlText w:val=""/>
      <w:lvlJc w:val="left"/>
    </w:lvl>
    <w:lvl w:ilvl="6" w:tplc="B498C270">
      <w:numFmt w:val="decimal"/>
      <w:lvlText w:val=""/>
      <w:lvlJc w:val="left"/>
    </w:lvl>
    <w:lvl w:ilvl="7" w:tplc="EB7C850C">
      <w:numFmt w:val="decimal"/>
      <w:lvlText w:val=""/>
      <w:lvlJc w:val="left"/>
    </w:lvl>
    <w:lvl w:ilvl="8" w:tplc="951CD0AC">
      <w:numFmt w:val="decimal"/>
      <w:lvlText w:val=""/>
      <w:lvlJc w:val="left"/>
    </w:lvl>
  </w:abstractNum>
  <w:abstractNum w:abstractNumId="192" w15:restartNumberingAfterBreak="0">
    <w:nsid w:val="7A8C0F6F"/>
    <w:multiLevelType w:val="multilevel"/>
    <w:tmpl w:val="A60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C3830DB"/>
    <w:multiLevelType w:val="multilevel"/>
    <w:tmpl w:val="E93A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C3DBD3D"/>
    <w:multiLevelType w:val="hybridMultilevel"/>
    <w:tmpl w:val="C5E45F2A"/>
    <w:lvl w:ilvl="0" w:tplc="653E96A6">
      <w:start w:val="1"/>
      <w:numFmt w:val="bullet"/>
      <w:lvlText w:val="​"/>
      <w:lvlJc w:val="left"/>
    </w:lvl>
    <w:lvl w:ilvl="1" w:tplc="C610E228">
      <w:numFmt w:val="decimal"/>
      <w:lvlText w:val=""/>
      <w:lvlJc w:val="left"/>
    </w:lvl>
    <w:lvl w:ilvl="2" w:tplc="B464062C">
      <w:numFmt w:val="decimal"/>
      <w:lvlText w:val=""/>
      <w:lvlJc w:val="left"/>
    </w:lvl>
    <w:lvl w:ilvl="3" w:tplc="3FFC36BE">
      <w:numFmt w:val="decimal"/>
      <w:lvlText w:val=""/>
      <w:lvlJc w:val="left"/>
    </w:lvl>
    <w:lvl w:ilvl="4" w:tplc="7A104EDE">
      <w:numFmt w:val="decimal"/>
      <w:lvlText w:val=""/>
      <w:lvlJc w:val="left"/>
    </w:lvl>
    <w:lvl w:ilvl="5" w:tplc="F79E25A4">
      <w:numFmt w:val="decimal"/>
      <w:lvlText w:val=""/>
      <w:lvlJc w:val="left"/>
    </w:lvl>
    <w:lvl w:ilvl="6" w:tplc="60BC84BC">
      <w:numFmt w:val="decimal"/>
      <w:lvlText w:val=""/>
      <w:lvlJc w:val="left"/>
    </w:lvl>
    <w:lvl w:ilvl="7" w:tplc="B9EC1B22">
      <w:numFmt w:val="decimal"/>
      <w:lvlText w:val=""/>
      <w:lvlJc w:val="left"/>
    </w:lvl>
    <w:lvl w:ilvl="8" w:tplc="483220AC">
      <w:numFmt w:val="decimal"/>
      <w:lvlText w:val=""/>
      <w:lvlJc w:val="left"/>
    </w:lvl>
  </w:abstractNum>
  <w:abstractNum w:abstractNumId="195" w15:restartNumberingAfterBreak="0">
    <w:nsid w:val="7C52268F"/>
    <w:multiLevelType w:val="multilevel"/>
    <w:tmpl w:val="C9D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83E458"/>
    <w:multiLevelType w:val="hybridMultilevel"/>
    <w:tmpl w:val="3CFE3614"/>
    <w:lvl w:ilvl="0" w:tplc="FC96C3C2">
      <w:start w:val="11"/>
      <w:numFmt w:val="decimal"/>
      <w:lvlText w:val="%1."/>
      <w:lvlJc w:val="left"/>
    </w:lvl>
    <w:lvl w:ilvl="1" w:tplc="7D3E1E48">
      <w:numFmt w:val="decimal"/>
      <w:lvlText w:val=""/>
      <w:lvlJc w:val="left"/>
    </w:lvl>
    <w:lvl w:ilvl="2" w:tplc="30B4E10E">
      <w:numFmt w:val="decimal"/>
      <w:lvlText w:val=""/>
      <w:lvlJc w:val="left"/>
    </w:lvl>
    <w:lvl w:ilvl="3" w:tplc="75F225AC">
      <w:numFmt w:val="decimal"/>
      <w:lvlText w:val=""/>
      <w:lvlJc w:val="left"/>
    </w:lvl>
    <w:lvl w:ilvl="4" w:tplc="AF2C9704">
      <w:numFmt w:val="decimal"/>
      <w:lvlText w:val=""/>
      <w:lvlJc w:val="left"/>
    </w:lvl>
    <w:lvl w:ilvl="5" w:tplc="E776189E">
      <w:numFmt w:val="decimal"/>
      <w:lvlText w:val=""/>
      <w:lvlJc w:val="left"/>
    </w:lvl>
    <w:lvl w:ilvl="6" w:tplc="E7C0761A">
      <w:numFmt w:val="decimal"/>
      <w:lvlText w:val=""/>
      <w:lvlJc w:val="left"/>
    </w:lvl>
    <w:lvl w:ilvl="7" w:tplc="53C4FE2E">
      <w:numFmt w:val="decimal"/>
      <w:lvlText w:val=""/>
      <w:lvlJc w:val="left"/>
    </w:lvl>
    <w:lvl w:ilvl="8" w:tplc="C7604AA0">
      <w:numFmt w:val="decimal"/>
      <w:lvlText w:val=""/>
      <w:lvlJc w:val="left"/>
    </w:lvl>
  </w:abstractNum>
  <w:abstractNum w:abstractNumId="197" w15:restartNumberingAfterBreak="0">
    <w:nsid w:val="7E526461"/>
    <w:multiLevelType w:val="multilevel"/>
    <w:tmpl w:val="472E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FBA59E4"/>
    <w:multiLevelType w:val="multilevel"/>
    <w:tmpl w:val="90686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957419">
    <w:abstractNumId w:val="126"/>
  </w:num>
  <w:num w:numId="2" w16cid:durableId="1562597286">
    <w:abstractNumId w:val="101"/>
  </w:num>
  <w:num w:numId="3" w16cid:durableId="1719041572">
    <w:abstractNumId w:val="98"/>
  </w:num>
  <w:num w:numId="4" w16cid:durableId="684207756">
    <w:abstractNumId w:val="196"/>
  </w:num>
  <w:num w:numId="5" w16cid:durableId="1937859202">
    <w:abstractNumId w:val="57"/>
  </w:num>
  <w:num w:numId="6" w16cid:durableId="281302892">
    <w:abstractNumId w:val="155"/>
  </w:num>
  <w:num w:numId="7" w16cid:durableId="226651503">
    <w:abstractNumId w:val="105"/>
  </w:num>
  <w:num w:numId="8" w16cid:durableId="2132703355">
    <w:abstractNumId w:val="152"/>
  </w:num>
  <w:num w:numId="9" w16cid:durableId="618224572">
    <w:abstractNumId w:val="78"/>
  </w:num>
  <w:num w:numId="10" w16cid:durableId="1167287003">
    <w:abstractNumId w:val="177"/>
  </w:num>
  <w:num w:numId="11" w16cid:durableId="1458331535">
    <w:abstractNumId w:val="55"/>
  </w:num>
  <w:num w:numId="12" w16cid:durableId="657851093">
    <w:abstractNumId w:val="71"/>
  </w:num>
  <w:num w:numId="13" w16cid:durableId="354892677">
    <w:abstractNumId w:val="162"/>
  </w:num>
  <w:num w:numId="14" w16cid:durableId="1986816769">
    <w:abstractNumId w:val="185"/>
  </w:num>
  <w:num w:numId="15" w16cid:durableId="405037809">
    <w:abstractNumId w:val="15"/>
  </w:num>
  <w:num w:numId="16" w16cid:durableId="1105150349">
    <w:abstractNumId w:val="191"/>
  </w:num>
  <w:num w:numId="17" w16cid:durableId="1188368487">
    <w:abstractNumId w:val="104"/>
  </w:num>
  <w:num w:numId="18" w16cid:durableId="1826774602">
    <w:abstractNumId w:val="19"/>
  </w:num>
  <w:num w:numId="19" w16cid:durableId="1175025927">
    <w:abstractNumId w:val="39"/>
  </w:num>
  <w:num w:numId="20" w16cid:durableId="149249649">
    <w:abstractNumId w:val="133"/>
  </w:num>
  <w:num w:numId="21" w16cid:durableId="271322320">
    <w:abstractNumId w:val="175"/>
  </w:num>
  <w:num w:numId="22" w16cid:durableId="1251432523">
    <w:abstractNumId w:val="70"/>
  </w:num>
  <w:num w:numId="23" w16cid:durableId="1930774028">
    <w:abstractNumId w:val="14"/>
  </w:num>
  <w:num w:numId="24" w16cid:durableId="828247492">
    <w:abstractNumId w:val="5"/>
  </w:num>
  <w:num w:numId="25" w16cid:durableId="2053383572">
    <w:abstractNumId w:val="93"/>
  </w:num>
  <w:num w:numId="26" w16cid:durableId="1707868274">
    <w:abstractNumId w:val="13"/>
  </w:num>
  <w:num w:numId="27" w16cid:durableId="1759521118">
    <w:abstractNumId w:val="48"/>
  </w:num>
  <w:num w:numId="28" w16cid:durableId="32193486">
    <w:abstractNumId w:val="194"/>
  </w:num>
  <w:num w:numId="29" w16cid:durableId="372047988">
    <w:abstractNumId w:val="179"/>
  </w:num>
  <w:num w:numId="30" w16cid:durableId="510293212">
    <w:abstractNumId w:val="171"/>
  </w:num>
  <w:num w:numId="31" w16cid:durableId="1228223825">
    <w:abstractNumId w:val="50"/>
  </w:num>
  <w:num w:numId="32" w16cid:durableId="536508720">
    <w:abstractNumId w:val="107"/>
  </w:num>
  <w:num w:numId="33" w16cid:durableId="1130124762">
    <w:abstractNumId w:val="74"/>
  </w:num>
  <w:num w:numId="34" w16cid:durableId="1372725019">
    <w:abstractNumId w:val="151"/>
  </w:num>
  <w:num w:numId="35" w16cid:durableId="302470760">
    <w:abstractNumId w:val="90"/>
  </w:num>
  <w:num w:numId="36" w16cid:durableId="1154030961">
    <w:abstractNumId w:val="176"/>
  </w:num>
  <w:num w:numId="37" w16cid:durableId="467432715">
    <w:abstractNumId w:val="79"/>
  </w:num>
  <w:num w:numId="38" w16cid:durableId="201984566">
    <w:abstractNumId w:val="163"/>
  </w:num>
  <w:num w:numId="39" w16cid:durableId="1716463392">
    <w:abstractNumId w:val="170"/>
  </w:num>
  <w:num w:numId="40" w16cid:durableId="1027682283">
    <w:abstractNumId w:val="102"/>
  </w:num>
  <w:num w:numId="41" w16cid:durableId="802695606">
    <w:abstractNumId w:val="23"/>
  </w:num>
  <w:num w:numId="42" w16cid:durableId="181668235">
    <w:abstractNumId w:val="136"/>
  </w:num>
  <w:num w:numId="43" w16cid:durableId="1102148165">
    <w:abstractNumId w:val="96"/>
  </w:num>
  <w:num w:numId="44" w16cid:durableId="973870788">
    <w:abstractNumId w:val="31"/>
  </w:num>
  <w:num w:numId="45" w16cid:durableId="1263419873">
    <w:abstractNumId w:val="52"/>
  </w:num>
  <w:num w:numId="46" w16cid:durableId="339086585">
    <w:abstractNumId w:val="25"/>
  </w:num>
  <w:num w:numId="47" w16cid:durableId="1750271203">
    <w:abstractNumId w:val="150"/>
  </w:num>
  <w:num w:numId="48" w16cid:durableId="1041319725">
    <w:abstractNumId w:val="81"/>
  </w:num>
  <w:num w:numId="49" w16cid:durableId="1514689253">
    <w:abstractNumId w:val="131"/>
  </w:num>
  <w:num w:numId="50" w16cid:durableId="309792970">
    <w:abstractNumId w:val="32"/>
  </w:num>
  <w:num w:numId="51" w16cid:durableId="1685670818">
    <w:abstractNumId w:val="121"/>
  </w:num>
  <w:num w:numId="52" w16cid:durableId="1821775857">
    <w:abstractNumId w:val="128"/>
  </w:num>
  <w:num w:numId="53" w16cid:durableId="769853285">
    <w:abstractNumId w:val="41"/>
  </w:num>
  <w:num w:numId="54" w16cid:durableId="1784887101">
    <w:abstractNumId w:val="112"/>
  </w:num>
  <w:num w:numId="55" w16cid:durableId="1209757579">
    <w:abstractNumId w:val="153"/>
  </w:num>
  <w:num w:numId="56" w16cid:durableId="1710380067">
    <w:abstractNumId w:val="12"/>
  </w:num>
  <w:num w:numId="57" w16cid:durableId="40830428">
    <w:abstractNumId w:val="28"/>
  </w:num>
  <w:num w:numId="58" w16cid:durableId="1462653702">
    <w:abstractNumId w:val="4"/>
  </w:num>
  <w:num w:numId="59" w16cid:durableId="1628513417">
    <w:abstractNumId w:val="122"/>
  </w:num>
  <w:num w:numId="60" w16cid:durableId="395007179">
    <w:abstractNumId w:val="40"/>
  </w:num>
  <w:num w:numId="61" w16cid:durableId="10105542">
    <w:abstractNumId w:val="64"/>
  </w:num>
  <w:num w:numId="62" w16cid:durableId="1518540547">
    <w:abstractNumId w:val="58"/>
  </w:num>
  <w:num w:numId="63" w16cid:durableId="199830846">
    <w:abstractNumId w:val="1"/>
  </w:num>
  <w:num w:numId="64" w16cid:durableId="1366834280">
    <w:abstractNumId w:val="159"/>
  </w:num>
  <w:num w:numId="65" w16cid:durableId="144711740">
    <w:abstractNumId w:val="27"/>
  </w:num>
  <w:num w:numId="66" w16cid:durableId="1272132055">
    <w:abstractNumId w:val="154"/>
  </w:num>
  <w:num w:numId="67" w16cid:durableId="561914646">
    <w:abstractNumId w:val="84"/>
  </w:num>
  <w:num w:numId="68" w16cid:durableId="1689984255">
    <w:abstractNumId w:val="165"/>
  </w:num>
  <w:num w:numId="69" w16cid:durableId="789395451">
    <w:abstractNumId w:val="45"/>
  </w:num>
  <w:num w:numId="70" w16cid:durableId="421342116">
    <w:abstractNumId w:val="125"/>
  </w:num>
  <w:num w:numId="71" w16cid:durableId="144395130">
    <w:abstractNumId w:val="164"/>
  </w:num>
  <w:num w:numId="72" w16cid:durableId="937131613">
    <w:abstractNumId w:val="188"/>
  </w:num>
  <w:num w:numId="73" w16cid:durableId="1223520580">
    <w:abstractNumId w:val="147"/>
  </w:num>
  <w:num w:numId="74" w16cid:durableId="1188955694">
    <w:abstractNumId w:val="11"/>
  </w:num>
  <w:num w:numId="75" w16cid:durableId="2029477362">
    <w:abstractNumId w:val="100"/>
  </w:num>
  <w:num w:numId="76" w16cid:durableId="1709836384">
    <w:abstractNumId w:val="110"/>
  </w:num>
  <w:num w:numId="77" w16cid:durableId="1428960730">
    <w:abstractNumId w:val="2"/>
  </w:num>
  <w:num w:numId="78" w16cid:durableId="350032869">
    <w:abstractNumId w:val="59"/>
  </w:num>
  <w:num w:numId="79" w16cid:durableId="1372996897">
    <w:abstractNumId w:val="106"/>
  </w:num>
  <w:num w:numId="80" w16cid:durableId="1482115064">
    <w:abstractNumId w:val="97"/>
  </w:num>
  <w:num w:numId="81" w16cid:durableId="273483893">
    <w:abstractNumId w:val="18"/>
  </w:num>
  <w:num w:numId="82" w16cid:durableId="746534037">
    <w:abstractNumId w:val="44"/>
  </w:num>
  <w:num w:numId="83" w16cid:durableId="1328947429">
    <w:abstractNumId w:val="8"/>
  </w:num>
  <w:num w:numId="84" w16cid:durableId="1915163318">
    <w:abstractNumId w:val="69"/>
  </w:num>
  <w:num w:numId="85" w16cid:durableId="930889736">
    <w:abstractNumId w:val="85"/>
  </w:num>
  <w:num w:numId="86" w16cid:durableId="846092738">
    <w:abstractNumId w:val="169"/>
  </w:num>
  <w:num w:numId="87" w16cid:durableId="627472332">
    <w:abstractNumId w:val="173"/>
  </w:num>
  <w:num w:numId="88" w16cid:durableId="2140486007">
    <w:abstractNumId w:val="135"/>
  </w:num>
  <w:num w:numId="89" w16cid:durableId="776486504">
    <w:abstractNumId w:val="95"/>
  </w:num>
  <w:num w:numId="90" w16cid:durableId="1643341709">
    <w:abstractNumId w:val="88"/>
  </w:num>
  <w:num w:numId="91" w16cid:durableId="1789933073">
    <w:abstractNumId w:val="51"/>
  </w:num>
  <w:num w:numId="92" w16cid:durableId="2089887747">
    <w:abstractNumId w:val="168"/>
  </w:num>
  <w:num w:numId="93" w16cid:durableId="259800426">
    <w:abstractNumId w:val="42"/>
  </w:num>
  <w:num w:numId="94" w16cid:durableId="30501668">
    <w:abstractNumId w:val="118"/>
  </w:num>
  <w:num w:numId="95" w16cid:durableId="567884896">
    <w:abstractNumId w:val="139"/>
  </w:num>
  <w:num w:numId="96" w16cid:durableId="569385982">
    <w:abstractNumId w:val="26"/>
  </w:num>
  <w:num w:numId="97" w16cid:durableId="547492533">
    <w:abstractNumId w:val="33"/>
  </w:num>
  <w:num w:numId="98" w16cid:durableId="1169951754">
    <w:abstractNumId w:val="43"/>
  </w:num>
  <w:num w:numId="99" w16cid:durableId="788861188">
    <w:abstractNumId w:val="67"/>
  </w:num>
  <w:num w:numId="100" w16cid:durableId="887957566">
    <w:abstractNumId w:val="195"/>
  </w:num>
  <w:num w:numId="101" w16cid:durableId="629243166">
    <w:abstractNumId w:val="167"/>
  </w:num>
  <w:num w:numId="102" w16cid:durableId="1144741746">
    <w:abstractNumId w:val="108"/>
  </w:num>
  <w:num w:numId="103" w16cid:durableId="1143472275">
    <w:abstractNumId w:val="186"/>
  </w:num>
  <w:num w:numId="104" w16cid:durableId="512956551">
    <w:abstractNumId w:val="89"/>
  </w:num>
  <w:num w:numId="105" w16cid:durableId="922682426">
    <w:abstractNumId w:val="62"/>
  </w:num>
  <w:num w:numId="106" w16cid:durableId="799297821">
    <w:abstractNumId w:val="120"/>
  </w:num>
  <w:num w:numId="107" w16cid:durableId="1451709016">
    <w:abstractNumId w:val="34"/>
  </w:num>
  <w:num w:numId="108" w16cid:durableId="472798377">
    <w:abstractNumId w:val="77"/>
  </w:num>
  <w:num w:numId="109" w16cid:durableId="1024787518">
    <w:abstractNumId w:val="60"/>
  </w:num>
  <w:num w:numId="110" w16cid:durableId="641079683">
    <w:abstractNumId w:val="82"/>
  </w:num>
  <w:num w:numId="111" w16cid:durableId="1555968182">
    <w:abstractNumId w:val="61"/>
  </w:num>
  <w:num w:numId="112" w16cid:durableId="307707152">
    <w:abstractNumId w:val="21"/>
  </w:num>
  <w:num w:numId="113" w16cid:durableId="925268035">
    <w:abstractNumId w:val="116"/>
  </w:num>
  <w:num w:numId="114" w16cid:durableId="1610965064">
    <w:abstractNumId w:val="6"/>
  </w:num>
  <w:num w:numId="115" w16cid:durableId="1176649921">
    <w:abstractNumId w:val="3"/>
  </w:num>
  <w:num w:numId="116" w16cid:durableId="1860658778">
    <w:abstractNumId w:val="178"/>
  </w:num>
  <w:num w:numId="117" w16cid:durableId="1977221340">
    <w:abstractNumId w:val="137"/>
  </w:num>
  <w:num w:numId="118" w16cid:durableId="343750130">
    <w:abstractNumId w:val="86"/>
  </w:num>
  <w:num w:numId="119" w16cid:durableId="997459310">
    <w:abstractNumId w:val="109"/>
  </w:num>
  <w:num w:numId="120" w16cid:durableId="1301762650">
    <w:abstractNumId w:val="16"/>
  </w:num>
  <w:num w:numId="121" w16cid:durableId="403645784">
    <w:abstractNumId w:val="47"/>
  </w:num>
  <w:num w:numId="122" w16cid:durableId="374089296">
    <w:abstractNumId w:val="130"/>
  </w:num>
  <w:num w:numId="123" w16cid:durableId="409232893">
    <w:abstractNumId w:val="192"/>
  </w:num>
  <w:num w:numId="124" w16cid:durableId="1977833538">
    <w:abstractNumId w:val="166"/>
  </w:num>
  <w:num w:numId="125" w16cid:durableId="775101439">
    <w:abstractNumId w:val="0"/>
  </w:num>
  <w:num w:numId="126" w16cid:durableId="793793661">
    <w:abstractNumId w:val="114"/>
  </w:num>
  <w:num w:numId="127" w16cid:durableId="532115665">
    <w:abstractNumId w:val="193"/>
  </w:num>
  <w:num w:numId="128" w16cid:durableId="1564869675">
    <w:abstractNumId w:val="132"/>
  </w:num>
  <w:num w:numId="129" w16cid:durableId="308246764">
    <w:abstractNumId w:val="9"/>
  </w:num>
  <w:num w:numId="130" w16cid:durableId="796216006">
    <w:abstractNumId w:val="46"/>
  </w:num>
  <w:num w:numId="131" w16cid:durableId="1963610087">
    <w:abstractNumId w:val="146"/>
  </w:num>
  <w:num w:numId="132" w16cid:durableId="1936866369">
    <w:abstractNumId w:val="30"/>
  </w:num>
  <w:num w:numId="133" w16cid:durableId="317928814">
    <w:abstractNumId w:val="148"/>
  </w:num>
  <w:num w:numId="134" w16cid:durableId="158011245">
    <w:abstractNumId w:val="187"/>
  </w:num>
  <w:num w:numId="135" w16cid:durableId="1745226719">
    <w:abstractNumId w:val="22"/>
  </w:num>
  <w:num w:numId="136" w16cid:durableId="1266572229">
    <w:abstractNumId w:val="36"/>
  </w:num>
  <w:num w:numId="137" w16cid:durableId="1857961123">
    <w:abstractNumId w:val="160"/>
  </w:num>
  <w:num w:numId="138" w16cid:durableId="847252633">
    <w:abstractNumId w:val="65"/>
  </w:num>
  <w:num w:numId="139" w16cid:durableId="2067484230">
    <w:abstractNumId w:val="197"/>
  </w:num>
  <w:num w:numId="140" w16cid:durableId="1666130418">
    <w:abstractNumId w:val="7"/>
  </w:num>
  <w:num w:numId="141" w16cid:durableId="182090818">
    <w:abstractNumId w:val="189"/>
  </w:num>
  <w:num w:numId="142" w16cid:durableId="1494100244">
    <w:abstractNumId w:val="99"/>
  </w:num>
  <w:num w:numId="143" w16cid:durableId="1532257295">
    <w:abstractNumId w:val="73"/>
  </w:num>
  <w:num w:numId="144" w16cid:durableId="1727990697">
    <w:abstractNumId w:val="172"/>
  </w:num>
  <w:num w:numId="145" w16cid:durableId="1030959742">
    <w:abstractNumId w:val="20"/>
  </w:num>
  <w:num w:numId="146" w16cid:durableId="1091467631">
    <w:abstractNumId w:val="10"/>
  </w:num>
  <w:num w:numId="147" w16cid:durableId="46492930">
    <w:abstractNumId w:val="183"/>
  </w:num>
  <w:num w:numId="148" w16cid:durableId="279920503">
    <w:abstractNumId w:val="54"/>
  </w:num>
  <w:num w:numId="149" w16cid:durableId="1230267936">
    <w:abstractNumId w:val="174"/>
  </w:num>
  <w:num w:numId="150" w16cid:durableId="1243221087">
    <w:abstractNumId w:val="63"/>
  </w:num>
  <w:num w:numId="151" w16cid:durableId="1472407775">
    <w:abstractNumId w:val="117"/>
  </w:num>
  <w:num w:numId="152" w16cid:durableId="1217857955">
    <w:abstractNumId w:val="68"/>
  </w:num>
  <w:num w:numId="153" w16cid:durableId="875892249">
    <w:abstractNumId w:val="145"/>
  </w:num>
  <w:num w:numId="154" w16cid:durableId="398939745">
    <w:abstractNumId w:val="181"/>
  </w:num>
  <w:num w:numId="155" w16cid:durableId="1658804038">
    <w:abstractNumId w:val="37"/>
  </w:num>
  <w:num w:numId="156" w16cid:durableId="1921523212">
    <w:abstractNumId w:val="111"/>
  </w:num>
  <w:num w:numId="157" w16cid:durableId="1292861103">
    <w:abstractNumId w:val="190"/>
  </w:num>
  <w:num w:numId="158" w16cid:durableId="162549510">
    <w:abstractNumId w:val="127"/>
  </w:num>
  <w:num w:numId="159" w16cid:durableId="985285654">
    <w:abstractNumId w:val="115"/>
  </w:num>
  <w:num w:numId="160" w16cid:durableId="276938">
    <w:abstractNumId w:val="91"/>
  </w:num>
  <w:num w:numId="161" w16cid:durableId="1553076051">
    <w:abstractNumId w:val="80"/>
  </w:num>
  <w:num w:numId="162" w16cid:durableId="1200166980">
    <w:abstractNumId w:val="49"/>
  </w:num>
  <w:num w:numId="163" w16cid:durableId="1789545722">
    <w:abstractNumId w:val="72"/>
  </w:num>
  <w:num w:numId="164" w16cid:durableId="1448816795">
    <w:abstractNumId w:val="161"/>
  </w:num>
  <w:num w:numId="165" w16cid:durableId="1528566883">
    <w:abstractNumId w:val="75"/>
  </w:num>
  <w:num w:numId="166" w16cid:durableId="355617670">
    <w:abstractNumId w:val="113"/>
  </w:num>
  <w:num w:numId="167" w16cid:durableId="741489052">
    <w:abstractNumId w:val="83"/>
  </w:num>
  <w:num w:numId="168" w16cid:durableId="1567954943">
    <w:abstractNumId w:val="144"/>
  </w:num>
  <w:num w:numId="169" w16cid:durableId="1117524067">
    <w:abstractNumId w:val="103"/>
  </w:num>
  <w:num w:numId="170" w16cid:durableId="1813983191">
    <w:abstractNumId w:val="119"/>
  </w:num>
  <w:num w:numId="171" w16cid:durableId="479730036">
    <w:abstractNumId w:val="24"/>
  </w:num>
  <w:num w:numId="172" w16cid:durableId="1003893822">
    <w:abstractNumId w:val="66"/>
  </w:num>
  <w:num w:numId="173" w16cid:durableId="209536472">
    <w:abstractNumId w:val="182"/>
  </w:num>
  <w:num w:numId="174" w16cid:durableId="1745177422">
    <w:abstractNumId w:val="94"/>
  </w:num>
  <w:num w:numId="175" w16cid:durableId="13961857">
    <w:abstractNumId w:val="76"/>
  </w:num>
  <w:num w:numId="176" w16cid:durableId="1908958620">
    <w:abstractNumId w:val="123"/>
  </w:num>
  <w:num w:numId="177" w16cid:durableId="803087550">
    <w:abstractNumId w:val="124"/>
  </w:num>
  <w:num w:numId="178" w16cid:durableId="1119028481">
    <w:abstractNumId w:val="92"/>
  </w:num>
  <w:num w:numId="179" w16cid:durableId="1875270685">
    <w:abstractNumId w:val="35"/>
  </w:num>
  <w:num w:numId="180" w16cid:durableId="446588620">
    <w:abstractNumId w:val="56"/>
  </w:num>
  <w:num w:numId="181" w16cid:durableId="198706538">
    <w:abstractNumId w:val="158"/>
  </w:num>
  <w:num w:numId="182" w16cid:durableId="288560651">
    <w:abstractNumId w:val="157"/>
  </w:num>
  <w:num w:numId="183" w16cid:durableId="1375496505">
    <w:abstractNumId w:val="138"/>
  </w:num>
  <w:num w:numId="184" w16cid:durableId="376903858">
    <w:abstractNumId w:val="38"/>
  </w:num>
  <w:num w:numId="185" w16cid:durableId="747073788">
    <w:abstractNumId w:val="29"/>
  </w:num>
  <w:num w:numId="186" w16cid:durableId="955409797">
    <w:abstractNumId w:val="134"/>
  </w:num>
  <w:num w:numId="187" w16cid:durableId="1043216359">
    <w:abstractNumId w:val="156"/>
  </w:num>
  <w:num w:numId="188" w16cid:durableId="844171186">
    <w:abstractNumId w:val="143"/>
  </w:num>
  <w:num w:numId="189" w16cid:durableId="562720387">
    <w:abstractNumId w:val="142"/>
  </w:num>
  <w:num w:numId="190" w16cid:durableId="1619918851">
    <w:abstractNumId w:val="149"/>
  </w:num>
  <w:num w:numId="191" w16cid:durableId="1535116320">
    <w:abstractNumId w:val="53"/>
  </w:num>
  <w:num w:numId="192" w16cid:durableId="1835683875">
    <w:abstractNumId w:val="180"/>
  </w:num>
  <w:num w:numId="193" w16cid:durableId="1222986672">
    <w:abstractNumId w:val="17"/>
  </w:num>
  <w:num w:numId="194" w16cid:durableId="1394085843">
    <w:abstractNumId w:val="140"/>
  </w:num>
  <w:num w:numId="195" w16cid:durableId="2035769300">
    <w:abstractNumId w:val="129"/>
  </w:num>
  <w:num w:numId="196" w16cid:durableId="1358040140">
    <w:abstractNumId w:val="141"/>
  </w:num>
  <w:num w:numId="197" w16cid:durableId="2139646061">
    <w:abstractNumId w:val="198"/>
  </w:num>
  <w:num w:numId="198" w16cid:durableId="994071782">
    <w:abstractNumId w:val="184"/>
  </w:num>
  <w:num w:numId="199" w16cid:durableId="1726023605">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694"/>
    <w:rsid w:val="00035DA4"/>
    <w:rsid w:val="000846E5"/>
    <w:rsid w:val="000E7747"/>
    <w:rsid w:val="0010452A"/>
    <w:rsid w:val="001170FC"/>
    <w:rsid w:val="00143846"/>
    <w:rsid w:val="00196B38"/>
    <w:rsid w:val="001B5105"/>
    <w:rsid w:val="001C303C"/>
    <w:rsid w:val="001E7CE4"/>
    <w:rsid w:val="00247117"/>
    <w:rsid w:val="002B25D6"/>
    <w:rsid w:val="002D615E"/>
    <w:rsid w:val="003152D1"/>
    <w:rsid w:val="0033304A"/>
    <w:rsid w:val="003C0EC5"/>
    <w:rsid w:val="003C7BB1"/>
    <w:rsid w:val="003D0309"/>
    <w:rsid w:val="003E0F37"/>
    <w:rsid w:val="00433366"/>
    <w:rsid w:val="00474210"/>
    <w:rsid w:val="00481EAD"/>
    <w:rsid w:val="00487A79"/>
    <w:rsid w:val="00552F82"/>
    <w:rsid w:val="00557445"/>
    <w:rsid w:val="005650A9"/>
    <w:rsid w:val="005773BB"/>
    <w:rsid w:val="005B3681"/>
    <w:rsid w:val="005E7F9D"/>
    <w:rsid w:val="0063410F"/>
    <w:rsid w:val="00671D2A"/>
    <w:rsid w:val="006913FD"/>
    <w:rsid w:val="0069498D"/>
    <w:rsid w:val="006B4633"/>
    <w:rsid w:val="00703DA3"/>
    <w:rsid w:val="007259E3"/>
    <w:rsid w:val="007B083A"/>
    <w:rsid w:val="007C1DB2"/>
    <w:rsid w:val="0086689D"/>
    <w:rsid w:val="00883392"/>
    <w:rsid w:val="00985A9E"/>
    <w:rsid w:val="009F77CB"/>
    <w:rsid w:val="00A2123F"/>
    <w:rsid w:val="00A332F8"/>
    <w:rsid w:val="00A67D16"/>
    <w:rsid w:val="00AF2637"/>
    <w:rsid w:val="00B411CB"/>
    <w:rsid w:val="00B56462"/>
    <w:rsid w:val="00B60E88"/>
    <w:rsid w:val="00B625BA"/>
    <w:rsid w:val="00BD0A51"/>
    <w:rsid w:val="00BD31B9"/>
    <w:rsid w:val="00BE3AB2"/>
    <w:rsid w:val="00CB0AB2"/>
    <w:rsid w:val="00CB33BB"/>
    <w:rsid w:val="00CC38E0"/>
    <w:rsid w:val="00CC502D"/>
    <w:rsid w:val="00D11837"/>
    <w:rsid w:val="00DC4B05"/>
    <w:rsid w:val="00DD734D"/>
    <w:rsid w:val="00E408F5"/>
    <w:rsid w:val="00E75BEB"/>
    <w:rsid w:val="00EB5694"/>
    <w:rsid w:val="00F027F6"/>
    <w:rsid w:val="00F6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A6FB"/>
  <w15:docId w15:val="{81DC3F9C-682B-4C3C-B3AD-88FDDB35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309"/>
    <w:pPr>
      <w:ind w:left="720"/>
      <w:contextualSpacing/>
    </w:pPr>
  </w:style>
  <w:style w:type="character" w:styleId="Lienhypertexte">
    <w:name w:val="Hyperlink"/>
    <w:basedOn w:val="Policepardfaut"/>
    <w:uiPriority w:val="99"/>
    <w:unhideWhenUsed/>
    <w:rsid w:val="00CB33BB"/>
    <w:rPr>
      <w:color w:val="0563C1" w:themeColor="hyperlink"/>
      <w:u w:val="single"/>
    </w:rPr>
  </w:style>
  <w:style w:type="character" w:styleId="Mentionnonrsolue">
    <w:name w:val="Unresolved Mention"/>
    <w:basedOn w:val="Policepardfaut"/>
    <w:uiPriority w:val="99"/>
    <w:semiHidden/>
    <w:unhideWhenUsed/>
    <w:rsid w:val="00CB33BB"/>
    <w:rPr>
      <w:color w:val="605E5C"/>
      <w:shd w:val="clear" w:color="auto" w:fill="E1DFDD"/>
    </w:rPr>
  </w:style>
  <w:style w:type="paragraph" w:styleId="NormalWeb">
    <w:name w:val="Normal (Web)"/>
    <w:basedOn w:val="Normal"/>
    <w:uiPriority w:val="99"/>
    <w:semiHidden/>
    <w:unhideWhenUsed/>
    <w:rsid w:val="00B60E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225">
      <w:bodyDiv w:val="1"/>
      <w:marLeft w:val="0"/>
      <w:marRight w:val="0"/>
      <w:marTop w:val="0"/>
      <w:marBottom w:val="0"/>
      <w:divBdr>
        <w:top w:val="none" w:sz="0" w:space="0" w:color="auto"/>
        <w:left w:val="none" w:sz="0" w:space="0" w:color="auto"/>
        <w:bottom w:val="none" w:sz="0" w:space="0" w:color="auto"/>
        <w:right w:val="none" w:sz="0" w:space="0" w:color="auto"/>
      </w:divBdr>
    </w:div>
    <w:div w:id="27804444">
      <w:bodyDiv w:val="1"/>
      <w:marLeft w:val="0"/>
      <w:marRight w:val="0"/>
      <w:marTop w:val="0"/>
      <w:marBottom w:val="0"/>
      <w:divBdr>
        <w:top w:val="none" w:sz="0" w:space="0" w:color="auto"/>
        <w:left w:val="none" w:sz="0" w:space="0" w:color="auto"/>
        <w:bottom w:val="none" w:sz="0" w:space="0" w:color="auto"/>
        <w:right w:val="none" w:sz="0" w:space="0" w:color="auto"/>
      </w:divBdr>
    </w:div>
    <w:div w:id="46076101">
      <w:bodyDiv w:val="1"/>
      <w:marLeft w:val="0"/>
      <w:marRight w:val="0"/>
      <w:marTop w:val="0"/>
      <w:marBottom w:val="0"/>
      <w:divBdr>
        <w:top w:val="none" w:sz="0" w:space="0" w:color="auto"/>
        <w:left w:val="none" w:sz="0" w:space="0" w:color="auto"/>
        <w:bottom w:val="none" w:sz="0" w:space="0" w:color="auto"/>
        <w:right w:val="none" w:sz="0" w:space="0" w:color="auto"/>
      </w:divBdr>
    </w:div>
    <w:div w:id="56169351">
      <w:bodyDiv w:val="1"/>
      <w:marLeft w:val="0"/>
      <w:marRight w:val="0"/>
      <w:marTop w:val="0"/>
      <w:marBottom w:val="0"/>
      <w:divBdr>
        <w:top w:val="none" w:sz="0" w:space="0" w:color="auto"/>
        <w:left w:val="none" w:sz="0" w:space="0" w:color="auto"/>
        <w:bottom w:val="none" w:sz="0" w:space="0" w:color="auto"/>
        <w:right w:val="none" w:sz="0" w:space="0" w:color="auto"/>
      </w:divBdr>
    </w:div>
    <w:div w:id="82144525">
      <w:bodyDiv w:val="1"/>
      <w:marLeft w:val="0"/>
      <w:marRight w:val="0"/>
      <w:marTop w:val="0"/>
      <w:marBottom w:val="0"/>
      <w:divBdr>
        <w:top w:val="none" w:sz="0" w:space="0" w:color="auto"/>
        <w:left w:val="none" w:sz="0" w:space="0" w:color="auto"/>
        <w:bottom w:val="none" w:sz="0" w:space="0" w:color="auto"/>
        <w:right w:val="none" w:sz="0" w:space="0" w:color="auto"/>
      </w:divBdr>
    </w:div>
    <w:div w:id="86779589">
      <w:bodyDiv w:val="1"/>
      <w:marLeft w:val="0"/>
      <w:marRight w:val="0"/>
      <w:marTop w:val="0"/>
      <w:marBottom w:val="0"/>
      <w:divBdr>
        <w:top w:val="none" w:sz="0" w:space="0" w:color="auto"/>
        <w:left w:val="none" w:sz="0" w:space="0" w:color="auto"/>
        <w:bottom w:val="none" w:sz="0" w:space="0" w:color="auto"/>
        <w:right w:val="none" w:sz="0" w:space="0" w:color="auto"/>
      </w:divBdr>
    </w:div>
    <w:div w:id="110174903">
      <w:bodyDiv w:val="1"/>
      <w:marLeft w:val="0"/>
      <w:marRight w:val="0"/>
      <w:marTop w:val="0"/>
      <w:marBottom w:val="0"/>
      <w:divBdr>
        <w:top w:val="none" w:sz="0" w:space="0" w:color="auto"/>
        <w:left w:val="none" w:sz="0" w:space="0" w:color="auto"/>
        <w:bottom w:val="none" w:sz="0" w:space="0" w:color="auto"/>
        <w:right w:val="none" w:sz="0" w:space="0" w:color="auto"/>
      </w:divBdr>
    </w:div>
    <w:div w:id="110512681">
      <w:bodyDiv w:val="1"/>
      <w:marLeft w:val="0"/>
      <w:marRight w:val="0"/>
      <w:marTop w:val="0"/>
      <w:marBottom w:val="0"/>
      <w:divBdr>
        <w:top w:val="none" w:sz="0" w:space="0" w:color="auto"/>
        <w:left w:val="none" w:sz="0" w:space="0" w:color="auto"/>
        <w:bottom w:val="none" w:sz="0" w:space="0" w:color="auto"/>
        <w:right w:val="none" w:sz="0" w:space="0" w:color="auto"/>
      </w:divBdr>
    </w:div>
    <w:div w:id="154079907">
      <w:bodyDiv w:val="1"/>
      <w:marLeft w:val="0"/>
      <w:marRight w:val="0"/>
      <w:marTop w:val="0"/>
      <w:marBottom w:val="0"/>
      <w:divBdr>
        <w:top w:val="none" w:sz="0" w:space="0" w:color="auto"/>
        <w:left w:val="none" w:sz="0" w:space="0" w:color="auto"/>
        <w:bottom w:val="none" w:sz="0" w:space="0" w:color="auto"/>
        <w:right w:val="none" w:sz="0" w:space="0" w:color="auto"/>
      </w:divBdr>
    </w:div>
    <w:div w:id="165051319">
      <w:bodyDiv w:val="1"/>
      <w:marLeft w:val="0"/>
      <w:marRight w:val="0"/>
      <w:marTop w:val="0"/>
      <w:marBottom w:val="0"/>
      <w:divBdr>
        <w:top w:val="none" w:sz="0" w:space="0" w:color="auto"/>
        <w:left w:val="none" w:sz="0" w:space="0" w:color="auto"/>
        <w:bottom w:val="none" w:sz="0" w:space="0" w:color="auto"/>
        <w:right w:val="none" w:sz="0" w:space="0" w:color="auto"/>
      </w:divBdr>
    </w:div>
    <w:div w:id="193735015">
      <w:bodyDiv w:val="1"/>
      <w:marLeft w:val="0"/>
      <w:marRight w:val="0"/>
      <w:marTop w:val="0"/>
      <w:marBottom w:val="0"/>
      <w:divBdr>
        <w:top w:val="none" w:sz="0" w:space="0" w:color="auto"/>
        <w:left w:val="none" w:sz="0" w:space="0" w:color="auto"/>
        <w:bottom w:val="none" w:sz="0" w:space="0" w:color="auto"/>
        <w:right w:val="none" w:sz="0" w:space="0" w:color="auto"/>
      </w:divBdr>
    </w:div>
    <w:div w:id="266930698">
      <w:bodyDiv w:val="1"/>
      <w:marLeft w:val="0"/>
      <w:marRight w:val="0"/>
      <w:marTop w:val="0"/>
      <w:marBottom w:val="0"/>
      <w:divBdr>
        <w:top w:val="none" w:sz="0" w:space="0" w:color="auto"/>
        <w:left w:val="none" w:sz="0" w:space="0" w:color="auto"/>
        <w:bottom w:val="none" w:sz="0" w:space="0" w:color="auto"/>
        <w:right w:val="none" w:sz="0" w:space="0" w:color="auto"/>
      </w:divBdr>
    </w:div>
    <w:div w:id="270168248">
      <w:bodyDiv w:val="1"/>
      <w:marLeft w:val="0"/>
      <w:marRight w:val="0"/>
      <w:marTop w:val="0"/>
      <w:marBottom w:val="0"/>
      <w:divBdr>
        <w:top w:val="none" w:sz="0" w:space="0" w:color="auto"/>
        <w:left w:val="none" w:sz="0" w:space="0" w:color="auto"/>
        <w:bottom w:val="none" w:sz="0" w:space="0" w:color="auto"/>
        <w:right w:val="none" w:sz="0" w:space="0" w:color="auto"/>
      </w:divBdr>
    </w:div>
    <w:div w:id="273558326">
      <w:bodyDiv w:val="1"/>
      <w:marLeft w:val="0"/>
      <w:marRight w:val="0"/>
      <w:marTop w:val="0"/>
      <w:marBottom w:val="0"/>
      <w:divBdr>
        <w:top w:val="none" w:sz="0" w:space="0" w:color="auto"/>
        <w:left w:val="none" w:sz="0" w:space="0" w:color="auto"/>
        <w:bottom w:val="none" w:sz="0" w:space="0" w:color="auto"/>
        <w:right w:val="none" w:sz="0" w:space="0" w:color="auto"/>
      </w:divBdr>
    </w:div>
    <w:div w:id="294408960">
      <w:bodyDiv w:val="1"/>
      <w:marLeft w:val="0"/>
      <w:marRight w:val="0"/>
      <w:marTop w:val="0"/>
      <w:marBottom w:val="0"/>
      <w:divBdr>
        <w:top w:val="none" w:sz="0" w:space="0" w:color="auto"/>
        <w:left w:val="none" w:sz="0" w:space="0" w:color="auto"/>
        <w:bottom w:val="none" w:sz="0" w:space="0" w:color="auto"/>
        <w:right w:val="none" w:sz="0" w:space="0" w:color="auto"/>
      </w:divBdr>
    </w:div>
    <w:div w:id="305208059">
      <w:bodyDiv w:val="1"/>
      <w:marLeft w:val="0"/>
      <w:marRight w:val="0"/>
      <w:marTop w:val="0"/>
      <w:marBottom w:val="0"/>
      <w:divBdr>
        <w:top w:val="none" w:sz="0" w:space="0" w:color="auto"/>
        <w:left w:val="none" w:sz="0" w:space="0" w:color="auto"/>
        <w:bottom w:val="none" w:sz="0" w:space="0" w:color="auto"/>
        <w:right w:val="none" w:sz="0" w:space="0" w:color="auto"/>
      </w:divBdr>
    </w:div>
    <w:div w:id="309477395">
      <w:bodyDiv w:val="1"/>
      <w:marLeft w:val="0"/>
      <w:marRight w:val="0"/>
      <w:marTop w:val="0"/>
      <w:marBottom w:val="0"/>
      <w:divBdr>
        <w:top w:val="none" w:sz="0" w:space="0" w:color="auto"/>
        <w:left w:val="none" w:sz="0" w:space="0" w:color="auto"/>
        <w:bottom w:val="none" w:sz="0" w:space="0" w:color="auto"/>
        <w:right w:val="none" w:sz="0" w:space="0" w:color="auto"/>
      </w:divBdr>
    </w:div>
    <w:div w:id="311642613">
      <w:bodyDiv w:val="1"/>
      <w:marLeft w:val="0"/>
      <w:marRight w:val="0"/>
      <w:marTop w:val="0"/>
      <w:marBottom w:val="0"/>
      <w:divBdr>
        <w:top w:val="none" w:sz="0" w:space="0" w:color="auto"/>
        <w:left w:val="none" w:sz="0" w:space="0" w:color="auto"/>
        <w:bottom w:val="none" w:sz="0" w:space="0" w:color="auto"/>
        <w:right w:val="none" w:sz="0" w:space="0" w:color="auto"/>
      </w:divBdr>
    </w:div>
    <w:div w:id="314799697">
      <w:bodyDiv w:val="1"/>
      <w:marLeft w:val="0"/>
      <w:marRight w:val="0"/>
      <w:marTop w:val="0"/>
      <w:marBottom w:val="0"/>
      <w:divBdr>
        <w:top w:val="none" w:sz="0" w:space="0" w:color="auto"/>
        <w:left w:val="none" w:sz="0" w:space="0" w:color="auto"/>
        <w:bottom w:val="none" w:sz="0" w:space="0" w:color="auto"/>
        <w:right w:val="none" w:sz="0" w:space="0" w:color="auto"/>
      </w:divBdr>
    </w:div>
    <w:div w:id="383064983">
      <w:bodyDiv w:val="1"/>
      <w:marLeft w:val="0"/>
      <w:marRight w:val="0"/>
      <w:marTop w:val="0"/>
      <w:marBottom w:val="0"/>
      <w:divBdr>
        <w:top w:val="none" w:sz="0" w:space="0" w:color="auto"/>
        <w:left w:val="none" w:sz="0" w:space="0" w:color="auto"/>
        <w:bottom w:val="none" w:sz="0" w:space="0" w:color="auto"/>
        <w:right w:val="none" w:sz="0" w:space="0" w:color="auto"/>
      </w:divBdr>
    </w:div>
    <w:div w:id="422579620">
      <w:bodyDiv w:val="1"/>
      <w:marLeft w:val="0"/>
      <w:marRight w:val="0"/>
      <w:marTop w:val="0"/>
      <w:marBottom w:val="0"/>
      <w:divBdr>
        <w:top w:val="none" w:sz="0" w:space="0" w:color="auto"/>
        <w:left w:val="none" w:sz="0" w:space="0" w:color="auto"/>
        <w:bottom w:val="none" w:sz="0" w:space="0" w:color="auto"/>
        <w:right w:val="none" w:sz="0" w:space="0" w:color="auto"/>
      </w:divBdr>
    </w:div>
    <w:div w:id="455678142">
      <w:bodyDiv w:val="1"/>
      <w:marLeft w:val="0"/>
      <w:marRight w:val="0"/>
      <w:marTop w:val="0"/>
      <w:marBottom w:val="0"/>
      <w:divBdr>
        <w:top w:val="none" w:sz="0" w:space="0" w:color="auto"/>
        <w:left w:val="none" w:sz="0" w:space="0" w:color="auto"/>
        <w:bottom w:val="none" w:sz="0" w:space="0" w:color="auto"/>
        <w:right w:val="none" w:sz="0" w:space="0" w:color="auto"/>
      </w:divBdr>
    </w:div>
    <w:div w:id="457532133">
      <w:bodyDiv w:val="1"/>
      <w:marLeft w:val="0"/>
      <w:marRight w:val="0"/>
      <w:marTop w:val="0"/>
      <w:marBottom w:val="0"/>
      <w:divBdr>
        <w:top w:val="none" w:sz="0" w:space="0" w:color="auto"/>
        <w:left w:val="none" w:sz="0" w:space="0" w:color="auto"/>
        <w:bottom w:val="none" w:sz="0" w:space="0" w:color="auto"/>
        <w:right w:val="none" w:sz="0" w:space="0" w:color="auto"/>
      </w:divBdr>
    </w:div>
    <w:div w:id="466431191">
      <w:bodyDiv w:val="1"/>
      <w:marLeft w:val="0"/>
      <w:marRight w:val="0"/>
      <w:marTop w:val="0"/>
      <w:marBottom w:val="0"/>
      <w:divBdr>
        <w:top w:val="none" w:sz="0" w:space="0" w:color="auto"/>
        <w:left w:val="none" w:sz="0" w:space="0" w:color="auto"/>
        <w:bottom w:val="none" w:sz="0" w:space="0" w:color="auto"/>
        <w:right w:val="none" w:sz="0" w:space="0" w:color="auto"/>
      </w:divBdr>
    </w:div>
    <w:div w:id="470169723">
      <w:bodyDiv w:val="1"/>
      <w:marLeft w:val="0"/>
      <w:marRight w:val="0"/>
      <w:marTop w:val="0"/>
      <w:marBottom w:val="0"/>
      <w:divBdr>
        <w:top w:val="none" w:sz="0" w:space="0" w:color="auto"/>
        <w:left w:val="none" w:sz="0" w:space="0" w:color="auto"/>
        <w:bottom w:val="none" w:sz="0" w:space="0" w:color="auto"/>
        <w:right w:val="none" w:sz="0" w:space="0" w:color="auto"/>
      </w:divBdr>
    </w:div>
    <w:div w:id="487523359">
      <w:bodyDiv w:val="1"/>
      <w:marLeft w:val="0"/>
      <w:marRight w:val="0"/>
      <w:marTop w:val="0"/>
      <w:marBottom w:val="0"/>
      <w:divBdr>
        <w:top w:val="none" w:sz="0" w:space="0" w:color="auto"/>
        <w:left w:val="none" w:sz="0" w:space="0" w:color="auto"/>
        <w:bottom w:val="none" w:sz="0" w:space="0" w:color="auto"/>
        <w:right w:val="none" w:sz="0" w:space="0" w:color="auto"/>
      </w:divBdr>
    </w:div>
    <w:div w:id="507522360">
      <w:bodyDiv w:val="1"/>
      <w:marLeft w:val="0"/>
      <w:marRight w:val="0"/>
      <w:marTop w:val="0"/>
      <w:marBottom w:val="0"/>
      <w:divBdr>
        <w:top w:val="none" w:sz="0" w:space="0" w:color="auto"/>
        <w:left w:val="none" w:sz="0" w:space="0" w:color="auto"/>
        <w:bottom w:val="none" w:sz="0" w:space="0" w:color="auto"/>
        <w:right w:val="none" w:sz="0" w:space="0" w:color="auto"/>
      </w:divBdr>
    </w:div>
    <w:div w:id="527255522">
      <w:bodyDiv w:val="1"/>
      <w:marLeft w:val="0"/>
      <w:marRight w:val="0"/>
      <w:marTop w:val="0"/>
      <w:marBottom w:val="0"/>
      <w:divBdr>
        <w:top w:val="none" w:sz="0" w:space="0" w:color="auto"/>
        <w:left w:val="none" w:sz="0" w:space="0" w:color="auto"/>
        <w:bottom w:val="none" w:sz="0" w:space="0" w:color="auto"/>
        <w:right w:val="none" w:sz="0" w:space="0" w:color="auto"/>
      </w:divBdr>
    </w:div>
    <w:div w:id="532042005">
      <w:bodyDiv w:val="1"/>
      <w:marLeft w:val="0"/>
      <w:marRight w:val="0"/>
      <w:marTop w:val="0"/>
      <w:marBottom w:val="0"/>
      <w:divBdr>
        <w:top w:val="none" w:sz="0" w:space="0" w:color="auto"/>
        <w:left w:val="none" w:sz="0" w:space="0" w:color="auto"/>
        <w:bottom w:val="none" w:sz="0" w:space="0" w:color="auto"/>
        <w:right w:val="none" w:sz="0" w:space="0" w:color="auto"/>
      </w:divBdr>
    </w:div>
    <w:div w:id="538006132">
      <w:bodyDiv w:val="1"/>
      <w:marLeft w:val="0"/>
      <w:marRight w:val="0"/>
      <w:marTop w:val="0"/>
      <w:marBottom w:val="0"/>
      <w:divBdr>
        <w:top w:val="none" w:sz="0" w:space="0" w:color="auto"/>
        <w:left w:val="none" w:sz="0" w:space="0" w:color="auto"/>
        <w:bottom w:val="none" w:sz="0" w:space="0" w:color="auto"/>
        <w:right w:val="none" w:sz="0" w:space="0" w:color="auto"/>
      </w:divBdr>
    </w:div>
    <w:div w:id="543176587">
      <w:bodyDiv w:val="1"/>
      <w:marLeft w:val="0"/>
      <w:marRight w:val="0"/>
      <w:marTop w:val="0"/>
      <w:marBottom w:val="0"/>
      <w:divBdr>
        <w:top w:val="none" w:sz="0" w:space="0" w:color="auto"/>
        <w:left w:val="none" w:sz="0" w:space="0" w:color="auto"/>
        <w:bottom w:val="none" w:sz="0" w:space="0" w:color="auto"/>
        <w:right w:val="none" w:sz="0" w:space="0" w:color="auto"/>
      </w:divBdr>
    </w:div>
    <w:div w:id="551238528">
      <w:bodyDiv w:val="1"/>
      <w:marLeft w:val="0"/>
      <w:marRight w:val="0"/>
      <w:marTop w:val="0"/>
      <w:marBottom w:val="0"/>
      <w:divBdr>
        <w:top w:val="none" w:sz="0" w:space="0" w:color="auto"/>
        <w:left w:val="none" w:sz="0" w:space="0" w:color="auto"/>
        <w:bottom w:val="none" w:sz="0" w:space="0" w:color="auto"/>
        <w:right w:val="none" w:sz="0" w:space="0" w:color="auto"/>
      </w:divBdr>
    </w:div>
    <w:div w:id="551893704">
      <w:bodyDiv w:val="1"/>
      <w:marLeft w:val="0"/>
      <w:marRight w:val="0"/>
      <w:marTop w:val="0"/>
      <w:marBottom w:val="0"/>
      <w:divBdr>
        <w:top w:val="none" w:sz="0" w:space="0" w:color="auto"/>
        <w:left w:val="none" w:sz="0" w:space="0" w:color="auto"/>
        <w:bottom w:val="none" w:sz="0" w:space="0" w:color="auto"/>
        <w:right w:val="none" w:sz="0" w:space="0" w:color="auto"/>
      </w:divBdr>
    </w:div>
    <w:div w:id="561067029">
      <w:bodyDiv w:val="1"/>
      <w:marLeft w:val="0"/>
      <w:marRight w:val="0"/>
      <w:marTop w:val="0"/>
      <w:marBottom w:val="0"/>
      <w:divBdr>
        <w:top w:val="none" w:sz="0" w:space="0" w:color="auto"/>
        <w:left w:val="none" w:sz="0" w:space="0" w:color="auto"/>
        <w:bottom w:val="none" w:sz="0" w:space="0" w:color="auto"/>
        <w:right w:val="none" w:sz="0" w:space="0" w:color="auto"/>
      </w:divBdr>
    </w:div>
    <w:div w:id="568006054">
      <w:bodyDiv w:val="1"/>
      <w:marLeft w:val="0"/>
      <w:marRight w:val="0"/>
      <w:marTop w:val="0"/>
      <w:marBottom w:val="0"/>
      <w:divBdr>
        <w:top w:val="none" w:sz="0" w:space="0" w:color="auto"/>
        <w:left w:val="none" w:sz="0" w:space="0" w:color="auto"/>
        <w:bottom w:val="none" w:sz="0" w:space="0" w:color="auto"/>
        <w:right w:val="none" w:sz="0" w:space="0" w:color="auto"/>
      </w:divBdr>
    </w:div>
    <w:div w:id="591739838">
      <w:bodyDiv w:val="1"/>
      <w:marLeft w:val="0"/>
      <w:marRight w:val="0"/>
      <w:marTop w:val="0"/>
      <w:marBottom w:val="0"/>
      <w:divBdr>
        <w:top w:val="none" w:sz="0" w:space="0" w:color="auto"/>
        <w:left w:val="none" w:sz="0" w:space="0" w:color="auto"/>
        <w:bottom w:val="none" w:sz="0" w:space="0" w:color="auto"/>
        <w:right w:val="none" w:sz="0" w:space="0" w:color="auto"/>
      </w:divBdr>
    </w:div>
    <w:div w:id="596525067">
      <w:bodyDiv w:val="1"/>
      <w:marLeft w:val="0"/>
      <w:marRight w:val="0"/>
      <w:marTop w:val="0"/>
      <w:marBottom w:val="0"/>
      <w:divBdr>
        <w:top w:val="none" w:sz="0" w:space="0" w:color="auto"/>
        <w:left w:val="none" w:sz="0" w:space="0" w:color="auto"/>
        <w:bottom w:val="none" w:sz="0" w:space="0" w:color="auto"/>
        <w:right w:val="none" w:sz="0" w:space="0" w:color="auto"/>
      </w:divBdr>
    </w:div>
    <w:div w:id="602883891">
      <w:bodyDiv w:val="1"/>
      <w:marLeft w:val="0"/>
      <w:marRight w:val="0"/>
      <w:marTop w:val="0"/>
      <w:marBottom w:val="0"/>
      <w:divBdr>
        <w:top w:val="none" w:sz="0" w:space="0" w:color="auto"/>
        <w:left w:val="none" w:sz="0" w:space="0" w:color="auto"/>
        <w:bottom w:val="none" w:sz="0" w:space="0" w:color="auto"/>
        <w:right w:val="none" w:sz="0" w:space="0" w:color="auto"/>
      </w:divBdr>
    </w:div>
    <w:div w:id="605306630">
      <w:bodyDiv w:val="1"/>
      <w:marLeft w:val="0"/>
      <w:marRight w:val="0"/>
      <w:marTop w:val="0"/>
      <w:marBottom w:val="0"/>
      <w:divBdr>
        <w:top w:val="none" w:sz="0" w:space="0" w:color="auto"/>
        <w:left w:val="none" w:sz="0" w:space="0" w:color="auto"/>
        <w:bottom w:val="none" w:sz="0" w:space="0" w:color="auto"/>
        <w:right w:val="none" w:sz="0" w:space="0" w:color="auto"/>
      </w:divBdr>
    </w:div>
    <w:div w:id="631256453">
      <w:bodyDiv w:val="1"/>
      <w:marLeft w:val="0"/>
      <w:marRight w:val="0"/>
      <w:marTop w:val="0"/>
      <w:marBottom w:val="0"/>
      <w:divBdr>
        <w:top w:val="none" w:sz="0" w:space="0" w:color="auto"/>
        <w:left w:val="none" w:sz="0" w:space="0" w:color="auto"/>
        <w:bottom w:val="none" w:sz="0" w:space="0" w:color="auto"/>
        <w:right w:val="none" w:sz="0" w:space="0" w:color="auto"/>
      </w:divBdr>
    </w:div>
    <w:div w:id="678433328">
      <w:bodyDiv w:val="1"/>
      <w:marLeft w:val="0"/>
      <w:marRight w:val="0"/>
      <w:marTop w:val="0"/>
      <w:marBottom w:val="0"/>
      <w:divBdr>
        <w:top w:val="none" w:sz="0" w:space="0" w:color="auto"/>
        <w:left w:val="none" w:sz="0" w:space="0" w:color="auto"/>
        <w:bottom w:val="none" w:sz="0" w:space="0" w:color="auto"/>
        <w:right w:val="none" w:sz="0" w:space="0" w:color="auto"/>
      </w:divBdr>
    </w:div>
    <w:div w:id="686905345">
      <w:bodyDiv w:val="1"/>
      <w:marLeft w:val="0"/>
      <w:marRight w:val="0"/>
      <w:marTop w:val="0"/>
      <w:marBottom w:val="0"/>
      <w:divBdr>
        <w:top w:val="none" w:sz="0" w:space="0" w:color="auto"/>
        <w:left w:val="none" w:sz="0" w:space="0" w:color="auto"/>
        <w:bottom w:val="none" w:sz="0" w:space="0" w:color="auto"/>
        <w:right w:val="none" w:sz="0" w:space="0" w:color="auto"/>
      </w:divBdr>
    </w:div>
    <w:div w:id="705527681">
      <w:bodyDiv w:val="1"/>
      <w:marLeft w:val="0"/>
      <w:marRight w:val="0"/>
      <w:marTop w:val="0"/>
      <w:marBottom w:val="0"/>
      <w:divBdr>
        <w:top w:val="none" w:sz="0" w:space="0" w:color="auto"/>
        <w:left w:val="none" w:sz="0" w:space="0" w:color="auto"/>
        <w:bottom w:val="none" w:sz="0" w:space="0" w:color="auto"/>
        <w:right w:val="none" w:sz="0" w:space="0" w:color="auto"/>
      </w:divBdr>
    </w:div>
    <w:div w:id="721295685">
      <w:bodyDiv w:val="1"/>
      <w:marLeft w:val="0"/>
      <w:marRight w:val="0"/>
      <w:marTop w:val="0"/>
      <w:marBottom w:val="0"/>
      <w:divBdr>
        <w:top w:val="none" w:sz="0" w:space="0" w:color="auto"/>
        <w:left w:val="none" w:sz="0" w:space="0" w:color="auto"/>
        <w:bottom w:val="none" w:sz="0" w:space="0" w:color="auto"/>
        <w:right w:val="none" w:sz="0" w:space="0" w:color="auto"/>
      </w:divBdr>
    </w:div>
    <w:div w:id="738214208">
      <w:bodyDiv w:val="1"/>
      <w:marLeft w:val="0"/>
      <w:marRight w:val="0"/>
      <w:marTop w:val="0"/>
      <w:marBottom w:val="0"/>
      <w:divBdr>
        <w:top w:val="none" w:sz="0" w:space="0" w:color="auto"/>
        <w:left w:val="none" w:sz="0" w:space="0" w:color="auto"/>
        <w:bottom w:val="none" w:sz="0" w:space="0" w:color="auto"/>
        <w:right w:val="none" w:sz="0" w:space="0" w:color="auto"/>
      </w:divBdr>
    </w:div>
    <w:div w:id="773750589">
      <w:bodyDiv w:val="1"/>
      <w:marLeft w:val="0"/>
      <w:marRight w:val="0"/>
      <w:marTop w:val="0"/>
      <w:marBottom w:val="0"/>
      <w:divBdr>
        <w:top w:val="none" w:sz="0" w:space="0" w:color="auto"/>
        <w:left w:val="none" w:sz="0" w:space="0" w:color="auto"/>
        <w:bottom w:val="none" w:sz="0" w:space="0" w:color="auto"/>
        <w:right w:val="none" w:sz="0" w:space="0" w:color="auto"/>
      </w:divBdr>
    </w:div>
    <w:div w:id="778722535">
      <w:bodyDiv w:val="1"/>
      <w:marLeft w:val="0"/>
      <w:marRight w:val="0"/>
      <w:marTop w:val="0"/>
      <w:marBottom w:val="0"/>
      <w:divBdr>
        <w:top w:val="none" w:sz="0" w:space="0" w:color="auto"/>
        <w:left w:val="none" w:sz="0" w:space="0" w:color="auto"/>
        <w:bottom w:val="none" w:sz="0" w:space="0" w:color="auto"/>
        <w:right w:val="none" w:sz="0" w:space="0" w:color="auto"/>
      </w:divBdr>
    </w:div>
    <w:div w:id="787238768">
      <w:bodyDiv w:val="1"/>
      <w:marLeft w:val="0"/>
      <w:marRight w:val="0"/>
      <w:marTop w:val="0"/>
      <w:marBottom w:val="0"/>
      <w:divBdr>
        <w:top w:val="none" w:sz="0" w:space="0" w:color="auto"/>
        <w:left w:val="none" w:sz="0" w:space="0" w:color="auto"/>
        <w:bottom w:val="none" w:sz="0" w:space="0" w:color="auto"/>
        <w:right w:val="none" w:sz="0" w:space="0" w:color="auto"/>
      </w:divBdr>
    </w:div>
    <w:div w:id="813763246">
      <w:bodyDiv w:val="1"/>
      <w:marLeft w:val="0"/>
      <w:marRight w:val="0"/>
      <w:marTop w:val="0"/>
      <w:marBottom w:val="0"/>
      <w:divBdr>
        <w:top w:val="none" w:sz="0" w:space="0" w:color="auto"/>
        <w:left w:val="none" w:sz="0" w:space="0" w:color="auto"/>
        <w:bottom w:val="none" w:sz="0" w:space="0" w:color="auto"/>
        <w:right w:val="none" w:sz="0" w:space="0" w:color="auto"/>
      </w:divBdr>
    </w:div>
    <w:div w:id="832182994">
      <w:bodyDiv w:val="1"/>
      <w:marLeft w:val="0"/>
      <w:marRight w:val="0"/>
      <w:marTop w:val="0"/>
      <w:marBottom w:val="0"/>
      <w:divBdr>
        <w:top w:val="none" w:sz="0" w:space="0" w:color="auto"/>
        <w:left w:val="none" w:sz="0" w:space="0" w:color="auto"/>
        <w:bottom w:val="none" w:sz="0" w:space="0" w:color="auto"/>
        <w:right w:val="none" w:sz="0" w:space="0" w:color="auto"/>
      </w:divBdr>
    </w:div>
    <w:div w:id="835926888">
      <w:bodyDiv w:val="1"/>
      <w:marLeft w:val="0"/>
      <w:marRight w:val="0"/>
      <w:marTop w:val="0"/>
      <w:marBottom w:val="0"/>
      <w:divBdr>
        <w:top w:val="none" w:sz="0" w:space="0" w:color="auto"/>
        <w:left w:val="none" w:sz="0" w:space="0" w:color="auto"/>
        <w:bottom w:val="none" w:sz="0" w:space="0" w:color="auto"/>
        <w:right w:val="none" w:sz="0" w:space="0" w:color="auto"/>
      </w:divBdr>
    </w:div>
    <w:div w:id="904948057">
      <w:bodyDiv w:val="1"/>
      <w:marLeft w:val="0"/>
      <w:marRight w:val="0"/>
      <w:marTop w:val="0"/>
      <w:marBottom w:val="0"/>
      <w:divBdr>
        <w:top w:val="none" w:sz="0" w:space="0" w:color="auto"/>
        <w:left w:val="none" w:sz="0" w:space="0" w:color="auto"/>
        <w:bottom w:val="none" w:sz="0" w:space="0" w:color="auto"/>
        <w:right w:val="none" w:sz="0" w:space="0" w:color="auto"/>
      </w:divBdr>
    </w:div>
    <w:div w:id="930620278">
      <w:bodyDiv w:val="1"/>
      <w:marLeft w:val="0"/>
      <w:marRight w:val="0"/>
      <w:marTop w:val="0"/>
      <w:marBottom w:val="0"/>
      <w:divBdr>
        <w:top w:val="none" w:sz="0" w:space="0" w:color="auto"/>
        <w:left w:val="none" w:sz="0" w:space="0" w:color="auto"/>
        <w:bottom w:val="none" w:sz="0" w:space="0" w:color="auto"/>
        <w:right w:val="none" w:sz="0" w:space="0" w:color="auto"/>
      </w:divBdr>
    </w:div>
    <w:div w:id="945969429">
      <w:bodyDiv w:val="1"/>
      <w:marLeft w:val="0"/>
      <w:marRight w:val="0"/>
      <w:marTop w:val="0"/>
      <w:marBottom w:val="0"/>
      <w:divBdr>
        <w:top w:val="none" w:sz="0" w:space="0" w:color="auto"/>
        <w:left w:val="none" w:sz="0" w:space="0" w:color="auto"/>
        <w:bottom w:val="none" w:sz="0" w:space="0" w:color="auto"/>
        <w:right w:val="none" w:sz="0" w:space="0" w:color="auto"/>
      </w:divBdr>
    </w:div>
    <w:div w:id="957443684">
      <w:bodyDiv w:val="1"/>
      <w:marLeft w:val="0"/>
      <w:marRight w:val="0"/>
      <w:marTop w:val="0"/>
      <w:marBottom w:val="0"/>
      <w:divBdr>
        <w:top w:val="none" w:sz="0" w:space="0" w:color="auto"/>
        <w:left w:val="none" w:sz="0" w:space="0" w:color="auto"/>
        <w:bottom w:val="none" w:sz="0" w:space="0" w:color="auto"/>
        <w:right w:val="none" w:sz="0" w:space="0" w:color="auto"/>
      </w:divBdr>
    </w:div>
    <w:div w:id="984702761">
      <w:bodyDiv w:val="1"/>
      <w:marLeft w:val="0"/>
      <w:marRight w:val="0"/>
      <w:marTop w:val="0"/>
      <w:marBottom w:val="0"/>
      <w:divBdr>
        <w:top w:val="none" w:sz="0" w:space="0" w:color="auto"/>
        <w:left w:val="none" w:sz="0" w:space="0" w:color="auto"/>
        <w:bottom w:val="none" w:sz="0" w:space="0" w:color="auto"/>
        <w:right w:val="none" w:sz="0" w:space="0" w:color="auto"/>
      </w:divBdr>
    </w:div>
    <w:div w:id="989097164">
      <w:bodyDiv w:val="1"/>
      <w:marLeft w:val="0"/>
      <w:marRight w:val="0"/>
      <w:marTop w:val="0"/>
      <w:marBottom w:val="0"/>
      <w:divBdr>
        <w:top w:val="none" w:sz="0" w:space="0" w:color="auto"/>
        <w:left w:val="none" w:sz="0" w:space="0" w:color="auto"/>
        <w:bottom w:val="none" w:sz="0" w:space="0" w:color="auto"/>
        <w:right w:val="none" w:sz="0" w:space="0" w:color="auto"/>
      </w:divBdr>
    </w:div>
    <w:div w:id="1021399248">
      <w:bodyDiv w:val="1"/>
      <w:marLeft w:val="0"/>
      <w:marRight w:val="0"/>
      <w:marTop w:val="0"/>
      <w:marBottom w:val="0"/>
      <w:divBdr>
        <w:top w:val="none" w:sz="0" w:space="0" w:color="auto"/>
        <w:left w:val="none" w:sz="0" w:space="0" w:color="auto"/>
        <w:bottom w:val="none" w:sz="0" w:space="0" w:color="auto"/>
        <w:right w:val="none" w:sz="0" w:space="0" w:color="auto"/>
      </w:divBdr>
    </w:div>
    <w:div w:id="1061095572">
      <w:bodyDiv w:val="1"/>
      <w:marLeft w:val="0"/>
      <w:marRight w:val="0"/>
      <w:marTop w:val="0"/>
      <w:marBottom w:val="0"/>
      <w:divBdr>
        <w:top w:val="none" w:sz="0" w:space="0" w:color="auto"/>
        <w:left w:val="none" w:sz="0" w:space="0" w:color="auto"/>
        <w:bottom w:val="none" w:sz="0" w:space="0" w:color="auto"/>
        <w:right w:val="none" w:sz="0" w:space="0" w:color="auto"/>
      </w:divBdr>
    </w:div>
    <w:div w:id="1086612256">
      <w:bodyDiv w:val="1"/>
      <w:marLeft w:val="0"/>
      <w:marRight w:val="0"/>
      <w:marTop w:val="0"/>
      <w:marBottom w:val="0"/>
      <w:divBdr>
        <w:top w:val="none" w:sz="0" w:space="0" w:color="auto"/>
        <w:left w:val="none" w:sz="0" w:space="0" w:color="auto"/>
        <w:bottom w:val="none" w:sz="0" w:space="0" w:color="auto"/>
        <w:right w:val="none" w:sz="0" w:space="0" w:color="auto"/>
      </w:divBdr>
    </w:div>
    <w:div w:id="1105270094">
      <w:bodyDiv w:val="1"/>
      <w:marLeft w:val="0"/>
      <w:marRight w:val="0"/>
      <w:marTop w:val="0"/>
      <w:marBottom w:val="0"/>
      <w:divBdr>
        <w:top w:val="none" w:sz="0" w:space="0" w:color="auto"/>
        <w:left w:val="none" w:sz="0" w:space="0" w:color="auto"/>
        <w:bottom w:val="none" w:sz="0" w:space="0" w:color="auto"/>
        <w:right w:val="none" w:sz="0" w:space="0" w:color="auto"/>
      </w:divBdr>
    </w:div>
    <w:div w:id="1135443900">
      <w:bodyDiv w:val="1"/>
      <w:marLeft w:val="0"/>
      <w:marRight w:val="0"/>
      <w:marTop w:val="0"/>
      <w:marBottom w:val="0"/>
      <w:divBdr>
        <w:top w:val="none" w:sz="0" w:space="0" w:color="auto"/>
        <w:left w:val="none" w:sz="0" w:space="0" w:color="auto"/>
        <w:bottom w:val="none" w:sz="0" w:space="0" w:color="auto"/>
        <w:right w:val="none" w:sz="0" w:space="0" w:color="auto"/>
      </w:divBdr>
    </w:div>
    <w:div w:id="1154026336">
      <w:bodyDiv w:val="1"/>
      <w:marLeft w:val="0"/>
      <w:marRight w:val="0"/>
      <w:marTop w:val="0"/>
      <w:marBottom w:val="0"/>
      <w:divBdr>
        <w:top w:val="none" w:sz="0" w:space="0" w:color="auto"/>
        <w:left w:val="none" w:sz="0" w:space="0" w:color="auto"/>
        <w:bottom w:val="none" w:sz="0" w:space="0" w:color="auto"/>
        <w:right w:val="none" w:sz="0" w:space="0" w:color="auto"/>
      </w:divBdr>
    </w:div>
    <w:div w:id="1162504245">
      <w:bodyDiv w:val="1"/>
      <w:marLeft w:val="0"/>
      <w:marRight w:val="0"/>
      <w:marTop w:val="0"/>
      <w:marBottom w:val="0"/>
      <w:divBdr>
        <w:top w:val="none" w:sz="0" w:space="0" w:color="auto"/>
        <w:left w:val="none" w:sz="0" w:space="0" w:color="auto"/>
        <w:bottom w:val="none" w:sz="0" w:space="0" w:color="auto"/>
        <w:right w:val="none" w:sz="0" w:space="0" w:color="auto"/>
      </w:divBdr>
    </w:div>
    <w:div w:id="1186484710">
      <w:bodyDiv w:val="1"/>
      <w:marLeft w:val="0"/>
      <w:marRight w:val="0"/>
      <w:marTop w:val="0"/>
      <w:marBottom w:val="0"/>
      <w:divBdr>
        <w:top w:val="none" w:sz="0" w:space="0" w:color="auto"/>
        <w:left w:val="none" w:sz="0" w:space="0" w:color="auto"/>
        <w:bottom w:val="none" w:sz="0" w:space="0" w:color="auto"/>
        <w:right w:val="none" w:sz="0" w:space="0" w:color="auto"/>
      </w:divBdr>
    </w:div>
    <w:div w:id="1202091346">
      <w:bodyDiv w:val="1"/>
      <w:marLeft w:val="0"/>
      <w:marRight w:val="0"/>
      <w:marTop w:val="0"/>
      <w:marBottom w:val="0"/>
      <w:divBdr>
        <w:top w:val="none" w:sz="0" w:space="0" w:color="auto"/>
        <w:left w:val="none" w:sz="0" w:space="0" w:color="auto"/>
        <w:bottom w:val="none" w:sz="0" w:space="0" w:color="auto"/>
        <w:right w:val="none" w:sz="0" w:space="0" w:color="auto"/>
      </w:divBdr>
    </w:div>
    <w:div w:id="1204249186">
      <w:bodyDiv w:val="1"/>
      <w:marLeft w:val="0"/>
      <w:marRight w:val="0"/>
      <w:marTop w:val="0"/>
      <w:marBottom w:val="0"/>
      <w:divBdr>
        <w:top w:val="none" w:sz="0" w:space="0" w:color="auto"/>
        <w:left w:val="none" w:sz="0" w:space="0" w:color="auto"/>
        <w:bottom w:val="none" w:sz="0" w:space="0" w:color="auto"/>
        <w:right w:val="none" w:sz="0" w:space="0" w:color="auto"/>
      </w:divBdr>
    </w:div>
    <w:div w:id="1212351364">
      <w:bodyDiv w:val="1"/>
      <w:marLeft w:val="0"/>
      <w:marRight w:val="0"/>
      <w:marTop w:val="0"/>
      <w:marBottom w:val="0"/>
      <w:divBdr>
        <w:top w:val="none" w:sz="0" w:space="0" w:color="auto"/>
        <w:left w:val="none" w:sz="0" w:space="0" w:color="auto"/>
        <w:bottom w:val="none" w:sz="0" w:space="0" w:color="auto"/>
        <w:right w:val="none" w:sz="0" w:space="0" w:color="auto"/>
      </w:divBdr>
    </w:div>
    <w:div w:id="1226070118">
      <w:bodyDiv w:val="1"/>
      <w:marLeft w:val="0"/>
      <w:marRight w:val="0"/>
      <w:marTop w:val="0"/>
      <w:marBottom w:val="0"/>
      <w:divBdr>
        <w:top w:val="none" w:sz="0" w:space="0" w:color="auto"/>
        <w:left w:val="none" w:sz="0" w:space="0" w:color="auto"/>
        <w:bottom w:val="none" w:sz="0" w:space="0" w:color="auto"/>
        <w:right w:val="none" w:sz="0" w:space="0" w:color="auto"/>
      </w:divBdr>
    </w:div>
    <w:div w:id="1227762759">
      <w:bodyDiv w:val="1"/>
      <w:marLeft w:val="0"/>
      <w:marRight w:val="0"/>
      <w:marTop w:val="0"/>
      <w:marBottom w:val="0"/>
      <w:divBdr>
        <w:top w:val="none" w:sz="0" w:space="0" w:color="auto"/>
        <w:left w:val="none" w:sz="0" w:space="0" w:color="auto"/>
        <w:bottom w:val="none" w:sz="0" w:space="0" w:color="auto"/>
        <w:right w:val="none" w:sz="0" w:space="0" w:color="auto"/>
      </w:divBdr>
    </w:div>
    <w:div w:id="1228613387">
      <w:bodyDiv w:val="1"/>
      <w:marLeft w:val="0"/>
      <w:marRight w:val="0"/>
      <w:marTop w:val="0"/>
      <w:marBottom w:val="0"/>
      <w:divBdr>
        <w:top w:val="none" w:sz="0" w:space="0" w:color="auto"/>
        <w:left w:val="none" w:sz="0" w:space="0" w:color="auto"/>
        <w:bottom w:val="none" w:sz="0" w:space="0" w:color="auto"/>
        <w:right w:val="none" w:sz="0" w:space="0" w:color="auto"/>
      </w:divBdr>
    </w:div>
    <w:div w:id="1228880428">
      <w:bodyDiv w:val="1"/>
      <w:marLeft w:val="0"/>
      <w:marRight w:val="0"/>
      <w:marTop w:val="0"/>
      <w:marBottom w:val="0"/>
      <w:divBdr>
        <w:top w:val="none" w:sz="0" w:space="0" w:color="auto"/>
        <w:left w:val="none" w:sz="0" w:space="0" w:color="auto"/>
        <w:bottom w:val="none" w:sz="0" w:space="0" w:color="auto"/>
        <w:right w:val="none" w:sz="0" w:space="0" w:color="auto"/>
      </w:divBdr>
    </w:div>
    <w:div w:id="1246376617">
      <w:bodyDiv w:val="1"/>
      <w:marLeft w:val="0"/>
      <w:marRight w:val="0"/>
      <w:marTop w:val="0"/>
      <w:marBottom w:val="0"/>
      <w:divBdr>
        <w:top w:val="none" w:sz="0" w:space="0" w:color="auto"/>
        <w:left w:val="none" w:sz="0" w:space="0" w:color="auto"/>
        <w:bottom w:val="none" w:sz="0" w:space="0" w:color="auto"/>
        <w:right w:val="none" w:sz="0" w:space="0" w:color="auto"/>
      </w:divBdr>
    </w:div>
    <w:div w:id="1270356180">
      <w:bodyDiv w:val="1"/>
      <w:marLeft w:val="0"/>
      <w:marRight w:val="0"/>
      <w:marTop w:val="0"/>
      <w:marBottom w:val="0"/>
      <w:divBdr>
        <w:top w:val="none" w:sz="0" w:space="0" w:color="auto"/>
        <w:left w:val="none" w:sz="0" w:space="0" w:color="auto"/>
        <w:bottom w:val="none" w:sz="0" w:space="0" w:color="auto"/>
        <w:right w:val="none" w:sz="0" w:space="0" w:color="auto"/>
      </w:divBdr>
    </w:div>
    <w:div w:id="1280333584">
      <w:bodyDiv w:val="1"/>
      <w:marLeft w:val="0"/>
      <w:marRight w:val="0"/>
      <w:marTop w:val="0"/>
      <w:marBottom w:val="0"/>
      <w:divBdr>
        <w:top w:val="none" w:sz="0" w:space="0" w:color="auto"/>
        <w:left w:val="none" w:sz="0" w:space="0" w:color="auto"/>
        <w:bottom w:val="none" w:sz="0" w:space="0" w:color="auto"/>
        <w:right w:val="none" w:sz="0" w:space="0" w:color="auto"/>
      </w:divBdr>
    </w:div>
    <w:div w:id="1300913602">
      <w:bodyDiv w:val="1"/>
      <w:marLeft w:val="0"/>
      <w:marRight w:val="0"/>
      <w:marTop w:val="0"/>
      <w:marBottom w:val="0"/>
      <w:divBdr>
        <w:top w:val="none" w:sz="0" w:space="0" w:color="auto"/>
        <w:left w:val="none" w:sz="0" w:space="0" w:color="auto"/>
        <w:bottom w:val="none" w:sz="0" w:space="0" w:color="auto"/>
        <w:right w:val="none" w:sz="0" w:space="0" w:color="auto"/>
      </w:divBdr>
    </w:div>
    <w:div w:id="1368724838">
      <w:bodyDiv w:val="1"/>
      <w:marLeft w:val="0"/>
      <w:marRight w:val="0"/>
      <w:marTop w:val="0"/>
      <w:marBottom w:val="0"/>
      <w:divBdr>
        <w:top w:val="none" w:sz="0" w:space="0" w:color="auto"/>
        <w:left w:val="none" w:sz="0" w:space="0" w:color="auto"/>
        <w:bottom w:val="none" w:sz="0" w:space="0" w:color="auto"/>
        <w:right w:val="none" w:sz="0" w:space="0" w:color="auto"/>
      </w:divBdr>
    </w:div>
    <w:div w:id="1421488085">
      <w:bodyDiv w:val="1"/>
      <w:marLeft w:val="0"/>
      <w:marRight w:val="0"/>
      <w:marTop w:val="0"/>
      <w:marBottom w:val="0"/>
      <w:divBdr>
        <w:top w:val="none" w:sz="0" w:space="0" w:color="auto"/>
        <w:left w:val="none" w:sz="0" w:space="0" w:color="auto"/>
        <w:bottom w:val="none" w:sz="0" w:space="0" w:color="auto"/>
        <w:right w:val="none" w:sz="0" w:space="0" w:color="auto"/>
      </w:divBdr>
    </w:div>
    <w:div w:id="1447234568">
      <w:bodyDiv w:val="1"/>
      <w:marLeft w:val="0"/>
      <w:marRight w:val="0"/>
      <w:marTop w:val="0"/>
      <w:marBottom w:val="0"/>
      <w:divBdr>
        <w:top w:val="none" w:sz="0" w:space="0" w:color="auto"/>
        <w:left w:val="none" w:sz="0" w:space="0" w:color="auto"/>
        <w:bottom w:val="none" w:sz="0" w:space="0" w:color="auto"/>
        <w:right w:val="none" w:sz="0" w:space="0" w:color="auto"/>
      </w:divBdr>
    </w:div>
    <w:div w:id="1469476183">
      <w:bodyDiv w:val="1"/>
      <w:marLeft w:val="0"/>
      <w:marRight w:val="0"/>
      <w:marTop w:val="0"/>
      <w:marBottom w:val="0"/>
      <w:divBdr>
        <w:top w:val="none" w:sz="0" w:space="0" w:color="auto"/>
        <w:left w:val="none" w:sz="0" w:space="0" w:color="auto"/>
        <w:bottom w:val="none" w:sz="0" w:space="0" w:color="auto"/>
        <w:right w:val="none" w:sz="0" w:space="0" w:color="auto"/>
      </w:divBdr>
    </w:div>
    <w:div w:id="1484078673">
      <w:bodyDiv w:val="1"/>
      <w:marLeft w:val="0"/>
      <w:marRight w:val="0"/>
      <w:marTop w:val="0"/>
      <w:marBottom w:val="0"/>
      <w:divBdr>
        <w:top w:val="none" w:sz="0" w:space="0" w:color="auto"/>
        <w:left w:val="none" w:sz="0" w:space="0" w:color="auto"/>
        <w:bottom w:val="none" w:sz="0" w:space="0" w:color="auto"/>
        <w:right w:val="none" w:sz="0" w:space="0" w:color="auto"/>
      </w:divBdr>
    </w:div>
    <w:div w:id="1505125804">
      <w:bodyDiv w:val="1"/>
      <w:marLeft w:val="0"/>
      <w:marRight w:val="0"/>
      <w:marTop w:val="0"/>
      <w:marBottom w:val="0"/>
      <w:divBdr>
        <w:top w:val="none" w:sz="0" w:space="0" w:color="auto"/>
        <w:left w:val="none" w:sz="0" w:space="0" w:color="auto"/>
        <w:bottom w:val="none" w:sz="0" w:space="0" w:color="auto"/>
        <w:right w:val="none" w:sz="0" w:space="0" w:color="auto"/>
      </w:divBdr>
    </w:div>
    <w:div w:id="1507599100">
      <w:bodyDiv w:val="1"/>
      <w:marLeft w:val="0"/>
      <w:marRight w:val="0"/>
      <w:marTop w:val="0"/>
      <w:marBottom w:val="0"/>
      <w:divBdr>
        <w:top w:val="none" w:sz="0" w:space="0" w:color="auto"/>
        <w:left w:val="none" w:sz="0" w:space="0" w:color="auto"/>
        <w:bottom w:val="none" w:sz="0" w:space="0" w:color="auto"/>
        <w:right w:val="none" w:sz="0" w:space="0" w:color="auto"/>
      </w:divBdr>
    </w:div>
    <w:div w:id="1520240627">
      <w:bodyDiv w:val="1"/>
      <w:marLeft w:val="0"/>
      <w:marRight w:val="0"/>
      <w:marTop w:val="0"/>
      <w:marBottom w:val="0"/>
      <w:divBdr>
        <w:top w:val="none" w:sz="0" w:space="0" w:color="auto"/>
        <w:left w:val="none" w:sz="0" w:space="0" w:color="auto"/>
        <w:bottom w:val="none" w:sz="0" w:space="0" w:color="auto"/>
        <w:right w:val="none" w:sz="0" w:space="0" w:color="auto"/>
      </w:divBdr>
    </w:div>
    <w:div w:id="1521972839">
      <w:bodyDiv w:val="1"/>
      <w:marLeft w:val="0"/>
      <w:marRight w:val="0"/>
      <w:marTop w:val="0"/>
      <w:marBottom w:val="0"/>
      <w:divBdr>
        <w:top w:val="none" w:sz="0" w:space="0" w:color="auto"/>
        <w:left w:val="none" w:sz="0" w:space="0" w:color="auto"/>
        <w:bottom w:val="none" w:sz="0" w:space="0" w:color="auto"/>
        <w:right w:val="none" w:sz="0" w:space="0" w:color="auto"/>
      </w:divBdr>
    </w:div>
    <w:div w:id="1532456013">
      <w:bodyDiv w:val="1"/>
      <w:marLeft w:val="0"/>
      <w:marRight w:val="0"/>
      <w:marTop w:val="0"/>
      <w:marBottom w:val="0"/>
      <w:divBdr>
        <w:top w:val="none" w:sz="0" w:space="0" w:color="auto"/>
        <w:left w:val="none" w:sz="0" w:space="0" w:color="auto"/>
        <w:bottom w:val="none" w:sz="0" w:space="0" w:color="auto"/>
        <w:right w:val="none" w:sz="0" w:space="0" w:color="auto"/>
      </w:divBdr>
    </w:div>
    <w:div w:id="1550845550">
      <w:bodyDiv w:val="1"/>
      <w:marLeft w:val="0"/>
      <w:marRight w:val="0"/>
      <w:marTop w:val="0"/>
      <w:marBottom w:val="0"/>
      <w:divBdr>
        <w:top w:val="none" w:sz="0" w:space="0" w:color="auto"/>
        <w:left w:val="none" w:sz="0" w:space="0" w:color="auto"/>
        <w:bottom w:val="none" w:sz="0" w:space="0" w:color="auto"/>
        <w:right w:val="none" w:sz="0" w:space="0" w:color="auto"/>
      </w:divBdr>
    </w:div>
    <w:div w:id="1585266341">
      <w:bodyDiv w:val="1"/>
      <w:marLeft w:val="0"/>
      <w:marRight w:val="0"/>
      <w:marTop w:val="0"/>
      <w:marBottom w:val="0"/>
      <w:divBdr>
        <w:top w:val="none" w:sz="0" w:space="0" w:color="auto"/>
        <w:left w:val="none" w:sz="0" w:space="0" w:color="auto"/>
        <w:bottom w:val="none" w:sz="0" w:space="0" w:color="auto"/>
        <w:right w:val="none" w:sz="0" w:space="0" w:color="auto"/>
      </w:divBdr>
    </w:div>
    <w:div w:id="1598097236">
      <w:bodyDiv w:val="1"/>
      <w:marLeft w:val="0"/>
      <w:marRight w:val="0"/>
      <w:marTop w:val="0"/>
      <w:marBottom w:val="0"/>
      <w:divBdr>
        <w:top w:val="none" w:sz="0" w:space="0" w:color="auto"/>
        <w:left w:val="none" w:sz="0" w:space="0" w:color="auto"/>
        <w:bottom w:val="none" w:sz="0" w:space="0" w:color="auto"/>
        <w:right w:val="none" w:sz="0" w:space="0" w:color="auto"/>
      </w:divBdr>
    </w:div>
    <w:div w:id="1601982787">
      <w:bodyDiv w:val="1"/>
      <w:marLeft w:val="0"/>
      <w:marRight w:val="0"/>
      <w:marTop w:val="0"/>
      <w:marBottom w:val="0"/>
      <w:divBdr>
        <w:top w:val="none" w:sz="0" w:space="0" w:color="auto"/>
        <w:left w:val="none" w:sz="0" w:space="0" w:color="auto"/>
        <w:bottom w:val="none" w:sz="0" w:space="0" w:color="auto"/>
        <w:right w:val="none" w:sz="0" w:space="0" w:color="auto"/>
      </w:divBdr>
    </w:div>
    <w:div w:id="1619338564">
      <w:bodyDiv w:val="1"/>
      <w:marLeft w:val="0"/>
      <w:marRight w:val="0"/>
      <w:marTop w:val="0"/>
      <w:marBottom w:val="0"/>
      <w:divBdr>
        <w:top w:val="none" w:sz="0" w:space="0" w:color="auto"/>
        <w:left w:val="none" w:sz="0" w:space="0" w:color="auto"/>
        <w:bottom w:val="none" w:sz="0" w:space="0" w:color="auto"/>
        <w:right w:val="none" w:sz="0" w:space="0" w:color="auto"/>
      </w:divBdr>
    </w:div>
    <w:div w:id="1626086154">
      <w:bodyDiv w:val="1"/>
      <w:marLeft w:val="0"/>
      <w:marRight w:val="0"/>
      <w:marTop w:val="0"/>
      <w:marBottom w:val="0"/>
      <w:divBdr>
        <w:top w:val="none" w:sz="0" w:space="0" w:color="auto"/>
        <w:left w:val="none" w:sz="0" w:space="0" w:color="auto"/>
        <w:bottom w:val="none" w:sz="0" w:space="0" w:color="auto"/>
        <w:right w:val="none" w:sz="0" w:space="0" w:color="auto"/>
      </w:divBdr>
    </w:div>
    <w:div w:id="1651714954">
      <w:bodyDiv w:val="1"/>
      <w:marLeft w:val="0"/>
      <w:marRight w:val="0"/>
      <w:marTop w:val="0"/>
      <w:marBottom w:val="0"/>
      <w:divBdr>
        <w:top w:val="none" w:sz="0" w:space="0" w:color="auto"/>
        <w:left w:val="none" w:sz="0" w:space="0" w:color="auto"/>
        <w:bottom w:val="none" w:sz="0" w:space="0" w:color="auto"/>
        <w:right w:val="none" w:sz="0" w:space="0" w:color="auto"/>
      </w:divBdr>
    </w:div>
    <w:div w:id="1667829278">
      <w:bodyDiv w:val="1"/>
      <w:marLeft w:val="0"/>
      <w:marRight w:val="0"/>
      <w:marTop w:val="0"/>
      <w:marBottom w:val="0"/>
      <w:divBdr>
        <w:top w:val="none" w:sz="0" w:space="0" w:color="auto"/>
        <w:left w:val="none" w:sz="0" w:space="0" w:color="auto"/>
        <w:bottom w:val="none" w:sz="0" w:space="0" w:color="auto"/>
        <w:right w:val="none" w:sz="0" w:space="0" w:color="auto"/>
      </w:divBdr>
    </w:div>
    <w:div w:id="1670324338">
      <w:bodyDiv w:val="1"/>
      <w:marLeft w:val="0"/>
      <w:marRight w:val="0"/>
      <w:marTop w:val="0"/>
      <w:marBottom w:val="0"/>
      <w:divBdr>
        <w:top w:val="none" w:sz="0" w:space="0" w:color="auto"/>
        <w:left w:val="none" w:sz="0" w:space="0" w:color="auto"/>
        <w:bottom w:val="none" w:sz="0" w:space="0" w:color="auto"/>
        <w:right w:val="none" w:sz="0" w:space="0" w:color="auto"/>
      </w:divBdr>
    </w:div>
    <w:div w:id="1679500763">
      <w:bodyDiv w:val="1"/>
      <w:marLeft w:val="0"/>
      <w:marRight w:val="0"/>
      <w:marTop w:val="0"/>
      <w:marBottom w:val="0"/>
      <w:divBdr>
        <w:top w:val="none" w:sz="0" w:space="0" w:color="auto"/>
        <w:left w:val="none" w:sz="0" w:space="0" w:color="auto"/>
        <w:bottom w:val="none" w:sz="0" w:space="0" w:color="auto"/>
        <w:right w:val="none" w:sz="0" w:space="0" w:color="auto"/>
      </w:divBdr>
    </w:div>
    <w:div w:id="1686903369">
      <w:bodyDiv w:val="1"/>
      <w:marLeft w:val="0"/>
      <w:marRight w:val="0"/>
      <w:marTop w:val="0"/>
      <w:marBottom w:val="0"/>
      <w:divBdr>
        <w:top w:val="none" w:sz="0" w:space="0" w:color="auto"/>
        <w:left w:val="none" w:sz="0" w:space="0" w:color="auto"/>
        <w:bottom w:val="none" w:sz="0" w:space="0" w:color="auto"/>
        <w:right w:val="none" w:sz="0" w:space="0" w:color="auto"/>
      </w:divBdr>
    </w:div>
    <w:div w:id="1692687976">
      <w:bodyDiv w:val="1"/>
      <w:marLeft w:val="0"/>
      <w:marRight w:val="0"/>
      <w:marTop w:val="0"/>
      <w:marBottom w:val="0"/>
      <w:divBdr>
        <w:top w:val="none" w:sz="0" w:space="0" w:color="auto"/>
        <w:left w:val="none" w:sz="0" w:space="0" w:color="auto"/>
        <w:bottom w:val="none" w:sz="0" w:space="0" w:color="auto"/>
        <w:right w:val="none" w:sz="0" w:space="0" w:color="auto"/>
      </w:divBdr>
    </w:div>
    <w:div w:id="1698852632">
      <w:bodyDiv w:val="1"/>
      <w:marLeft w:val="0"/>
      <w:marRight w:val="0"/>
      <w:marTop w:val="0"/>
      <w:marBottom w:val="0"/>
      <w:divBdr>
        <w:top w:val="none" w:sz="0" w:space="0" w:color="auto"/>
        <w:left w:val="none" w:sz="0" w:space="0" w:color="auto"/>
        <w:bottom w:val="none" w:sz="0" w:space="0" w:color="auto"/>
        <w:right w:val="none" w:sz="0" w:space="0" w:color="auto"/>
      </w:divBdr>
    </w:div>
    <w:div w:id="1782609898">
      <w:bodyDiv w:val="1"/>
      <w:marLeft w:val="0"/>
      <w:marRight w:val="0"/>
      <w:marTop w:val="0"/>
      <w:marBottom w:val="0"/>
      <w:divBdr>
        <w:top w:val="none" w:sz="0" w:space="0" w:color="auto"/>
        <w:left w:val="none" w:sz="0" w:space="0" w:color="auto"/>
        <w:bottom w:val="none" w:sz="0" w:space="0" w:color="auto"/>
        <w:right w:val="none" w:sz="0" w:space="0" w:color="auto"/>
      </w:divBdr>
    </w:div>
    <w:div w:id="1823039953">
      <w:bodyDiv w:val="1"/>
      <w:marLeft w:val="0"/>
      <w:marRight w:val="0"/>
      <w:marTop w:val="0"/>
      <w:marBottom w:val="0"/>
      <w:divBdr>
        <w:top w:val="none" w:sz="0" w:space="0" w:color="auto"/>
        <w:left w:val="none" w:sz="0" w:space="0" w:color="auto"/>
        <w:bottom w:val="none" w:sz="0" w:space="0" w:color="auto"/>
        <w:right w:val="none" w:sz="0" w:space="0" w:color="auto"/>
      </w:divBdr>
    </w:div>
    <w:div w:id="1836341980">
      <w:bodyDiv w:val="1"/>
      <w:marLeft w:val="0"/>
      <w:marRight w:val="0"/>
      <w:marTop w:val="0"/>
      <w:marBottom w:val="0"/>
      <w:divBdr>
        <w:top w:val="none" w:sz="0" w:space="0" w:color="auto"/>
        <w:left w:val="none" w:sz="0" w:space="0" w:color="auto"/>
        <w:bottom w:val="none" w:sz="0" w:space="0" w:color="auto"/>
        <w:right w:val="none" w:sz="0" w:space="0" w:color="auto"/>
      </w:divBdr>
    </w:div>
    <w:div w:id="1844588810">
      <w:bodyDiv w:val="1"/>
      <w:marLeft w:val="0"/>
      <w:marRight w:val="0"/>
      <w:marTop w:val="0"/>
      <w:marBottom w:val="0"/>
      <w:divBdr>
        <w:top w:val="none" w:sz="0" w:space="0" w:color="auto"/>
        <w:left w:val="none" w:sz="0" w:space="0" w:color="auto"/>
        <w:bottom w:val="none" w:sz="0" w:space="0" w:color="auto"/>
        <w:right w:val="none" w:sz="0" w:space="0" w:color="auto"/>
      </w:divBdr>
    </w:div>
    <w:div w:id="1857962064">
      <w:bodyDiv w:val="1"/>
      <w:marLeft w:val="0"/>
      <w:marRight w:val="0"/>
      <w:marTop w:val="0"/>
      <w:marBottom w:val="0"/>
      <w:divBdr>
        <w:top w:val="none" w:sz="0" w:space="0" w:color="auto"/>
        <w:left w:val="none" w:sz="0" w:space="0" w:color="auto"/>
        <w:bottom w:val="none" w:sz="0" w:space="0" w:color="auto"/>
        <w:right w:val="none" w:sz="0" w:space="0" w:color="auto"/>
      </w:divBdr>
    </w:div>
    <w:div w:id="1875731099">
      <w:bodyDiv w:val="1"/>
      <w:marLeft w:val="0"/>
      <w:marRight w:val="0"/>
      <w:marTop w:val="0"/>
      <w:marBottom w:val="0"/>
      <w:divBdr>
        <w:top w:val="none" w:sz="0" w:space="0" w:color="auto"/>
        <w:left w:val="none" w:sz="0" w:space="0" w:color="auto"/>
        <w:bottom w:val="none" w:sz="0" w:space="0" w:color="auto"/>
        <w:right w:val="none" w:sz="0" w:space="0" w:color="auto"/>
      </w:divBdr>
    </w:div>
    <w:div w:id="1892812455">
      <w:bodyDiv w:val="1"/>
      <w:marLeft w:val="0"/>
      <w:marRight w:val="0"/>
      <w:marTop w:val="0"/>
      <w:marBottom w:val="0"/>
      <w:divBdr>
        <w:top w:val="none" w:sz="0" w:space="0" w:color="auto"/>
        <w:left w:val="none" w:sz="0" w:space="0" w:color="auto"/>
        <w:bottom w:val="none" w:sz="0" w:space="0" w:color="auto"/>
        <w:right w:val="none" w:sz="0" w:space="0" w:color="auto"/>
      </w:divBdr>
    </w:div>
    <w:div w:id="1910073342">
      <w:bodyDiv w:val="1"/>
      <w:marLeft w:val="0"/>
      <w:marRight w:val="0"/>
      <w:marTop w:val="0"/>
      <w:marBottom w:val="0"/>
      <w:divBdr>
        <w:top w:val="none" w:sz="0" w:space="0" w:color="auto"/>
        <w:left w:val="none" w:sz="0" w:space="0" w:color="auto"/>
        <w:bottom w:val="none" w:sz="0" w:space="0" w:color="auto"/>
        <w:right w:val="none" w:sz="0" w:space="0" w:color="auto"/>
      </w:divBdr>
    </w:div>
    <w:div w:id="1929272405">
      <w:bodyDiv w:val="1"/>
      <w:marLeft w:val="0"/>
      <w:marRight w:val="0"/>
      <w:marTop w:val="0"/>
      <w:marBottom w:val="0"/>
      <w:divBdr>
        <w:top w:val="none" w:sz="0" w:space="0" w:color="auto"/>
        <w:left w:val="none" w:sz="0" w:space="0" w:color="auto"/>
        <w:bottom w:val="none" w:sz="0" w:space="0" w:color="auto"/>
        <w:right w:val="none" w:sz="0" w:space="0" w:color="auto"/>
      </w:divBdr>
    </w:div>
    <w:div w:id="1933246514">
      <w:bodyDiv w:val="1"/>
      <w:marLeft w:val="0"/>
      <w:marRight w:val="0"/>
      <w:marTop w:val="0"/>
      <w:marBottom w:val="0"/>
      <w:divBdr>
        <w:top w:val="none" w:sz="0" w:space="0" w:color="auto"/>
        <w:left w:val="none" w:sz="0" w:space="0" w:color="auto"/>
        <w:bottom w:val="none" w:sz="0" w:space="0" w:color="auto"/>
        <w:right w:val="none" w:sz="0" w:space="0" w:color="auto"/>
      </w:divBdr>
    </w:div>
    <w:div w:id="1948005723">
      <w:bodyDiv w:val="1"/>
      <w:marLeft w:val="0"/>
      <w:marRight w:val="0"/>
      <w:marTop w:val="0"/>
      <w:marBottom w:val="0"/>
      <w:divBdr>
        <w:top w:val="none" w:sz="0" w:space="0" w:color="auto"/>
        <w:left w:val="none" w:sz="0" w:space="0" w:color="auto"/>
        <w:bottom w:val="none" w:sz="0" w:space="0" w:color="auto"/>
        <w:right w:val="none" w:sz="0" w:space="0" w:color="auto"/>
      </w:divBdr>
    </w:div>
    <w:div w:id="1948855109">
      <w:bodyDiv w:val="1"/>
      <w:marLeft w:val="0"/>
      <w:marRight w:val="0"/>
      <w:marTop w:val="0"/>
      <w:marBottom w:val="0"/>
      <w:divBdr>
        <w:top w:val="none" w:sz="0" w:space="0" w:color="auto"/>
        <w:left w:val="none" w:sz="0" w:space="0" w:color="auto"/>
        <w:bottom w:val="none" w:sz="0" w:space="0" w:color="auto"/>
        <w:right w:val="none" w:sz="0" w:space="0" w:color="auto"/>
      </w:divBdr>
    </w:div>
    <w:div w:id="2009750507">
      <w:bodyDiv w:val="1"/>
      <w:marLeft w:val="0"/>
      <w:marRight w:val="0"/>
      <w:marTop w:val="0"/>
      <w:marBottom w:val="0"/>
      <w:divBdr>
        <w:top w:val="none" w:sz="0" w:space="0" w:color="auto"/>
        <w:left w:val="none" w:sz="0" w:space="0" w:color="auto"/>
        <w:bottom w:val="none" w:sz="0" w:space="0" w:color="auto"/>
        <w:right w:val="none" w:sz="0" w:space="0" w:color="auto"/>
      </w:divBdr>
    </w:div>
    <w:div w:id="2012177894">
      <w:bodyDiv w:val="1"/>
      <w:marLeft w:val="0"/>
      <w:marRight w:val="0"/>
      <w:marTop w:val="0"/>
      <w:marBottom w:val="0"/>
      <w:divBdr>
        <w:top w:val="none" w:sz="0" w:space="0" w:color="auto"/>
        <w:left w:val="none" w:sz="0" w:space="0" w:color="auto"/>
        <w:bottom w:val="none" w:sz="0" w:space="0" w:color="auto"/>
        <w:right w:val="none" w:sz="0" w:space="0" w:color="auto"/>
      </w:divBdr>
    </w:div>
    <w:div w:id="2024092239">
      <w:bodyDiv w:val="1"/>
      <w:marLeft w:val="0"/>
      <w:marRight w:val="0"/>
      <w:marTop w:val="0"/>
      <w:marBottom w:val="0"/>
      <w:divBdr>
        <w:top w:val="none" w:sz="0" w:space="0" w:color="auto"/>
        <w:left w:val="none" w:sz="0" w:space="0" w:color="auto"/>
        <w:bottom w:val="none" w:sz="0" w:space="0" w:color="auto"/>
        <w:right w:val="none" w:sz="0" w:space="0" w:color="auto"/>
      </w:divBdr>
    </w:div>
    <w:div w:id="2026251907">
      <w:bodyDiv w:val="1"/>
      <w:marLeft w:val="0"/>
      <w:marRight w:val="0"/>
      <w:marTop w:val="0"/>
      <w:marBottom w:val="0"/>
      <w:divBdr>
        <w:top w:val="none" w:sz="0" w:space="0" w:color="auto"/>
        <w:left w:val="none" w:sz="0" w:space="0" w:color="auto"/>
        <w:bottom w:val="none" w:sz="0" w:space="0" w:color="auto"/>
        <w:right w:val="none" w:sz="0" w:space="0" w:color="auto"/>
      </w:divBdr>
    </w:div>
    <w:div w:id="2051756900">
      <w:bodyDiv w:val="1"/>
      <w:marLeft w:val="0"/>
      <w:marRight w:val="0"/>
      <w:marTop w:val="0"/>
      <w:marBottom w:val="0"/>
      <w:divBdr>
        <w:top w:val="none" w:sz="0" w:space="0" w:color="auto"/>
        <w:left w:val="none" w:sz="0" w:space="0" w:color="auto"/>
        <w:bottom w:val="none" w:sz="0" w:space="0" w:color="auto"/>
        <w:right w:val="none" w:sz="0" w:space="0" w:color="auto"/>
      </w:divBdr>
    </w:div>
    <w:div w:id="2098818997">
      <w:bodyDiv w:val="1"/>
      <w:marLeft w:val="0"/>
      <w:marRight w:val="0"/>
      <w:marTop w:val="0"/>
      <w:marBottom w:val="0"/>
      <w:divBdr>
        <w:top w:val="none" w:sz="0" w:space="0" w:color="auto"/>
        <w:left w:val="none" w:sz="0" w:space="0" w:color="auto"/>
        <w:bottom w:val="none" w:sz="0" w:space="0" w:color="auto"/>
        <w:right w:val="none" w:sz="0" w:space="0" w:color="auto"/>
      </w:divBdr>
    </w:div>
    <w:div w:id="21255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ranalishahh/sales-and-customer-insights/data"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91</Pages>
  <Words>18358</Words>
  <Characters>100973</Characters>
  <Application>Microsoft Office Word</Application>
  <DocSecurity>0</DocSecurity>
  <Lines>841</Lines>
  <Paragraphs>238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Georges C</cp:lastModifiedBy>
  <cp:revision>45</cp:revision>
  <dcterms:created xsi:type="dcterms:W3CDTF">2025-01-09T11:00:00Z</dcterms:created>
  <dcterms:modified xsi:type="dcterms:W3CDTF">2025-01-28T22:22:00Z</dcterms:modified>
</cp:coreProperties>
</file>