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58630" w14:textId="77777777" w:rsidR="00EB3172" w:rsidRPr="00EB3172" w:rsidRDefault="00EB3172" w:rsidP="00EB3172">
      <w:pPr>
        <w:rPr>
          <w:b/>
          <w:bCs/>
          <w:sz w:val="40"/>
          <w:szCs w:val="40"/>
        </w:rPr>
      </w:pPr>
      <w:r w:rsidRPr="00EB3172">
        <w:rPr>
          <w:b/>
          <w:bCs/>
          <w:sz w:val="40"/>
          <w:szCs w:val="40"/>
        </w:rPr>
        <w:t xml:space="preserve">Gestion de Projet - </w:t>
      </w:r>
      <w:proofErr w:type="spellStart"/>
      <w:r w:rsidRPr="00EB3172">
        <w:rPr>
          <w:b/>
          <w:bCs/>
          <w:sz w:val="40"/>
          <w:szCs w:val="40"/>
        </w:rPr>
        <w:t>NexaCore</w:t>
      </w:r>
      <w:proofErr w:type="spellEnd"/>
    </w:p>
    <w:p w14:paraId="2B19B6E1" w14:textId="77777777" w:rsidR="00EB3172" w:rsidRPr="00EB3172" w:rsidRDefault="00EB3172" w:rsidP="00EB3172">
      <w:pPr>
        <w:rPr>
          <w:b/>
          <w:bCs/>
        </w:rPr>
      </w:pPr>
      <w:r w:rsidRPr="00EB3172">
        <w:rPr>
          <w:b/>
          <w:bCs/>
        </w:rPr>
        <w:t>1. Identification et Interactions des Parties Prenantes</w:t>
      </w:r>
    </w:p>
    <w:p w14:paraId="1489AE9B" w14:textId="77777777" w:rsidR="00EB3172" w:rsidRPr="00EB3172" w:rsidRDefault="00EB3172" w:rsidP="00EB3172">
      <w:pPr>
        <w:rPr>
          <w:b/>
          <w:bCs/>
        </w:rPr>
      </w:pPr>
      <w:r w:rsidRPr="00EB3172">
        <w:rPr>
          <w:b/>
          <w:bCs/>
        </w:rPr>
        <w:t>Parties Prenantes Identifiées</w:t>
      </w:r>
    </w:p>
    <w:p w14:paraId="00FC341F" w14:textId="77777777" w:rsidR="00EB3172" w:rsidRPr="00EB3172" w:rsidRDefault="00EB3172" w:rsidP="00EB3172">
      <w:r w:rsidRPr="00EB3172">
        <w:t xml:space="preserve">Le projet </w:t>
      </w:r>
      <w:proofErr w:type="spellStart"/>
      <w:r w:rsidRPr="00EB3172">
        <w:t>NexaCore</w:t>
      </w:r>
      <w:proofErr w:type="spellEnd"/>
      <w:r w:rsidRPr="00EB3172">
        <w:t xml:space="preserve"> implique plusieurs parties prenantes clés, chacune ayant un rôle spécifique et des attentes précises. L’identification de ces parties prenantes est essentielle pour assurer une communication efficace et une collaboration continue tout au long du projet.</w:t>
      </w:r>
    </w:p>
    <w:p w14:paraId="66684B7F" w14:textId="77777777" w:rsidR="00EB3172" w:rsidRPr="00EB3172" w:rsidRDefault="00EB3172" w:rsidP="00EB3172">
      <w:pPr>
        <w:rPr>
          <w:b/>
          <w:bCs/>
        </w:rPr>
      </w:pPr>
      <w:r w:rsidRPr="00EB3172">
        <w:rPr>
          <w:b/>
          <w:bCs/>
        </w:rPr>
        <w:t>1. Équipe de Développement</w:t>
      </w:r>
    </w:p>
    <w:p w14:paraId="4A2536DB" w14:textId="77777777" w:rsidR="00EB3172" w:rsidRPr="00EB3172" w:rsidRDefault="00EB3172" w:rsidP="00EB3172">
      <w:pPr>
        <w:numPr>
          <w:ilvl w:val="0"/>
          <w:numId w:val="8"/>
        </w:numPr>
      </w:pPr>
      <w:r w:rsidRPr="00EB3172">
        <w:rPr>
          <w:b/>
          <w:bCs/>
        </w:rPr>
        <w:t>Responsabilité</w:t>
      </w:r>
      <w:r w:rsidRPr="00EB3172">
        <w:t xml:space="preserve"> : Conception, codage et tests de la plateforme </w:t>
      </w:r>
      <w:proofErr w:type="spellStart"/>
      <w:r w:rsidRPr="00EB3172">
        <w:t>NexaCore</w:t>
      </w:r>
      <w:proofErr w:type="spellEnd"/>
      <w:r w:rsidRPr="00EB3172">
        <w:t>.</w:t>
      </w:r>
    </w:p>
    <w:p w14:paraId="10B64E32" w14:textId="77777777" w:rsidR="00EB3172" w:rsidRPr="00EB3172" w:rsidRDefault="00EB3172" w:rsidP="00EB3172">
      <w:pPr>
        <w:numPr>
          <w:ilvl w:val="0"/>
          <w:numId w:val="8"/>
        </w:numPr>
      </w:pPr>
      <w:r w:rsidRPr="00EB3172">
        <w:rPr>
          <w:b/>
          <w:bCs/>
        </w:rPr>
        <w:t>Interactions</w:t>
      </w:r>
      <w:r w:rsidRPr="00EB3172">
        <w:t xml:space="preserve"> : Réunions quotidiennes (stand-ups), revues de sprint et démonstrations.</w:t>
      </w:r>
    </w:p>
    <w:p w14:paraId="3CE29773" w14:textId="77777777" w:rsidR="00EB3172" w:rsidRPr="00EB3172" w:rsidRDefault="00EB3172" w:rsidP="00EB3172">
      <w:pPr>
        <w:rPr>
          <w:b/>
          <w:bCs/>
        </w:rPr>
      </w:pPr>
      <w:r w:rsidRPr="00EB3172">
        <w:rPr>
          <w:b/>
          <w:bCs/>
        </w:rPr>
        <w:t>2. Chef de Projet</w:t>
      </w:r>
    </w:p>
    <w:p w14:paraId="5BD8F4F6" w14:textId="77777777" w:rsidR="00EB3172" w:rsidRPr="00EB3172" w:rsidRDefault="00EB3172" w:rsidP="00EB3172">
      <w:pPr>
        <w:numPr>
          <w:ilvl w:val="0"/>
          <w:numId w:val="9"/>
        </w:numPr>
      </w:pPr>
      <w:r w:rsidRPr="00EB3172">
        <w:rPr>
          <w:b/>
          <w:bCs/>
        </w:rPr>
        <w:t>Responsabilité</w:t>
      </w:r>
      <w:r w:rsidRPr="00EB3172">
        <w:t xml:space="preserve"> : Supervision globale du projet, gestion des ressources et des délais.</w:t>
      </w:r>
    </w:p>
    <w:p w14:paraId="2D3A6792" w14:textId="77777777" w:rsidR="00EB3172" w:rsidRPr="00EB3172" w:rsidRDefault="00EB3172" w:rsidP="00EB3172">
      <w:pPr>
        <w:numPr>
          <w:ilvl w:val="0"/>
          <w:numId w:val="9"/>
        </w:numPr>
      </w:pPr>
      <w:r w:rsidRPr="00EB3172">
        <w:rPr>
          <w:b/>
          <w:bCs/>
        </w:rPr>
        <w:t>Interactions</w:t>
      </w:r>
      <w:r w:rsidRPr="00EB3172">
        <w:t xml:space="preserve"> : Réunions hebdomadaires avec les équipes et </w:t>
      </w:r>
      <w:proofErr w:type="spellStart"/>
      <w:r w:rsidRPr="00EB3172">
        <w:t>reporting</w:t>
      </w:r>
      <w:proofErr w:type="spellEnd"/>
      <w:r w:rsidRPr="00EB3172">
        <w:t xml:space="preserve"> régulier aux parties prenantes exécutives.</w:t>
      </w:r>
    </w:p>
    <w:p w14:paraId="34A41C97" w14:textId="77777777" w:rsidR="00EB3172" w:rsidRPr="00EB3172" w:rsidRDefault="00EB3172" w:rsidP="00EB3172">
      <w:pPr>
        <w:rPr>
          <w:b/>
          <w:bCs/>
        </w:rPr>
      </w:pPr>
      <w:r w:rsidRPr="00EB3172">
        <w:rPr>
          <w:b/>
          <w:bCs/>
        </w:rPr>
        <w:t>3. Scrum Master</w:t>
      </w:r>
    </w:p>
    <w:p w14:paraId="16E98A73" w14:textId="77777777" w:rsidR="00EB3172" w:rsidRPr="00EB3172" w:rsidRDefault="00EB3172" w:rsidP="00EB3172">
      <w:pPr>
        <w:numPr>
          <w:ilvl w:val="0"/>
          <w:numId w:val="10"/>
        </w:numPr>
      </w:pPr>
      <w:r w:rsidRPr="00EB3172">
        <w:rPr>
          <w:b/>
          <w:bCs/>
        </w:rPr>
        <w:t>Responsabilité</w:t>
      </w:r>
      <w:r w:rsidRPr="00EB3172">
        <w:t xml:space="preserve"> : Gestion des processus agiles et résolution des blocages.</w:t>
      </w:r>
    </w:p>
    <w:p w14:paraId="18711D18" w14:textId="77777777" w:rsidR="00EB3172" w:rsidRPr="00EB3172" w:rsidRDefault="00EB3172" w:rsidP="00EB3172">
      <w:pPr>
        <w:numPr>
          <w:ilvl w:val="0"/>
          <w:numId w:val="10"/>
        </w:numPr>
      </w:pPr>
      <w:r w:rsidRPr="00EB3172">
        <w:rPr>
          <w:b/>
          <w:bCs/>
        </w:rPr>
        <w:t>Interactions</w:t>
      </w:r>
      <w:r w:rsidRPr="00EB3172">
        <w:t xml:space="preserve"> : Animation des réunions agiles et suivi des tâches avec les équipes.</w:t>
      </w:r>
    </w:p>
    <w:p w14:paraId="4675E7DA" w14:textId="77777777" w:rsidR="00EB3172" w:rsidRPr="00EB3172" w:rsidRDefault="00EB3172" w:rsidP="00EB3172">
      <w:pPr>
        <w:rPr>
          <w:b/>
          <w:bCs/>
        </w:rPr>
      </w:pPr>
      <w:r w:rsidRPr="00EB3172">
        <w:rPr>
          <w:b/>
          <w:bCs/>
        </w:rPr>
        <w:t xml:space="preserve">4. Équipe Produit (Product </w:t>
      </w:r>
      <w:proofErr w:type="spellStart"/>
      <w:r w:rsidRPr="00EB3172">
        <w:rPr>
          <w:b/>
          <w:bCs/>
        </w:rPr>
        <w:t>Owner</w:t>
      </w:r>
      <w:proofErr w:type="spellEnd"/>
      <w:r w:rsidRPr="00EB3172">
        <w:rPr>
          <w:b/>
          <w:bCs/>
        </w:rPr>
        <w:t>)</w:t>
      </w:r>
    </w:p>
    <w:p w14:paraId="344C70A3" w14:textId="77777777" w:rsidR="00EB3172" w:rsidRPr="00EB3172" w:rsidRDefault="00EB3172" w:rsidP="00EB3172">
      <w:pPr>
        <w:numPr>
          <w:ilvl w:val="0"/>
          <w:numId w:val="11"/>
        </w:numPr>
      </w:pPr>
      <w:r w:rsidRPr="00EB3172">
        <w:rPr>
          <w:b/>
          <w:bCs/>
        </w:rPr>
        <w:t>Responsabilité</w:t>
      </w:r>
      <w:r w:rsidRPr="00EB3172">
        <w:t xml:space="preserve"> : Définition des priorités et gestion du </w:t>
      </w:r>
      <w:proofErr w:type="spellStart"/>
      <w:r w:rsidRPr="00EB3172">
        <w:t>backlog</w:t>
      </w:r>
      <w:proofErr w:type="spellEnd"/>
      <w:r w:rsidRPr="00EB3172">
        <w:t xml:space="preserve"> produit.</w:t>
      </w:r>
    </w:p>
    <w:p w14:paraId="7389D9E7" w14:textId="77777777" w:rsidR="00EB3172" w:rsidRPr="00EB3172" w:rsidRDefault="00EB3172" w:rsidP="00EB3172">
      <w:pPr>
        <w:numPr>
          <w:ilvl w:val="0"/>
          <w:numId w:val="11"/>
        </w:numPr>
      </w:pPr>
      <w:r w:rsidRPr="00EB3172">
        <w:rPr>
          <w:b/>
          <w:bCs/>
        </w:rPr>
        <w:t>Interactions</w:t>
      </w:r>
      <w:r w:rsidRPr="00EB3172">
        <w:t xml:space="preserve"> : Collaboration étroite avec les développeurs et validation des livrables après chaque sprint.</w:t>
      </w:r>
    </w:p>
    <w:p w14:paraId="0A797812" w14:textId="77777777" w:rsidR="00EB3172" w:rsidRPr="00EB3172" w:rsidRDefault="00EB3172" w:rsidP="00EB3172">
      <w:pPr>
        <w:rPr>
          <w:b/>
          <w:bCs/>
        </w:rPr>
      </w:pPr>
      <w:r w:rsidRPr="00EB3172">
        <w:rPr>
          <w:b/>
          <w:bCs/>
        </w:rPr>
        <w:t>5. Équipe Qualité (QA)</w:t>
      </w:r>
    </w:p>
    <w:p w14:paraId="70FFF578" w14:textId="77777777" w:rsidR="00EB3172" w:rsidRPr="00EB3172" w:rsidRDefault="00EB3172" w:rsidP="00EB3172">
      <w:pPr>
        <w:numPr>
          <w:ilvl w:val="0"/>
          <w:numId w:val="12"/>
        </w:numPr>
      </w:pPr>
      <w:r w:rsidRPr="00EB3172">
        <w:rPr>
          <w:b/>
          <w:bCs/>
        </w:rPr>
        <w:t>Responsabilité</w:t>
      </w:r>
      <w:r w:rsidRPr="00EB3172">
        <w:t xml:space="preserve"> : Tests fonctionnels, d’intégration et de performance.</w:t>
      </w:r>
    </w:p>
    <w:p w14:paraId="2678FFDF" w14:textId="77777777" w:rsidR="00EB3172" w:rsidRPr="00EB3172" w:rsidRDefault="00EB3172" w:rsidP="00EB3172">
      <w:pPr>
        <w:numPr>
          <w:ilvl w:val="0"/>
          <w:numId w:val="12"/>
        </w:numPr>
      </w:pPr>
      <w:r w:rsidRPr="00EB3172">
        <w:rPr>
          <w:b/>
          <w:bCs/>
        </w:rPr>
        <w:t>Interactions</w:t>
      </w:r>
      <w:r w:rsidRPr="00EB3172">
        <w:t xml:space="preserve"> : Coordination avec les développeurs pour valider la qualité des livraisons.</w:t>
      </w:r>
    </w:p>
    <w:p w14:paraId="0AFCCA7B" w14:textId="77777777" w:rsidR="00EB3172" w:rsidRPr="00EB3172" w:rsidRDefault="00EB3172" w:rsidP="00EB3172">
      <w:pPr>
        <w:rPr>
          <w:b/>
          <w:bCs/>
        </w:rPr>
      </w:pPr>
      <w:r w:rsidRPr="00EB3172">
        <w:rPr>
          <w:b/>
          <w:bCs/>
        </w:rPr>
        <w:t>6. Utilisateurs Finaux</w:t>
      </w:r>
    </w:p>
    <w:p w14:paraId="1EF09A91" w14:textId="77777777" w:rsidR="00EB3172" w:rsidRPr="00EB3172" w:rsidRDefault="00EB3172" w:rsidP="00EB3172">
      <w:pPr>
        <w:numPr>
          <w:ilvl w:val="0"/>
          <w:numId w:val="13"/>
        </w:numPr>
      </w:pPr>
      <w:r w:rsidRPr="00EB3172">
        <w:rPr>
          <w:b/>
          <w:bCs/>
        </w:rPr>
        <w:t>Responsabilité</w:t>
      </w:r>
      <w:r w:rsidRPr="00EB3172">
        <w:t xml:space="preserve"> : Test des fonctionnalités et validation de l’expérience utilisateur.</w:t>
      </w:r>
    </w:p>
    <w:p w14:paraId="0F6663E7" w14:textId="77777777" w:rsidR="00EB3172" w:rsidRPr="00EB3172" w:rsidRDefault="00EB3172" w:rsidP="00EB3172">
      <w:pPr>
        <w:numPr>
          <w:ilvl w:val="0"/>
          <w:numId w:val="13"/>
        </w:numPr>
      </w:pPr>
      <w:r w:rsidRPr="00EB3172">
        <w:rPr>
          <w:b/>
          <w:bCs/>
        </w:rPr>
        <w:t>Interactions</w:t>
      </w:r>
      <w:r w:rsidRPr="00EB3172">
        <w:t xml:space="preserve"> : Participation aux tests d’acceptation et retours sur l’ergonomie.</w:t>
      </w:r>
    </w:p>
    <w:p w14:paraId="6613435F" w14:textId="77777777" w:rsidR="00EB3172" w:rsidRPr="00EB3172" w:rsidRDefault="00EB3172" w:rsidP="00EB3172">
      <w:pPr>
        <w:rPr>
          <w:b/>
          <w:bCs/>
        </w:rPr>
      </w:pPr>
      <w:r w:rsidRPr="00EB3172">
        <w:rPr>
          <w:b/>
          <w:bCs/>
        </w:rPr>
        <w:t>7. Équipe Sécurité</w:t>
      </w:r>
    </w:p>
    <w:p w14:paraId="0C0C8508" w14:textId="77777777" w:rsidR="00EB3172" w:rsidRPr="00EB3172" w:rsidRDefault="00EB3172" w:rsidP="00EB3172">
      <w:pPr>
        <w:numPr>
          <w:ilvl w:val="0"/>
          <w:numId w:val="14"/>
        </w:numPr>
      </w:pPr>
      <w:r w:rsidRPr="00EB3172">
        <w:rPr>
          <w:b/>
          <w:bCs/>
        </w:rPr>
        <w:t>Responsabilité</w:t>
      </w:r>
      <w:r w:rsidRPr="00EB3172">
        <w:t xml:space="preserve"> : Audit des systèmes et conformité RGPD.</w:t>
      </w:r>
    </w:p>
    <w:p w14:paraId="57583E80" w14:textId="77777777" w:rsidR="00EB3172" w:rsidRDefault="00EB3172" w:rsidP="00EB3172">
      <w:pPr>
        <w:numPr>
          <w:ilvl w:val="0"/>
          <w:numId w:val="14"/>
        </w:numPr>
      </w:pPr>
      <w:r w:rsidRPr="00EB3172">
        <w:rPr>
          <w:b/>
          <w:bCs/>
        </w:rPr>
        <w:t>Interactions</w:t>
      </w:r>
      <w:r w:rsidRPr="00EB3172">
        <w:t xml:space="preserve"> : Vérifications régulières avec les développeurs et gestion des risques.</w:t>
      </w:r>
    </w:p>
    <w:p w14:paraId="29877DC8" w14:textId="77777777" w:rsidR="00EB3172" w:rsidRDefault="00EB3172" w:rsidP="00EB3172"/>
    <w:p w14:paraId="3529267F" w14:textId="77777777" w:rsidR="00EB3172" w:rsidRDefault="00EB3172" w:rsidP="00EB3172"/>
    <w:p w14:paraId="2ADA2C5D" w14:textId="77777777" w:rsidR="00EB3172" w:rsidRPr="00EB3172" w:rsidRDefault="00EB3172" w:rsidP="00EB3172"/>
    <w:p w14:paraId="6F628FFC" w14:textId="77777777" w:rsidR="00EB3172" w:rsidRPr="00EB3172" w:rsidRDefault="00EB3172" w:rsidP="00EB3172">
      <w:pPr>
        <w:rPr>
          <w:b/>
          <w:bCs/>
        </w:rPr>
      </w:pPr>
      <w:r w:rsidRPr="00EB3172">
        <w:rPr>
          <w:b/>
          <w:bCs/>
        </w:rPr>
        <w:lastRenderedPageBreak/>
        <w:t>8. Sponsors et Parties Prenantes Exécutives</w:t>
      </w:r>
    </w:p>
    <w:p w14:paraId="333AAE6F" w14:textId="77777777" w:rsidR="00EB3172" w:rsidRPr="00EB3172" w:rsidRDefault="00EB3172" w:rsidP="00EB3172">
      <w:pPr>
        <w:numPr>
          <w:ilvl w:val="0"/>
          <w:numId w:val="15"/>
        </w:numPr>
      </w:pPr>
      <w:r w:rsidRPr="00EB3172">
        <w:rPr>
          <w:b/>
          <w:bCs/>
        </w:rPr>
        <w:t>Responsabilité</w:t>
      </w:r>
      <w:r w:rsidRPr="00EB3172">
        <w:t xml:space="preserve"> : Financement et validation stratégique du projet.</w:t>
      </w:r>
    </w:p>
    <w:p w14:paraId="6D42A3C6" w14:textId="77777777" w:rsidR="00EB3172" w:rsidRPr="00EB3172" w:rsidRDefault="00EB3172" w:rsidP="00EB3172">
      <w:pPr>
        <w:numPr>
          <w:ilvl w:val="0"/>
          <w:numId w:val="15"/>
        </w:numPr>
      </w:pPr>
      <w:r w:rsidRPr="00EB3172">
        <w:rPr>
          <w:b/>
          <w:bCs/>
        </w:rPr>
        <w:t>Interactions</w:t>
      </w:r>
      <w:r w:rsidRPr="00EB3172">
        <w:t xml:space="preserve"> : Réunions mensuelles pour suivre l’avancement et ajuster les objectifs stratégiques.</w:t>
      </w:r>
    </w:p>
    <w:p w14:paraId="3091DFC3" w14:textId="77777777" w:rsidR="00EB3172" w:rsidRPr="00EB3172" w:rsidRDefault="00EB3172" w:rsidP="00EB3172">
      <w:pPr>
        <w:rPr>
          <w:b/>
          <w:bCs/>
        </w:rPr>
      </w:pPr>
      <w:r w:rsidRPr="00EB3172">
        <w:rPr>
          <w:b/>
          <w:bCs/>
        </w:rPr>
        <w:t>Modes d’Interactions et Communication</w:t>
      </w:r>
    </w:p>
    <w:p w14:paraId="674206FE" w14:textId="77777777" w:rsidR="00EB3172" w:rsidRPr="00EB3172" w:rsidRDefault="00EB3172" w:rsidP="00EB3172">
      <w:r w:rsidRPr="00EB3172">
        <w:t>La communication est assurée à travers plusieurs canaux :</w:t>
      </w:r>
    </w:p>
    <w:p w14:paraId="6B131F3A" w14:textId="77777777" w:rsidR="00EB3172" w:rsidRPr="00EB3172" w:rsidRDefault="00EB3172" w:rsidP="00EB3172">
      <w:pPr>
        <w:numPr>
          <w:ilvl w:val="0"/>
          <w:numId w:val="16"/>
        </w:numPr>
      </w:pPr>
      <w:r w:rsidRPr="00EB3172">
        <w:rPr>
          <w:b/>
          <w:bCs/>
        </w:rPr>
        <w:t>Réunions de Sprint</w:t>
      </w:r>
      <w:r w:rsidRPr="00EB3172">
        <w:t xml:space="preserve"> : Organisation bimensuelle pour suivre les progrès et ajuster les priorités.</w:t>
      </w:r>
    </w:p>
    <w:p w14:paraId="57A1F5EC" w14:textId="77777777" w:rsidR="00EB3172" w:rsidRPr="00EB3172" w:rsidRDefault="00EB3172" w:rsidP="00EB3172">
      <w:pPr>
        <w:numPr>
          <w:ilvl w:val="0"/>
          <w:numId w:val="16"/>
        </w:numPr>
      </w:pPr>
      <w:r w:rsidRPr="00EB3172">
        <w:rPr>
          <w:b/>
          <w:bCs/>
        </w:rPr>
        <w:t>Outils de Collaboration</w:t>
      </w:r>
      <w:r w:rsidRPr="00EB3172">
        <w:t xml:space="preserve"> : Utilisation de Jira et Confluence pour documenter les tâches et les progrès.</w:t>
      </w:r>
    </w:p>
    <w:p w14:paraId="7B643054" w14:textId="77777777" w:rsidR="00EB3172" w:rsidRPr="00EB3172" w:rsidRDefault="00EB3172" w:rsidP="00EB3172">
      <w:pPr>
        <w:numPr>
          <w:ilvl w:val="0"/>
          <w:numId w:val="16"/>
        </w:numPr>
      </w:pPr>
      <w:r w:rsidRPr="00EB3172">
        <w:rPr>
          <w:b/>
          <w:bCs/>
        </w:rPr>
        <w:t>Mises à Jour Hebdomadaires</w:t>
      </w:r>
      <w:r w:rsidRPr="00EB3172">
        <w:t xml:space="preserve"> : Rapports automatiques générés dans Jira pour les parties prenantes exécutives.</w:t>
      </w:r>
    </w:p>
    <w:p w14:paraId="4D9EFF4D" w14:textId="77777777" w:rsidR="00EB3172" w:rsidRPr="00EB3172" w:rsidRDefault="00EB3172" w:rsidP="00EB3172">
      <w:pPr>
        <w:numPr>
          <w:ilvl w:val="0"/>
          <w:numId w:val="16"/>
        </w:numPr>
      </w:pPr>
      <w:r w:rsidRPr="00EB3172">
        <w:rPr>
          <w:b/>
          <w:bCs/>
        </w:rPr>
        <w:t>Slack</w:t>
      </w:r>
      <w:r w:rsidRPr="00EB3172">
        <w:t xml:space="preserve"> : Communication instantanée et gestion rapide des demandes urgentes.</w:t>
      </w:r>
    </w:p>
    <w:p w14:paraId="67B4FF51" w14:textId="77777777" w:rsidR="00EB3172" w:rsidRDefault="00EB3172" w:rsidP="00EB3172">
      <w:pPr>
        <w:numPr>
          <w:ilvl w:val="0"/>
          <w:numId w:val="16"/>
        </w:numPr>
      </w:pPr>
      <w:r w:rsidRPr="00EB3172">
        <w:rPr>
          <w:b/>
          <w:bCs/>
        </w:rPr>
        <w:t>Revue Post-Sprint</w:t>
      </w:r>
      <w:r w:rsidRPr="00EB3172">
        <w:t xml:space="preserve"> : Démonstration des fonctionnalités développées aux parties prenantes pour validation.</w:t>
      </w:r>
    </w:p>
    <w:p w14:paraId="6A610B80" w14:textId="7EAF00CB" w:rsidR="00EB3172" w:rsidRPr="00EB3172" w:rsidRDefault="00EB3172" w:rsidP="00EB3172">
      <w:r>
        <w:br w:type="page"/>
      </w:r>
    </w:p>
    <w:p w14:paraId="35D3650F" w14:textId="77777777" w:rsidR="00EB3172" w:rsidRPr="00EB3172" w:rsidRDefault="00EB3172" w:rsidP="00EB3172">
      <w:pPr>
        <w:rPr>
          <w:b/>
          <w:bCs/>
          <w:sz w:val="36"/>
          <w:szCs w:val="36"/>
        </w:rPr>
      </w:pPr>
      <w:r w:rsidRPr="00EB3172">
        <w:rPr>
          <w:b/>
          <w:bCs/>
          <w:sz w:val="36"/>
          <w:szCs w:val="36"/>
        </w:rPr>
        <w:lastRenderedPageBreak/>
        <w:t>2. Portée du Projet</w:t>
      </w:r>
    </w:p>
    <w:p w14:paraId="09D8CC8A" w14:textId="77777777" w:rsidR="00EB3172" w:rsidRPr="00EB3172" w:rsidRDefault="00EB3172" w:rsidP="00EB3172">
      <w:pPr>
        <w:rPr>
          <w:b/>
          <w:bCs/>
        </w:rPr>
      </w:pPr>
      <w:r w:rsidRPr="00EB3172">
        <w:rPr>
          <w:b/>
          <w:bCs/>
        </w:rPr>
        <w:t>2.1 Énoncé</w:t>
      </w:r>
    </w:p>
    <w:p w14:paraId="5D2B86AC" w14:textId="77777777" w:rsidR="00EB3172" w:rsidRPr="00EB3172" w:rsidRDefault="00EB3172" w:rsidP="00EB3172">
      <w:r w:rsidRPr="00EB3172">
        <w:t xml:space="preserve">Le projet </w:t>
      </w:r>
      <w:proofErr w:type="spellStart"/>
      <w:r w:rsidRPr="00EB3172">
        <w:t>NexaCore</w:t>
      </w:r>
      <w:proofErr w:type="spellEnd"/>
      <w:r w:rsidRPr="00EB3172">
        <w:t xml:space="preserve"> vise à développer une plateforme SaaS innovante spécialisée dans la gestion de la relation client (CRM) assistée par l’intelligence artificielle. La solution répond aux besoins des PME, ETI et startups en leur fournissant des outils puissants pour automatiser les processus marketing, améliorer la gestion des contacts et prospects, optimiser le pipeline de ventes, et garantir une assistance client efficace.</w:t>
      </w:r>
    </w:p>
    <w:p w14:paraId="69DA6BB1" w14:textId="77777777" w:rsidR="00EB3172" w:rsidRPr="00EB3172" w:rsidRDefault="00EB3172" w:rsidP="00EB3172">
      <w:r w:rsidRPr="00EB3172">
        <w:t xml:space="preserve">Le projet inclut également des fonctionnalités avancées d’analyse prédictive et de </w:t>
      </w:r>
      <w:proofErr w:type="spellStart"/>
      <w:r w:rsidRPr="00EB3172">
        <w:t>reporting</w:t>
      </w:r>
      <w:proofErr w:type="spellEnd"/>
      <w:r w:rsidRPr="00EB3172">
        <w:t xml:space="preserve"> pour fournir des insights stratégiques basés sur des données comportementales. La plateforme doit être évolutive, sécurisée et conforme aux réglementations RGPD, tout en offrant une expérience utilisateur intuitive et personnalisable.</w:t>
      </w:r>
    </w:p>
    <w:p w14:paraId="7B626520" w14:textId="77777777" w:rsidR="00EB3172" w:rsidRPr="00EB3172" w:rsidRDefault="00EB3172" w:rsidP="00EB3172">
      <w:r w:rsidRPr="00EB3172">
        <w:t xml:space="preserve">La portée couvre la conception, le développement, les tests, le déploiement et la maintenance de la plateforme, ainsi que l’intégration avec des outils tiers tels que des ERP et des logiciels BI. Elle inclut aussi des modules optionnels comme l’intelligence conversationnelle via des </w:t>
      </w:r>
      <w:proofErr w:type="spellStart"/>
      <w:r w:rsidRPr="00EB3172">
        <w:t>chatbots</w:t>
      </w:r>
      <w:proofErr w:type="spellEnd"/>
      <w:r w:rsidRPr="00EB3172">
        <w:t xml:space="preserve"> IA et des automatisations marketing complexes.</w:t>
      </w:r>
    </w:p>
    <w:p w14:paraId="08CE782F" w14:textId="4103A798" w:rsidR="00EB3172" w:rsidRPr="00EB3172" w:rsidRDefault="00EB3172" w:rsidP="00EB3172"/>
    <w:p w14:paraId="73E56AC7" w14:textId="77777777" w:rsidR="00EB3172" w:rsidRPr="00EB3172" w:rsidRDefault="00EB3172" w:rsidP="00EB3172">
      <w:pPr>
        <w:rPr>
          <w:b/>
          <w:bCs/>
        </w:rPr>
      </w:pPr>
      <w:r w:rsidRPr="00EB3172">
        <w:rPr>
          <w:b/>
          <w:bCs/>
        </w:rPr>
        <w:t>2.2 Tableau Pas Ceci / Cela</w:t>
      </w:r>
    </w:p>
    <w:p w14:paraId="433E4DFA" w14:textId="77777777" w:rsidR="00EB3172" w:rsidRPr="00EB3172" w:rsidRDefault="00EB3172" w:rsidP="00EB3172">
      <w:r w:rsidRPr="00EB3172">
        <w:t>Le tableau ci-dessous définit ce qui est inclus dans la portée du projet et ce qui est exclu afin de clarifier les limites du développement.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0"/>
        <w:gridCol w:w="4682"/>
      </w:tblGrid>
      <w:tr w:rsidR="00EB3172" w:rsidRPr="00EB3172" w14:paraId="5225D870" w14:textId="77777777" w:rsidTr="00EB3172">
        <w:trPr>
          <w:tblCellSpacing w:w="15" w:type="dxa"/>
        </w:trPr>
        <w:tc>
          <w:tcPr>
            <w:tcW w:w="0" w:type="auto"/>
            <w:vAlign w:val="center"/>
            <w:hideMark/>
          </w:tcPr>
          <w:p w14:paraId="4842490F" w14:textId="77777777" w:rsidR="00EB3172" w:rsidRPr="00EB3172" w:rsidRDefault="00EB3172" w:rsidP="00EB3172">
            <w:pPr>
              <w:rPr>
                <w:b/>
                <w:bCs/>
              </w:rPr>
            </w:pPr>
            <w:r w:rsidRPr="00EB3172">
              <w:rPr>
                <w:b/>
                <w:bCs/>
              </w:rPr>
              <w:t>Inclus (Ceci)</w:t>
            </w:r>
          </w:p>
        </w:tc>
        <w:tc>
          <w:tcPr>
            <w:tcW w:w="0" w:type="auto"/>
            <w:vAlign w:val="center"/>
            <w:hideMark/>
          </w:tcPr>
          <w:p w14:paraId="31F9AB1A" w14:textId="77777777" w:rsidR="00EB3172" w:rsidRPr="00EB3172" w:rsidRDefault="00EB3172" w:rsidP="00EB3172">
            <w:pPr>
              <w:rPr>
                <w:b/>
                <w:bCs/>
              </w:rPr>
            </w:pPr>
            <w:r w:rsidRPr="00EB3172">
              <w:rPr>
                <w:b/>
                <w:bCs/>
              </w:rPr>
              <w:t>Exclus (Cela)</w:t>
            </w:r>
          </w:p>
        </w:tc>
      </w:tr>
      <w:tr w:rsidR="00EB3172" w:rsidRPr="00EB3172" w14:paraId="277E2B36" w14:textId="77777777" w:rsidTr="00EB3172">
        <w:trPr>
          <w:tblCellSpacing w:w="15" w:type="dxa"/>
        </w:trPr>
        <w:tc>
          <w:tcPr>
            <w:tcW w:w="0" w:type="auto"/>
            <w:vAlign w:val="center"/>
            <w:hideMark/>
          </w:tcPr>
          <w:p w14:paraId="10ED3248" w14:textId="77777777" w:rsidR="00EB3172" w:rsidRPr="00EB3172" w:rsidRDefault="00EB3172" w:rsidP="00EB3172">
            <w:r w:rsidRPr="00EB3172">
              <w:t>Développement d’une plateforme CRM complète.</w:t>
            </w:r>
          </w:p>
        </w:tc>
        <w:tc>
          <w:tcPr>
            <w:tcW w:w="0" w:type="auto"/>
            <w:vAlign w:val="center"/>
            <w:hideMark/>
          </w:tcPr>
          <w:p w14:paraId="76AEB5B7" w14:textId="77777777" w:rsidR="00EB3172" w:rsidRPr="00EB3172" w:rsidRDefault="00EB3172" w:rsidP="00EB3172">
            <w:r w:rsidRPr="00EB3172">
              <w:t>Développement d’une application mobile native.</w:t>
            </w:r>
          </w:p>
        </w:tc>
      </w:tr>
      <w:tr w:rsidR="00EB3172" w:rsidRPr="00EB3172" w14:paraId="7A48551B" w14:textId="77777777" w:rsidTr="00EB3172">
        <w:trPr>
          <w:tblCellSpacing w:w="15" w:type="dxa"/>
        </w:trPr>
        <w:tc>
          <w:tcPr>
            <w:tcW w:w="0" w:type="auto"/>
            <w:vAlign w:val="center"/>
            <w:hideMark/>
          </w:tcPr>
          <w:p w14:paraId="2E4C88AA" w14:textId="77777777" w:rsidR="00EB3172" w:rsidRPr="00EB3172" w:rsidRDefault="00EB3172" w:rsidP="00EB3172">
            <w:r w:rsidRPr="00EB3172">
              <w:t>Automatisation des campagnes marketing.</w:t>
            </w:r>
          </w:p>
        </w:tc>
        <w:tc>
          <w:tcPr>
            <w:tcW w:w="0" w:type="auto"/>
            <w:vAlign w:val="center"/>
            <w:hideMark/>
          </w:tcPr>
          <w:p w14:paraId="4923B7A0" w14:textId="77777777" w:rsidR="00EB3172" w:rsidRPr="00EB3172" w:rsidRDefault="00EB3172" w:rsidP="00EB3172">
            <w:r w:rsidRPr="00EB3172">
              <w:t>Gestion de la paie et des ressources humaines.</w:t>
            </w:r>
          </w:p>
        </w:tc>
      </w:tr>
      <w:tr w:rsidR="00EB3172" w:rsidRPr="00EB3172" w14:paraId="6F4E6F0C" w14:textId="77777777" w:rsidTr="00EB3172">
        <w:trPr>
          <w:tblCellSpacing w:w="15" w:type="dxa"/>
        </w:trPr>
        <w:tc>
          <w:tcPr>
            <w:tcW w:w="0" w:type="auto"/>
            <w:vAlign w:val="center"/>
            <w:hideMark/>
          </w:tcPr>
          <w:p w14:paraId="43F5E0CC" w14:textId="77777777" w:rsidR="00EB3172" w:rsidRPr="00EB3172" w:rsidRDefault="00EB3172" w:rsidP="00EB3172">
            <w:r w:rsidRPr="00EB3172">
              <w:t>Gestion des contacts, prospects et ventes.</w:t>
            </w:r>
          </w:p>
        </w:tc>
        <w:tc>
          <w:tcPr>
            <w:tcW w:w="0" w:type="auto"/>
            <w:vAlign w:val="center"/>
            <w:hideMark/>
          </w:tcPr>
          <w:p w14:paraId="4ABDD2D7" w14:textId="77777777" w:rsidR="00EB3172" w:rsidRPr="00EB3172" w:rsidRDefault="00EB3172" w:rsidP="00EB3172">
            <w:r w:rsidRPr="00EB3172">
              <w:t>Intégrations personnalisées au-delà des API ouvertes.</w:t>
            </w:r>
          </w:p>
        </w:tc>
      </w:tr>
      <w:tr w:rsidR="00EB3172" w:rsidRPr="00EB3172" w14:paraId="2406DAE8" w14:textId="77777777" w:rsidTr="00EB3172">
        <w:trPr>
          <w:tblCellSpacing w:w="15" w:type="dxa"/>
        </w:trPr>
        <w:tc>
          <w:tcPr>
            <w:tcW w:w="0" w:type="auto"/>
            <w:vAlign w:val="center"/>
            <w:hideMark/>
          </w:tcPr>
          <w:p w14:paraId="2F07239C" w14:textId="77777777" w:rsidR="00EB3172" w:rsidRPr="00EB3172" w:rsidRDefault="00EB3172" w:rsidP="00EB3172">
            <w:r w:rsidRPr="00EB3172">
              <w:t xml:space="preserve">Fonctions analytiques et </w:t>
            </w:r>
            <w:proofErr w:type="spellStart"/>
            <w:r w:rsidRPr="00EB3172">
              <w:t>reporting</w:t>
            </w:r>
            <w:proofErr w:type="spellEnd"/>
            <w:r w:rsidRPr="00EB3172">
              <w:t xml:space="preserve"> avancés.</w:t>
            </w:r>
          </w:p>
        </w:tc>
        <w:tc>
          <w:tcPr>
            <w:tcW w:w="0" w:type="auto"/>
            <w:vAlign w:val="center"/>
            <w:hideMark/>
          </w:tcPr>
          <w:p w14:paraId="3FEDE213" w14:textId="77777777" w:rsidR="00EB3172" w:rsidRPr="00EB3172" w:rsidRDefault="00EB3172" w:rsidP="00EB3172">
            <w:r w:rsidRPr="00EB3172">
              <w:t>Analyse financière et comptabilité.</w:t>
            </w:r>
          </w:p>
        </w:tc>
      </w:tr>
      <w:tr w:rsidR="00EB3172" w:rsidRPr="00EB3172" w14:paraId="7234E1A2" w14:textId="77777777" w:rsidTr="00EB3172">
        <w:trPr>
          <w:tblCellSpacing w:w="15" w:type="dxa"/>
        </w:trPr>
        <w:tc>
          <w:tcPr>
            <w:tcW w:w="0" w:type="auto"/>
            <w:vAlign w:val="center"/>
            <w:hideMark/>
          </w:tcPr>
          <w:p w14:paraId="3608AE41" w14:textId="77777777" w:rsidR="00EB3172" w:rsidRPr="00EB3172" w:rsidRDefault="00EB3172" w:rsidP="00EB3172">
            <w:r w:rsidRPr="00EB3172">
              <w:t>Conformité RGPD et audits de sécurité.</w:t>
            </w:r>
          </w:p>
        </w:tc>
        <w:tc>
          <w:tcPr>
            <w:tcW w:w="0" w:type="auto"/>
            <w:vAlign w:val="center"/>
            <w:hideMark/>
          </w:tcPr>
          <w:p w14:paraId="0611C165" w14:textId="77777777" w:rsidR="00EB3172" w:rsidRPr="00EB3172" w:rsidRDefault="00EB3172" w:rsidP="00EB3172">
            <w:r w:rsidRPr="00EB3172">
              <w:t>Fonctionnalités spécifiques aux grandes entreprises.</w:t>
            </w:r>
          </w:p>
        </w:tc>
      </w:tr>
      <w:tr w:rsidR="00EB3172" w:rsidRPr="00EB3172" w14:paraId="5BDF4411" w14:textId="77777777" w:rsidTr="00EB3172">
        <w:trPr>
          <w:tblCellSpacing w:w="15" w:type="dxa"/>
        </w:trPr>
        <w:tc>
          <w:tcPr>
            <w:tcW w:w="0" w:type="auto"/>
            <w:vAlign w:val="center"/>
            <w:hideMark/>
          </w:tcPr>
          <w:p w14:paraId="71C0E88D" w14:textId="77777777" w:rsidR="00EB3172" w:rsidRPr="00EB3172" w:rsidRDefault="00EB3172" w:rsidP="00EB3172">
            <w:r w:rsidRPr="00EB3172">
              <w:t>Intégration avec ERP, BI et outils CRM tiers.</w:t>
            </w:r>
          </w:p>
        </w:tc>
        <w:tc>
          <w:tcPr>
            <w:tcW w:w="0" w:type="auto"/>
            <w:vAlign w:val="center"/>
            <w:hideMark/>
          </w:tcPr>
          <w:p w14:paraId="10A66E39" w14:textId="77777777" w:rsidR="00EB3172" w:rsidRPr="00EB3172" w:rsidRDefault="00EB3172" w:rsidP="00EB3172">
            <w:r w:rsidRPr="00EB3172">
              <w:t>Hébergement sur site (on-</w:t>
            </w:r>
            <w:proofErr w:type="spellStart"/>
            <w:r w:rsidRPr="00EB3172">
              <w:t>premise</w:t>
            </w:r>
            <w:proofErr w:type="spellEnd"/>
            <w:r w:rsidRPr="00EB3172">
              <w:t>).</w:t>
            </w:r>
          </w:p>
        </w:tc>
      </w:tr>
    </w:tbl>
    <w:p w14:paraId="1F432555" w14:textId="77777777" w:rsidR="00EB3172" w:rsidRPr="00EB3172" w:rsidRDefault="00EB3172" w:rsidP="00EB3172">
      <w:r w:rsidRPr="00EB3172">
        <w:t>Ce tableau sert à délimiter clairement les responsabilités et les attentes concernant le périmètre du projet, tout en garantissant un alignement sur les besoins des parties prenantes.</w:t>
      </w:r>
    </w:p>
    <w:p w14:paraId="4756D514" w14:textId="77777777" w:rsidR="00347814" w:rsidRDefault="00347814" w:rsidP="00EB3172"/>
    <w:p w14:paraId="4B798E47" w14:textId="77777777" w:rsidR="00EB3172" w:rsidRDefault="00EB3172" w:rsidP="00EB3172"/>
    <w:p w14:paraId="5F54589C" w14:textId="77777777" w:rsidR="00EB3172" w:rsidRDefault="00EB3172" w:rsidP="00EB3172"/>
    <w:p w14:paraId="22D9666E" w14:textId="77777777" w:rsidR="00EB3172" w:rsidRDefault="00EB3172" w:rsidP="00EB3172"/>
    <w:p w14:paraId="5D161BB6" w14:textId="77777777" w:rsidR="00862E67" w:rsidRPr="00862E67" w:rsidRDefault="00862E67" w:rsidP="00862E67">
      <w:pPr>
        <w:rPr>
          <w:b/>
          <w:bCs/>
          <w:sz w:val="36"/>
          <w:szCs w:val="36"/>
        </w:rPr>
      </w:pPr>
      <w:r w:rsidRPr="00862E67">
        <w:rPr>
          <w:b/>
          <w:bCs/>
          <w:sz w:val="36"/>
          <w:szCs w:val="36"/>
        </w:rPr>
        <w:lastRenderedPageBreak/>
        <w:t>3. Planification</w:t>
      </w:r>
    </w:p>
    <w:p w14:paraId="3431F879" w14:textId="77777777" w:rsidR="00862E67" w:rsidRPr="00862E67" w:rsidRDefault="00862E67" w:rsidP="00862E67">
      <w:pPr>
        <w:rPr>
          <w:b/>
          <w:bCs/>
          <w:sz w:val="28"/>
          <w:szCs w:val="28"/>
        </w:rPr>
      </w:pPr>
      <w:r w:rsidRPr="00862E67">
        <w:rPr>
          <w:b/>
          <w:bCs/>
          <w:sz w:val="28"/>
          <w:szCs w:val="28"/>
        </w:rPr>
        <w:t>3.1 Étapes</w:t>
      </w:r>
    </w:p>
    <w:p w14:paraId="7C160E3F" w14:textId="77777777" w:rsidR="00862E67" w:rsidRPr="00862E67" w:rsidRDefault="00862E67" w:rsidP="00862E67">
      <w:pPr>
        <w:rPr>
          <w:b/>
          <w:bCs/>
        </w:rPr>
      </w:pPr>
      <w:r w:rsidRPr="00862E67">
        <w:rPr>
          <w:b/>
          <w:bCs/>
        </w:rPr>
        <w:t>3.1.1 Construire une stratégie de risque</w:t>
      </w:r>
    </w:p>
    <w:p w14:paraId="752D9459" w14:textId="77777777" w:rsidR="00862E67" w:rsidRPr="00862E67" w:rsidRDefault="00862E67" w:rsidP="00862E67">
      <w:r w:rsidRPr="00862E67">
        <w:t xml:space="preserve">La stratégie de gestion des risques pour le projet </w:t>
      </w:r>
      <w:proofErr w:type="spellStart"/>
      <w:r w:rsidRPr="00862E67">
        <w:t>NexaCore</w:t>
      </w:r>
      <w:proofErr w:type="spellEnd"/>
      <w:r w:rsidRPr="00862E67">
        <w:t xml:space="preserve"> repose sur une identification proactive des menaces potentielles, suivie d’une évaluation de leur probabilité et de leur impact. L’objectif est de minimiser les interruptions et d’assurer une livraison réussie du projet.</w:t>
      </w:r>
    </w:p>
    <w:p w14:paraId="70A11822" w14:textId="77777777" w:rsidR="00862E67" w:rsidRPr="00862E67" w:rsidRDefault="00862E67" w:rsidP="00862E67">
      <w:r w:rsidRPr="00862E67">
        <w:rPr>
          <w:b/>
          <w:bCs/>
        </w:rPr>
        <w:t>Étapes clés :</w:t>
      </w:r>
    </w:p>
    <w:p w14:paraId="6F27CFA7" w14:textId="77777777" w:rsidR="00862E67" w:rsidRPr="00862E67" w:rsidRDefault="00862E67" w:rsidP="00862E67">
      <w:pPr>
        <w:numPr>
          <w:ilvl w:val="0"/>
          <w:numId w:val="17"/>
        </w:numPr>
      </w:pPr>
      <w:r w:rsidRPr="00862E67">
        <w:rPr>
          <w:b/>
          <w:bCs/>
        </w:rPr>
        <w:t>Identification des risques</w:t>
      </w:r>
      <w:r w:rsidRPr="00862E67">
        <w:t xml:space="preserve"> : Analyse des risques techniques, organisationnels, sécuritaires et financiers.</w:t>
      </w:r>
    </w:p>
    <w:p w14:paraId="65562AE2" w14:textId="77777777" w:rsidR="00862E67" w:rsidRPr="00862E67" w:rsidRDefault="00862E67" w:rsidP="00862E67">
      <w:pPr>
        <w:numPr>
          <w:ilvl w:val="0"/>
          <w:numId w:val="17"/>
        </w:numPr>
      </w:pPr>
      <w:r w:rsidRPr="00862E67">
        <w:rPr>
          <w:b/>
          <w:bCs/>
        </w:rPr>
        <w:t>Évaluation des risques</w:t>
      </w:r>
      <w:r w:rsidRPr="00862E67">
        <w:t xml:space="preserve"> : Classement des risques selon leur gravité et leur probabilité.</w:t>
      </w:r>
    </w:p>
    <w:p w14:paraId="35B80BA0" w14:textId="77777777" w:rsidR="00862E67" w:rsidRPr="00862E67" w:rsidRDefault="00862E67" w:rsidP="00862E67">
      <w:pPr>
        <w:numPr>
          <w:ilvl w:val="0"/>
          <w:numId w:val="17"/>
        </w:numPr>
      </w:pPr>
      <w:r w:rsidRPr="00862E67">
        <w:rPr>
          <w:b/>
          <w:bCs/>
        </w:rPr>
        <w:t>Plan d’atténuation</w:t>
      </w:r>
      <w:r w:rsidRPr="00862E67">
        <w:t xml:space="preserve"> : Développement de stratégies pour réduire ou éviter les risques identifiés.</w:t>
      </w:r>
    </w:p>
    <w:p w14:paraId="70A2C5B3" w14:textId="77777777" w:rsidR="00862E67" w:rsidRPr="00862E67" w:rsidRDefault="00862E67" w:rsidP="00862E67">
      <w:pPr>
        <w:numPr>
          <w:ilvl w:val="0"/>
          <w:numId w:val="17"/>
        </w:numPr>
      </w:pPr>
      <w:r w:rsidRPr="00862E67">
        <w:rPr>
          <w:b/>
          <w:bCs/>
        </w:rPr>
        <w:t>Surveillance continue</w:t>
      </w:r>
      <w:r w:rsidRPr="00862E67">
        <w:t xml:space="preserve"> : Suivi régulier des risques tout au long du projet avec ajustements si nécessaire.</w:t>
      </w:r>
    </w:p>
    <w:p w14:paraId="2F87564B" w14:textId="77777777" w:rsidR="00862E67" w:rsidRPr="00862E67" w:rsidRDefault="00862E67" w:rsidP="00862E67">
      <w:r w:rsidRPr="00862E67">
        <w:rPr>
          <w:b/>
          <w:bCs/>
        </w:rPr>
        <w:t>Exemples de risques :</w:t>
      </w:r>
    </w:p>
    <w:p w14:paraId="7606553B" w14:textId="77777777" w:rsidR="00862E67" w:rsidRPr="00862E67" w:rsidRDefault="00862E67" w:rsidP="00862E67">
      <w:pPr>
        <w:numPr>
          <w:ilvl w:val="0"/>
          <w:numId w:val="18"/>
        </w:numPr>
      </w:pPr>
      <w:r w:rsidRPr="00862E67">
        <w:t>Défaillance technique des systèmes critiques (base de données, API).</w:t>
      </w:r>
    </w:p>
    <w:p w14:paraId="6C00BE67" w14:textId="77777777" w:rsidR="00862E67" w:rsidRPr="00862E67" w:rsidRDefault="00862E67" w:rsidP="00862E67">
      <w:pPr>
        <w:numPr>
          <w:ilvl w:val="0"/>
          <w:numId w:val="18"/>
        </w:numPr>
      </w:pPr>
      <w:r w:rsidRPr="00862E67">
        <w:t xml:space="preserve">Retards liés à des ressources indisponibles ou </w:t>
      </w:r>
      <w:proofErr w:type="spellStart"/>
      <w:r w:rsidRPr="00862E67">
        <w:t>sous-performantes</w:t>
      </w:r>
      <w:proofErr w:type="spellEnd"/>
      <w:r w:rsidRPr="00862E67">
        <w:t>.</w:t>
      </w:r>
    </w:p>
    <w:p w14:paraId="73956CED" w14:textId="77777777" w:rsidR="00862E67" w:rsidRPr="00862E67" w:rsidRDefault="00862E67" w:rsidP="00862E67">
      <w:pPr>
        <w:numPr>
          <w:ilvl w:val="0"/>
          <w:numId w:val="18"/>
        </w:numPr>
      </w:pPr>
      <w:r w:rsidRPr="00862E67">
        <w:t>Non-conformité aux exigences RGPD entraînant des pénalités.</w:t>
      </w:r>
    </w:p>
    <w:p w14:paraId="4680B583" w14:textId="77777777" w:rsidR="00862E67" w:rsidRPr="00862E67" w:rsidRDefault="00862E67" w:rsidP="00862E67">
      <w:pPr>
        <w:numPr>
          <w:ilvl w:val="0"/>
          <w:numId w:val="18"/>
        </w:numPr>
      </w:pPr>
      <w:r w:rsidRPr="00862E67">
        <w:t>Sécurité des données compromise par des attaques externes.</w:t>
      </w:r>
    </w:p>
    <w:p w14:paraId="52C02E57" w14:textId="07A1F8ED" w:rsidR="00862E67" w:rsidRPr="00862E67" w:rsidRDefault="00862E67" w:rsidP="00862E67"/>
    <w:p w14:paraId="31BEB1F2" w14:textId="77777777" w:rsidR="00862E67" w:rsidRPr="00862E67" w:rsidRDefault="00862E67" w:rsidP="00862E67">
      <w:pPr>
        <w:rPr>
          <w:b/>
          <w:bCs/>
        </w:rPr>
      </w:pPr>
      <w:r w:rsidRPr="00862E67">
        <w:rPr>
          <w:b/>
          <w:bCs/>
        </w:rPr>
        <w:t>3.1.2 Calendrier de projet</w:t>
      </w:r>
    </w:p>
    <w:p w14:paraId="7BBD71CB" w14:textId="77777777" w:rsidR="00862E67" w:rsidRPr="00862E67" w:rsidRDefault="00862E67" w:rsidP="00862E67">
      <w:r w:rsidRPr="00862E67">
        <w:t>Le calendrier est structuré en 5 phases principales réparties sur 20 semaines :</w:t>
      </w:r>
    </w:p>
    <w:p w14:paraId="2DC373A1" w14:textId="77777777" w:rsidR="00862E67" w:rsidRPr="00862E67" w:rsidRDefault="00862E67" w:rsidP="00862E67">
      <w:pPr>
        <w:numPr>
          <w:ilvl w:val="0"/>
          <w:numId w:val="19"/>
        </w:numPr>
      </w:pPr>
      <w:r w:rsidRPr="00862E67">
        <w:rPr>
          <w:b/>
          <w:bCs/>
        </w:rPr>
        <w:t>Phase 1 - Analyse et Planification (Semaine 1-2)</w:t>
      </w:r>
      <w:r w:rsidRPr="00862E67">
        <w:t xml:space="preserve"> :</w:t>
      </w:r>
    </w:p>
    <w:p w14:paraId="3E37BD22" w14:textId="77777777" w:rsidR="00862E67" w:rsidRPr="00862E67" w:rsidRDefault="00862E67" w:rsidP="00862E67">
      <w:pPr>
        <w:numPr>
          <w:ilvl w:val="1"/>
          <w:numId w:val="19"/>
        </w:numPr>
      </w:pPr>
      <w:r w:rsidRPr="00862E67">
        <w:t>Finalisation des CDCF et CDCT.</w:t>
      </w:r>
    </w:p>
    <w:p w14:paraId="7B5F8C6D" w14:textId="77777777" w:rsidR="00862E67" w:rsidRPr="00862E67" w:rsidRDefault="00862E67" w:rsidP="00862E67">
      <w:pPr>
        <w:numPr>
          <w:ilvl w:val="1"/>
          <w:numId w:val="19"/>
        </w:numPr>
      </w:pPr>
      <w:r w:rsidRPr="00862E67">
        <w:t xml:space="preserve">Création du </w:t>
      </w:r>
      <w:proofErr w:type="spellStart"/>
      <w:r w:rsidRPr="00862E67">
        <w:t>backlog</w:t>
      </w:r>
      <w:proofErr w:type="spellEnd"/>
      <w:r w:rsidRPr="00862E67">
        <w:t xml:space="preserve"> produit.</w:t>
      </w:r>
    </w:p>
    <w:p w14:paraId="1B9B31F4" w14:textId="77777777" w:rsidR="00862E67" w:rsidRPr="00862E67" w:rsidRDefault="00862E67" w:rsidP="00862E67">
      <w:pPr>
        <w:numPr>
          <w:ilvl w:val="1"/>
          <w:numId w:val="19"/>
        </w:numPr>
      </w:pPr>
      <w:r w:rsidRPr="00862E67">
        <w:t>Mise en place des environnements de développement.</w:t>
      </w:r>
    </w:p>
    <w:p w14:paraId="2BD816F6" w14:textId="77777777" w:rsidR="00862E67" w:rsidRPr="00862E67" w:rsidRDefault="00862E67" w:rsidP="00862E67">
      <w:pPr>
        <w:numPr>
          <w:ilvl w:val="0"/>
          <w:numId w:val="19"/>
        </w:numPr>
      </w:pPr>
      <w:r w:rsidRPr="00862E67">
        <w:rPr>
          <w:b/>
          <w:bCs/>
        </w:rPr>
        <w:t>Phase 2 - Développement Initial (Semaine 3-12)</w:t>
      </w:r>
      <w:r w:rsidRPr="00862E67">
        <w:t xml:space="preserve"> :</w:t>
      </w:r>
    </w:p>
    <w:p w14:paraId="1BF5B37C" w14:textId="77777777" w:rsidR="00862E67" w:rsidRPr="00862E67" w:rsidRDefault="00862E67" w:rsidP="00862E67">
      <w:pPr>
        <w:numPr>
          <w:ilvl w:val="1"/>
          <w:numId w:val="19"/>
        </w:numPr>
      </w:pPr>
      <w:r w:rsidRPr="00862E67">
        <w:t>Implémentation des fonctionnalités principales.</w:t>
      </w:r>
    </w:p>
    <w:p w14:paraId="3BF366E7" w14:textId="77777777" w:rsidR="00862E67" w:rsidRPr="00862E67" w:rsidRDefault="00862E67" w:rsidP="00862E67">
      <w:pPr>
        <w:numPr>
          <w:ilvl w:val="1"/>
          <w:numId w:val="19"/>
        </w:numPr>
      </w:pPr>
      <w:r w:rsidRPr="00862E67">
        <w:t>Tests unitaires et d’intégration.</w:t>
      </w:r>
    </w:p>
    <w:p w14:paraId="03BF7102" w14:textId="77777777" w:rsidR="00862E67" w:rsidRDefault="00862E67" w:rsidP="00862E67">
      <w:pPr>
        <w:numPr>
          <w:ilvl w:val="1"/>
          <w:numId w:val="19"/>
        </w:numPr>
      </w:pPr>
      <w:r w:rsidRPr="00862E67">
        <w:t>Validation avec les parties prenantes.</w:t>
      </w:r>
    </w:p>
    <w:p w14:paraId="3D11D7B7" w14:textId="77777777" w:rsidR="00862E67" w:rsidRDefault="00862E67" w:rsidP="00862E67"/>
    <w:p w14:paraId="78E16F38" w14:textId="77777777" w:rsidR="00862E67" w:rsidRPr="00862E67" w:rsidRDefault="00862E67" w:rsidP="00862E67"/>
    <w:p w14:paraId="625EF8F8" w14:textId="77777777" w:rsidR="00862E67" w:rsidRPr="00862E67" w:rsidRDefault="00862E67" w:rsidP="00862E67">
      <w:pPr>
        <w:numPr>
          <w:ilvl w:val="0"/>
          <w:numId w:val="19"/>
        </w:numPr>
      </w:pPr>
      <w:r w:rsidRPr="00862E67">
        <w:rPr>
          <w:b/>
          <w:bCs/>
        </w:rPr>
        <w:lastRenderedPageBreak/>
        <w:t>Phase 3 - Tests et Validation (Semaine 13-16)</w:t>
      </w:r>
      <w:r w:rsidRPr="00862E67">
        <w:t xml:space="preserve"> :</w:t>
      </w:r>
    </w:p>
    <w:p w14:paraId="7082387A" w14:textId="77777777" w:rsidR="00862E67" w:rsidRPr="00862E67" w:rsidRDefault="00862E67" w:rsidP="00862E67">
      <w:pPr>
        <w:numPr>
          <w:ilvl w:val="1"/>
          <w:numId w:val="19"/>
        </w:numPr>
      </w:pPr>
      <w:r w:rsidRPr="00862E67">
        <w:t>Tests fonctionnels, de performance et d’acceptation.</w:t>
      </w:r>
    </w:p>
    <w:p w14:paraId="4EBDA039" w14:textId="77777777" w:rsidR="00862E67" w:rsidRPr="00862E67" w:rsidRDefault="00862E67" w:rsidP="00862E67">
      <w:pPr>
        <w:numPr>
          <w:ilvl w:val="1"/>
          <w:numId w:val="19"/>
        </w:numPr>
      </w:pPr>
      <w:r w:rsidRPr="00862E67">
        <w:t>Correction des anomalies détectées.</w:t>
      </w:r>
    </w:p>
    <w:p w14:paraId="5BB886F1" w14:textId="77777777" w:rsidR="00862E67" w:rsidRPr="00862E67" w:rsidRDefault="00862E67" w:rsidP="00862E67">
      <w:pPr>
        <w:numPr>
          <w:ilvl w:val="0"/>
          <w:numId w:val="19"/>
        </w:numPr>
      </w:pPr>
      <w:r w:rsidRPr="00862E67">
        <w:rPr>
          <w:b/>
          <w:bCs/>
        </w:rPr>
        <w:t>Phase 4 - Déploiement (Semaine 17)</w:t>
      </w:r>
      <w:r w:rsidRPr="00862E67">
        <w:t xml:space="preserve"> :</w:t>
      </w:r>
    </w:p>
    <w:p w14:paraId="511DBC64" w14:textId="77777777" w:rsidR="00862E67" w:rsidRPr="00862E67" w:rsidRDefault="00862E67" w:rsidP="00862E67">
      <w:pPr>
        <w:numPr>
          <w:ilvl w:val="1"/>
          <w:numId w:val="19"/>
        </w:numPr>
      </w:pPr>
      <w:r w:rsidRPr="00862E67">
        <w:t>Mise en production progressive.</w:t>
      </w:r>
    </w:p>
    <w:p w14:paraId="7CD1374B" w14:textId="77777777" w:rsidR="00862E67" w:rsidRPr="00862E67" w:rsidRDefault="00862E67" w:rsidP="00862E67">
      <w:pPr>
        <w:numPr>
          <w:ilvl w:val="1"/>
          <w:numId w:val="19"/>
        </w:numPr>
      </w:pPr>
      <w:r w:rsidRPr="00862E67">
        <w:t>Suivi des performances et résolution des problèmes.</w:t>
      </w:r>
    </w:p>
    <w:p w14:paraId="014338D4" w14:textId="77777777" w:rsidR="00862E67" w:rsidRPr="00862E67" w:rsidRDefault="00862E67" w:rsidP="00862E67">
      <w:pPr>
        <w:numPr>
          <w:ilvl w:val="0"/>
          <w:numId w:val="19"/>
        </w:numPr>
      </w:pPr>
      <w:r w:rsidRPr="00862E67">
        <w:rPr>
          <w:b/>
          <w:bCs/>
        </w:rPr>
        <w:t>Phase 5 - Suivi Post-Déploiement (Semaine 18-20)</w:t>
      </w:r>
      <w:r w:rsidRPr="00862E67">
        <w:t xml:space="preserve"> :</w:t>
      </w:r>
    </w:p>
    <w:p w14:paraId="0AE7C4CE" w14:textId="77777777" w:rsidR="00862E67" w:rsidRPr="00862E67" w:rsidRDefault="00862E67" w:rsidP="00862E67">
      <w:pPr>
        <w:numPr>
          <w:ilvl w:val="1"/>
          <w:numId w:val="19"/>
        </w:numPr>
      </w:pPr>
      <w:r w:rsidRPr="00862E67">
        <w:t>Surveillance continue et support technique.</w:t>
      </w:r>
    </w:p>
    <w:p w14:paraId="7875D79E" w14:textId="77777777" w:rsidR="00862E67" w:rsidRPr="00862E67" w:rsidRDefault="00862E67" w:rsidP="00862E67">
      <w:pPr>
        <w:numPr>
          <w:ilvl w:val="1"/>
          <w:numId w:val="19"/>
        </w:numPr>
      </w:pPr>
      <w:r w:rsidRPr="00862E67">
        <w:t>Collecte des retours utilisateurs et améliorations.</w:t>
      </w:r>
    </w:p>
    <w:p w14:paraId="5BDDCA5C" w14:textId="7B74B3A6" w:rsidR="00862E67" w:rsidRPr="00862E67" w:rsidRDefault="00862E67" w:rsidP="00862E67"/>
    <w:p w14:paraId="66A91AB0" w14:textId="77777777" w:rsidR="00862E67" w:rsidRPr="00862E67" w:rsidRDefault="00862E67" w:rsidP="00862E67">
      <w:pPr>
        <w:rPr>
          <w:b/>
          <w:bCs/>
          <w:sz w:val="28"/>
          <w:szCs w:val="28"/>
        </w:rPr>
      </w:pPr>
      <w:r w:rsidRPr="00862E67">
        <w:rPr>
          <w:b/>
          <w:bCs/>
          <w:sz w:val="28"/>
          <w:szCs w:val="28"/>
        </w:rPr>
        <w:t>3.2 Outils</w:t>
      </w:r>
    </w:p>
    <w:p w14:paraId="0071C807" w14:textId="77777777" w:rsidR="00862E67" w:rsidRPr="00862E67" w:rsidRDefault="00862E67" w:rsidP="00862E67">
      <w:pPr>
        <w:rPr>
          <w:b/>
          <w:bCs/>
        </w:rPr>
      </w:pPr>
      <w:r w:rsidRPr="00862E67">
        <w:rPr>
          <w:b/>
          <w:bCs/>
        </w:rPr>
        <w:t>3.2.1 Risques stratégiques</w:t>
      </w:r>
    </w:p>
    <w:p w14:paraId="28137236" w14:textId="77777777" w:rsidR="00862E67" w:rsidRPr="00862E67" w:rsidRDefault="00862E67" w:rsidP="00862E67">
      <w:r w:rsidRPr="00862E67">
        <w:t xml:space="preserve">Pour gérer les risques stratégiques, des outils tels que </w:t>
      </w:r>
      <w:r w:rsidRPr="00862E67">
        <w:rPr>
          <w:b/>
          <w:bCs/>
        </w:rPr>
        <w:t>Jira</w:t>
      </w:r>
      <w:r w:rsidRPr="00862E67">
        <w:t xml:space="preserve"> et </w:t>
      </w:r>
      <w:r w:rsidRPr="00862E67">
        <w:rPr>
          <w:b/>
          <w:bCs/>
        </w:rPr>
        <w:t>Confluence</w:t>
      </w:r>
      <w:r w:rsidRPr="00862E67">
        <w:t xml:space="preserve"> sont utilisés pour suivre les actions correctives et documenter les plans d’atténuation. Des réunions hebdomadaires permettent d’évaluer l’évolution des risques et d’ajuster les priorités.</w:t>
      </w:r>
    </w:p>
    <w:p w14:paraId="0D1147E8" w14:textId="77777777" w:rsidR="00862E67" w:rsidRPr="00862E67" w:rsidRDefault="00862E67" w:rsidP="00862E67">
      <w:r w:rsidRPr="00862E67">
        <w:rPr>
          <w:b/>
          <w:bCs/>
        </w:rPr>
        <w:t>Tableau des Risques Stratégiques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1083"/>
        <w:gridCol w:w="793"/>
        <w:gridCol w:w="3758"/>
      </w:tblGrid>
      <w:tr w:rsidR="00862E67" w:rsidRPr="00862E67" w14:paraId="746FC4D4" w14:textId="77777777" w:rsidTr="00862E67">
        <w:trPr>
          <w:tblCellSpacing w:w="15" w:type="dxa"/>
        </w:trPr>
        <w:tc>
          <w:tcPr>
            <w:tcW w:w="0" w:type="auto"/>
            <w:vAlign w:val="center"/>
            <w:hideMark/>
          </w:tcPr>
          <w:p w14:paraId="6B00366E" w14:textId="77777777" w:rsidR="00862E67" w:rsidRPr="00862E67" w:rsidRDefault="00862E67" w:rsidP="00862E67">
            <w:pPr>
              <w:rPr>
                <w:b/>
                <w:bCs/>
              </w:rPr>
            </w:pPr>
            <w:r w:rsidRPr="00862E67">
              <w:rPr>
                <w:b/>
                <w:bCs/>
              </w:rPr>
              <w:t>Risque</w:t>
            </w:r>
          </w:p>
        </w:tc>
        <w:tc>
          <w:tcPr>
            <w:tcW w:w="0" w:type="auto"/>
            <w:vAlign w:val="center"/>
            <w:hideMark/>
          </w:tcPr>
          <w:p w14:paraId="0235036D" w14:textId="77777777" w:rsidR="00862E67" w:rsidRPr="00862E67" w:rsidRDefault="00862E67" w:rsidP="00862E67">
            <w:pPr>
              <w:rPr>
                <w:b/>
                <w:bCs/>
              </w:rPr>
            </w:pPr>
            <w:r w:rsidRPr="00862E67">
              <w:rPr>
                <w:b/>
                <w:bCs/>
              </w:rPr>
              <w:t>Probabilité</w:t>
            </w:r>
          </w:p>
        </w:tc>
        <w:tc>
          <w:tcPr>
            <w:tcW w:w="0" w:type="auto"/>
            <w:vAlign w:val="center"/>
            <w:hideMark/>
          </w:tcPr>
          <w:p w14:paraId="46D12638" w14:textId="77777777" w:rsidR="00862E67" w:rsidRPr="00862E67" w:rsidRDefault="00862E67" w:rsidP="00862E67">
            <w:pPr>
              <w:rPr>
                <w:b/>
                <w:bCs/>
              </w:rPr>
            </w:pPr>
            <w:r w:rsidRPr="00862E67">
              <w:rPr>
                <w:b/>
                <w:bCs/>
              </w:rPr>
              <w:t>Impact</w:t>
            </w:r>
          </w:p>
        </w:tc>
        <w:tc>
          <w:tcPr>
            <w:tcW w:w="0" w:type="auto"/>
            <w:vAlign w:val="center"/>
            <w:hideMark/>
          </w:tcPr>
          <w:p w14:paraId="60B3FFF8" w14:textId="77777777" w:rsidR="00862E67" w:rsidRPr="00862E67" w:rsidRDefault="00862E67" w:rsidP="00862E67">
            <w:pPr>
              <w:rPr>
                <w:b/>
                <w:bCs/>
              </w:rPr>
            </w:pPr>
            <w:r w:rsidRPr="00862E67">
              <w:rPr>
                <w:b/>
                <w:bCs/>
              </w:rPr>
              <w:t>Action d’Atténuation</w:t>
            </w:r>
          </w:p>
        </w:tc>
      </w:tr>
      <w:tr w:rsidR="00862E67" w:rsidRPr="00862E67" w14:paraId="15B80608" w14:textId="77777777" w:rsidTr="00862E67">
        <w:trPr>
          <w:tblCellSpacing w:w="15" w:type="dxa"/>
        </w:trPr>
        <w:tc>
          <w:tcPr>
            <w:tcW w:w="0" w:type="auto"/>
            <w:vAlign w:val="center"/>
            <w:hideMark/>
          </w:tcPr>
          <w:p w14:paraId="7EDEDCE4" w14:textId="77777777" w:rsidR="00862E67" w:rsidRPr="00862E67" w:rsidRDefault="00862E67" w:rsidP="00862E67">
            <w:r w:rsidRPr="00862E67">
              <w:t>Retard dans le développement</w:t>
            </w:r>
          </w:p>
        </w:tc>
        <w:tc>
          <w:tcPr>
            <w:tcW w:w="0" w:type="auto"/>
            <w:vAlign w:val="center"/>
            <w:hideMark/>
          </w:tcPr>
          <w:p w14:paraId="46CD1BFA" w14:textId="77777777" w:rsidR="00862E67" w:rsidRPr="00862E67" w:rsidRDefault="00862E67" w:rsidP="00862E67">
            <w:r w:rsidRPr="00862E67">
              <w:t>Élevée</w:t>
            </w:r>
          </w:p>
        </w:tc>
        <w:tc>
          <w:tcPr>
            <w:tcW w:w="0" w:type="auto"/>
            <w:vAlign w:val="center"/>
            <w:hideMark/>
          </w:tcPr>
          <w:p w14:paraId="45B7171E" w14:textId="77777777" w:rsidR="00862E67" w:rsidRPr="00862E67" w:rsidRDefault="00862E67" w:rsidP="00862E67">
            <w:r w:rsidRPr="00862E67">
              <w:t>Fort</w:t>
            </w:r>
          </w:p>
        </w:tc>
        <w:tc>
          <w:tcPr>
            <w:tcW w:w="0" w:type="auto"/>
            <w:vAlign w:val="center"/>
            <w:hideMark/>
          </w:tcPr>
          <w:p w14:paraId="1BFEB6D0" w14:textId="77777777" w:rsidR="00862E67" w:rsidRPr="00862E67" w:rsidRDefault="00862E67" w:rsidP="00862E67">
            <w:r w:rsidRPr="00862E67">
              <w:t>Priorisation des tâches et suivi rigoureux.</w:t>
            </w:r>
          </w:p>
        </w:tc>
      </w:tr>
      <w:tr w:rsidR="00862E67" w:rsidRPr="00862E67" w14:paraId="0D3FEC0A" w14:textId="77777777" w:rsidTr="00862E67">
        <w:trPr>
          <w:tblCellSpacing w:w="15" w:type="dxa"/>
        </w:trPr>
        <w:tc>
          <w:tcPr>
            <w:tcW w:w="0" w:type="auto"/>
            <w:vAlign w:val="center"/>
            <w:hideMark/>
          </w:tcPr>
          <w:p w14:paraId="4FCC2AC9" w14:textId="77777777" w:rsidR="00862E67" w:rsidRPr="00862E67" w:rsidRDefault="00862E67" w:rsidP="00862E67">
            <w:r w:rsidRPr="00862E67">
              <w:t>Problème d’intégration API</w:t>
            </w:r>
          </w:p>
        </w:tc>
        <w:tc>
          <w:tcPr>
            <w:tcW w:w="0" w:type="auto"/>
            <w:vAlign w:val="center"/>
            <w:hideMark/>
          </w:tcPr>
          <w:p w14:paraId="66923E9A" w14:textId="77777777" w:rsidR="00862E67" w:rsidRPr="00862E67" w:rsidRDefault="00862E67" w:rsidP="00862E67">
            <w:r w:rsidRPr="00862E67">
              <w:t>Moyenne</w:t>
            </w:r>
          </w:p>
        </w:tc>
        <w:tc>
          <w:tcPr>
            <w:tcW w:w="0" w:type="auto"/>
            <w:vAlign w:val="center"/>
            <w:hideMark/>
          </w:tcPr>
          <w:p w14:paraId="13789521" w14:textId="77777777" w:rsidR="00862E67" w:rsidRPr="00862E67" w:rsidRDefault="00862E67" w:rsidP="00862E67">
            <w:r w:rsidRPr="00862E67">
              <w:t>Modéré</w:t>
            </w:r>
          </w:p>
        </w:tc>
        <w:tc>
          <w:tcPr>
            <w:tcW w:w="0" w:type="auto"/>
            <w:vAlign w:val="center"/>
            <w:hideMark/>
          </w:tcPr>
          <w:p w14:paraId="13FDDE25" w14:textId="77777777" w:rsidR="00862E67" w:rsidRPr="00862E67" w:rsidRDefault="00862E67" w:rsidP="00862E67">
            <w:r w:rsidRPr="00862E67">
              <w:t>Tests d’intégration anticipés.</w:t>
            </w:r>
          </w:p>
        </w:tc>
      </w:tr>
      <w:tr w:rsidR="00862E67" w:rsidRPr="00862E67" w14:paraId="2E4C4AD4" w14:textId="77777777" w:rsidTr="00862E67">
        <w:trPr>
          <w:tblCellSpacing w:w="15" w:type="dxa"/>
        </w:trPr>
        <w:tc>
          <w:tcPr>
            <w:tcW w:w="0" w:type="auto"/>
            <w:vAlign w:val="center"/>
            <w:hideMark/>
          </w:tcPr>
          <w:p w14:paraId="684EF0C1" w14:textId="77777777" w:rsidR="00862E67" w:rsidRPr="00862E67" w:rsidRDefault="00862E67" w:rsidP="00862E67">
            <w:r w:rsidRPr="00862E67">
              <w:t>Vulnérabilités de sécurité</w:t>
            </w:r>
          </w:p>
        </w:tc>
        <w:tc>
          <w:tcPr>
            <w:tcW w:w="0" w:type="auto"/>
            <w:vAlign w:val="center"/>
            <w:hideMark/>
          </w:tcPr>
          <w:p w14:paraId="37771400" w14:textId="77777777" w:rsidR="00862E67" w:rsidRPr="00862E67" w:rsidRDefault="00862E67" w:rsidP="00862E67">
            <w:r w:rsidRPr="00862E67">
              <w:t>Élevée</w:t>
            </w:r>
          </w:p>
        </w:tc>
        <w:tc>
          <w:tcPr>
            <w:tcW w:w="0" w:type="auto"/>
            <w:vAlign w:val="center"/>
            <w:hideMark/>
          </w:tcPr>
          <w:p w14:paraId="6E470F73" w14:textId="77777777" w:rsidR="00862E67" w:rsidRPr="00862E67" w:rsidRDefault="00862E67" w:rsidP="00862E67">
            <w:r w:rsidRPr="00862E67">
              <w:t>Critique</w:t>
            </w:r>
          </w:p>
        </w:tc>
        <w:tc>
          <w:tcPr>
            <w:tcW w:w="0" w:type="auto"/>
            <w:vAlign w:val="center"/>
            <w:hideMark/>
          </w:tcPr>
          <w:p w14:paraId="3728AB9C" w14:textId="77777777" w:rsidR="00862E67" w:rsidRPr="00862E67" w:rsidRDefault="00862E67" w:rsidP="00862E67">
            <w:r w:rsidRPr="00862E67">
              <w:t>Audits réguliers et tests d’intrusion.</w:t>
            </w:r>
          </w:p>
        </w:tc>
      </w:tr>
    </w:tbl>
    <w:p w14:paraId="3FDF619C" w14:textId="1AB7C238" w:rsidR="00862E67" w:rsidRPr="00862E67" w:rsidRDefault="00862E67" w:rsidP="00862E67"/>
    <w:p w14:paraId="77B07928" w14:textId="77777777" w:rsidR="00862E67" w:rsidRPr="00862E67" w:rsidRDefault="00862E67" w:rsidP="00862E67">
      <w:pPr>
        <w:rPr>
          <w:b/>
          <w:bCs/>
        </w:rPr>
      </w:pPr>
      <w:r w:rsidRPr="00862E67">
        <w:rPr>
          <w:b/>
          <w:bCs/>
        </w:rPr>
        <w:t>3.2.2 WBS (Work Breakdown Structure)</w:t>
      </w:r>
    </w:p>
    <w:p w14:paraId="4824EB6B" w14:textId="77777777" w:rsidR="00862E67" w:rsidRPr="00862E67" w:rsidRDefault="00862E67" w:rsidP="00862E67">
      <w:r w:rsidRPr="00862E67">
        <w:t>La décomposition structurelle du travail (WBS) divise le projet en sous-tâches gérables :</w:t>
      </w:r>
    </w:p>
    <w:p w14:paraId="4B683353" w14:textId="77777777" w:rsidR="00862E67" w:rsidRPr="00862E67" w:rsidRDefault="00862E67" w:rsidP="00862E67">
      <w:pPr>
        <w:numPr>
          <w:ilvl w:val="0"/>
          <w:numId w:val="20"/>
        </w:numPr>
      </w:pPr>
      <w:r w:rsidRPr="00862E67">
        <w:rPr>
          <w:b/>
          <w:bCs/>
        </w:rPr>
        <w:t>Analyse et Planification</w:t>
      </w:r>
    </w:p>
    <w:p w14:paraId="7785CD9E" w14:textId="77777777" w:rsidR="00862E67" w:rsidRPr="00862E67" w:rsidRDefault="00862E67" w:rsidP="00862E67">
      <w:pPr>
        <w:numPr>
          <w:ilvl w:val="1"/>
          <w:numId w:val="20"/>
        </w:numPr>
      </w:pPr>
      <w:r w:rsidRPr="00862E67">
        <w:t>Analyse des besoins.</w:t>
      </w:r>
    </w:p>
    <w:p w14:paraId="632E17C3" w14:textId="77777777" w:rsidR="00862E67" w:rsidRPr="00862E67" w:rsidRDefault="00862E67" w:rsidP="00862E67">
      <w:pPr>
        <w:numPr>
          <w:ilvl w:val="1"/>
          <w:numId w:val="20"/>
        </w:numPr>
      </w:pPr>
      <w:r w:rsidRPr="00862E67">
        <w:t>Création des spécifications techniques et fonctionnelles.</w:t>
      </w:r>
    </w:p>
    <w:p w14:paraId="7A528D4C" w14:textId="77777777" w:rsidR="00862E67" w:rsidRPr="00862E67" w:rsidRDefault="00862E67" w:rsidP="00862E67">
      <w:pPr>
        <w:numPr>
          <w:ilvl w:val="0"/>
          <w:numId w:val="20"/>
        </w:numPr>
      </w:pPr>
      <w:r w:rsidRPr="00862E67">
        <w:rPr>
          <w:b/>
          <w:bCs/>
        </w:rPr>
        <w:t>Développement</w:t>
      </w:r>
    </w:p>
    <w:p w14:paraId="4C03874F" w14:textId="77777777" w:rsidR="00862E67" w:rsidRPr="00862E67" w:rsidRDefault="00862E67" w:rsidP="00862E67">
      <w:pPr>
        <w:numPr>
          <w:ilvl w:val="1"/>
          <w:numId w:val="20"/>
        </w:numPr>
      </w:pPr>
      <w:r w:rsidRPr="00862E67">
        <w:t>Création du frontend et backend.</w:t>
      </w:r>
    </w:p>
    <w:p w14:paraId="3E6AAE5A" w14:textId="77777777" w:rsidR="00862E67" w:rsidRPr="00862E67" w:rsidRDefault="00862E67" w:rsidP="00862E67">
      <w:pPr>
        <w:numPr>
          <w:ilvl w:val="1"/>
          <w:numId w:val="20"/>
        </w:numPr>
      </w:pPr>
      <w:r w:rsidRPr="00862E67">
        <w:t>Développement des API et des bases de données.</w:t>
      </w:r>
    </w:p>
    <w:p w14:paraId="1DAF8592" w14:textId="77777777" w:rsidR="00862E67" w:rsidRPr="00862E67" w:rsidRDefault="00862E67" w:rsidP="00862E67">
      <w:pPr>
        <w:numPr>
          <w:ilvl w:val="0"/>
          <w:numId w:val="20"/>
        </w:numPr>
      </w:pPr>
      <w:r w:rsidRPr="00862E67">
        <w:rPr>
          <w:b/>
          <w:bCs/>
        </w:rPr>
        <w:t>Tests</w:t>
      </w:r>
    </w:p>
    <w:p w14:paraId="71A3E177" w14:textId="77777777" w:rsidR="00862E67" w:rsidRPr="00862E67" w:rsidRDefault="00862E67" w:rsidP="00862E67">
      <w:pPr>
        <w:numPr>
          <w:ilvl w:val="1"/>
          <w:numId w:val="20"/>
        </w:numPr>
      </w:pPr>
      <w:r w:rsidRPr="00862E67">
        <w:t>Tests unitaires, d’intégration et d’acceptation.</w:t>
      </w:r>
    </w:p>
    <w:p w14:paraId="370D919C" w14:textId="77777777" w:rsidR="00862E67" w:rsidRPr="00862E67" w:rsidRDefault="00862E67" w:rsidP="00862E67">
      <w:pPr>
        <w:numPr>
          <w:ilvl w:val="0"/>
          <w:numId w:val="20"/>
        </w:numPr>
      </w:pPr>
      <w:r w:rsidRPr="00862E67">
        <w:rPr>
          <w:b/>
          <w:bCs/>
        </w:rPr>
        <w:lastRenderedPageBreak/>
        <w:t>Déploiement</w:t>
      </w:r>
    </w:p>
    <w:p w14:paraId="1E97DF6C" w14:textId="77777777" w:rsidR="00862E67" w:rsidRPr="00862E67" w:rsidRDefault="00862E67" w:rsidP="00862E67">
      <w:pPr>
        <w:numPr>
          <w:ilvl w:val="1"/>
          <w:numId w:val="20"/>
        </w:numPr>
      </w:pPr>
      <w:r w:rsidRPr="00862E67">
        <w:t>Mise en production et validation.</w:t>
      </w:r>
    </w:p>
    <w:p w14:paraId="4362EC3B" w14:textId="77777777" w:rsidR="00862E67" w:rsidRPr="00862E67" w:rsidRDefault="00862E67" w:rsidP="00862E67">
      <w:pPr>
        <w:numPr>
          <w:ilvl w:val="0"/>
          <w:numId w:val="20"/>
        </w:numPr>
      </w:pPr>
      <w:r w:rsidRPr="00862E67">
        <w:rPr>
          <w:b/>
          <w:bCs/>
        </w:rPr>
        <w:t>Maintenance</w:t>
      </w:r>
    </w:p>
    <w:p w14:paraId="450D5D8A" w14:textId="77777777" w:rsidR="00862E67" w:rsidRPr="00862E67" w:rsidRDefault="00862E67" w:rsidP="00862E67">
      <w:pPr>
        <w:numPr>
          <w:ilvl w:val="1"/>
          <w:numId w:val="20"/>
        </w:numPr>
      </w:pPr>
      <w:r w:rsidRPr="00862E67">
        <w:t>Surveillance post-déploiement et mises à jour.</w:t>
      </w:r>
    </w:p>
    <w:p w14:paraId="2CCA4343" w14:textId="6DC431CF" w:rsidR="00862E67" w:rsidRPr="00862E67" w:rsidRDefault="00862E67" w:rsidP="00862E67"/>
    <w:p w14:paraId="668329CB" w14:textId="77777777" w:rsidR="00862E67" w:rsidRPr="00862E67" w:rsidRDefault="00862E67" w:rsidP="00862E67">
      <w:pPr>
        <w:rPr>
          <w:b/>
          <w:bCs/>
          <w:lang w:val="en-US"/>
        </w:rPr>
      </w:pPr>
      <w:r w:rsidRPr="00862E67">
        <w:rPr>
          <w:b/>
          <w:bCs/>
          <w:lang w:val="en-US"/>
        </w:rPr>
        <w:t>3.2.3 PERT (Program Evaluation and Review Technique)</w:t>
      </w:r>
    </w:p>
    <w:p w14:paraId="50E74363" w14:textId="77777777" w:rsidR="00862E67" w:rsidRPr="00862E67" w:rsidRDefault="00862E67" w:rsidP="00862E67">
      <w:r w:rsidRPr="00862E67">
        <w:t>La méthode PERT est utilisée pour estimer les délais et coordonner les tâches critiques.</w:t>
      </w:r>
    </w:p>
    <w:p w14:paraId="5311035B" w14:textId="77777777" w:rsidR="00862E67" w:rsidRPr="00862E67" w:rsidRDefault="00862E67" w:rsidP="00862E67">
      <w:r w:rsidRPr="00862E67">
        <w:rPr>
          <w:b/>
          <w:bCs/>
        </w:rPr>
        <w:t>Exemple de PERT simplifié :</w:t>
      </w:r>
    </w:p>
    <w:p w14:paraId="4EBAA475" w14:textId="77777777" w:rsidR="00862E67" w:rsidRPr="00862E67" w:rsidRDefault="00862E67" w:rsidP="00862E67">
      <w:pPr>
        <w:numPr>
          <w:ilvl w:val="0"/>
          <w:numId w:val="21"/>
        </w:numPr>
      </w:pPr>
      <w:r w:rsidRPr="00862E67">
        <w:t>Tâche A : Analyse des besoins (3 jours).</w:t>
      </w:r>
    </w:p>
    <w:p w14:paraId="6943F3A5" w14:textId="77777777" w:rsidR="00862E67" w:rsidRPr="00862E67" w:rsidRDefault="00862E67" w:rsidP="00862E67">
      <w:pPr>
        <w:numPr>
          <w:ilvl w:val="0"/>
          <w:numId w:val="21"/>
        </w:numPr>
      </w:pPr>
      <w:r w:rsidRPr="00862E67">
        <w:t>Tâche B : Développement backend (10 jours).</w:t>
      </w:r>
    </w:p>
    <w:p w14:paraId="6EE6E44B" w14:textId="77777777" w:rsidR="00862E67" w:rsidRPr="00862E67" w:rsidRDefault="00862E67" w:rsidP="00862E67">
      <w:pPr>
        <w:numPr>
          <w:ilvl w:val="0"/>
          <w:numId w:val="21"/>
        </w:numPr>
      </w:pPr>
      <w:r w:rsidRPr="00862E67">
        <w:t>Tâche C : Développement frontend (12 jours).</w:t>
      </w:r>
    </w:p>
    <w:p w14:paraId="2AD10BE8" w14:textId="77777777" w:rsidR="00862E67" w:rsidRPr="00862E67" w:rsidRDefault="00862E67" w:rsidP="00862E67">
      <w:pPr>
        <w:numPr>
          <w:ilvl w:val="0"/>
          <w:numId w:val="21"/>
        </w:numPr>
      </w:pPr>
      <w:r w:rsidRPr="00862E67">
        <w:t>Tâche D : Tests unitaires (5 jours).</w:t>
      </w:r>
    </w:p>
    <w:p w14:paraId="30C28418" w14:textId="77777777" w:rsidR="00862E67" w:rsidRPr="00862E67" w:rsidRDefault="00862E67" w:rsidP="00862E67">
      <w:pPr>
        <w:numPr>
          <w:ilvl w:val="0"/>
          <w:numId w:val="21"/>
        </w:numPr>
      </w:pPr>
      <w:r w:rsidRPr="00862E67">
        <w:t>Tâche E : Déploiement initial (2 jours).</w:t>
      </w:r>
    </w:p>
    <w:p w14:paraId="31526B21" w14:textId="77777777" w:rsidR="00862E67" w:rsidRPr="00862E67" w:rsidRDefault="00862E67" w:rsidP="00862E67">
      <w:r w:rsidRPr="00862E67">
        <w:rPr>
          <w:b/>
          <w:bCs/>
        </w:rPr>
        <w:t>Chemin critique :</w:t>
      </w:r>
      <w:r w:rsidRPr="00862E67">
        <w:t xml:space="preserve"> A → B → C → D → E Temps estimé total : </w:t>
      </w:r>
      <w:r w:rsidRPr="00862E67">
        <w:rPr>
          <w:b/>
          <w:bCs/>
        </w:rPr>
        <w:t>32 jours ouvrés</w:t>
      </w:r>
      <w:r w:rsidRPr="00862E67">
        <w:t>.</w:t>
      </w:r>
    </w:p>
    <w:p w14:paraId="433A6622" w14:textId="77777777" w:rsidR="00EB3172" w:rsidRDefault="00EB3172" w:rsidP="00EB3172"/>
    <w:p w14:paraId="5D118CF0" w14:textId="77777777" w:rsidR="005A11E5" w:rsidRDefault="005A11E5" w:rsidP="00EB3172"/>
    <w:p w14:paraId="3AAFC0A4" w14:textId="77777777" w:rsidR="005A11E5" w:rsidRDefault="005A11E5" w:rsidP="00EB3172"/>
    <w:p w14:paraId="18A74A4F" w14:textId="64DA6820" w:rsidR="005A11E5" w:rsidRDefault="005A11E5">
      <w:r>
        <w:br w:type="page"/>
      </w:r>
    </w:p>
    <w:p w14:paraId="2D42229F" w14:textId="77777777" w:rsidR="005A11E5" w:rsidRPr="005A11E5" w:rsidRDefault="005A11E5" w:rsidP="005A11E5">
      <w:pPr>
        <w:rPr>
          <w:b/>
          <w:bCs/>
          <w:sz w:val="40"/>
          <w:szCs w:val="40"/>
        </w:rPr>
      </w:pPr>
      <w:r w:rsidRPr="005A11E5">
        <w:rPr>
          <w:b/>
          <w:bCs/>
          <w:sz w:val="40"/>
          <w:szCs w:val="40"/>
        </w:rPr>
        <w:lastRenderedPageBreak/>
        <w:t>4. Défi de Candidature</w:t>
      </w:r>
    </w:p>
    <w:p w14:paraId="5D36ECA0" w14:textId="77777777" w:rsidR="005A11E5" w:rsidRPr="005A11E5" w:rsidRDefault="005A11E5" w:rsidP="005A11E5">
      <w:pPr>
        <w:rPr>
          <w:b/>
          <w:bCs/>
        </w:rPr>
      </w:pPr>
      <w:r w:rsidRPr="005A11E5">
        <w:rPr>
          <w:b/>
          <w:bCs/>
        </w:rPr>
        <w:t>Organiser une Séance de Responsabilité d'Équipe</w:t>
      </w:r>
    </w:p>
    <w:p w14:paraId="1F209F2D" w14:textId="77777777" w:rsidR="005A11E5" w:rsidRPr="005A11E5" w:rsidRDefault="005A11E5" w:rsidP="005A11E5">
      <w:r w:rsidRPr="005A11E5">
        <w:t xml:space="preserve">Pour garantir la cohésion et l’engagement de l’équipe, une séance de responsabilité d’équipe est organisée en utilisant l’outil de session de responsabilisation. Cette séance vise à renforcer la collaboration, clarifier les rôles et s’assurer que chaque membre comprend ses responsabilités dans le projet </w:t>
      </w:r>
      <w:proofErr w:type="spellStart"/>
      <w:r w:rsidRPr="005A11E5">
        <w:t>NexaCore</w:t>
      </w:r>
      <w:proofErr w:type="spellEnd"/>
      <w:r w:rsidRPr="005A11E5">
        <w:t>.</w:t>
      </w:r>
    </w:p>
    <w:p w14:paraId="41874E26" w14:textId="77777777" w:rsidR="005A11E5" w:rsidRPr="005A11E5" w:rsidRDefault="005A11E5" w:rsidP="005A11E5">
      <w:pPr>
        <w:rPr>
          <w:b/>
          <w:bCs/>
        </w:rPr>
      </w:pPr>
      <w:r w:rsidRPr="005A11E5">
        <w:rPr>
          <w:b/>
          <w:bCs/>
        </w:rPr>
        <w:t>Objectifs de la Séance</w:t>
      </w:r>
    </w:p>
    <w:p w14:paraId="7ECDE89C" w14:textId="77777777" w:rsidR="005A11E5" w:rsidRPr="005A11E5" w:rsidRDefault="005A11E5" w:rsidP="005A11E5">
      <w:pPr>
        <w:numPr>
          <w:ilvl w:val="0"/>
          <w:numId w:val="22"/>
        </w:numPr>
      </w:pPr>
      <w:r w:rsidRPr="005A11E5">
        <w:rPr>
          <w:b/>
          <w:bCs/>
        </w:rPr>
        <w:t>Aligner les attentes</w:t>
      </w:r>
      <w:r w:rsidRPr="005A11E5">
        <w:t xml:space="preserve"> : Définir les rôles et les responsabilités de chaque membre de l’équipe.</w:t>
      </w:r>
    </w:p>
    <w:p w14:paraId="3C619C96" w14:textId="77777777" w:rsidR="005A11E5" w:rsidRPr="005A11E5" w:rsidRDefault="005A11E5" w:rsidP="005A11E5">
      <w:pPr>
        <w:numPr>
          <w:ilvl w:val="0"/>
          <w:numId w:val="22"/>
        </w:numPr>
      </w:pPr>
      <w:r w:rsidRPr="005A11E5">
        <w:rPr>
          <w:b/>
          <w:bCs/>
        </w:rPr>
        <w:t>Renforcer la communication</w:t>
      </w:r>
      <w:r w:rsidRPr="005A11E5">
        <w:t xml:space="preserve"> : Identifier les obstacles potentiels et encourager des échanges ouverts.</w:t>
      </w:r>
    </w:p>
    <w:p w14:paraId="07C10056" w14:textId="77777777" w:rsidR="005A11E5" w:rsidRPr="005A11E5" w:rsidRDefault="005A11E5" w:rsidP="005A11E5">
      <w:pPr>
        <w:numPr>
          <w:ilvl w:val="0"/>
          <w:numId w:val="22"/>
        </w:numPr>
      </w:pPr>
      <w:r w:rsidRPr="005A11E5">
        <w:rPr>
          <w:b/>
          <w:bCs/>
        </w:rPr>
        <w:t>Encourager l’engagement</w:t>
      </w:r>
      <w:r w:rsidRPr="005A11E5">
        <w:t xml:space="preserve"> : Promouvoir un sentiment d’appartenance et d’engagement envers les objectifs du projet.</w:t>
      </w:r>
    </w:p>
    <w:p w14:paraId="12368E8E" w14:textId="77777777" w:rsidR="005A11E5" w:rsidRPr="005A11E5" w:rsidRDefault="005A11E5" w:rsidP="005A11E5">
      <w:pPr>
        <w:numPr>
          <w:ilvl w:val="0"/>
          <w:numId w:val="22"/>
        </w:numPr>
      </w:pPr>
      <w:r w:rsidRPr="005A11E5">
        <w:rPr>
          <w:b/>
          <w:bCs/>
        </w:rPr>
        <w:t>Évaluer les progrès</w:t>
      </w:r>
      <w:r w:rsidRPr="005A11E5">
        <w:t xml:space="preserve"> : Réviser l’avancement du projet et identifier les priorités à court terme.</w:t>
      </w:r>
    </w:p>
    <w:p w14:paraId="5207909D" w14:textId="77777777" w:rsidR="005A11E5" w:rsidRPr="005A11E5" w:rsidRDefault="005A11E5" w:rsidP="005A11E5">
      <w:pPr>
        <w:rPr>
          <w:b/>
          <w:bCs/>
        </w:rPr>
      </w:pPr>
      <w:r w:rsidRPr="005A11E5">
        <w:rPr>
          <w:b/>
          <w:bCs/>
        </w:rPr>
        <w:t>Déroulement de la Séance</w:t>
      </w:r>
    </w:p>
    <w:p w14:paraId="0743A544" w14:textId="77777777" w:rsidR="005A11E5" w:rsidRPr="005A11E5" w:rsidRDefault="005A11E5" w:rsidP="005A11E5">
      <w:pPr>
        <w:numPr>
          <w:ilvl w:val="0"/>
          <w:numId w:val="23"/>
        </w:numPr>
      </w:pPr>
      <w:r w:rsidRPr="005A11E5">
        <w:rPr>
          <w:b/>
          <w:bCs/>
        </w:rPr>
        <w:t>Introduction (15 minutes)</w:t>
      </w:r>
    </w:p>
    <w:p w14:paraId="4927C718" w14:textId="77777777" w:rsidR="005A11E5" w:rsidRPr="005A11E5" w:rsidRDefault="005A11E5" w:rsidP="005A11E5">
      <w:pPr>
        <w:numPr>
          <w:ilvl w:val="1"/>
          <w:numId w:val="23"/>
        </w:numPr>
      </w:pPr>
      <w:r w:rsidRPr="005A11E5">
        <w:t>Présentation des objectifs de la séance.</w:t>
      </w:r>
    </w:p>
    <w:p w14:paraId="160DAFB3" w14:textId="77777777" w:rsidR="005A11E5" w:rsidRPr="005A11E5" w:rsidRDefault="005A11E5" w:rsidP="005A11E5">
      <w:pPr>
        <w:numPr>
          <w:ilvl w:val="1"/>
          <w:numId w:val="23"/>
        </w:numPr>
      </w:pPr>
      <w:r w:rsidRPr="005A11E5">
        <w:t>Rappel des attentes et des résultats attendus.</w:t>
      </w:r>
    </w:p>
    <w:p w14:paraId="261A208C" w14:textId="77777777" w:rsidR="005A11E5" w:rsidRPr="005A11E5" w:rsidRDefault="005A11E5" w:rsidP="005A11E5">
      <w:pPr>
        <w:numPr>
          <w:ilvl w:val="0"/>
          <w:numId w:val="23"/>
        </w:numPr>
      </w:pPr>
      <w:r w:rsidRPr="005A11E5">
        <w:rPr>
          <w:b/>
          <w:bCs/>
        </w:rPr>
        <w:t>Tour de Table des Responsabilités (30 minutes)</w:t>
      </w:r>
    </w:p>
    <w:p w14:paraId="535F6F61" w14:textId="77777777" w:rsidR="005A11E5" w:rsidRPr="005A11E5" w:rsidRDefault="005A11E5" w:rsidP="005A11E5">
      <w:pPr>
        <w:numPr>
          <w:ilvl w:val="1"/>
          <w:numId w:val="23"/>
        </w:numPr>
      </w:pPr>
      <w:r w:rsidRPr="005A11E5">
        <w:t>Chaque membre présente son rôle et les responsabilités associées.</w:t>
      </w:r>
    </w:p>
    <w:p w14:paraId="0F40B1E2" w14:textId="77777777" w:rsidR="005A11E5" w:rsidRPr="005A11E5" w:rsidRDefault="005A11E5" w:rsidP="005A11E5">
      <w:pPr>
        <w:numPr>
          <w:ilvl w:val="1"/>
          <w:numId w:val="23"/>
        </w:numPr>
      </w:pPr>
      <w:r w:rsidRPr="005A11E5">
        <w:t>Identification des défis rencontrés et des solutions proposées.</w:t>
      </w:r>
    </w:p>
    <w:p w14:paraId="3FF4F62E" w14:textId="77777777" w:rsidR="005A11E5" w:rsidRPr="005A11E5" w:rsidRDefault="005A11E5" w:rsidP="005A11E5">
      <w:pPr>
        <w:numPr>
          <w:ilvl w:val="0"/>
          <w:numId w:val="23"/>
        </w:numPr>
      </w:pPr>
      <w:r w:rsidRPr="005A11E5">
        <w:rPr>
          <w:b/>
          <w:bCs/>
        </w:rPr>
        <w:t>Analyse des Progrès (30 minutes)</w:t>
      </w:r>
    </w:p>
    <w:p w14:paraId="33951CB3" w14:textId="77777777" w:rsidR="005A11E5" w:rsidRPr="005A11E5" w:rsidRDefault="005A11E5" w:rsidP="005A11E5">
      <w:pPr>
        <w:numPr>
          <w:ilvl w:val="1"/>
          <w:numId w:val="23"/>
        </w:numPr>
      </w:pPr>
      <w:r w:rsidRPr="005A11E5">
        <w:t>Revue des tâches accomplies par rapport au calendrier initial.</w:t>
      </w:r>
    </w:p>
    <w:p w14:paraId="7A7ADEA2" w14:textId="77777777" w:rsidR="005A11E5" w:rsidRPr="005A11E5" w:rsidRDefault="005A11E5" w:rsidP="005A11E5">
      <w:pPr>
        <w:numPr>
          <w:ilvl w:val="1"/>
          <w:numId w:val="23"/>
        </w:numPr>
      </w:pPr>
      <w:r w:rsidRPr="005A11E5">
        <w:t>Mise en avant des réalisations et des points nécessitant des améliorations.</w:t>
      </w:r>
    </w:p>
    <w:p w14:paraId="56BBE45C" w14:textId="77777777" w:rsidR="005A11E5" w:rsidRPr="005A11E5" w:rsidRDefault="005A11E5" w:rsidP="005A11E5">
      <w:pPr>
        <w:numPr>
          <w:ilvl w:val="0"/>
          <w:numId w:val="23"/>
        </w:numPr>
      </w:pPr>
      <w:r w:rsidRPr="005A11E5">
        <w:rPr>
          <w:b/>
          <w:bCs/>
        </w:rPr>
        <w:t>Plan d’Action (15 minutes)</w:t>
      </w:r>
    </w:p>
    <w:p w14:paraId="013492D7" w14:textId="77777777" w:rsidR="005A11E5" w:rsidRPr="005A11E5" w:rsidRDefault="005A11E5" w:rsidP="005A11E5">
      <w:pPr>
        <w:numPr>
          <w:ilvl w:val="1"/>
          <w:numId w:val="23"/>
        </w:numPr>
      </w:pPr>
      <w:r w:rsidRPr="005A11E5">
        <w:t>Élaboration d’un plan d’action pour résoudre les problèmes identifiés.</w:t>
      </w:r>
    </w:p>
    <w:p w14:paraId="58F1E76B" w14:textId="77777777" w:rsidR="005A11E5" w:rsidRPr="005A11E5" w:rsidRDefault="005A11E5" w:rsidP="005A11E5">
      <w:pPr>
        <w:numPr>
          <w:ilvl w:val="1"/>
          <w:numId w:val="23"/>
        </w:numPr>
      </w:pPr>
      <w:r w:rsidRPr="005A11E5">
        <w:t>Attribution des tâches pour la période suivante avec des échéances claires.</w:t>
      </w:r>
    </w:p>
    <w:p w14:paraId="5347DF3E" w14:textId="77777777" w:rsidR="005A11E5" w:rsidRPr="005A11E5" w:rsidRDefault="005A11E5" w:rsidP="005A11E5">
      <w:pPr>
        <w:numPr>
          <w:ilvl w:val="0"/>
          <w:numId w:val="23"/>
        </w:numPr>
      </w:pPr>
      <w:r w:rsidRPr="005A11E5">
        <w:rPr>
          <w:b/>
          <w:bCs/>
        </w:rPr>
        <w:t>Clôture et Feedback (15 minutes)</w:t>
      </w:r>
    </w:p>
    <w:p w14:paraId="074C3DFF" w14:textId="77777777" w:rsidR="005A11E5" w:rsidRPr="005A11E5" w:rsidRDefault="005A11E5" w:rsidP="005A11E5">
      <w:pPr>
        <w:numPr>
          <w:ilvl w:val="1"/>
          <w:numId w:val="23"/>
        </w:numPr>
      </w:pPr>
      <w:r w:rsidRPr="005A11E5">
        <w:t>Retour d’expérience sur la séance et propositions d’amélioration pour les futures sessions.</w:t>
      </w:r>
    </w:p>
    <w:p w14:paraId="12F30567" w14:textId="77777777" w:rsidR="005A11E5" w:rsidRPr="005A11E5" w:rsidRDefault="005A11E5" w:rsidP="005A11E5">
      <w:pPr>
        <w:rPr>
          <w:b/>
          <w:bCs/>
        </w:rPr>
      </w:pPr>
      <w:r w:rsidRPr="005A11E5">
        <w:rPr>
          <w:b/>
          <w:bCs/>
        </w:rPr>
        <w:t>Outils Utilisés</w:t>
      </w:r>
    </w:p>
    <w:p w14:paraId="102308E0" w14:textId="77777777" w:rsidR="005A11E5" w:rsidRPr="005A11E5" w:rsidRDefault="005A11E5" w:rsidP="005A11E5">
      <w:pPr>
        <w:numPr>
          <w:ilvl w:val="0"/>
          <w:numId w:val="24"/>
        </w:numPr>
      </w:pPr>
      <w:r w:rsidRPr="005A11E5">
        <w:rPr>
          <w:b/>
          <w:bCs/>
        </w:rPr>
        <w:t>Miro ou MURAL</w:t>
      </w:r>
      <w:r w:rsidRPr="005A11E5">
        <w:t xml:space="preserve"> : Création de cartes de responsabilités et suivi visuel des tâches.</w:t>
      </w:r>
    </w:p>
    <w:p w14:paraId="2B1845A7" w14:textId="77777777" w:rsidR="005A11E5" w:rsidRPr="005A11E5" w:rsidRDefault="005A11E5" w:rsidP="005A11E5">
      <w:pPr>
        <w:numPr>
          <w:ilvl w:val="0"/>
          <w:numId w:val="24"/>
        </w:numPr>
      </w:pPr>
      <w:r w:rsidRPr="005A11E5">
        <w:rPr>
          <w:b/>
          <w:bCs/>
        </w:rPr>
        <w:t>Jira</w:t>
      </w:r>
      <w:r w:rsidRPr="005A11E5">
        <w:t xml:space="preserve"> : Suivi des actions assignées et gestion des tâches.</w:t>
      </w:r>
    </w:p>
    <w:p w14:paraId="5D34EE0F" w14:textId="77777777" w:rsidR="005A11E5" w:rsidRPr="005A11E5" w:rsidRDefault="005A11E5" w:rsidP="005A11E5">
      <w:pPr>
        <w:numPr>
          <w:ilvl w:val="0"/>
          <w:numId w:val="24"/>
        </w:numPr>
      </w:pPr>
      <w:r w:rsidRPr="005A11E5">
        <w:rPr>
          <w:b/>
          <w:bCs/>
        </w:rPr>
        <w:t>Slack</w:t>
      </w:r>
      <w:r w:rsidRPr="005A11E5">
        <w:t xml:space="preserve"> : Communication en temps réel pour répondre aux besoins urgents.</w:t>
      </w:r>
    </w:p>
    <w:p w14:paraId="529D9FD9" w14:textId="77777777" w:rsidR="005A11E5" w:rsidRPr="005A11E5" w:rsidRDefault="005A11E5" w:rsidP="005A11E5">
      <w:pPr>
        <w:numPr>
          <w:ilvl w:val="0"/>
          <w:numId w:val="24"/>
        </w:numPr>
      </w:pPr>
      <w:r w:rsidRPr="005A11E5">
        <w:rPr>
          <w:b/>
          <w:bCs/>
        </w:rPr>
        <w:lastRenderedPageBreak/>
        <w:t>Confluence</w:t>
      </w:r>
      <w:r w:rsidRPr="005A11E5">
        <w:t xml:space="preserve"> : Documentation des discussions et des décisions prises.</w:t>
      </w:r>
    </w:p>
    <w:p w14:paraId="040A1EFA" w14:textId="77777777" w:rsidR="005A11E5" w:rsidRPr="005A11E5" w:rsidRDefault="005A11E5" w:rsidP="005A11E5">
      <w:pPr>
        <w:rPr>
          <w:b/>
          <w:bCs/>
        </w:rPr>
      </w:pPr>
      <w:r w:rsidRPr="005A11E5">
        <w:rPr>
          <w:b/>
          <w:bCs/>
        </w:rPr>
        <w:t>Résultats Attendues</w:t>
      </w:r>
    </w:p>
    <w:p w14:paraId="135319D1" w14:textId="77777777" w:rsidR="005A11E5" w:rsidRPr="005A11E5" w:rsidRDefault="005A11E5" w:rsidP="005A11E5">
      <w:pPr>
        <w:numPr>
          <w:ilvl w:val="0"/>
          <w:numId w:val="25"/>
        </w:numPr>
      </w:pPr>
      <w:r w:rsidRPr="005A11E5">
        <w:t>Clarification des attentes et des rôles.</w:t>
      </w:r>
    </w:p>
    <w:p w14:paraId="761214DB" w14:textId="77777777" w:rsidR="005A11E5" w:rsidRPr="005A11E5" w:rsidRDefault="005A11E5" w:rsidP="005A11E5">
      <w:pPr>
        <w:numPr>
          <w:ilvl w:val="0"/>
          <w:numId w:val="25"/>
        </w:numPr>
      </w:pPr>
      <w:r w:rsidRPr="005A11E5">
        <w:t>Résolution des problèmes bloquants identifiés.</w:t>
      </w:r>
    </w:p>
    <w:p w14:paraId="2EB6FCA9" w14:textId="77777777" w:rsidR="005A11E5" w:rsidRPr="005A11E5" w:rsidRDefault="005A11E5" w:rsidP="005A11E5">
      <w:pPr>
        <w:numPr>
          <w:ilvl w:val="0"/>
          <w:numId w:val="25"/>
        </w:numPr>
      </w:pPr>
      <w:r w:rsidRPr="005A11E5">
        <w:t>Création d’un cadre collaboratif pour suivre les progrès et les responsabilités.</w:t>
      </w:r>
    </w:p>
    <w:p w14:paraId="3D07B6D6" w14:textId="77777777" w:rsidR="005A11E5" w:rsidRPr="005A11E5" w:rsidRDefault="005A11E5" w:rsidP="005A11E5">
      <w:pPr>
        <w:numPr>
          <w:ilvl w:val="0"/>
          <w:numId w:val="25"/>
        </w:numPr>
      </w:pPr>
      <w:r w:rsidRPr="005A11E5">
        <w:t>Engagement accru de l’équipe dans la réalisation des objectifs.</w:t>
      </w:r>
    </w:p>
    <w:p w14:paraId="29D99301" w14:textId="77777777" w:rsidR="005A11E5" w:rsidRDefault="005A11E5" w:rsidP="00EB3172"/>
    <w:p w14:paraId="476CF721" w14:textId="77777777" w:rsidR="005A11E5" w:rsidRDefault="005A11E5" w:rsidP="00EB3172"/>
    <w:p w14:paraId="67408712" w14:textId="77777777" w:rsidR="005A11E5" w:rsidRDefault="005A11E5" w:rsidP="00EB3172"/>
    <w:p w14:paraId="2F1A3C2D" w14:textId="1C835547" w:rsidR="005A11E5" w:rsidRDefault="005A11E5">
      <w:r>
        <w:br w:type="page"/>
      </w:r>
    </w:p>
    <w:p w14:paraId="4D3173ED" w14:textId="77777777" w:rsidR="005A11E5" w:rsidRPr="005A11E5" w:rsidRDefault="005A11E5" w:rsidP="005A11E5">
      <w:pPr>
        <w:rPr>
          <w:b/>
          <w:bCs/>
          <w:sz w:val="36"/>
          <w:szCs w:val="36"/>
        </w:rPr>
      </w:pPr>
      <w:r w:rsidRPr="005A11E5">
        <w:rPr>
          <w:b/>
          <w:bCs/>
          <w:sz w:val="36"/>
          <w:szCs w:val="36"/>
        </w:rPr>
        <w:lastRenderedPageBreak/>
        <w:t>5. Rapport d'État du Projet</w:t>
      </w:r>
    </w:p>
    <w:p w14:paraId="7D393844" w14:textId="77777777" w:rsidR="005A11E5" w:rsidRPr="005A11E5" w:rsidRDefault="005A11E5" w:rsidP="005A11E5">
      <w:pPr>
        <w:rPr>
          <w:b/>
          <w:bCs/>
        </w:rPr>
      </w:pPr>
      <w:r w:rsidRPr="005A11E5">
        <w:rPr>
          <w:b/>
          <w:bCs/>
        </w:rPr>
        <w:t>5.1 Outil : Rapport d'État du Projet</w:t>
      </w:r>
    </w:p>
    <w:p w14:paraId="17307B7F" w14:textId="77777777" w:rsidR="005A11E5" w:rsidRPr="005A11E5" w:rsidRDefault="005A11E5" w:rsidP="005A11E5">
      <w:pPr>
        <w:rPr>
          <w:b/>
          <w:bCs/>
        </w:rPr>
      </w:pPr>
      <w:r w:rsidRPr="005A11E5">
        <w:rPr>
          <w:b/>
          <w:bCs/>
        </w:rPr>
        <w:t>Objectif</w:t>
      </w:r>
    </w:p>
    <w:p w14:paraId="39FE751A" w14:textId="77777777" w:rsidR="005A11E5" w:rsidRPr="005A11E5" w:rsidRDefault="005A11E5" w:rsidP="005A11E5">
      <w:r w:rsidRPr="005A11E5">
        <w:t xml:space="preserve">Le rapport d’état du projet est un outil essentiel pour évaluer l’avancement du projet </w:t>
      </w:r>
      <w:proofErr w:type="spellStart"/>
      <w:r w:rsidRPr="005A11E5">
        <w:t>NexaCore</w:t>
      </w:r>
      <w:proofErr w:type="spellEnd"/>
      <w:r w:rsidRPr="005A11E5">
        <w:t>, identifier les opportunités d’amélioration et recueillir les commentaires des parties prenantes. Il garantit une visibilité continue sur la progression, les risques et les actions correctives nécessaires.</w:t>
      </w:r>
    </w:p>
    <w:p w14:paraId="71DF4899" w14:textId="77777777" w:rsidR="005A11E5" w:rsidRPr="005A11E5" w:rsidRDefault="005A11E5" w:rsidP="005A11E5">
      <w:pPr>
        <w:rPr>
          <w:b/>
          <w:bCs/>
        </w:rPr>
      </w:pPr>
      <w:r w:rsidRPr="005A11E5">
        <w:rPr>
          <w:b/>
          <w:bCs/>
        </w:rPr>
        <w:t>Évaluer l’état du projet</w:t>
      </w:r>
    </w:p>
    <w:p w14:paraId="1DF113D7" w14:textId="77777777" w:rsidR="005A11E5" w:rsidRPr="005A11E5" w:rsidRDefault="005A11E5" w:rsidP="005A11E5">
      <w:r w:rsidRPr="005A11E5">
        <w:t>Le rapport couvre plusieurs indicateurs clés :</w:t>
      </w:r>
    </w:p>
    <w:p w14:paraId="4492D521" w14:textId="77777777" w:rsidR="005A11E5" w:rsidRPr="005A11E5" w:rsidRDefault="005A11E5" w:rsidP="005A11E5">
      <w:pPr>
        <w:numPr>
          <w:ilvl w:val="0"/>
          <w:numId w:val="26"/>
        </w:numPr>
      </w:pPr>
      <w:r w:rsidRPr="005A11E5">
        <w:rPr>
          <w:b/>
          <w:bCs/>
        </w:rPr>
        <w:t>Progression des tâches</w:t>
      </w:r>
      <w:r w:rsidRPr="005A11E5">
        <w:t xml:space="preserve"> : Comparaison entre les tâches planifiées et celles réalisées.</w:t>
      </w:r>
    </w:p>
    <w:p w14:paraId="50072B67" w14:textId="77777777" w:rsidR="005A11E5" w:rsidRPr="005A11E5" w:rsidRDefault="005A11E5" w:rsidP="005A11E5">
      <w:pPr>
        <w:numPr>
          <w:ilvl w:val="0"/>
          <w:numId w:val="26"/>
        </w:numPr>
      </w:pPr>
      <w:r w:rsidRPr="005A11E5">
        <w:rPr>
          <w:b/>
          <w:bCs/>
        </w:rPr>
        <w:t>Respect des délais</w:t>
      </w:r>
      <w:r w:rsidRPr="005A11E5">
        <w:t xml:space="preserve"> : Suivi des échéances et des retards éventuels.</w:t>
      </w:r>
    </w:p>
    <w:p w14:paraId="3E18F525" w14:textId="77777777" w:rsidR="005A11E5" w:rsidRPr="005A11E5" w:rsidRDefault="005A11E5" w:rsidP="005A11E5">
      <w:pPr>
        <w:numPr>
          <w:ilvl w:val="0"/>
          <w:numId w:val="26"/>
        </w:numPr>
      </w:pPr>
      <w:r w:rsidRPr="005A11E5">
        <w:rPr>
          <w:b/>
          <w:bCs/>
        </w:rPr>
        <w:t>Consommation des ressources</w:t>
      </w:r>
      <w:r w:rsidRPr="005A11E5">
        <w:t xml:space="preserve"> : Évaluation des dépenses par rapport au budget alloué.</w:t>
      </w:r>
    </w:p>
    <w:p w14:paraId="5E816767" w14:textId="77777777" w:rsidR="005A11E5" w:rsidRPr="005A11E5" w:rsidRDefault="005A11E5" w:rsidP="005A11E5">
      <w:pPr>
        <w:numPr>
          <w:ilvl w:val="0"/>
          <w:numId w:val="26"/>
        </w:numPr>
      </w:pPr>
      <w:r w:rsidRPr="005A11E5">
        <w:rPr>
          <w:b/>
          <w:bCs/>
        </w:rPr>
        <w:t>Suivi des risques</w:t>
      </w:r>
      <w:r w:rsidRPr="005A11E5">
        <w:t xml:space="preserve"> : État des risques identifiés et des actions d’atténuation en cours.</w:t>
      </w:r>
    </w:p>
    <w:p w14:paraId="2568C7E4" w14:textId="77777777" w:rsidR="005A11E5" w:rsidRPr="005A11E5" w:rsidRDefault="005A11E5" w:rsidP="005A11E5">
      <w:pPr>
        <w:numPr>
          <w:ilvl w:val="0"/>
          <w:numId w:val="26"/>
        </w:numPr>
      </w:pPr>
      <w:r w:rsidRPr="005A11E5">
        <w:rPr>
          <w:b/>
          <w:bCs/>
        </w:rPr>
        <w:t>Qualité des livrables</w:t>
      </w:r>
      <w:r w:rsidRPr="005A11E5">
        <w:t xml:space="preserve"> : Résultats des tests et validation des fonctionnalités développées.</w:t>
      </w:r>
    </w:p>
    <w:p w14:paraId="3FC937C4" w14:textId="77777777" w:rsidR="005A11E5" w:rsidRPr="005A11E5" w:rsidRDefault="005A11E5" w:rsidP="005A11E5">
      <w:pPr>
        <w:rPr>
          <w:b/>
          <w:bCs/>
        </w:rPr>
      </w:pPr>
      <w:r w:rsidRPr="005A11E5">
        <w:rPr>
          <w:b/>
          <w:bCs/>
        </w:rPr>
        <w:t>Obtenir les commentaires des parties prenantes</w:t>
      </w:r>
    </w:p>
    <w:p w14:paraId="256D2E0D" w14:textId="77777777" w:rsidR="005A11E5" w:rsidRPr="005A11E5" w:rsidRDefault="005A11E5" w:rsidP="005A11E5">
      <w:r w:rsidRPr="005A11E5">
        <w:t xml:space="preserve">Des enquêtes et réunions sont organisées pour recueillir les avis des parties prenantes. Les retours sont classés et priorisés pour orienter les améliorations. Les outils tels que </w:t>
      </w:r>
      <w:r w:rsidRPr="005A11E5">
        <w:rPr>
          <w:b/>
          <w:bCs/>
        </w:rPr>
        <w:t>Confluence</w:t>
      </w:r>
      <w:r w:rsidRPr="005A11E5">
        <w:t xml:space="preserve"> et </w:t>
      </w:r>
      <w:r w:rsidRPr="005A11E5">
        <w:rPr>
          <w:b/>
          <w:bCs/>
        </w:rPr>
        <w:t>Jira</w:t>
      </w:r>
      <w:r w:rsidRPr="005A11E5">
        <w:t xml:space="preserve"> permettent d’enregistrer ces commentaires et de suivre leur traitement.</w:t>
      </w:r>
    </w:p>
    <w:p w14:paraId="688C6603" w14:textId="77777777" w:rsidR="005A11E5" w:rsidRPr="005A11E5" w:rsidRDefault="005A11E5" w:rsidP="005A11E5">
      <w:pPr>
        <w:rPr>
          <w:b/>
          <w:bCs/>
        </w:rPr>
      </w:pPr>
      <w:r w:rsidRPr="005A11E5">
        <w:rPr>
          <w:b/>
          <w:bCs/>
        </w:rPr>
        <w:t>Surveiller les opportunités d’ajouter de la valeur</w:t>
      </w:r>
    </w:p>
    <w:p w14:paraId="6D327141" w14:textId="77777777" w:rsidR="005A11E5" w:rsidRPr="005A11E5" w:rsidRDefault="005A11E5" w:rsidP="005A11E5">
      <w:r w:rsidRPr="005A11E5">
        <w:t xml:space="preserve">Le rapport inclut une section dédiée à l’identification de nouvelles opportunités pour améliorer </w:t>
      </w:r>
      <w:proofErr w:type="spellStart"/>
      <w:r w:rsidRPr="005A11E5">
        <w:t>NexaCore</w:t>
      </w:r>
      <w:proofErr w:type="spellEnd"/>
      <w:r w:rsidRPr="005A11E5">
        <w:t xml:space="preserve">. Ces opportunités peuvent inclure l’ajout de fonctionnalités, l’optimisation des performances ou l’amélioration de l’expérience utilisateur. Elles sont discutées lors des réunions de sprint et intégrées au </w:t>
      </w:r>
      <w:proofErr w:type="spellStart"/>
      <w:r w:rsidRPr="005A11E5">
        <w:t>backlog</w:t>
      </w:r>
      <w:proofErr w:type="spellEnd"/>
      <w:r w:rsidRPr="005A11E5">
        <w:t xml:space="preserve"> produit si elles sont validées.</w:t>
      </w:r>
    </w:p>
    <w:p w14:paraId="432FC798" w14:textId="21A35FE9" w:rsidR="005A11E5" w:rsidRPr="005A11E5" w:rsidRDefault="005A11E5" w:rsidP="005A11E5"/>
    <w:p w14:paraId="1B08EB29" w14:textId="77777777" w:rsidR="005A11E5" w:rsidRPr="005A11E5" w:rsidRDefault="005A11E5" w:rsidP="005A11E5">
      <w:pPr>
        <w:rPr>
          <w:b/>
          <w:bCs/>
        </w:rPr>
      </w:pPr>
      <w:r w:rsidRPr="005A11E5">
        <w:rPr>
          <w:b/>
          <w:bCs/>
        </w:rPr>
        <w:t>5.2 Qui doit recevoir un rapport de situation ?</w:t>
      </w:r>
    </w:p>
    <w:p w14:paraId="40324EAC" w14:textId="77777777" w:rsidR="005A11E5" w:rsidRPr="005A11E5" w:rsidRDefault="005A11E5" w:rsidP="005A11E5">
      <w:pPr>
        <w:rPr>
          <w:b/>
          <w:bCs/>
        </w:rPr>
      </w:pPr>
      <w:r w:rsidRPr="005A11E5">
        <w:rPr>
          <w:b/>
          <w:bCs/>
        </w:rPr>
        <w:t>Parties Prenantes Clés</w:t>
      </w:r>
    </w:p>
    <w:p w14:paraId="650100F6" w14:textId="77777777" w:rsidR="005A11E5" w:rsidRPr="005A11E5" w:rsidRDefault="005A11E5" w:rsidP="005A11E5">
      <w:r w:rsidRPr="005A11E5">
        <w:t>Le rapport est distribué aux parties suivantes :</w:t>
      </w:r>
    </w:p>
    <w:p w14:paraId="728ECD75" w14:textId="77777777" w:rsidR="005A11E5" w:rsidRPr="005A11E5" w:rsidRDefault="005A11E5" w:rsidP="005A11E5">
      <w:pPr>
        <w:numPr>
          <w:ilvl w:val="0"/>
          <w:numId w:val="27"/>
        </w:numPr>
      </w:pPr>
      <w:r w:rsidRPr="005A11E5">
        <w:rPr>
          <w:b/>
          <w:bCs/>
        </w:rPr>
        <w:t>Chef de Projet</w:t>
      </w:r>
      <w:r w:rsidRPr="005A11E5">
        <w:t xml:space="preserve"> : Supervise la progression globale et ajuste les priorités.</w:t>
      </w:r>
    </w:p>
    <w:p w14:paraId="6B6CF783" w14:textId="77777777" w:rsidR="005A11E5" w:rsidRPr="005A11E5" w:rsidRDefault="005A11E5" w:rsidP="005A11E5">
      <w:pPr>
        <w:numPr>
          <w:ilvl w:val="0"/>
          <w:numId w:val="27"/>
        </w:numPr>
      </w:pPr>
      <w:r w:rsidRPr="005A11E5">
        <w:rPr>
          <w:b/>
          <w:bCs/>
        </w:rPr>
        <w:t>Scrum Master</w:t>
      </w:r>
      <w:r w:rsidRPr="005A11E5">
        <w:t xml:space="preserve"> : Suit les processus agiles et veille au respect des sprints.</w:t>
      </w:r>
    </w:p>
    <w:p w14:paraId="4E606017" w14:textId="77777777" w:rsidR="005A11E5" w:rsidRPr="005A11E5" w:rsidRDefault="005A11E5" w:rsidP="005A11E5">
      <w:pPr>
        <w:numPr>
          <w:ilvl w:val="0"/>
          <w:numId w:val="27"/>
        </w:numPr>
      </w:pPr>
      <w:r w:rsidRPr="005A11E5">
        <w:rPr>
          <w:b/>
          <w:bCs/>
        </w:rPr>
        <w:t xml:space="preserve">Product </w:t>
      </w:r>
      <w:proofErr w:type="spellStart"/>
      <w:r w:rsidRPr="005A11E5">
        <w:rPr>
          <w:b/>
          <w:bCs/>
        </w:rPr>
        <w:t>Owner</w:t>
      </w:r>
      <w:proofErr w:type="spellEnd"/>
      <w:r w:rsidRPr="005A11E5">
        <w:t xml:space="preserve"> : Évalue les fonctionnalités livrées et ajuste le </w:t>
      </w:r>
      <w:proofErr w:type="spellStart"/>
      <w:r w:rsidRPr="005A11E5">
        <w:t>backlog</w:t>
      </w:r>
      <w:proofErr w:type="spellEnd"/>
      <w:r w:rsidRPr="005A11E5">
        <w:t>.</w:t>
      </w:r>
    </w:p>
    <w:p w14:paraId="625323CD" w14:textId="77777777" w:rsidR="005A11E5" w:rsidRPr="005A11E5" w:rsidRDefault="005A11E5" w:rsidP="005A11E5">
      <w:pPr>
        <w:numPr>
          <w:ilvl w:val="0"/>
          <w:numId w:val="27"/>
        </w:numPr>
      </w:pPr>
      <w:r w:rsidRPr="005A11E5">
        <w:rPr>
          <w:b/>
          <w:bCs/>
        </w:rPr>
        <w:t>Équipe de Développement</w:t>
      </w:r>
      <w:r w:rsidRPr="005A11E5">
        <w:t xml:space="preserve"> : Utilise les retours pour affiner la planification et résoudre les problèmes identifiés.</w:t>
      </w:r>
    </w:p>
    <w:p w14:paraId="2A915A52" w14:textId="77777777" w:rsidR="005A11E5" w:rsidRPr="005A11E5" w:rsidRDefault="005A11E5" w:rsidP="005A11E5">
      <w:pPr>
        <w:numPr>
          <w:ilvl w:val="0"/>
          <w:numId w:val="27"/>
        </w:numPr>
      </w:pPr>
      <w:r w:rsidRPr="005A11E5">
        <w:rPr>
          <w:b/>
          <w:bCs/>
        </w:rPr>
        <w:t>Équipe QA</w:t>
      </w:r>
      <w:r w:rsidRPr="005A11E5">
        <w:t xml:space="preserve"> : Suit les résultats des tests et prépare les validations finales.</w:t>
      </w:r>
    </w:p>
    <w:p w14:paraId="2542D661" w14:textId="77777777" w:rsidR="005A11E5" w:rsidRPr="005A11E5" w:rsidRDefault="005A11E5" w:rsidP="005A11E5">
      <w:pPr>
        <w:numPr>
          <w:ilvl w:val="0"/>
          <w:numId w:val="27"/>
        </w:numPr>
      </w:pPr>
      <w:r w:rsidRPr="005A11E5">
        <w:rPr>
          <w:b/>
          <w:bCs/>
        </w:rPr>
        <w:t>Sponsors et Parties Prenantes Exécutives</w:t>
      </w:r>
      <w:r w:rsidRPr="005A11E5">
        <w:t xml:space="preserve"> : Vérifient l’alignement avec les objectifs stratégiques et assurent le financement continu.</w:t>
      </w:r>
    </w:p>
    <w:p w14:paraId="102711DF" w14:textId="77777777" w:rsidR="005A11E5" w:rsidRPr="005A11E5" w:rsidRDefault="005A11E5" w:rsidP="005A11E5">
      <w:pPr>
        <w:numPr>
          <w:ilvl w:val="0"/>
          <w:numId w:val="27"/>
        </w:numPr>
      </w:pPr>
      <w:r w:rsidRPr="005A11E5">
        <w:rPr>
          <w:b/>
          <w:bCs/>
        </w:rPr>
        <w:lastRenderedPageBreak/>
        <w:t>Clients Pilotes et Utilisateurs Finaux</w:t>
      </w:r>
      <w:r w:rsidRPr="005A11E5">
        <w:t xml:space="preserve"> : Fournissent des retours sur l’expérience utilisateur et valident les fonctionnalités.</w:t>
      </w:r>
    </w:p>
    <w:p w14:paraId="45E54831" w14:textId="77777777" w:rsidR="005A11E5" w:rsidRPr="005A11E5" w:rsidRDefault="005A11E5" w:rsidP="005A11E5">
      <w:pPr>
        <w:rPr>
          <w:b/>
          <w:bCs/>
        </w:rPr>
      </w:pPr>
      <w:r w:rsidRPr="005A11E5">
        <w:rPr>
          <w:b/>
          <w:bCs/>
        </w:rPr>
        <w:t>Fréquence et Format</w:t>
      </w:r>
    </w:p>
    <w:p w14:paraId="080F51C7" w14:textId="77777777" w:rsidR="005A11E5" w:rsidRPr="005A11E5" w:rsidRDefault="005A11E5" w:rsidP="005A11E5">
      <w:pPr>
        <w:numPr>
          <w:ilvl w:val="0"/>
          <w:numId w:val="28"/>
        </w:numPr>
      </w:pPr>
      <w:r w:rsidRPr="005A11E5">
        <w:rPr>
          <w:b/>
          <w:bCs/>
        </w:rPr>
        <w:t>Fréquence</w:t>
      </w:r>
      <w:r w:rsidRPr="005A11E5">
        <w:t xml:space="preserve"> : Bimensuelle (après chaque sprint).</w:t>
      </w:r>
    </w:p>
    <w:p w14:paraId="4EC0E7D4" w14:textId="77777777" w:rsidR="005A11E5" w:rsidRPr="005A11E5" w:rsidRDefault="005A11E5" w:rsidP="005A11E5">
      <w:pPr>
        <w:numPr>
          <w:ilvl w:val="0"/>
          <w:numId w:val="28"/>
        </w:numPr>
      </w:pPr>
      <w:r w:rsidRPr="005A11E5">
        <w:rPr>
          <w:b/>
          <w:bCs/>
        </w:rPr>
        <w:t>Format</w:t>
      </w:r>
      <w:r w:rsidRPr="005A11E5">
        <w:t xml:space="preserve"> : PDF ou rapport en ligne via Confluence, avec des graphiques et des indicateurs de performance</w:t>
      </w:r>
    </w:p>
    <w:p w14:paraId="756B50D8" w14:textId="77777777" w:rsidR="005A11E5" w:rsidRDefault="005A11E5" w:rsidP="00EB3172"/>
    <w:p w14:paraId="74994FAA" w14:textId="77777777" w:rsidR="005A11E5" w:rsidRDefault="005A11E5" w:rsidP="00EB3172"/>
    <w:p w14:paraId="57A0700C" w14:textId="40F754ED" w:rsidR="005A11E5" w:rsidRDefault="005A11E5">
      <w:r>
        <w:br w:type="page"/>
      </w:r>
    </w:p>
    <w:p w14:paraId="65668760" w14:textId="77777777" w:rsidR="005A11E5" w:rsidRPr="005A11E5" w:rsidRDefault="005A11E5" w:rsidP="005A11E5">
      <w:pPr>
        <w:rPr>
          <w:b/>
          <w:bCs/>
          <w:sz w:val="40"/>
          <w:szCs w:val="40"/>
        </w:rPr>
      </w:pPr>
      <w:r w:rsidRPr="005A11E5">
        <w:rPr>
          <w:b/>
          <w:bCs/>
          <w:sz w:val="40"/>
          <w:szCs w:val="40"/>
        </w:rPr>
        <w:lastRenderedPageBreak/>
        <w:t>6. Liste de Contrôle de Clôture du Projet</w:t>
      </w:r>
    </w:p>
    <w:p w14:paraId="098A0D5A" w14:textId="77777777" w:rsidR="005A11E5" w:rsidRPr="005A11E5" w:rsidRDefault="005A11E5" w:rsidP="005A11E5">
      <w:r w:rsidRPr="005A11E5">
        <w:t xml:space="preserve">La liste de contrôle de clôture du projet </w:t>
      </w:r>
      <w:proofErr w:type="spellStart"/>
      <w:r w:rsidRPr="005A11E5">
        <w:t>NexaCore</w:t>
      </w:r>
      <w:proofErr w:type="spellEnd"/>
      <w:r w:rsidRPr="005A11E5">
        <w:t xml:space="preserve"> garantit que toutes les tâches essentielles à la finalisation du projet sont complétées, validées et documentées. Elle assure également que les livrables respectent les attentes des parties prenantes et que les ressources sont libérées de manière organisée.</w:t>
      </w:r>
    </w:p>
    <w:p w14:paraId="102EE50E" w14:textId="71800A30" w:rsidR="005A11E5" w:rsidRPr="005A11E5" w:rsidRDefault="005A11E5" w:rsidP="005A11E5"/>
    <w:p w14:paraId="7215F5C4" w14:textId="77777777" w:rsidR="005A11E5" w:rsidRPr="005A11E5" w:rsidRDefault="005A11E5" w:rsidP="005A11E5">
      <w:pPr>
        <w:rPr>
          <w:b/>
          <w:bCs/>
        </w:rPr>
      </w:pPr>
      <w:r w:rsidRPr="005A11E5">
        <w:rPr>
          <w:b/>
          <w:bCs/>
        </w:rPr>
        <w:t>6.1 Vérifications Finale des Livrables</w:t>
      </w:r>
    </w:p>
    <w:p w14:paraId="4F825C6F" w14:textId="77777777" w:rsidR="005A11E5" w:rsidRPr="005A11E5" w:rsidRDefault="005A11E5" w:rsidP="005A11E5">
      <w:pPr>
        <w:numPr>
          <w:ilvl w:val="0"/>
          <w:numId w:val="29"/>
        </w:numPr>
      </w:pPr>
      <w:r w:rsidRPr="005A11E5">
        <w:rPr>
          <w:b/>
          <w:bCs/>
        </w:rPr>
        <w:t>Validation des Fonctionnalités</w:t>
      </w:r>
    </w:p>
    <w:p w14:paraId="5720EE75" w14:textId="77777777" w:rsidR="005A11E5" w:rsidRPr="005A11E5" w:rsidRDefault="005A11E5" w:rsidP="005A11E5">
      <w:pPr>
        <w:numPr>
          <w:ilvl w:val="1"/>
          <w:numId w:val="29"/>
        </w:numPr>
      </w:pPr>
      <w:r w:rsidRPr="005A11E5">
        <w:t>Vérification que toutes les fonctionnalités définies dans le CDCF sont implémentées et testées.</w:t>
      </w:r>
    </w:p>
    <w:p w14:paraId="2568DA11" w14:textId="77777777" w:rsidR="005A11E5" w:rsidRPr="005A11E5" w:rsidRDefault="005A11E5" w:rsidP="005A11E5">
      <w:pPr>
        <w:numPr>
          <w:ilvl w:val="1"/>
          <w:numId w:val="29"/>
        </w:numPr>
      </w:pPr>
      <w:r w:rsidRPr="005A11E5">
        <w:t>Confirmation des résultats des tests d’acceptation.</w:t>
      </w:r>
    </w:p>
    <w:p w14:paraId="428296AB" w14:textId="77777777" w:rsidR="005A11E5" w:rsidRPr="005A11E5" w:rsidRDefault="005A11E5" w:rsidP="005A11E5">
      <w:pPr>
        <w:numPr>
          <w:ilvl w:val="1"/>
          <w:numId w:val="29"/>
        </w:numPr>
      </w:pPr>
      <w:r w:rsidRPr="005A11E5">
        <w:t>Revue finale des performances et de la sécurité.</w:t>
      </w:r>
    </w:p>
    <w:p w14:paraId="26DAE574" w14:textId="77777777" w:rsidR="005A11E5" w:rsidRPr="005A11E5" w:rsidRDefault="005A11E5" w:rsidP="005A11E5">
      <w:pPr>
        <w:numPr>
          <w:ilvl w:val="0"/>
          <w:numId w:val="29"/>
        </w:numPr>
      </w:pPr>
      <w:r w:rsidRPr="005A11E5">
        <w:rPr>
          <w:b/>
          <w:bCs/>
        </w:rPr>
        <w:t>Documentation Complète</w:t>
      </w:r>
    </w:p>
    <w:p w14:paraId="36A169FC" w14:textId="77777777" w:rsidR="005A11E5" w:rsidRPr="005A11E5" w:rsidRDefault="005A11E5" w:rsidP="005A11E5">
      <w:pPr>
        <w:numPr>
          <w:ilvl w:val="1"/>
          <w:numId w:val="29"/>
        </w:numPr>
      </w:pPr>
      <w:r w:rsidRPr="005A11E5">
        <w:t>Mise à jour et archivage de la documentation utilisateur et technique.</w:t>
      </w:r>
    </w:p>
    <w:p w14:paraId="696BB007" w14:textId="77777777" w:rsidR="005A11E5" w:rsidRPr="005A11E5" w:rsidRDefault="005A11E5" w:rsidP="005A11E5">
      <w:pPr>
        <w:numPr>
          <w:ilvl w:val="1"/>
          <w:numId w:val="29"/>
        </w:numPr>
      </w:pPr>
      <w:r w:rsidRPr="005A11E5">
        <w:t>Finalisation des rapports d’état et des audits.</w:t>
      </w:r>
    </w:p>
    <w:p w14:paraId="634CE152" w14:textId="77777777" w:rsidR="005A11E5" w:rsidRPr="005A11E5" w:rsidRDefault="005A11E5" w:rsidP="005A11E5">
      <w:pPr>
        <w:numPr>
          <w:ilvl w:val="1"/>
          <w:numId w:val="29"/>
        </w:numPr>
      </w:pPr>
      <w:r w:rsidRPr="005A11E5">
        <w:t>Validation des manuels de formation et des guides d’utilisation.</w:t>
      </w:r>
    </w:p>
    <w:p w14:paraId="176CEC65" w14:textId="77777777" w:rsidR="005A11E5" w:rsidRPr="005A11E5" w:rsidRDefault="005A11E5" w:rsidP="005A11E5">
      <w:pPr>
        <w:numPr>
          <w:ilvl w:val="0"/>
          <w:numId w:val="29"/>
        </w:numPr>
      </w:pPr>
      <w:r w:rsidRPr="005A11E5">
        <w:rPr>
          <w:b/>
          <w:bCs/>
        </w:rPr>
        <w:t>Conformité Réglementaire</w:t>
      </w:r>
    </w:p>
    <w:p w14:paraId="48B59DDB" w14:textId="77777777" w:rsidR="005A11E5" w:rsidRPr="005A11E5" w:rsidRDefault="005A11E5" w:rsidP="005A11E5">
      <w:pPr>
        <w:numPr>
          <w:ilvl w:val="1"/>
          <w:numId w:val="29"/>
        </w:numPr>
      </w:pPr>
      <w:r w:rsidRPr="005A11E5">
        <w:t>Vérification des exigences RGPD et des audits de sécurité.</w:t>
      </w:r>
    </w:p>
    <w:p w14:paraId="7A75B91D" w14:textId="77777777" w:rsidR="005A11E5" w:rsidRPr="005A11E5" w:rsidRDefault="005A11E5" w:rsidP="005A11E5">
      <w:pPr>
        <w:numPr>
          <w:ilvl w:val="1"/>
          <w:numId w:val="29"/>
        </w:numPr>
      </w:pPr>
      <w:r w:rsidRPr="005A11E5">
        <w:t>Archivage des preuves de conformité et des autorisations d’accès.</w:t>
      </w:r>
    </w:p>
    <w:p w14:paraId="114B9695" w14:textId="5813CB2C" w:rsidR="005A11E5" w:rsidRPr="005A11E5" w:rsidRDefault="005A11E5" w:rsidP="005A11E5"/>
    <w:p w14:paraId="1BDC8E26" w14:textId="77777777" w:rsidR="005A11E5" w:rsidRPr="005A11E5" w:rsidRDefault="005A11E5" w:rsidP="005A11E5">
      <w:pPr>
        <w:rPr>
          <w:b/>
          <w:bCs/>
        </w:rPr>
      </w:pPr>
      <w:r w:rsidRPr="005A11E5">
        <w:rPr>
          <w:b/>
          <w:bCs/>
        </w:rPr>
        <w:t>6.2 Gestion des Ressources et des Contrats</w:t>
      </w:r>
    </w:p>
    <w:p w14:paraId="77460E3C" w14:textId="77777777" w:rsidR="005A11E5" w:rsidRPr="005A11E5" w:rsidRDefault="005A11E5" w:rsidP="005A11E5">
      <w:pPr>
        <w:numPr>
          <w:ilvl w:val="0"/>
          <w:numId w:val="30"/>
        </w:numPr>
      </w:pPr>
      <w:r w:rsidRPr="005A11E5">
        <w:rPr>
          <w:b/>
          <w:bCs/>
        </w:rPr>
        <w:t>Clôture des Contrats</w:t>
      </w:r>
    </w:p>
    <w:p w14:paraId="559D0A1C" w14:textId="77777777" w:rsidR="005A11E5" w:rsidRPr="005A11E5" w:rsidRDefault="005A11E5" w:rsidP="005A11E5">
      <w:pPr>
        <w:numPr>
          <w:ilvl w:val="1"/>
          <w:numId w:val="30"/>
        </w:numPr>
      </w:pPr>
      <w:r w:rsidRPr="005A11E5">
        <w:t>Résiliation des contrats avec les fournisseurs et sous-traitants.</w:t>
      </w:r>
    </w:p>
    <w:p w14:paraId="0499A6D2" w14:textId="77777777" w:rsidR="005A11E5" w:rsidRPr="005A11E5" w:rsidRDefault="005A11E5" w:rsidP="005A11E5">
      <w:pPr>
        <w:numPr>
          <w:ilvl w:val="1"/>
          <w:numId w:val="30"/>
        </w:numPr>
      </w:pPr>
      <w:r w:rsidRPr="005A11E5">
        <w:t>Vérification des paiements et des livraisons.</w:t>
      </w:r>
    </w:p>
    <w:p w14:paraId="15A1872E" w14:textId="77777777" w:rsidR="005A11E5" w:rsidRPr="005A11E5" w:rsidRDefault="005A11E5" w:rsidP="005A11E5">
      <w:pPr>
        <w:numPr>
          <w:ilvl w:val="0"/>
          <w:numId w:val="30"/>
        </w:numPr>
      </w:pPr>
      <w:r w:rsidRPr="005A11E5">
        <w:rPr>
          <w:b/>
          <w:bCs/>
        </w:rPr>
        <w:t>Libération des Ressources</w:t>
      </w:r>
    </w:p>
    <w:p w14:paraId="70CBAEB9" w14:textId="77777777" w:rsidR="005A11E5" w:rsidRPr="005A11E5" w:rsidRDefault="005A11E5" w:rsidP="005A11E5">
      <w:pPr>
        <w:numPr>
          <w:ilvl w:val="1"/>
          <w:numId w:val="30"/>
        </w:numPr>
      </w:pPr>
      <w:r w:rsidRPr="005A11E5">
        <w:t>Réaffectation des membres de l’équipe à d’autres projets ou activités.</w:t>
      </w:r>
    </w:p>
    <w:p w14:paraId="50FAE631" w14:textId="77777777" w:rsidR="005A11E5" w:rsidRPr="005A11E5" w:rsidRDefault="005A11E5" w:rsidP="005A11E5">
      <w:pPr>
        <w:numPr>
          <w:ilvl w:val="1"/>
          <w:numId w:val="30"/>
        </w:numPr>
      </w:pPr>
      <w:r w:rsidRPr="005A11E5">
        <w:t>Archivage des accès aux outils de gestion et des environnements de développement.</w:t>
      </w:r>
    </w:p>
    <w:p w14:paraId="445DD0B9" w14:textId="0A663B04" w:rsidR="005A11E5" w:rsidRDefault="005A11E5" w:rsidP="005A11E5"/>
    <w:p w14:paraId="13F1EAAD" w14:textId="77777777" w:rsidR="005A11E5" w:rsidRDefault="005A11E5" w:rsidP="005A11E5"/>
    <w:p w14:paraId="0CB97A25" w14:textId="77777777" w:rsidR="005A11E5" w:rsidRDefault="005A11E5" w:rsidP="005A11E5"/>
    <w:p w14:paraId="1C1E51DC" w14:textId="77777777" w:rsidR="005A11E5" w:rsidRDefault="005A11E5" w:rsidP="005A11E5"/>
    <w:p w14:paraId="293695A1" w14:textId="77777777" w:rsidR="005A11E5" w:rsidRPr="005A11E5" w:rsidRDefault="005A11E5" w:rsidP="005A11E5"/>
    <w:p w14:paraId="5E1D2AC3" w14:textId="77777777" w:rsidR="005A11E5" w:rsidRPr="005A11E5" w:rsidRDefault="005A11E5" w:rsidP="005A11E5">
      <w:pPr>
        <w:rPr>
          <w:b/>
          <w:bCs/>
        </w:rPr>
      </w:pPr>
      <w:r w:rsidRPr="005A11E5">
        <w:rPr>
          <w:b/>
          <w:bCs/>
        </w:rPr>
        <w:lastRenderedPageBreak/>
        <w:t>6.3 Évaluation et Retour d’Expérience</w:t>
      </w:r>
    </w:p>
    <w:p w14:paraId="1FFE67B7" w14:textId="77777777" w:rsidR="005A11E5" w:rsidRPr="005A11E5" w:rsidRDefault="005A11E5" w:rsidP="005A11E5">
      <w:pPr>
        <w:numPr>
          <w:ilvl w:val="0"/>
          <w:numId w:val="31"/>
        </w:numPr>
      </w:pPr>
      <w:r w:rsidRPr="005A11E5">
        <w:rPr>
          <w:b/>
          <w:bCs/>
        </w:rPr>
        <w:t>Réunions de Clôture</w:t>
      </w:r>
    </w:p>
    <w:p w14:paraId="7DDD8808" w14:textId="77777777" w:rsidR="005A11E5" w:rsidRPr="005A11E5" w:rsidRDefault="005A11E5" w:rsidP="005A11E5">
      <w:pPr>
        <w:numPr>
          <w:ilvl w:val="1"/>
          <w:numId w:val="31"/>
        </w:numPr>
      </w:pPr>
      <w:r w:rsidRPr="005A11E5">
        <w:t>Organisation d’une réunion finale avec toutes les parties prenantes.</w:t>
      </w:r>
    </w:p>
    <w:p w14:paraId="36B88FB8" w14:textId="77777777" w:rsidR="005A11E5" w:rsidRPr="005A11E5" w:rsidRDefault="005A11E5" w:rsidP="005A11E5">
      <w:pPr>
        <w:numPr>
          <w:ilvl w:val="1"/>
          <w:numId w:val="31"/>
        </w:numPr>
      </w:pPr>
      <w:r w:rsidRPr="005A11E5">
        <w:t>Collecte des retours d’expérience sur le processus et les résultats.</w:t>
      </w:r>
    </w:p>
    <w:p w14:paraId="616E6693" w14:textId="77777777" w:rsidR="005A11E5" w:rsidRPr="005A11E5" w:rsidRDefault="005A11E5" w:rsidP="005A11E5">
      <w:pPr>
        <w:numPr>
          <w:ilvl w:val="0"/>
          <w:numId w:val="31"/>
        </w:numPr>
      </w:pPr>
      <w:r w:rsidRPr="005A11E5">
        <w:rPr>
          <w:b/>
          <w:bCs/>
        </w:rPr>
        <w:t>Analyse des Performances</w:t>
      </w:r>
    </w:p>
    <w:p w14:paraId="63620259" w14:textId="77777777" w:rsidR="005A11E5" w:rsidRPr="005A11E5" w:rsidRDefault="005A11E5" w:rsidP="005A11E5">
      <w:pPr>
        <w:numPr>
          <w:ilvl w:val="1"/>
          <w:numId w:val="31"/>
        </w:numPr>
      </w:pPr>
      <w:r w:rsidRPr="005A11E5">
        <w:t>Évaluation des objectifs atteints par rapport aux attentes initiales.</w:t>
      </w:r>
    </w:p>
    <w:p w14:paraId="4200EE38" w14:textId="77777777" w:rsidR="005A11E5" w:rsidRPr="005A11E5" w:rsidRDefault="005A11E5" w:rsidP="005A11E5">
      <w:pPr>
        <w:numPr>
          <w:ilvl w:val="1"/>
          <w:numId w:val="31"/>
        </w:numPr>
      </w:pPr>
      <w:r w:rsidRPr="005A11E5">
        <w:t>Identification des points d’amélioration pour les futurs projets.</w:t>
      </w:r>
    </w:p>
    <w:p w14:paraId="38BFA4AC" w14:textId="2E17145C" w:rsidR="005A11E5" w:rsidRPr="005A11E5" w:rsidRDefault="005A11E5" w:rsidP="005A11E5"/>
    <w:p w14:paraId="2B1D3B85" w14:textId="77777777" w:rsidR="005A11E5" w:rsidRPr="005A11E5" w:rsidRDefault="005A11E5" w:rsidP="005A11E5">
      <w:pPr>
        <w:rPr>
          <w:b/>
          <w:bCs/>
        </w:rPr>
      </w:pPr>
      <w:r w:rsidRPr="005A11E5">
        <w:rPr>
          <w:b/>
          <w:bCs/>
        </w:rPr>
        <w:t>6.4 Archivage et Transition</w:t>
      </w:r>
    </w:p>
    <w:p w14:paraId="1B811969" w14:textId="77777777" w:rsidR="005A11E5" w:rsidRPr="005A11E5" w:rsidRDefault="005A11E5" w:rsidP="005A11E5">
      <w:pPr>
        <w:numPr>
          <w:ilvl w:val="0"/>
          <w:numId w:val="32"/>
        </w:numPr>
      </w:pPr>
      <w:r w:rsidRPr="005A11E5">
        <w:rPr>
          <w:b/>
          <w:bCs/>
        </w:rPr>
        <w:t>Archivage des Données et Documents</w:t>
      </w:r>
    </w:p>
    <w:p w14:paraId="42B89E8C" w14:textId="77777777" w:rsidR="005A11E5" w:rsidRPr="005A11E5" w:rsidRDefault="005A11E5" w:rsidP="005A11E5">
      <w:pPr>
        <w:numPr>
          <w:ilvl w:val="1"/>
          <w:numId w:val="32"/>
        </w:numPr>
      </w:pPr>
      <w:r w:rsidRPr="005A11E5">
        <w:t>Sauvegarde sécurisée des bases de données et des fichiers projet.</w:t>
      </w:r>
    </w:p>
    <w:p w14:paraId="3FA72CB0" w14:textId="77777777" w:rsidR="005A11E5" w:rsidRPr="005A11E5" w:rsidRDefault="005A11E5" w:rsidP="005A11E5">
      <w:pPr>
        <w:numPr>
          <w:ilvl w:val="1"/>
          <w:numId w:val="32"/>
        </w:numPr>
      </w:pPr>
      <w:r w:rsidRPr="005A11E5">
        <w:t>Documentation des configurations techniques et des processus utilisés.</w:t>
      </w:r>
    </w:p>
    <w:p w14:paraId="0B6A2EE3" w14:textId="77777777" w:rsidR="005A11E5" w:rsidRPr="005A11E5" w:rsidRDefault="005A11E5" w:rsidP="005A11E5">
      <w:pPr>
        <w:numPr>
          <w:ilvl w:val="0"/>
          <w:numId w:val="32"/>
        </w:numPr>
      </w:pPr>
      <w:r w:rsidRPr="005A11E5">
        <w:rPr>
          <w:b/>
          <w:bCs/>
        </w:rPr>
        <w:t>Transition au Support</w:t>
      </w:r>
    </w:p>
    <w:p w14:paraId="039570DE" w14:textId="77777777" w:rsidR="005A11E5" w:rsidRPr="005A11E5" w:rsidRDefault="005A11E5" w:rsidP="005A11E5">
      <w:pPr>
        <w:numPr>
          <w:ilvl w:val="1"/>
          <w:numId w:val="32"/>
        </w:numPr>
      </w:pPr>
      <w:r w:rsidRPr="005A11E5">
        <w:t>Passage officiel de la gestion du projet aux équipes de maintenance et de support.</w:t>
      </w:r>
    </w:p>
    <w:p w14:paraId="1717A32F" w14:textId="77777777" w:rsidR="005A11E5" w:rsidRPr="005A11E5" w:rsidRDefault="005A11E5" w:rsidP="005A11E5">
      <w:pPr>
        <w:numPr>
          <w:ilvl w:val="1"/>
          <w:numId w:val="32"/>
        </w:numPr>
      </w:pPr>
      <w:r w:rsidRPr="005A11E5">
        <w:t xml:space="preserve">Formation des équipes de support sur l’utilisation et la maintenance de </w:t>
      </w:r>
      <w:proofErr w:type="spellStart"/>
      <w:r w:rsidRPr="005A11E5">
        <w:t>NexaCore</w:t>
      </w:r>
      <w:proofErr w:type="spellEnd"/>
      <w:r w:rsidRPr="005A11E5">
        <w:t>.</w:t>
      </w:r>
    </w:p>
    <w:p w14:paraId="6B81D665" w14:textId="77777777" w:rsidR="005A11E5" w:rsidRPr="00EB3172" w:rsidRDefault="005A11E5" w:rsidP="00EB3172"/>
    <w:sectPr w:rsidR="005A11E5" w:rsidRPr="00EB3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976"/>
    <w:multiLevelType w:val="multilevel"/>
    <w:tmpl w:val="5802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25AE"/>
    <w:multiLevelType w:val="multilevel"/>
    <w:tmpl w:val="982A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47F0E"/>
    <w:multiLevelType w:val="multilevel"/>
    <w:tmpl w:val="FA8EB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A3E71"/>
    <w:multiLevelType w:val="multilevel"/>
    <w:tmpl w:val="533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6203"/>
    <w:multiLevelType w:val="multilevel"/>
    <w:tmpl w:val="C33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1B76"/>
    <w:multiLevelType w:val="multilevel"/>
    <w:tmpl w:val="8216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B20B4"/>
    <w:multiLevelType w:val="multilevel"/>
    <w:tmpl w:val="949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96253"/>
    <w:multiLevelType w:val="multilevel"/>
    <w:tmpl w:val="8984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F377A"/>
    <w:multiLevelType w:val="multilevel"/>
    <w:tmpl w:val="198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A4994"/>
    <w:multiLevelType w:val="multilevel"/>
    <w:tmpl w:val="E5F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5704D"/>
    <w:multiLevelType w:val="multilevel"/>
    <w:tmpl w:val="0B0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E7CAC"/>
    <w:multiLevelType w:val="multilevel"/>
    <w:tmpl w:val="330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930FA"/>
    <w:multiLevelType w:val="multilevel"/>
    <w:tmpl w:val="696EF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7466D"/>
    <w:multiLevelType w:val="multilevel"/>
    <w:tmpl w:val="164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A3685"/>
    <w:multiLevelType w:val="multilevel"/>
    <w:tmpl w:val="963CF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E3E26"/>
    <w:multiLevelType w:val="multilevel"/>
    <w:tmpl w:val="F35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E2A80"/>
    <w:multiLevelType w:val="multilevel"/>
    <w:tmpl w:val="3BB8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974F1"/>
    <w:multiLevelType w:val="multilevel"/>
    <w:tmpl w:val="45B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829D0"/>
    <w:multiLevelType w:val="multilevel"/>
    <w:tmpl w:val="712A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1037B"/>
    <w:multiLevelType w:val="multilevel"/>
    <w:tmpl w:val="50E8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6834"/>
    <w:multiLevelType w:val="multilevel"/>
    <w:tmpl w:val="AC3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E1128"/>
    <w:multiLevelType w:val="multilevel"/>
    <w:tmpl w:val="AF32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A586F"/>
    <w:multiLevelType w:val="multilevel"/>
    <w:tmpl w:val="EB42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D7F5A"/>
    <w:multiLevelType w:val="multilevel"/>
    <w:tmpl w:val="041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B559D"/>
    <w:multiLevelType w:val="multilevel"/>
    <w:tmpl w:val="7EEEF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414EF"/>
    <w:multiLevelType w:val="multilevel"/>
    <w:tmpl w:val="8D32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E30C1"/>
    <w:multiLevelType w:val="multilevel"/>
    <w:tmpl w:val="22D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7F4BBE"/>
    <w:multiLevelType w:val="multilevel"/>
    <w:tmpl w:val="F7A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30DE1"/>
    <w:multiLevelType w:val="multilevel"/>
    <w:tmpl w:val="6A38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E6FC2"/>
    <w:multiLevelType w:val="multilevel"/>
    <w:tmpl w:val="480A0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6346AE"/>
    <w:multiLevelType w:val="multilevel"/>
    <w:tmpl w:val="81DC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565CA"/>
    <w:multiLevelType w:val="multilevel"/>
    <w:tmpl w:val="62A25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177456">
    <w:abstractNumId w:val="26"/>
  </w:num>
  <w:num w:numId="2" w16cid:durableId="1957442789">
    <w:abstractNumId w:val="8"/>
  </w:num>
  <w:num w:numId="3" w16cid:durableId="1818842922">
    <w:abstractNumId w:val="1"/>
  </w:num>
  <w:num w:numId="4" w16cid:durableId="1033071609">
    <w:abstractNumId w:val="14"/>
  </w:num>
  <w:num w:numId="5" w16cid:durableId="554706941">
    <w:abstractNumId w:val="4"/>
  </w:num>
  <w:num w:numId="6" w16cid:durableId="1804956374">
    <w:abstractNumId w:val="23"/>
  </w:num>
  <w:num w:numId="7" w16cid:durableId="149642840">
    <w:abstractNumId w:val="15"/>
  </w:num>
  <w:num w:numId="8" w16cid:durableId="1852328371">
    <w:abstractNumId w:val="9"/>
  </w:num>
  <w:num w:numId="9" w16cid:durableId="683282658">
    <w:abstractNumId w:val="6"/>
  </w:num>
  <w:num w:numId="10" w16cid:durableId="1336766427">
    <w:abstractNumId w:val="20"/>
  </w:num>
  <w:num w:numId="11" w16cid:durableId="1218736730">
    <w:abstractNumId w:val="30"/>
  </w:num>
  <w:num w:numId="12" w16cid:durableId="1676419438">
    <w:abstractNumId w:val="13"/>
  </w:num>
  <w:num w:numId="13" w16cid:durableId="1131023285">
    <w:abstractNumId w:val="11"/>
  </w:num>
  <w:num w:numId="14" w16cid:durableId="1554804645">
    <w:abstractNumId w:val="22"/>
  </w:num>
  <w:num w:numId="15" w16cid:durableId="2040398312">
    <w:abstractNumId w:val="21"/>
  </w:num>
  <w:num w:numId="16" w16cid:durableId="1309747179">
    <w:abstractNumId w:val="17"/>
  </w:num>
  <w:num w:numId="17" w16cid:durableId="1427073873">
    <w:abstractNumId w:val="18"/>
  </w:num>
  <w:num w:numId="18" w16cid:durableId="391075639">
    <w:abstractNumId w:val="25"/>
  </w:num>
  <w:num w:numId="19" w16cid:durableId="1167482412">
    <w:abstractNumId w:val="7"/>
  </w:num>
  <w:num w:numId="20" w16cid:durableId="573978582">
    <w:abstractNumId w:val="12"/>
  </w:num>
  <w:num w:numId="21" w16cid:durableId="1811366233">
    <w:abstractNumId w:val="19"/>
  </w:num>
  <w:num w:numId="22" w16cid:durableId="1249271107">
    <w:abstractNumId w:val="28"/>
  </w:num>
  <w:num w:numId="23" w16cid:durableId="336269543">
    <w:abstractNumId w:val="10"/>
  </w:num>
  <w:num w:numId="24" w16cid:durableId="1594581218">
    <w:abstractNumId w:val="3"/>
  </w:num>
  <w:num w:numId="25" w16cid:durableId="352994710">
    <w:abstractNumId w:val="0"/>
  </w:num>
  <w:num w:numId="26" w16cid:durableId="1826582714">
    <w:abstractNumId w:val="5"/>
  </w:num>
  <w:num w:numId="27" w16cid:durableId="772364910">
    <w:abstractNumId w:val="16"/>
  </w:num>
  <w:num w:numId="28" w16cid:durableId="1009990642">
    <w:abstractNumId w:val="27"/>
  </w:num>
  <w:num w:numId="29" w16cid:durableId="174460842">
    <w:abstractNumId w:val="29"/>
  </w:num>
  <w:num w:numId="30" w16cid:durableId="1535191078">
    <w:abstractNumId w:val="24"/>
  </w:num>
  <w:num w:numId="31" w16cid:durableId="1023557925">
    <w:abstractNumId w:val="2"/>
  </w:num>
  <w:num w:numId="32" w16cid:durableId="20852255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57"/>
    <w:rsid w:val="000173A5"/>
    <w:rsid w:val="000A4ACF"/>
    <w:rsid w:val="00347814"/>
    <w:rsid w:val="00385157"/>
    <w:rsid w:val="003A52CE"/>
    <w:rsid w:val="005A11E5"/>
    <w:rsid w:val="005C3068"/>
    <w:rsid w:val="00862E67"/>
    <w:rsid w:val="00D15299"/>
    <w:rsid w:val="00DE69B9"/>
    <w:rsid w:val="00EB31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5031"/>
  <w15:chartTrackingRefBased/>
  <w15:docId w15:val="{2F993D2E-7A2B-474F-9E8A-DA78CC7B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4951">
      <w:bodyDiv w:val="1"/>
      <w:marLeft w:val="0"/>
      <w:marRight w:val="0"/>
      <w:marTop w:val="0"/>
      <w:marBottom w:val="0"/>
      <w:divBdr>
        <w:top w:val="none" w:sz="0" w:space="0" w:color="auto"/>
        <w:left w:val="none" w:sz="0" w:space="0" w:color="auto"/>
        <w:bottom w:val="none" w:sz="0" w:space="0" w:color="auto"/>
        <w:right w:val="none" w:sz="0" w:space="0" w:color="auto"/>
      </w:divBdr>
      <w:divsChild>
        <w:div w:id="810906245">
          <w:marLeft w:val="0"/>
          <w:marRight w:val="0"/>
          <w:marTop w:val="0"/>
          <w:marBottom w:val="0"/>
          <w:divBdr>
            <w:top w:val="none" w:sz="0" w:space="0" w:color="auto"/>
            <w:left w:val="none" w:sz="0" w:space="0" w:color="auto"/>
            <w:bottom w:val="none" w:sz="0" w:space="0" w:color="auto"/>
            <w:right w:val="none" w:sz="0" w:space="0" w:color="auto"/>
          </w:divBdr>
        </w:div>
      </w:divsChild>
    </w:div>
    <w:div w:id="197591950">
      <w:bodyDiv w:val="1"/>
      <w:marLeft w:val="0"/>
      <w:marRight w:val="0"/>
      <w:marTop w:val="0"/>
      <w:marBottom w:val="0"/>
      <w:divBdr>
        <w:top w:val="none" w:sz="0" w:space="0" w:color="auto"/>
        <w:left w:val="none" w:sz="0" w:space="0" w:color="auto"/>
        <w:bottom w:val="none" w:sz="0" w:space="0" w:color="auto"/>
        <w:right w:val="none" w:sz="0" w:space="0" w:color="auto"/>
      </w:divBdr>
    </w:div>
    <w:div w:id="322974118">
      <w:bodyDiv w:val="1"/>
      <w:marLeft w:val="0"/>
      <w:marRight w:val="0"/>
      <w:marTop w:val="0"/>
      <w:marBottom w:val="0"/>
      <w:divBdr>
        <w:top w:val="none" w:sz="0" w:space="0" w:color="auto"/>
        <w:left w:val="none" w:sz="0" w:space="0" w:color="auto"/>
        <w:bottom w:val="none" w:sz="0" w:space="0" w:color="auto"/>
        <w:right w:val="none" w:sz="0" w:space="0" w:color="auto"/>
      </w:divBdr>
    </w:div>
    <w:div w:id="372194045">
      <w:bodyDiv w:val="1"/>
      <w:marLeft w:val="0"/>
      <w:marRight w:val="0"/>
      <w:marTop w:val="0"/>
      <w:marBottom w:val="0"/>
      <w:divBdr>
        <w:top w:val="none" w:sz="0" w:space="0" w:color="auto"/>
        <w:left w:val="none" w:sz="0" w:space="0" w:color="auto"/>
        <w:bottom w:val="none" w:sz="0" w:space="0" w:color="auto"/>
        <w:right w:val="none" w:sz="0" w:space="0" w:color="auto"/>
      </w:divBdr>
    </w:div>
    <w:div w:id="382020421">
      <w:bodyDiv w:val="1"/>
      <w:marLeft w:val="0"/>
      <w:marRight w:val="0"/>
      <w:marTop w:val="0"/>
      <w:marBottom w:val="0"/>
      <w:divBdr>
        <w:top w:val="none" w:sz="0" w:space="0" w:color="auto"/>
        <w:left w:val="none" w:sz="0" w:space="0" w:color="auto"/>
        <w:bottom w:val="none" w:sz="0" w:space="0" w:color="auto"/>
        <w:right w:val="none" w:sz="0" w:space="0" w:color="auto"/>
      </w:divBdr>
      <w:divsChild>
        <w:div w:id="1640498818">
          <w:marLeft w:val="0"/>
          <w:marRight w:val="0"/>
          <w:marTop w:val="0"/>
          <w:marBottom w:val="0"/>
          <w:divBdr>
            <w:top w:val="none" w:sz="0" w:space="0" w:color="auto"/>
            <w:left w:val="none" w:sz="0" w:space="0" w:color="auto"/>
            <w:bottom w:val="none" w:sz="0" w:space="0" w:color="auto"/>
            <w:right w:val="none" w:sz="0" w:space="0" w:color="auto"/>
          </w:divBdr>
        </w:div>
      </w:divsChild>
    </w:div>
    <w:div w:id="649670269">
      <w:bodyDiv w:val="1"/>
      <w:marLeft w:val="0"/>
      <w:marRight w:val="0"/>
      <w:marTop w:val="0"/>
      <w:marBottom w:val="0"/>
      <w:divBdr>
        <w:top w:val="none" w:sz="0" w:space="0" w:color="auto"/>
        <w:left w:val="none" w:sz="0" w:space="0" w:color="auto"/>
        <w:bottom w:val="none" w:sz="0" w:space="0" w:color="auto"/>
        <w:right w:val="none" w:sz="0" w:space="0" w:color="auto"/>
      </w:divBdr>
    </w:div>
    <w:div w:id="811290325">
      <w:bodyDiv w:val="1"/>
      <w:marLeft w:val="0"/>
      <w:marRight w:val="0"/>
      <w:marTop w:val="0"/>
      <w:marBottom w:val="0"/>
      <w:divBdr>
        <w:top w:val="none" w:sz="0" w:space="0" w:color="auto"/>
        <w:left w:val="none" w:sz="0" w:space="0" w:color="auto"/>
        <w:bottom w:val="none" w:sz="0" w:space="0" w:color="auto"/>
        <w:right w:val="none" w:sz="0" w:space="0" w:color="auto"/>
      </w:divBdr>
      <w:divsChild>
        <w:div w:id="1696686214">
          <w:marLeft w:val="0"/>
          <w:marRight w:val="0"/>
          <w:marTop w:val="0"/>
          <w:marBottom w:val="0"/>
          <w:divBdr>
            <w:top w:val="none" w:sz="0" w:space="0" w:color="auto"/>
            <w:left w:val="none" w:sz="0" w:space="0" w:color="auto"/>
            <w:bottom w:val="none" w:sz="0" w:space="0" w:color="auto"/>
            <w:right w:val="none" w:sz="0" w:space="0" w:color="auto"/>
          </w:divBdr>
        </w:div>
        <w:div w:id="47806348">
          <w:marLeft w:val="0"/>
          <w:marRight w:val="0"/>
          <w:marTop w:val="0"/>
          <w:marBottom w:val="0"/>
          <w:divBdr>
            <w:top w:val="none" w:sz="0" w:space="0" w:color="auto"/>
            <w:left w:val="none" w:sz="0" w:space="0" w:color="auto"/>
            <w:bottom w:val="none" w:sz="0" w:space="0" w:color="auto"/>
            <w:right w:val="none" w:sz="0" w:space="0" w:color="auto"/>
          </w:divBdr>
        </w:div>
        <w:div w:id="1188177104">
          <w:marLeft w:val="0"/>
          <w:marRight w:val="0"/>
          <w:marTop w:val="0"/>
          <w:marBottom w:val="0"/>
          <w:divBdr>
            <w:top w:val="none" w:sz="0" w:space="0" w:color="auto"/>
            <w:left w:val="none" w:sz="0" w:space="0" w:color="auto"/>
            <w:bottom w:val="none" w:sz="0" w:space="0" w:color="auto"/>
            <w:right w:val="none" w:sz="0" w:space="0" w:color="auto"/>
          </w:divBdr>
        </w:div>
        <w:div w:id="1463578822">
          <w:marLeft w:val="0"/>
          <w:marRight w:val="0"/>
          <w:marTop w:val="0"/>
          <w:marBottom w:val="0"/>
          <w:divBdr>
            <w:top w:val="none" w:sz="0" w:space="0" w:color="auto"/>
            <w:left w:val="none" w:sz="0" w:space="0" w:color="auto"/>
            <w:bottom w:val="none" w:sz="0" w:space="0" w:color="auto"/>
            <w:right w:val="none" w:sz="0" w:space="0" w:color="auto"/>
          </w:divBdr>
        </w:div>
      </w:divsChild>
    </w:div>
    <w:div w:id="971903495">
      <w:bodyDiv w:val="1"/>
      <w:marLeft w:val="0"/>
      <w:marRight w:val="0"/>
      <w:marTop w:val="0"/>
      <w:marBottom w:val="0"/>
      <w:divBdr>
        <w:top w:val="none" w:sz="0" w:space="0" w:color="auto"/>
        <w:left w:val="none" w:sz="0" w:space="0" w:color="auto"/>
        <w:bottom w:val="none" w:sz="0" w:space="0" w:color="auto"/>
        <w:right w:val="none" w:sz="0" w:space="0" w:color="auto"/>
      </w:divBdr>
      <w:divsChild>
        <w:div w:id="857161216">
          <w:marLeft w:val="0"/>
          <w:marRight w:val="0"/>
          <w:marTop w:val="0"/>
          <w:marBottom w:val="0"/>
          <w:divBdr>
            <w:top w:val="none" w:sz="0" w:space="0" w:color="auto"/>
            <w:left w:val="none" w:sz="0" w:space="0" w:color="auto"/>
            <w:bottom w:val="none" w:sz="0" w:space="0" w:color="auto"/>
            <w:right w:val="none" w:sz="0" w:space="0" w:color="auto"/>
          </w:divBdr>
        </w:div>
        <w:div w:id="2020233493">
          <w:marLeft w:val="0"/>
          <w:marRight w:val="0"/>
          <w:marTop w:val="0"/>
          <w:marBottom w:val="0"/>
          <w:divBdr>
            <w:top w:val="none" w:sz="0" w:space="0" w:color="auto"/>
            <w:left w:val="none" w:sz="0" w:space="0" w:color="auto"/>
            <w:bottom w:val="none" w:sz="0" w:space="0" w:color="auto"/>
            <w:right w:val="none" w:sz="0" w:space="0" w:color="auto"/>
          </w:divBdr>
        </w:div>
        <w:div w:id="389377620">
          <w:marLeft w:val="0"/>
          <w:marRight w:val="0"/>
          <w:marTop w:val="0"/>
          <w:marBottom w:val="0"/>
          <w:divBdr>
            <w:top w:val="none" w:sz="0" w:space="0" w:color="auto"/>
            <w:left w:val="none" w:sz="0" w:space="0" w:color="auto"/>
            <w:bottom w:val="none" w:sz="0" w:space="0" w:color="auto"/>
            <w:right w:val="none" w:sz="0" w:space="0" w:color="auto"/>
          </w:divBdr>
        </w:div>
        <w:div w:id="1370645707">
          <w:marLeft w:val="0"/>
          <w:marRight w:val="0"/>
          <w:marTop w:val="0"/>
          <w:marBottom w:val="0"/>
          <w:divBdr>
            <w:top w:val="none" w:sz="0" w:space="0" w:color="auto"/>
            <w:left w:val="none" w:sz="0" w:space="0" w:color="auto"/>
            <w:bottom w:val="none" w:sz="0" w:space="0" w:color="auto"/>
            <w:right w:val="none" w:sz="0" w:space="0" w:color="auto"/>
          </w:divBdr>
        </w:div>
      </w:divsChild>
    </w:div>
    <w:div w:id="1119570146">
      <w:bodyDiv w:val="1"/>
      <w:marLeft w:val="0"/>
      <w:marRight w:val="0"/>
      <w:marTop w:val="0"/>
      <w:marBottom w:val="0"/>
      <w:divBdr>
        <w:top w:val="none" w:sz="0" w:space="0" w:color="auto"/>
        <w:left w:val="none" w:sz="0" w:space="0" w:color="auto"/>
        <w:bottom w:val="none" w:sz="0" w:space="0" w:color="auto"/>
        <w:right w:val="none" w:sz="0" w:space="0" w:color="auto"/>
      </w:divBdr>
    </w:div>
    <w:div w:id="137638718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00">
          <w:marLeft w:val="0"/>
          <w:marRight w:val="0"/>
          <w:marTop w:val="0"/>
          <w:marBottom w:val="0"/>
          <w:divBdr>
            <w:top w:val="none" w:sz="0" w:space="0" w:color="auto"/>
            <w:left w:val="none" w:sz="0" w:space="0" w:color="auto"/>
            <w:bottom w:val="none" w:sz="0" w:space="0" w:color="auto"/>
            <w:right w:val="none" w:sz="0" w:space="0" w:color="auto"/>
          </w:divBdr>
        </w:div>
      </w:divsChild>
    </w:div>
    <w:div w:id="1513257621">
      <w:bodyDiv w:val="1"/>
      <w:marLeft w:val="0"/>
      <w:marRight w:val="0"/>
      <w:marTop w:val="0"/>
      <w:marBottom w:val="0"/>
      <w:divBdr>
        <w:top w:val="none" w:sz="0" w:space="0" w:color="auto"/>
        <w:left w:val="none" w:sz="0" w:space="0" w:color="auto"/>
        <w:bottom w:val="none" w:sz="0" w:space="0" w:color="auto"/>
        <w:right w:val="none" w:sz="0" w:space="0" w:color="auto"/>
      </w:divBdr>
      <w:divsChild>
        <w:div w:id="1546024824">
          <w:marLeft w:val="0"/>
          <w:marRight w:val="0"/>
          <w:marTop w:val="0"/>
          <w:marBottom w:val="0"/>
          <w:divBdr>
            <w:top w:val="none" w:sz="0" w:space="0" w:color="auto"/>
            <w:left w:val="none" w:sz="0" w:space="0" w:color="auto"/>
            <w:bottom w:val="none" w:sz="0" w:space="0" w:color="auto"/>
            <w:right w:val="none" w:sz="0" w:space="0" w:color="auto"/>
          </w:divBdr>
        </w:div>
        <w:div w:id="851646358">
          <w:marLeft w:val="0"/>
          <w:marRight w:val="0"/>
          <w:marTop w:val="0"/>
          <w:marBottom w:val="0"/>
          <w:divBdr>
            <w:top w:val="none" w:sz="0" w:space="0" w:color="auto"/>
            <w:left w:val="none" w:sz="0" w:space="0" w:color="auto"/>
            <w:bottom w:val="none" w:sz="0" w:space="0" w:color="auto"/>
            <w:right w:val="none" w:sz="0" w:space="0" w:color="auto"/>
          </w:divBdr>
        </w:div>
        <w:div w:id="1893302198">
          <w:marLeft w:val="0"/>
          <w:marRight w:val="0"/>
          <w:marTop w:val="0"/>
          <w:marBottom w:val="0"/>
          <w:divBdr>
            <w:top w:val="none" w:sz="0" w:space="0" w:color="auto"/>
            <w:left w:val="none" w:sz="0" w:space="0" w:color="auto"/>
            <w:bottom w:val="none" w:sz="0" w:space="0" w:color="auto"/>
            <w:right w:val="none" w:sz="0" w:space="0" w:color="auto"/>
          </w:divBdr>
        </w:div>
        <w:div w:id="1622106305">
          <w:marLeft w:val="0"/>
          <w:marRight w:val="0"/>
          <w:marTop w:val="0"/>
          <w:marBottom w:val="0"/>
          <w:divBdr>
            <w:top w:val="none" w:sz="0" w:space="0" w:color="auto"/>
            <w:left w:val="none" w:sz="0" w:space="0" w:color="auto"/>
            <w:bottom w:val="none" w:sz="0" w:space="0" w:color="auto"/>
            <w:right w:val="none" w:sz="0" w:space="0" w:color="auto"/>
          </w:divBdr>
        </w:div>
      </w:divsChild>
    </w:div>
    <w:div w:id="1533229501">
      <w:bodyDiv w:val="1"/>
      <w:marLeft w:val="0"/>
      <w:marRight w:val="0"/>
      <w:marTop w:val="0"/>
      <w:marBottom w:val="0"/>
      <w:divBdr>
        <w:top w:val="none" w:sz="0" w:space="0" w:color="auto"/>
        <w:left w:val="none" w:sz="0" w:space="0" w:color="auto"/>
        <w:bottom w:val="none" w:sz="0" w:space="0" w:color="auto"/>
        <w:right w:val="none" w:sz="0" w:space="0" w:color="auto"/>
      </w:divBdr>
      <w:divsChild>
        <w:div w:id="568155053">
          <w:marLeft w:val="0"/>
          <w:marRight w:val="0"/>
          <w:marTop w:val="0"/>
          <w:marBottom w:val="0"/>
          <w:divBdr>
            <w:top w:val="none" w:sz="0" w:space="0" w:color="auto"/>
            <w:left w:val="none" w:sz="0" w:space="0" w:color="auto"/>
            <w:bottom w:val="none" w:sz="0" w:space="0" w:color="auto"/>
            <w:right w:val="none" w:sz="0" w:space="0" w:color="auto"/>
          </w:divBdr>
        </w:div>
        <w:div w:id="734163916">
          <w:marLeft w:val="0"/>
          <w:marRight w:val="0"/>
          <w:marTop w:val="0"/>
          <w:marBottom w:val="0"/>
          <w:divBdr>
            <w:top w:val="none" w:sz="0" w:space="0" w:color="auto"/>
            <w:left w:val="none" w:sz="0" w:space="0" w:color="auto"/>
            <w:bottom w:val="none" w:sz="0" w:space="0" w:color="auto"/>
            <w:right w:val="none" w:sz="0" w:space="0" w:color="auto"/>
          </w:divBdr>
        </w:div>
        <w:div w:id="1575435074">
          <w:marLeft w:val="0"/>
          <w:marRight w:val="0"/>
          <w:marTop w:val="0"/>
          <w:marBottom w:val="0"/>
          <w:divBdr>
            <w:top w:val="none" w:sz="0" w:space="0" w:color="auto"/>
            <w:left w:val="none" w:sz="0" w:space="0" w:color="auto"/>
            <w:bottom w:val="none" w:sz="0" w:space="0" w:color="auto"/>
            <w:right w:val="none" w:sz="0" w:space="0" w:color="auto"/>
          </w:divBdr>
        </w:div>
        <w:div w:id="1539201845">
          <w:marLeft w:val="0"/>
          <w:marRight w:val="0"/>
          <w:marTop w:val="0"/>
          <w:marBottom w:val="0"/>
          <w:divBdr>
            <w:top w:val="none" w:sz="0" w:space="0" w:color="auto"/>
            <w:left w:val="none" w:sz="0" w:space="0" w:color="auto"/>
            <w:bottom w:val="none" w:sz="0" w:space="0" w:color="auto"/>
            <w:right w:val="none" w:sz="0" w:space="0" w:color="auto"/>
          </w:divBdr>
        </w:div>
      </w:divsChild>
    </w:div>
    <w:div w:id="1904871031">
      <w:bodyDiv w:val="1"/>
      <w:marLeft w:val="0"/>
      <w:marRight w:val="0"/>
      <w:marTop w:val="0"/>
      <w:marBottom w:val="0"/>
      <w:divBdr>
        <w:top w:val="none" w:sz="0" w:space="0" w:color="auto"/>
        <w:left w:val="none" w:sz="0" w:space="0" w:color="auto"/>
        <w:bottom w:val="none" w:sz="0" w:space="0" w:color="auto"/>
        <w:right w:val="none" w:sz="0" w:space="0" w:color="auto"/>
      </w:divBdr>
    </w:div>
    <w:div w:id="1995183352">
      <w:bodyDiv w:val="1"/>
      <w:marLeft w:val="0"/>
      <w:marRight w:val="0"/>
      <w:marTop w:val="0"/>
      <w:marBottom w:val="0"/>
      <w:divBdr>
        <w:top w:val="none" w:sz="0" w:space="0" w:color="auto"/>
        <w:left w:val="none" w:sz="0" w:space="0" w:color="auto"/>
        <w:bottom w:val="none" w:sz="0" w:space="0" w:color="auto"/>
        <w:right w:val="none" w:sz="0" w:space="0" w:color="auto"/>
      </w:divBdr>
      <w:divsChild>
        <w:div w:id="1659919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2277</Words>
  <Characters>12527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5</cp:revision>
  <dcterms:created xsi:type="dcterms:W3CDTF">2024-12-27T13:46:00Z</dcterms:created>
  <dcterms:modified xsi:type="dcterms:W3CDTF">2025-01-08T15:08:00Z</dcterms:modified>
</cp:coreProperties>
</file>