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25"/>
        <w:gridCol w:w="2240"/>
        <w:gridCol w:w="2229"/>
        <w:gridCol w:w="2156"/>
      </w:tblGrid>
      <w:tr w:rsidR="004E0036" w:rsidRPr="00704EBE" w:rsidTr="00810B0D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E0036" w:rsidRPr="00704EBE" w:rsidRDefault="004E0036" w:rsidP="00810B0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 CASE -23 SPECIFICATION</w:t>
            </w:r>
          </w:p>
        </w:tc>
      </w:tr>
      <w:tr w:rsidR="004E0036" w:rsidRPr="00704EBE" w:rsidTr="00810B0D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E0036" w:rsidRPr="00704EBE" w:rsidRDefault="004E0036" w:rsidP="00810B0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036" w:rsidRPr="00704EBE" w:rsidRDefault="004E0036" w:rsidP="00810B0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OHRM023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E0036" w:rsidRPr="00704EBE" w:rsidRDefault="004E0036" w:rsidP="00810B0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036" w:rsidRPr="00704EBE" w:rsidRDefault="004E0036" w:rsidP="00810B0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2.0</w:t>
            </w:r>
          </w:p>
        </w:tc>
      </w:tr>
      <w:tr w:rsidR="004E0036" w:rsidRPr="00704EBE" w:rsidTr="00810B0D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E0036" w:rsidRPr="00704EBE" w:rsidRDefault="004E0036" w:rsidP="00810B0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036" w:rsidRPr="00704EBE" w:rsidRDefault="004E0036" w:rsidP="00810B0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Edit appraisal</w:t>
            </w:r>
          </w:p>
        </w:tc>
      </w:tr>
      <w:tr w:rsidR="004E0036" w:rsidRPr="00704EBE" w:rsidTr="00810B0D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E0036" w:rsidRPr="00704EBE" w:rsidRDefault="004E0036" w:rsidP="00810B0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036" w:rsidRPr="00704EBE" w:rsidRDefault="004E0036" w:rsidP="00810B0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Le Minh Hoang</w:t>
            </w:r>
          </w:p>
        </w:tc>
      </w:tr>
      <w:tr w:rsidR="004E0036" w:rsidRPr="00704EBE" w:rsidTr="00810B0D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E0036" w:rsidRPr="00704EBE" w:rsidRDefault="004E0036" w:rsidP="00810B0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036" w:rsidRPr="00704EBE" w:rsidRDefault="004E0036" w:rsidP="00810B0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06/06/15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E0036" w:rsidRPr="00704EBE" w:rsidRDefault="004E0036" w:rsidP="00810B0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036" w:rsidRPr="00704EBE" w:rsidRDefault="004E0036" w:rsidP="00810B0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Low</w:t>
            </w:r>
          </w:p>
        </w:tc>
      </w:tr>
      <w:tr w:rsidR="004E0036" w:rsidRPr="00704EBE" w:rsidTr="00810B0D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0036" w:rsidRPr="00704EBE" w:rsidRDefault="004E0036" w:rsidP="00810B0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Actor:</w:t>
            </w:r>
          </w:p>
          <w:p w:rsidR="004E0036" w:rsidRPr="00704EBE" w:rsidRDefault="004E0036" w:rsidP="004E0036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Manager.</w:t>
            </w:r>
          </w:p>
          <w:p w:rsidR="004E0036" w:rsidRDefault="004E0036" w:rsidP="00810B0D">
            <w:pPr>
              <w:spacing w:after="0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Summary: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ab/>
            </w:r>
          </w:p>
          <w:p w:rsidR="004E0036" w:rsidRPr="00704EBE" w:rsidRDefault="004E0036" w:rsidP="004E0036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This use case allows Manager to edit appraisal of his managed engineer.</w:t>
            </w:r>
          </w:p>
          <w:p w:rsidR="004E0036" w:rsidRDefault="004E0036" w:rsidP="00810B0D">
            <w:pPr>
              <w:spacing w:after="0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Goal: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ab/>
            </w:r>
          </w:p>
          <w:p w:rsidR="004E0036" w:rsidRPr="00704EBE" w:rsidRDefault="004E0036" w:rsidP="004E0036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 xml:space="preserve">The appraisal result of selected engineer </w:t>
            </w:r>
            <w:r w:rsidRPr="00040A4F">
              <w:rPr>
                <w:rFonts w:ascii="Cambria" w:hAnsi="Cambria" w:cstheme="majorHAnsi"/>
                <w:sz w:val="24"/>
                <w:szCs w:val="24"/>
                <w:highlight w:val="yellow"/>
              </w:rPr>
              <w:t>will be changed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4E0036" w:rsidRPr="00704EBE" w:rsidRDefault="004E0036" w:rsidP="00810B0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Triggers</w:t>
            </w:r>
            <w:r w:rsidR="009E1D73">
              <w:rPr>
                <w:rFonts w:ascii="Cambria" w:hAnsi="Cambria" w:cstheme="majorHAnsi"/>
                <w:b/>
                <w:bCs/>
                <w:sz w:val="24"/>
                <w:szCs w:val="24"/>
              </w:rPr>
              <w:t>:</w:t>
            </w:r>
            <w:bookmarkStart w:id="0" w:name="_GoBack"/>
            <w:bookmarkEnd w:id="0"/>
          </w:p>
          <w:p w:rsidR="004E0036" w:rsidRPr="00704EBE" w:rsidRDefault="004E0036" w:rsidP="004E0036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Click on “Edit” button.</w:t>
            </w:r>
          </w:p>
          <w:p w:rsidR="004E0036" w:rsidRPr="00704EBE" w:rsidRDefault="004E0036" w:rsidP="00810B0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Preconditions:</w:t>
            </w:r>
          </w:p>
          <w:p w:rsidR="004E0036" w:rsidRPr="00704EBE" w:rsidRDefault="004E0036" w:rsidP="004E0036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User log in as Manager</w:t>
            </w:r>
            <w:r>
              <w:rPr>
                <w:rFonts w:ascii="Cambria" w:hAnsi="Cambria" w:cstheme="majorHAnsi"/>
                <w:sz w:val="24"/>
                <w:szCs w:val="24"/>
              </w:rPr>
              <w:t xml:space="preserve"> </w:t>
            </w:r>
            <w:proofErr w:type="gramStart"/>
            <w:r w:rsidRPr="00040A4F">
              <w:rPr>
                <w:rFonts w:ascii="Cambria" w:hAnsi="Cambria" w:cstheme="majorHAnsi"/>
                <w:sz w:val="24"/>
                <w:szCs w:val="24"/>
                <w:highlight w:val="yellow"/>
              </w:rPr>
              <w:t>role</w:t>
            </w:r>
            <w:proofErr w:type="gramEnd"/>
            <w:r w:rsidRPr="00704EBE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4E0036" w:rsidRPr="00704EBE" w:rsidRDefault="004E0036" w:rsidP="00810B0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Post</w:t>
            </w: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 xml:space="preserve"> </w:t>
            </w: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Conditions:</w:t>
            </w:r>
          </w:p>
          <w:p w:rsidR="004E0036" w:rsidRPr="00704EBE" w:rsidRDefault="004E0036" w:rsidP="004E0036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On Success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: Selected engineer’s appraised result is changed.</w:t>
            </w:r>
          </w:p>
          <w:p w:rsidR="004E0036" w:rsidRPr="00704EBE" w:rsidRDefault="004E0036" w:rsidP="004E0036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On Failure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: Show error message.</w:t>
            </w:r>
          </w:p>
          <w:p w:rsidR="004E0036" w:rsidRPr="00704EBE" w:rsidRDefault="004E0036" w:rsidP="00810B0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4E0036" w:rsidRPr="00704EBE" w:rsidTr="00810B0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E0036" w:rsidRPr="00704EBE" w:rsidRDefault="004E0036" w:rsidP="00810B0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E0036" w:rsidRPr="00704EBE" w:rsidRDefault="004E0036" w:rsidP="00810B0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E0036" w:rsidRPr="00704EBE" w:rsidRDefault="004E0036" w:rsidP="00810B0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E0036" w:rsidRPr="00704EBE" w:rsidTr="00810B0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0036" w:rsidRPr="00704EBE" w:rsidRDefault="004E0036" w:rsidP="00810B0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0036" w:rsidRPr="00704EBE" w:rsidRDefault="004E0036" w:rsidP="00810B0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User c</w:t>
                  </w: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licks on “Edit” button on “Appraisal result” popup.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0036" w:rsidRPr="00704EBE" w:rsidRDefault="004E0036" w:rsidP="00810B0D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All input fields of each criterion are enabl</w:t>
                  </w:r>
                  <w:r w:rsidRPr="00451050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ed. </w:t>
                  </w:r>
                </w:p>
                <w:p w:rsidR="004E0036" w:rsidRPr="00704EBE" w:rsidRDefault="004E0036" w:rsidP="00810B0D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“Manager’s opinion” text-area is enabled.</w:t>
                  </w:r>
                </w:p>
                <w:p w:rsidR="004E0036" w:rsidRDefault="004E0036" w:rsidP="00810B0D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“Edit” button disappears, “Submit” and “Cancel” button appear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. </w:t>
                  </w:r>
                </w:p>
                <w:p w:rsidR="004E0036" w:rsidRPr="00704EBE" w:rsidRDefault="004E0036" w:rsidP="00810B0D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451050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All fields contains current values of current project.</w:t>
                  </w:r>
                </w:p>
              </w:tc>
            </w:tr>
            <w:tr w:rsidR="004E0036" w:rsidRPr="00704EBE" w:rsidTr="00810B0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0036" w:rsidRPr="00704EBE" w:rsidRDefault="004E0036" w:rsidP="00810B0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0036" w:rsidRPr="00704EBE" w:rsidRDefault="004E0036" w:rsidP="00810B0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User i</w:t>
                  </w: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nput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s</w:t>
                  </w: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all fields, then clicks “Submit” button.</w:t>
                  </w:r>
                </w:p>
                <w:p w:rsidR="004E0036" w:rsidRPr="00704EBE" w:rsidRDefault="004E0036" w:rsidP="00810B0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0036" w:rsidRPr="00704EBE" w:rsidRDefault="004E0036" w:rsidP="00810B0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validates all fields.</w:t>
                  </w:r>
                </w:p>
                <w:p w:rsidR="004E0036" w:rsidRPr="00704EBE" w:rsidRDefault="004E0036" w:rsidP="00810B0D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All input fields of each criterion are disabled.</w:t>
                  </w:r>
                </w:p>
                <w:p w:rsidR="004E0036" w:rsidRPr="00704EBE" w:rsidRDefault="004E0036" w:rsidP="00810B0D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“Manager’s opinion” text-area is disabled.</w:t>
                  </w:r>
                </w:p>
                <w:p w:rsidR="004E0036" w:rsidRPr="00704EBE" w:rsidRDefault="004E0036" w:rsidP="00810B0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The appraise result </w:t>
                  </w:r>
                  <w:r w:rsidRPr="00451050"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  <w:t>is changed</w:t>
                  </w: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  <w:p w:rsidR="004E0036" w:rsidRPr="00704EBE" w:rsidRDefault="004E0036" w:rsidP="00810B0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“Submit” and “Cancel” button disappear.</w:t>
                  </w:r>
                </w:p>
                <w:p w:rsidR="004E0036" w:rsidRPr="00704EBE" w:rsidRDefault="004E0036" w:rsidP="00810B0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“Edit” button appear.</w:t>
                  </w:r>
                </w:p>
                <w:p w:rsidR="004E0036" w:rsidRPr="00704EBE" w:rsidRDefault="004E0036" w:rsidP="00810B0D">
                  <w:pPr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lastRenderedPageBreak/>
                    <w:t>[Exception 1, 2]</w:t>
                  </w:r>
                </w:p>
              </w:tc>
            </w:tr>
          </w:tbl>
          <w:p w:rsidR="004E0036" w:rsidRPr="00704EBE" w:rsidRDefault="004E0036" w:rsidP="00810B0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</w:p>
          <w:p w:rsidR="004E0036" w:rsidRPr="00704EBE" w:rsidRDefault="004E0036" w:rsidP="00810B0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2"/>
              <w:gridCol w:w="3709"/>
              <w:gridCol w:w="4019"/>
            </w:tblGrid>
            <w:tr w:rsidR="004E0036" w:rsidRPr="00704EBE" w:rsidTr="00810B0D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E0036" w:rsidRPr="00704EBE" w:rsidRDefault="004E0036" w:rsidP="00810B0D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E0036" w:rsidRPr="00704EBE" w:rsidRDefault="004E0036" w:rsidP="00810B0D">
                  <w:pPr>
                    <w:ind w:right="-108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E0036" w:rsidRPr="00704EBE" w:rsidRDefault="004E0036" w:rsidP="00810B0D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E0036" w:rsidRPr="00704EBE" w:rsidTr="00810B0D">
              <w:trPr>
                <w:trHeight w:val="527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0036" w:rsidRPr="00704EBE" w:rsidRDefault="004E0036" w:rsidP="00810B0D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0036" w:rsidRPr="00704EBE" w:rsidRDefault="004E0036" w:rsidP="00810B0D">
                  <w:pPr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User c</w:t>
                  </w: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licks on “Cancel” button.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0036" w:rsidRPr="00704EBE" w:rsidRDefault="004E0036" w:rsidP="00810B0D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All input fields of each criterion are disabled.</w:t>
                  </w:r>
                </w:p>
                <w:p w:rsidR="004E0036" w:rsidRPr="00704EBE" w:rsidRDefault="004E0036" w:rsidP="00810B0D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“Manager’s opinion” text-area is disabled.</w:t>
                  </w:r>
                </w:p>
                <w:p w:rsidR="004E0036" w:rsidRPr="00704EBE" w:rsidRDefault="004E0036" w:rsidP="00810B0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The result is not changed.</w:t>
                  </w:r>
                </w:p>
                <w:p w:rsidR="004E0036" w:rsidRPr="00704EBE" w:rsidRDefault="004E0036" w:rsidP="00810B0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“Submit” and “Cancel” button disappear.</w:t>
                  </w:r>
                </w:p>
                <w:p w:rsidR="004E0036" w:rsidRPr="00704EBE" w:rsidRDefault="004E0036" w:rsidP="00810B0D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“Edit” button appear.</w:t>
                  </w:r>
                </w:p>
              </w:tc>
            </w:tr>
          </w:tbl>
          <w:p w:rsidR="004E0036" w:rsidRPr="00704EBE" w:rsidRDefault="004E0036" w:rsidP="00810B0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2"/>
              <w:gridCol w:w="3709"/>
              <w:gridCol w:w="4019"/>
            </w:tblGrid>
            <w:tr w:rsidR="004E0036" w:rsidRPr="00704EBE" w:rsidTr="00810B0D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E0036" w:rsidRPr="00704EBE" w:rsidRDefault="004E0036" w:rsidP="00810B0D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E0036" w:rsidRPr="00704EBE" w:rsidRDefault="004E0036" w:rsidP="00810B0D">
                  <w:pPr>
                    <w:ind w:right="-108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E0036" w:rsidRPr="00704EBE" w:rsidRDefault="004E0036" w:rsidP="00810B0D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E0036" w:rsidRPr="00704EBE" w:rsidTr="00810B0D">
              <w:trPr>
                <w:trHeight w:val="527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0036" w:rsidRPr="00704EBE" w:rsidRDefault="004E0036" w:rsidP="00810B0D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0036" w:rsidRPr="00704EBE" w:rsidRDefault="004E0036" w:rsidP="00810B0D">
                  <w:pPr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“Point” textbox is </w:t>
                  </w:r>
                  <w:r w:rsidRPr="00451050">
                    <w:rPr>
                      <w:rFonts w:ascii="Cambria" w:hAnsi="Cambria" w:cstheme="majorHAnsi"/>
                      <w:strike/>
                      <w:sz w:val="24"/>
                      <w:szCs w:val="24"/>
                      <w:highlight w:val="yellow"/>
                    </w:rPr>
                    <w:t>left with nothing or characters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(empty), </w:t>
                  </w: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greater than max point, or lesser than 0.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0036" w:rsidRPr="00704EBE" w:rsidRDefault="004E0036" w:rsidP="00810B0D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show message: “This field is required to be a positive number and lesser than max point”.</w:t>
                  </w:r>
                </w:p>
              </w:tc>
            </w:tr>
            <w:tr w:rsidR="004E0036" w:rsidRPr="00704EBE" w:rsidTr="00810B0D">
              <w:trPr>
                <w:trHeight w:val="527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0036" w:rsidRPr="00704EBE" w:rsidRDefault="004E0036" w:rsidP="00810B0D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0036" w:rsidRPr="00451050" w:rsidRDefault="004E0036" w:rsidP="00810B0D">
                  <w:pPr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“Manager’s opinion” text-area </w:t>
                  </w:r>
                  <w:r w:rsidRPr="00451050">
                    <w:rPr>
                      <w:rFonts w:ascii="Cambria" w:hAnsi="Cambria" w:cstheme="majorHAnsi"/>
                      <w:strike/>
                      <w:sz w:val="24"/>
                      <w:szCs w:val="24"/>
                      <w:highlight w:val="yellow"/>
                    </w:rPr>
                    <w:t>is left with nothing.</w:t>
                  </w:r>
                  <w:r>
                    <w:rPr>
                      <w:rFonts w:ascii="Cambria" w:hAnsi="Cambria" w:cstheme="majorHAnsi"/>
                      <w:strike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(</w:t>
                  </w:r>
                  <w:proofErr w:type="gramStart"/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empty</w:t>
                  </w:r>
                  <w:proofErr w:type="gramEnd"/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).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0036" w:rsidRPr="00704EBE" w:rsidRDefault="004E0036" w:rsidP="00810B0D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show message: “This field is required”.</w:t>
                  </w:r>
                </w:p>
              </w:tc>
            </w:tr>
          </w:tbl>
          <w:p w:rsidR="004E0036" w:rsidRPr="00704EBE" w:rsidRDefault="004E0036" w:rsidP="00810B0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</w:p>
          <w:p w:rsidR="004E0036" w:rsidRPr="00704EBE" w:rsidRDefault="004E0036" w:rsidP="00810B0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4E0036" w:rsidRPr="00704EBE" w:rsidRDefault="004E0036" w:rsidP="004E0036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Cs/>
                <w:sz w:val="24"/>
                <w:szCs w:val="24"/>
              </w:rPr>
              <w:t>N/A</w:t>
            </w:r>
          </w:p>
          <w:p w:rsidR="004E0036" w:rsidRPr="00704EBE" w:rsidRDefault="004E0036" w:rsidP="00810B0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Business Rules:</w:t>
            </w:r>
          </w:p>
          <w:p w:rsidR="004E0036" w:rsidRPr="00704EBE" w:rsidRDefault="004E0036" w:rsidP="004E0036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Appraisal result can be changed only within 3 days after the appraised date.</w:t>
            </w:r>
          </w:p>
        </w:tc>
      </w:tr>
    </w:tbl>
    <w:p w:rsidR="004C3065" w:rsidRDefault="004C3065"/>
    <w:sectPr w:rsidR="004C3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A02A7"/>
    <w:multiLevelType w:val="hybridMultilevel"/>
    <w:tmpl w:val="4C04CD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67596"/>
    <w:multiLevelType w:val="hybridMultilevel"/>
    <w:tmpl w:val="6B9812BC"/>
    <w:lvl w:ilvl="0" w:tplc="D65ABE0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2B6A9D"/>
    <w:multiLevelType w:val="hybridMultilevel"/>
    <w:tmpl w:val="9F00336E"/>
    <w:lvl w:ilvl="0" w:tplc="AA1EE012">
      <w:numFmt w:val="bullet"/>
      <w:lvlText w:val="-"/>
      <w:lvlJc w:val="left"/>
      <w:pPr>
        <w:ind w:left="118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3">
    <w:nsid w:val="65E303B7"/>
    <w:multiLevelType w:val="hybridMultilevel"/>
    <w:tmpl w:val="B5563AC0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4">
    <w:nsid w:val="69F24663"/>
    <w:multiLevelType w:val="hybridMultilevel"/>
    <w:tmpl w:val="1F1E1CC8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5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6">
    <w:nsid w:val="770D0DE2"/>
    <w:multiLevelType w:val="hybridMultilevel"/>
    <w:tmpl w:val="7182153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DD10FE"/>
    <w:multiLevelType w:val="hybridMultilevel"/>
    <w:tmpl w:val="8CAADE22"/>
    <w:lvl w:ilvl="0" w:tplc="D65ABE0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6F8"/>
    <w:rsid w:val="00466240"/>
    <w:rsid w:val="004C3065"/>
    <w:rsid w:val="004E0036"/>
    <w:rsid w:val="005836F8"/>
    <w:rsid w:val="006979B9"/>
    <w:rsid w:val="00872839"/>
    <w:rsid w:val="009E1D73"/>
    <w:rsid w:val="00B673B2"/>
    <w:rsid w:val="00E4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4ED7C-CD15-4930-95EB-B066191C9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6F8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36F8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836F8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836F8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Shinvi</dc:creator>
  <cp:keywords/>
  <dc:description/>
  <cp:lastModifiedBy>Jenny Shinvi</cp:lastModifiedBy>
  <cp:revision>3</cp:revision>
  <dcterms:created xsi:type="dcterms:W3CDTF">2015-06-09T07:56:00Z</dcterms:created>
  <dcterms:modified xsi:type="dcterms:W3CDTF">2015-06-09T08:25:00Z</dcterms:modified>
</cp:coreProperties>
</file>