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725"/>
        <w:gridCol w:w="2240"/>
        <w:gridCol w:w="2229"/>
        <w:gridCol w:w="2156"/>
      </w:tblGrid>
      <w:tr w:rsidR="003E5506" w:rsidRPr="00067086" w:rsidTr="00810B0D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3E5506" w:rsidRPr="00067086" w:rsidRDefault="003E5506" w:rsidP="00810B0D">
            <w:pPr>
              <w:spacing w:after="0"/>
              <w:rPr>
                <w:rFonts w:ascii="Cambria" w:hAnsi="Cambria" w:cstheme="majorHAnsi"/>
                <w:sz w:val="24"/>
                <w:szCs w:val="24"/>
                <w:lang w:eastAsia="zh-CN"/>
              </w:rPr>
            </w:pPr>
            <w:r>
              <w:rPr>
                <w:rFonts w:ascii="Cambria" w:hAnsi="Cambria" w:cstheme="majorHAnsi"/>
                <w:b/>
                <w:sz w:val="24"/>
                <w:szCs w:val="24"/>
              </w:rPr>
              <w:t>USE CASE -25</w:t>
            </w: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 xml:space="preserve"> SPECIFICATION</w:t>
            </w:r>
          </w:p>
        </w:tc>
      </w:tr>
      <w:tr w:rsidR="003E5506" w:rsidRPr="00067086" w:rsidTr="00810B0D">
        <w:tc>
          <w:tcPr>
            <w:tcW w:w="1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3E5506" w:rsidRPr="00067086" w:rsidRDefault="003E5506" w:rsidP="00810B0D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eastAsia="zh-CN"/>
              </w:rPr>
            </w:pP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>Use-case No.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506" w:rsidRPr="00067086" w:rsidRDefault="003E5506" w:rsidP="00810B0D">
            <w:pPr>
              <w:spacing w:after="0"/>
              <w:rPr>
                <w:rFonts w:ascii="Cambria" w:hAnsi="Cambria" w:cstheme="majorHAnsi"/>
                <w:sz w:val="24"/>
                <w:szCs w:val="24"/>
                <w:lang w:eastAsia="zh-CN"/>
              </w:rPr>
            </w:pPr>
            <w:r w:rsidRPr="00067086">
              <w:rPr>
                <w:rFonts w:ascii="Cambria" w:hAnsi="Cambria" w:cstheme="majorHAnsi"/>
                <w:sz w:val="24"/>
                <w:szCs w:val="24"/>
              </w:rPr>
              <w:t>OHRM</w:t>
            </w:r>
            <w:r>
              <w:rPr>
                <w:rFonts w:ascii="Cambria" w:hAnsi="Cambria" w:cstheme="majorHAnsi"/>
                <w:sz w:val="24"/>
                <w:szCs w:val="24"/>
              </w:rPr>
              <w:t>025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3E5506" w:rsidRPr="00067086" w:rsidRDefault="003E5506" w:rsidP="00810B0D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eastAsia="zh-CN"/>
              </w:rPr>
            </w:pP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>Use-case Version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506" w:rsidRPr="00067086" w:rsidRDefault="003E5506" w:rsidP="00810B0D">
            <w:pPr>
              <w:spacing w:after="0"/>
              <w:rPr>
                <w:rFonts w:ascii="Cambria" w:hAnsi="Cambria" w:cstheme="majorHAnsi"/>
                <w:sz w:val="24"/>
                <w:szCs w:val="24"/>
                <w:lang w:eastAsia="zh-CN"/>
              </w:rPr>
            </w:pPr>
            <w:r w:rsidRPr="00067086">
              <w:rPr>
                <w:rFonts w:ascii="Cambria" w:hAnsi="Cambria" w:cstheme="majorHAnsi"/>
                <w:sz w:val="24"/>
                <w:szCs w:val="24"/>
              </w:rPr>
              <w:t>2.0</w:t>
            </w:r>
          </w:p>
        </w:tc>
      </w:tr>
      <w:tr w:rsidR="003E5506" w:rsidRPr="00067086" w:rsidTr="00810B0D">
        <w:tc>
          <w:tcPr>
            <w:tcW w:w="1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3E5506" w:rsidRPr="00067086" w:rsidRDefault="003E5506" w:rsidP="00810B0D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eastAsia="zh-CN"/>
              </w:rPr>
            </w:pP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>Use-case Name</w:t>
            </w:r>
          </w:p>
        </w:tc>
        <w:tc>
          <w:tcPr>
            <w:tcW w:w="354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506" w:rsidRPr="00067086" w:rsidRDefault="003E5506" w:rsidP="00810B0D">
            <w:pPr>
              <w:spacing w:after="0"/>
              <w:rPr>
                <w:rFonts w:ascii="Cambria" w:hAnsi="Cambria" w:cstheme="majorHAnsi"/>
                <w:sz w:val="24"/>
                <w:szCs w:val="24"/>
                <w:lang w:eastAsia="zh-CN"/>
              </w:rPr>
            </w:pPr>
            <w:r>
              <w:rPr>
                <w:rFonts w:ascii="Cambria" w:hAnsi="Cambria" w:cstheme="majorHAnsi"/>
                <w:sz w:val="24"/>
                <w:szCs w:val="24"/>
              </w:rPr>
              <w:t>Edit evaluation</w:t>
            </w:r>
          </w:p>
        </w:tc>
      </w:tr>
      <w:tr w:rsidR="003E5506" w:rsidRPr="00067086" w:rsidTr="00810B0D">
        <w:tc>
          <w:tcPr>
            <w:tcW w:w="1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3E5506" w:rsidRPr="00067086" w:rsidRDefault="003E5506" w:rsidP="00810B0D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eastAsia="zh-CN"/>
              </w:rPr>
            </w:pP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 xml:space="preserve">Author </w:t>
            </w:r>
          </w:p>
        </w:tc>
        <w:tc>
          <w:tcPr>
            <w:tcW w:w="354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506" w:rsidRPr="00067086" w:rsidRDefault="003E5506" w:rsidP="00810B0D">
            <w:pPr>
              <w:spacing w:after="0"/>
              <w:rPr>
                <w:rFonts w:ascii="Cambria" w:hAnsi="Cambria" w:cstheme="majorHAnsi"/>
                <w:sz w:val="24"/>
                <w:szCs w:val="24"/>
                <w:lang w:eastAsia="zh-CN"/>
              </w:rPr>
            </w:pPr>
            <w:r w:rsidRPr="00067086">
              <w:rPr>
                <w:rFonts w:ascii="Cambria" w:hAnsi="Cambria" w:cstheme="majorHAnsi"/>
                <w:sz w:val="24"/>
                <w:szCs w:val="24"/>
              </w:rPr>
              <w:t>Le Minh Hoang</w:t>
            </w:r>
          </w:p>
        </w:tc>
      </w:tr>
      <w:tr w:rsidR="003E5506" w:rsidRPr="00067086" w:rsidTr="00810B0D">
        <w:tc>
          <w:tcPr>
            <w:tcW w:w="1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3E5506" w:rsidRPr="00067086" w:rsidRDefault="003E5506" w:rsidP="00810B0D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eastAsia="zh-CN"/>
              </w:rPr>
            </w:pP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>Date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506" w:rsidRPr="00067086" w:rsidRDefault="003E5506" w:rsidP="00810B0D">
            <w:pPr>
              <w:spacing w:after="0"/>
              <w:rPr>
                <w:rFonts w:ascii="Cambria" w:hAnsi="Cambria" w:cstheme="majorHAnsi"/>
                <w:sz w:val="24"/>
                <w:szCs w:val="24"/>
                <w:lang w:eastAsia="zh-CN"/>
              </w:rPr>
            </w:pPr>
            <w:r>
              <w:rPr>
                <w:rFonts w:ascii="Cambria" w:hAnsi="Cambria" w:cstheme="majorHAnsi"/>
                <w:sz w:val="24"/>
                <w:szCs w:val="24"/>
              </w:rPr>
              <w:t>06/06</w:t>
            </w:r>
            <w:r w:rsidRPr="00067086">
              <w:rPr>
                <w:rFonts w:ascii="Cambria" w:hAnsi="Cambria" w:cstheme="majorHAnsi"/>
                <w:sz w:val="24"/>
                <w:szCs w:val="24"/>
              </w:rPr>
              <w:t>/15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3E5506" w:rsidRPr="00067086" w:rsidRDefault="003E5506" w:rsidP="00810B0D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eastAsia="zh-CN"/>
              </w:rPr>
            </w:pP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506" w:rsidRPr="00067086" w:rsidRDefault="003E5506" w:rsidP="00810B0D">
            <w:pPr>
              <w:spacing w:after="0"/>
              <w:rPr>
                <w:rFonts w:ascii="Cambria" w:hAnsi="Cambria" w:cstheme="majorHAnsi"/>
                <w:sz w:val="24"/>
                <w:szCs w:val="24"/>
                <w:lang w:eastAsia="zh-CN"/>
              </w:rPr>
            </w:pPr>
            <w:r>
              <w:rPr>
                <w:rFonts w:ascii="Cambria" w:hAnsi="Cambria" w:cstheme="majorHAnsi"/>
                <w:sz w:val="24"/>
                <w:szCs w:val="24"/>
              </w:rPr>
              <w:t>Low</w:t>
            </w:r>
          </w:p>
        </w:tc>
      </w:tr>
      <w:tr w:rsidR="003E5506" w:rsidRPr="00067086" w:rsidTr="00810B0D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5506" w:rsidRPr="00067086" w:rsidRDefault="003E5506" w:rsidP="00810B0D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>Actor:</w:t>
            </w:r>
          </w:p>
          <w:p w:rsidR="003E5506" w:rsidRPr="00347E8B" w:rsidRDefault="003E5506" w:rsidP="00347E8B">
            <w:pPr>
              <w:pStyle w:val="ListParagraph"/>
              <w:numPr>
                <w:ilvl w:val="0"/>
                <w:numId w:val="10"/>
              </w:numPr>
              <w:spacing w:after="0"/>
              <w:rPr>
                <w:rFonts w:ascii="Cambria" w:hAnsi="Cambria" w:cstheme="majorHAnsi"/>
                <w:sz w:val="24"/>
                <w:szCs w:val="24"/>
              </w:rPr>
            </w:pPr>
            <w:r w:rsidRPr="00347E8B">
              <w:rPr>
                <w:rFonts w:ascii="Cambria" w:hAnsi="Cambria" w:cstheme="majorHAnsi"/>
                <w:sz w:val="24"/>
                <w:szCs w:val="24"/>
              </w:rPr>
              <w:t>Manager</w:t>
            </w:r>
          </w:p>
          <w:p w:rsidR="003E5506" w:rsidRPr="00067086" w:rsidRDefault="003E5506" w:rsidP="00810B0D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>Summary:</w:t>
            </w:r>
          </w:p>
          <w:p w:rsidR="003E5506" w:rsidRPr="00EB6760" w:rsidRDefault="003E5506" w:rsidP="003E5506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Cambria" w:hAnsi="Cambria" w:cstheme="majorHAnsi"/>
                <w:sz w:val="24"/>
                <w:szCs w:val="24"/>
              </w:rPr>
            </w:pPr>
            <w:r w:rsidRPr="00EB6760">
              <w:rPr>
                <w:rFonts w:ascii="Cambria" w:hAnsi="Cambria" w:cstheme="majorHAnsi"/>
                <w:sz w:val="24"/>
                <w:szCs w:val="24"/>
              </w:rPr>
              <w:t>This use case allows Manager to edit evaluation of his managed engineer.</w:t>
            </w:r>
          </w:p>
          <w:p w:rsidR="003E5506" w:rsidRPr="00067086" w:rsidRDefault="003E5506" w:rsidP="00810B0D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bCs/>
                <w:sz w:val="24"/>
                <w:szCs w:val="24"/>
              </w:rPr>
              <w:t>Goal:</w:t>
            </w:r>
          </w:p>
          <w:p w:rsidR="003E5506" w:rsidRPr="00EB6760" w:rsidRDefault="003E5506" w:rsidP="003E5506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Cambria" w:hAnsi="Cambria" w:cstheme="majorHAnsi"/>
                <w:b/>
                <w:sz w:val="24"/>
                <w:szCs w:val="24"/>
              </w:rPr>
            </w:pPr>
            <w:r w:rsidRPr="00EB6760">
              <w:rPr>
                <w:rFonts w:ascii="Cambria" w:hAnsi="Cambria" w:cstheme="majorHAnsi"/>
                <w:sz w:val="24"/>
                <w:szCs w:val="24"/>
              </w:rPr>
              <w:t>The evaluation result of selected engineer change.</w:t>
            </w:r>
          </w:p>
          <w:p w:rsidR="003E5506" w:rsidRPr="00067086" w:rsidRDefault="003E5506" w:rsidP="00810B0D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bCs/>
                <w:sz w:val="24"/>
                <w:szCs w:val="24"/>
              </w:rPr>
              <w:t>Triggers</w:t>
            </w:r>
            <w:r w:rsidR="00C0101E">
              <w:rPr>
                <w:rFonts w:ascii="Cambria" w:hAnsi="Cambria" w:cstheme="majorHAnsi"/>
                <w:b/>
                <w:bCs/>
                <w:sz w:val="24"/>
                <w:szCs w:val="24"/>
              </w:rPr>
              <w:t>:</w:t>
            </w:r>
            <w:bookmarkStart w:id="0" w:name="_GoBack"/>
            <w:bookmarkEnd w:id="0"/>
          </w:p>
          <w:p w:rsidR="003E5506" w:rsidRPr="00067086" w:rsidRDefault="003E5506" w:rsidP="003E5506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</w:rPr>
            </w:pPr>
            <w:r>
              <w:rPr>
                <w:rFonts w:ascii="Cambria" w:hAnsi="Cambria" w:cstheme="majorHAnsi"/>
                <w:sz w:val="24"/>
                <w:szCs w:val="24"/>
              </w:rPr>
              <w:t>Click</w:t>
            </w:r>
            <w:r w:rsidRPr="00067086">
              <w:rPr>
                <w:rFonts w:ascii="Cambria" w:hAnsi="Cambria" w:cstheme="majorHAnsi"/>
                <w:sz w:val="24"/>
                <w:szCs w:val="24"/>
              </w:rPr>
              <w:t xml:space="preserve"> on “</w:t>
            </w:r>
            <w:r>
              <w:rPr>
                <w:rFonts w:ascii="Cambria" w:hAnsi="Cambria" w:cstheme="majorHAnsi"/>
                <w:sz w:val="24"/>
                <w:szCs w:val="24"/>
              </w:rPr>
              <w:t>Edit</w:t>
            </w:r>
            <w:r w:rsidRPr="00067086">
              <w:rPr>
                <w:rFonts w:ascii="Cambria" w:hAnsi="Cambria" w:cstheme="majorHAnsi"/>
                <w:sz w:val="24"/>
                <w:szCs w:val="24"/>
              </w:rPr>
              <w:t xml:space="preserve">” </w:t>
            </w:r>
            <w:r>
              <w:rPr>
                <w:rFonts w:ascii="Cambria" w:hAnsi="Cambria" w:cstheme="majorHAnsi"/>
                <w:sz w:val="24"/>
                <w:szCs w:val="24"/>
              </w:rPr>
              <w:t>button.</w:t>
            </w:r>
          </w:p>
          <w:p w:rsidR="003E5506" w:rsidRPr="00067086" w:rsidRDefault="003E5506" w:rsidP="00810B0D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bCs/>
                <w:sz w:val="24"/>
                <w:szCs w:val="24"/>
              </w:rPr>
              <w:t>Preconditions:</w:t>
            </w:r>
          </w:p>
          <w:p w:rsidR="003E5506" w:rsidRPr="00067086" w:rsidRDefault="003E5506" w:rsidP="003E5506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</w:rPr>
            </w:pPr>
            <w:r>
              <w:rPr>
                <w:rFonts w:ascii="Cambria" w:hAnsi="Cambria" w:cstheme="majorHAnsi"/>
                <w:sz w:val="24"/>
                <w:szCs w:val="24"/>
              </w:rPr>
              <w:t xml:space="preserve">User log in as Manager </w:t>
            </w:r>
            <w:proofErr w:type="gramStart"/>
            <w:r w:rsidRPr="00EB6760">
              <w:rPr>
                <w:rFonts w:ascii="Cambria" w:hAnsi="Cambria" w:cstheme="majorHAnsi"/>
                <w:sz w:val="24"/>
                <w:szCs w:val="24"/>
                <w:highlight w:val="yellow"/>
              </w:rPr>
              <w:t>role</w:t>
            </w:r>
            <w:proofErr w:type="gramEnd"/>
            <w:r>
              <w:rPr>
                <w:rFonts w:ascii="Cambria" w:hAnsi="Cambria" w:cstheme="majorHAnsi"/>
                <w:sz w:val="24"/>
                <w:szCs w:val="24"/>
              </w:rPr>
              <w:t>.</w:t>
            </w:r>
          </w:p>
          <w:p w:rsidR="003E5506" w:rsidRPr="00067086" w:rsidRDefault="003E5506" w:rsidP="00810B0D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bCs/>
                <w:sz w:val="24"/>
                <w:szCs w:val="24"/>
              </w:rPr>
              <w:t>Post</w:t>
            </w: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 xml:space="preserve"> </w:t>
            </w:r>
            <w:r w:rsidRPr="00067086">
              <w:rPr>
                <w:rFonts w:ascii="Cambria" w:hAnsi="Cambria" w:cstheme="majorHAnsi"/>
                <w:b/>
                <w:bCs/>
                <w:sz w:val="24"/>
                <w:szCs w:val="24"/>
              </w:rPr>
              <w:t>Conditions:</w:t>
            </w:r>
          </w:p>
          <w:p w:rsidR="003E5506" w:rsidRPr="00067086" w:rsidRDefault="003E5506" w:rsidP="003E5506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>On Success</w:t>
            </w:r>
            <w:r w:rsidRPr="00067086">
              <w:rPr>
                <w:rFonts w:ascii="Cambria" w:hAnsi="Cambria" w:cstheme="majorHAnsi"/>
                <w:sz w:val="24"/>
                <w:szCs w:val="24"/>
              </w:rPr>
              <w:t xml:space="preserve">: </w:t>
            </w:r>
            <w:r>
              <w:rPr>
                <w:rFonts w:ascii="Cambria" w:hAnsi="Cambria" w:cstheme="majorHAnsi"/>
                <w:sz w:val="24"/>
                <w:szCs w:val="24"/>
              </w:rPr>
              <w:t>Selected engineer’s evaluation result is changed</w:t>
            </w:r>
            <w:r w:rsidRPr="00067086">
              <w:rPr>
                <w:rFonts w:ascii="Cambria" w:hAnsi="Cambria" w:cstheme="majorHAnsi"/>
                <w:sz w:val="24"/>
                <w:szCs w:val="24"/>
              </w:rPr>
              <w:t>.</w:t>
            </w:r>
          </w:p>
          <w:p w:rsidR="003E5506" w:rsidRPr="00067086" w:rsidRDefault="003E5506" w:rsidP="003E5506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>On Failure</w:t>
            </w:r>
            <w:r w:rsidRPr="00067086">
              <w:rPr>
                <w:rFonts w:ascii="Cambria" w:hAnsi="Cambria" w:cstheme="majorHAnsi"/>
                <w:sz w:val="24"/>
                <w:szCs w:val="24"/>
              </w:rPr>
              <w:t>: Show error message.</w:t>
            </w:r>
          </w:p>
          <w:p w:rsidR="003E5506" w:rsidRPr="00067086" w:rsidRDefault="003E5506" w:rsidP="00810B0D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9"/>
              <w:gridCol w:w="3317"/>
              <w:gridCol w:w="4674"/>
            </w:tblGrid>
            <w:tr w:rsidR="003E5506" w:rsidRPr="00067086" w:rsidTr="00810B0D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3E5506" w:rsidRPr="00067086" w:rsidRDefault="003E5506" w:rsidP="00810B0D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3E5506" w:rsidRPr="00067086" w:rsidRDefault="003E5506" w:rsidP="00810B0D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3E5506" w:rsidRPr="00067086" w:rsidRDefault="003E5506" w:rsidP="00810B0D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E5506" w:rsidRPr="00067086" w:rsidTr="00810B0D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E5506" w:rsidRPr="00067086" w:rsidRDefault="003E5506" w:rsidP="00810B0D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E5506" w:rsidRPr="00067086" w:rsidRDefault="003E5506" w:rsidP="00810B0D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User c</w:t>
                  </w: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licks on “</w:t>
                  </w: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Edit</w:t>
                  </w: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 xml:space="preserve">” </w:t>
                  </w: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button</w:t>
                  </w: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 xml:space="preserve"> on “</w:t>
                  </w: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Evaluate result</w:t>
                  </w: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 xml:space="preserve">” </w:t>
                  </w: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screen</w:t>
                  </w: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E5506" w:rsidRDefault="003E5506" w:rsidP="00810B0D">
                  <w:pPr>
                    <w:tabs>
                      <w:tab w:val="center" w:pos="1663"/>
                    </w:tabs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All input fields of each criterion are enabled.</w:t>
                  </w:r>
                </w:p>
                <w:p w:rsidR="003E5506" w:rsidRDefault="003E5506" w:rsidP="00810B0D">
                  <w:pPr>
                    <w:tabs>
                      <w:tab w:val="center" w:pos="1663"/>
                    </w:tabs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“Manager’s opinion” text-area is enabled.</w:t>
                  </w:r>
                </w:p>
                <w:p w:rsidR="003E5506" w:rsidRPr="00341409" w:rsidRDefault="003E5506" w:rsidP="00810B0D">
                  <w:pPr>
                    <w:tabs>
                      <w:tab w:val="center" w:pos="1663"/>
                    </w:tabs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“Edit” button disappears, “Submit” and “Cancel” button appear.</w:t>
                  </w:r>
                </w:p>
              </w:tc>
            </w:tr>
            <w:tr w:rsidR="003E5506" w:rsidRPr="00067086" w:rsidTr="00810B0D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E5506" w:rsidRPr="00067086" w:rsidRDefault="003E5506" w:rsidP="00810B0D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E5506" w:rsidRDefault="003E5506" w:rsidP="00810B0D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User inputs all fields, then clicks “Submit” button.</w:t>
                  </w:r>
                </w:p>
                <w:p w:rsidR="003E5506" w:rsidRPr="00067086" w:rsidRDefault="003E5506" w:rsidP="00810B0D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E5506" w:rsidRDefault="003E5506" w:rsidP="00810B0D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System validates all fields.</w:t>
                  </w:r>
                </w:p>
                <w:p w:rsidR="003E5506" w:rsidRDefault="003E5506" w:rsidP="00810B0D">
                  <w:pPr>
                    <w:tabs>
                      <w:tab w:val="center" w:pos="1663"/>
                    </w:tabs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All input fields of each criterion are disabled.</w:t>
                  </w:r>
                </w:p>
                <w:p w:rsidR="003E5506" w:rsidRDefault="003E5506" w:rsidP="00810B0D">
                  <w:pPr>
                    <w:tabs>
                      <w:tab w:val="center" w:pos="1663"/>
                    </w:tabs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“Manager’s opinion” text-area is disabled.</w:t>
                  </w:r>
                </w:p>
                <w:p w:rsidR="003E5506" w:rsidRDefault="003E5506" w:rsidP="00810B0D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The evaluation result changes.</w:t>
                  </w:r>
                </w:p>
                <w:p w:rsidR="003E5506" w:rsidRDefault="003E5506" w:rsidP="00810B0D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“Submit” and “Cancel” button disappear.</w:t>
                  </w:r>
                </w:p>
                <w:p w:rsidR="003E5506" w:rsidRDefault="003E5506" w:rsidP="00810B0D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“Edit” button appear</w:t>
                  </w:r>
                  <w:r w:rsidRPr="00EB6760">
                    <w:rPr>
                      <w:rFonts w:ascii="Cambria" w:hAnsi="Cambria" w:cstheme="majorHAnsi"/>
                      <w:sz w:val="24"/>
                      <w:szCs w:val="24"/>
                      <w:highlight w:val="yellow"/>
                    </w:rPr>
                    <w:t>s</w:t>
                  </w: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.</w:t>
                  </w:r>
                </w:p>
                <w:p w:rsidR="003E5506" w:rsidRPr="005F463B" w:rsidRDefault="003E5506" w:rsidP="00810B0D">
                  <w:pPr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5F463B">
                    <w:rPr>
                      <w:rFonts w:ascii="Cambria" w:hAnsi="Cambria" w:cstheme="majorHAnsi"/>
                      <w:sz w:val="24"/>
                      <w:szCs w:val="24"/>
                    </w:rPr>
                    <w:t>[Exception 1, 2]</w:t>
                  </w:r>
                </w:p>
              </w:tc>
            </w:tr>
          </w:tbl>
          <w:p w:rsidR="003E5506" w:rsidRPr="00067086" w:rsidRDefault="003E5506" w:rsidP="00810B0D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</w:p>
          <w:p w:rsidR="003E5506" w:rsidRPr="00067086" w:rsidRDefault="003E5506" w:rsidP="00810B0D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bCs/>
                <w:sz w:val="24"/>
                <w:szCs w:val="24"/>
              </w:rPr>
              <w:lastRenderedPageBreak/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12"/>
              <w:gridCol w:w="3709"/>
              <w:gridCol w:w="4019"/>
            </w:tblGrid>
            <w:tr w:rsidR="003E5506" w:rsidRPr="00067086" w:rsidTr="00810B0D">
              <w:tc>
                <w:tcPr>
                  <w:tcW w:w="8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3E5506" w:rsidRPr="00067086" w:rsidRDefault="003E5506" w:rsidP="00810B0D">
                  <w:pPr>
                    <w:jc w:val="center"/>
                    <w:rPr>
                      <w:rFonts w:ascii="Cambria" w:hAnsi="Cambria" w:cstheme="majorHAnsi"/>
                      <w:sz w:val="24"/>
                      <w:szCs w:val="24"/>
                      <w:lang w:eastAsia="zh-CN"/>
                    </w:rPr>
                  </w:pP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3E5506" w:rsidRPr="00067086" w:rsidRDefault="003E5506" w:rsidP="00810B0D">
                  <w:pPr>
                    <w:ind w:right="-108"/>
                    <w:jc w:val="center"/>
                    <w:rPr>
                      <w:rFonts w:ascii="Cambria" w:hAnsi="Cambria" w:cstheme="majorHAnsi"/>
                      <w:sz w:val="24"/>
                      <w:szCs w:val="24"/>
                      <w:lang w:eastAsia="zh-CN"/>
                    </w:rPr>
                  </w:pP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3E5506" w:rsidRPr="00067086" w:rsidRDefault="003E5506" w:rsidP="00810B0D">
                  <w:pPr>
                    <w:jc w:val="center"/>
                    <w:rPr>
                      <w:rFonts w:ascii="Cambria" w:hAnsi="Cambria" w:cstheme="majorHAnsi"/>
                      <w:sz w:val="24"/>
                      <w:szCs w:val="24"/>
                      <w:lang w:eastAsia="zh-CN"/>
                    </w:rPr>
                  </w:pP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E5506" w:rsidRPr="00067086" w:rsidTr="00810B0D">
              <w:trPr>
                <w:trHeight w:val="527"/>
              </w:trPr>
              <w:tc>
                <w:tcPr>
                  <w:tcW w:w="8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E5506" w:rsidRPr="00067086" w:rsidRDefault="003E5506" w:rsidP="00810B0D">
                  <w:pPr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E5506" w:rsidRDefault="003E5506" w:rsidP="00810B0D">
                  <w:pPr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User clicks on “Cancel” button.</w:t>
                  </w:r>
                </w:p>
              </w:tc>
              <w:tc>
                <w:tcPr>
                  <w:tcW w:w="40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E5506" w:rsidRDefault="003E5506" w:rsidP="00810B0D">
                  <w:pPr>
                    <w:tabs>
                      <w:tab w:val="center" w:pos="1663"/>
                    </w:tabs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All input fields of each criterion are disabled.</w:t>
                  </w:r>
                </w:p>
                <w:p w:rsidR="003E5506" w:rsidRDefault="003E5506" w:rsidP="00810B0D">
                  <w:pPr>
                    <w:tabs>
                      <w:tab w:val="center" w:pos="1663"/>
                    </w:tabs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“Manager’s opinion” text-area is disabled.</w:t>
                  </w:r>
                </w:p>
                <w:p w:rsidR="003E5506" w:rsidRDefault="003E5506" w:rsidP="00810B0D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The result is not changed.</w:t>
                  </w:r>
                </w:p>
                <w:p w:rsidR="003E5506" w:rsidRDefault="003E5506" w:rsidP="00810B0D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“Submit” and “Cancel” button disappear.</w:t>
                  </w:r>
                </w:p>
                <w:p w:rsidR="003E5506" w:rsidRDefault="003E5506" w:rsidP="00810B0D">
                  <w:pPr>
                    <w:pStyle w:val="ListParagraph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“Edit” button appear</w:t>
                  </w:r>
                  <w:r w:rsidRPr="00DE1C2A">
                    <w:rPr>
                      <w:rFonts w:ascii="Cambria" w:hAnsi="Cambria" w:cstheme="majorHAnsi"/>
                      <w:sz w:val="24"/>
                      <w:szCs w:val="24"/>
                      <w:highlight w:val="yellow"/>
                    </w:rPr>
                    <w:t>s</w:t>
                  </w: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3E5506" w:rsidRDefault="003E5506" w:rsidP="00810B0D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bCs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12"/>
              <w:gridCol w:w="3709"/>
              <w:gridCol w:w="4019"/>
            </w:tblGrid>
            <w:tr w:rsidR="003E5506" w:rsidRPr="00067086" w:rsidTr="00810B0D">
              <w:tc>
                <w:tcPr>
                  <w:tcW w:w="8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3E5506" w:rsidRPr="00067086" w:rsidRDefault="003E5506" w:rsidP="00810B0D">
                  <w:pPr>
                    <w:jc w:val="center"/>
                    <w:rPr>
                      <w:rFonts w:ascii="Cambria" w:hAnsi="Cambria" w:cstheme="majorHAnsi"/>
                      <w:sz w:val="24"/>
                      <w:szCs w:val="24"/>
                      <w:lang w:eastAsia="zh-CN"/>
                    </w:rPr>
                  </w:pP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3E5506" w:rsidRPr="00067086" w:rsidRDefault="003E5506" w:rsidP="00810B0D">
                  <w:pPr>
                    <w:ind w:right="-108"/>
                    <w:jc w:val="center"/>
                    <w:rPr>
                      <w:rFonts w:ascii="Cambria" w:hAnsi="Cambria" w:cstheme="majorHAnsi"/>
                      <w:sz w:val="24"/>
                      <w:szCs w:val="24"/>
                      <w:lang w:eastAsia="zh-CN"/>
                    </w:rPr>
                  </w:pP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3E5506" w:rsidRPr="00067086" w:rsidRDefault="003E5506" w:rsidP="00810B0D">
                  <w:pPr>
                    <w:jc w:val="center"/>
                    <w:rPr>
                      <w:rFonts w:ascii="Cambria" w:hAnsi="Cambria" w:cstheme="majorHAnsi"/>
                      <w:sz w:val="24"/>
                      <w:szCs w:val="24"/>
                      <w:lang w:eastAsia="zh-CN"/>
                    </w:rPr>
                  </w:pP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E5506" w:rsidRPr="00067086" w:rsidTr="00810B0D">
              <w:trPr>
                <w:trHeight w:val="1035"/>
              </w:trPr>
              <w:tc>
                <w:tcPr>
                  <w:tcW w:w="8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E5506" w:rsidRPr="00067086" w:rsidRDefault="003E5506" w:rsidP="00810B0D">
                  <w:pPr>
                    <w:jc w:val="center"/>
                    <w:rPr>
                      <w:rFonts w:ascii="Cambria" w:hAnsi="Cambria" w:cstheme="majorHAnsi"/>
                      <w:sz w:val="24"/>
                      <w:szCs w:val="24"/>
                      <w:lang w:eastAsia="zh-CN"/>
                    </w:rPr>
                  </w:pP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E5506" w:rsidRPr="00067086" w:rsidRDefault="003E5506" w:rsidP="00810B0D">
                  <w:pPr>
                    <w:rPr>
                      <w:rFonts w:ascii="Cambria" w:hAnsi="Cambria" w:cstheme="majorHAnsi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 xml:space="preserve">“Point” textbox </w:t>
                  </w:r>
                  <w:r w:rsidRPr="00DE1C2A">
                    <w:rPr>
                      <w:rFonts w:ascii="Cambria" w:hAnsi="Cambria" w:cstheme="majorHAnsi"/>
                      <w:strike/>
                      <w:sz w:val="24"/>
                      <w:szCs w:val="24"/>
                      <w:highlight w:val="yellow"/>
                    </w:rPr>
                    <w:t>is left with nothing or characters</w:t>
                  </w: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 xml:space="preserve"> (empty), or greater than max point, or lesser than 0.</w:t>
                  </w:r>
                </w:p>
              </w:tc>
              <w:tc>
                <w:tcPr>
                  <w:tcW w:w="40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E5506" w:rsidRPr="00067086" w:rsidRDefault="003E5506" w:rsidP="00810B0D">
                  <w:pPr>
                    <w:pStyle w:val="ListParagraph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System show message: “This field is required to be a positive number and lesser than max point”.</w:t>
                  </w:r>
                </w:p>
              </w:tc>
            </w:tr>
            <w:tr w:rsidR="003E5506" w:rsidRPr="00067086" w:rsidTr="00810B0D">
              <w:trPr>
                <w:trHeight w:val="527"/>
              </w:trPr>
              <w:tc>
                <w:tcPr>
                  <w:tcW w:w="8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E5506" w:rsidRPr="00067086" w:rsidRDefault="003E5506" w:rsidP="00810B0D">
                  <w:pPr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E5506" w:rsidRDefault="003E5506" w:rsidP="00810B0D">
                  <w:pPr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 xml:space="preserve">“Manager’s opinion” text-area </w:t>
                  </w:r>
                  <w:r>
                    <w:rPr>
                      <w:rFonts w:ascii="Cambria" w:hAnsi="Cambria" w:cstheme="majorHAnsi"/>
                      <w:strike/>
                      <w:sz w:val="24"/>
                      <w:szCs w:val="24"/>
                      <w:highlight w:val="yellow"/>
                    </w:rPr>
                    <w:t xml:space="preserve">is left with nothing </w:t>
                  </w: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(empty).</w:t>
                  </w:r>
                </w:p>
              </w:tc>
              <w:tc>
                <w:tcPr>
                  <w:tcW w:w="40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E5506" w:rsidRDefault="003E5506" w:rsidP="00810B0D">
                  <w:pPr>
                    <w:pStyle w:val="ListParagraph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System show message: “This field is required”.</w:t>
                  </w:r>
                </w:p>
              </w:tc>
            </w:tr>
          </w:tbl>
          <w:p w:rsidR="003E5506" w:rsidRDefault="003E5506" w:rsidP="00810B0D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</w:p>
          <w:p w:rsidR="003E5506" w:rsidRPr="00067086" w:rsidRDefault="003E5506" w:rsidP="00810B0D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bCs/>
                <w:sz w:val="24"/>
                <w:szCs w:val="24"/>
              </w:rPr>
              <w:t xml:space="preserve">Relationships: </w:t>
            </w:r>
          </w:p>
          <w:p w:rsidR="003E5506" w:rsidRPr="00067086" w:rsidRDefault="003E5506" w:rsidP="003E5506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 w:cstheme="majorHAnsi"/>
                <w:bCs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Cs/>
                <w:sz w:val="24"/>
                <w:szCs w:val="24"/>
              </w:rPr>
              <w:t>N/A</w:t>
            </w:r>
          </w:p>
          <w:p w:rsidR="003E5506" w:rsidRPr="00067086" w:rsidRDefault="003E5506" w:rsidP="00810B0D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bCs/>
                <w:sz w:val="24"/>
                <w:szCs w:val="24"/>
              </w:rPr>
              <w:t>Business Rules:</w:t>
            </w:r>
          </w:p>
          <w:p w:rsidR="003E5506" w:rsidRDefault="003E5506" w:rsidP="003E5506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</w:rPr>
            </w:pPr>
            <w:r>
              <w:rPr>
                <w:rFonts w:ascii="Cambria" w:hAnsi="Cambria" w:cstheme="majorHAnsi"/>
                <w:sz w:val="24"/>
                <w:szCs w:val="24"/>
              </w:rPr>
              <w:t>Evaluation result can be changed before “submit date” or when evaluation’s status is “Rejected”.</w:t>
            </w:r>
          </w:p>
          <w:p w:rsidR="003E5506" w:rsidRDefault="003E5506" w:rsidP="003E5506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</w:rPr>
            </w:pPr>
            <w:r>
              <w:rPr>
                <w:rFonts w:ascii="Cambria" w:hAnsi="Cambria" w:cstheme="majorHAnsi"/>
                <w:sz w:val="24"/>
                <w:szCs w:val="24"/>
              </w:rPr>
              <w:t>After edited the evaluation, the status is always “Reviewing” and wait for director review.</w:t>
            </w:r>
          </w:p>
          <w:p w:rsidR="003E5506" w:rsidRPr="00842BC3" w:rsidRDefault="003E5506" w:rsidP="003E5506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</w:rPr>
            </w:pPr>
            <w:r>
              <w:rPr>
                <w:rFonts w:ascii="Cambria" w:hAnsi="Cambria" w:cstheme="majorHAnsi"/>
                <w:sz w:val="24"/>
                <w:szCs w:val="24"/>
              </w:rPr>
              <w:t xml:space="preserve">Manager </w:t>
            </w:r>
            <w:r w:rsidRPr="00DE1C2A">
              <w:rPr>
                <w:rFonts w:ascii="Cambria" w:hAnsi="Cambria" w:cstheme="majorHAnsi"/>
                <w:strike/>
                <w:sz w:val="24"/>
                <w:szCs w:val="24"/>
                <w:highlight w:val="yellow"/>
              </w:rPr>
              <w:t>has to</w:t>
            </w:r>
            <w:r>
              <w:rPr>
                <w:rFonts w:ascii="Cambria" w:hAnsi="Cambria" w:cstheme="majorHAnsi"/>
                <w:strike/>
                <w:sz w:val="24"/>
                <w:szCs w:val="24"/>
              </w:rPr>
              <w:t xml:space="preserve"> </w:t>
            </w:r>
            <w:r w:rsidRPr="00DE1C2A">
              <w:rPr>
                <w:rFonts w:ascii="Cambria" w:hAnsi="Cambria" w:cstheme="majorHAnsi"/>
                <w:sz w:val="24"/>
                <w:szCs w:val="24"/>
              </w:rPr>
              <w:t>(have to)</w:t>
            </w:r>
            <w:r>
              <w:rPr>
                <w:rFonts w:ascii="Cambria" w:hAnsi="Cambria" w:cstheme="majorHAnsi"/>
                <w:sz w:val="24"/>
                <w:szCs w:val="24"/>
              </w:rPr>
              <w:t xml:space="preserve"> edit the evaluation until director approve</w:t>
            </w:r>
            <w:r w:rsidRPr="00DE1C2A">
              <w:rPr>
                <w:rFonts w:ascii="Cambria" w:hAnsi="Cambria" w:cstheme="majorHAnsi"/>
                <w:sz w:val="24"/>
                <w:szCs w:val="24"/>
                <w:highlight w:val="yellow"/>
              </w:rPr>
              <w:t>s</w:t>
            </w:r>
            <w:r>
              <w:rPr>
                <w:rFonts w:ascii="Cambria" w:hAnsi="Cambria" w:cstheme="majorHAnsi"/>
                <w:sz w:val="24"/>
                <w:szCs w:val="24"/>
              </w:rPr>
              <w:t>.</w:t>
            </w:r>
          </w:p>
        </w:tc>
      </w:tr>
    </w:tbl>
    <w:p w:rsidR="004C3065" w:rsidRDefault="004C3065"/>
    <w:sectPr w:rsidR="004C30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CA02A7"/>
    <w:multiLevelType w:val="hybridMultilevel"/>
    <w:tmpl w:val="4C04CD1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267596"/>
    <w:multiLevelType w:val="hybridMultilevel"/>
    <w:tmpl w:val="6B9812BC"/>
    <w:lvl w:ilvl="0" w:tplc="D65ABE0E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52B6A9D"/>
    <w:multiLevelType w:val="hybridMultilevel"/>
    <w:tmpl w:val="9F00336E"/>
    <w:lvl w:ilvl="0" w:tplc="AA1EE012">
      <w:numFmt w:val="bullet"/>
      <w:lvlText w:val="-"/>
      <w:lvlJc w:val="left"/>
      <w:pPr>
        <w:ind w:left="1182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9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2" w:hanging="360"/>
      </w:pPr>
      <w:rPr>
        <w:rFonts w:ascii="Wingdings" w:hAnsi="Wingdings" w:hint="default"/>
      </w:rPr>
    </w:lvl>
  </w:abstractNum>
  <w:abstractNum w:abstractNumId="3">
    <w:nsid w:val="65C3411A"/>
    <w:multiLevelType w:val="hybridMultilevel"/>
    <w:tmpl w:val="A63E1344"/>
    <w:lvl w:ilvl="0" w:tplc="69F8D5FC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5E303B7"/>
    <w:multiLevelType w:val="hybridMultilevel"/>
    <w:tmpl w:val="B5563AC0"/>
    <w:lvl w:ilvl="0" w:tplc="AA1EE012">
      <w:numFmt w:val="bullet"/>
      <w:lvlText w:val="-"/>
      <w:lvlJc w:val="left"/>
      <w:pPr>
        <w:ind w:left="462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abstractNum w:abstractNumId="5">
    <w:nsid w:val="69F24663"/>
    <w:multiLevelType w:val="hybridMultilevel"/>
    <w:tmpl w:val="1F1E1CC8"/>
    <w:lvl w:ilvl="0" w:tplc="AA1EE012">
      <w:numFmt w:val="bullet"/>
      <w:lvlText w:val="-"/>
      <w:lvlJc w:val="left"/>
      <w:pPr>
        <w:ind w:left="462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abstractNum w:abstractNumId="6">
    <w:nsid w:val="6BD65227"/>
    <w:multiLevelType w:val="hybridMultilevel"/>
    <w:tmpl w:val="F1D6388A"/>
    <w:lvl w:ilvl="0" w:tplc="1C78AD6C">
      <w:start w:val="1"/>
      <w:numFmt w:val="bullet"/>
      <w:lvlText w:val="-"/>
      <w:lvlJc w:val="left"/>
      <w:pPr>
        <w:ind w:left="1073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79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abstractNum w:abstractNumId="7">
    <w:nsid w:val="770D0DE2"/>
    <w:multiLevelType w:val="hybridMultilevel"/>
    <w:tmpl w:val="7182153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8DD10FE"/>
    <w:multiLevelType w:val="hybridMultilevel"/>
    <w:tmpl w:val="8CAADE22"/>
    <w:lvl w:ilvl="0" w:tplc="D65ABE0E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B496A2F"/>
    <w:multiLevelType w:val="hybridMultilevel"/>
    <w:tmpl w:val="D9901B7C"/>
    <w:lvl w:ilvl="0" w:tplc="D65ABE0E">
      <w:start w:val="1"/>
      <w:numFmt w:val="bullet"/>
      <w:lvlText w:val=""/>
      <w:lvlJc w:val="left"/>
      <w:pPr>
        <w:ind w:left="1793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513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33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53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73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393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13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33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53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1"/>
  </w:num>
  <w:num w:numId="5">
    <w:abstractNumId w:val="0"/>
  </w:num>
  <w:num w:numId="6">
    <w:abstractNumId w:val="4"/>
  </w:num>
  <w:num w:numId="7">
    <w:abstractNumId w:val="5"/>
  </w:num>
  <w:num w:numId="8">
    <w:abstractNumId w:val="2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6F8"/>
    <w:rsid w:val="00213A2A"/>
    <w:rsid w:val="00347E8B"/>
    <w:rsid w:val="003E5506"/>
    <w:rsid w:val="00466240"/>
    <w:rsid w:val="004C3065"/>
    <w:rsid w:val="004E0036"/>
    <w:rsid w:val="005836F8"/>
    <w:rsid w:val="006979B9"/>
    <w:rsid w:val="00872839"/>
    <w:rsid w:val="00B673B2"/>
    <w:rsid w:val="00C0101E"/>
    <w:rsid w:val="00E42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A4ED7C-CD15-4930-95EB-B066191C9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36F8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36F8"/>
    <w:pPr>
      <w:spacing w:after="0" w:line="240" w:lineRule="auto"/>
    </w:pPr>
    <w:rPr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5836F8"/>
    <w:pPr>
      <w:spacing w:after="160" w:line="259" w:lineRule="auto"/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5836F8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Shinvi</dc:creator>
  <cp:keywords/>
  <dc:description/>
  <cp:lastModifiedBy>Jenny Shinvi</cp:lastModifiedBy>
  <cp:revision>4</cp:revision>
  <dcterms:created xsi:type="dcterms:W3CDTF">2015-06-09T07:57:00Z</dcterms:created>
  <dcterms:modified xsi:type="dcterms:W3CDTF">2015-06-09T08:25:00Z</dcterms:modified>
</cp:coreProperties>
</file>