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6240" w:rsidRPr="00704EBE" w:rsidTr="00810B0D">
        <w:tc>
          <w:tcPr>
            <w:tcW w:w="9350" w:type="dxa"/>
            <w:gridSpan w:val="4"/>
            <w:shd w:val="clear" w:color="auto" w:fill="DEEAF6" w:themeFill="accent1" w:themeFillTint="3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-21 SPECIFICATION</w:t>
            </w:r>
          </w:p>
        </w:tc>
      </w:tr>
      <w:tr w:rsidR="00466240" w:rsidRPr="00704EBE" w:rsidTr="00810B0D">
        <w:tc>
          <w:tcPr>
            <w:tcW w:w="2337" w:type="dxa"/>
            <w:shd w:val="clear" w:color="auto" w:fill="DEEAF6" w:themeFill="accent1" w:themeFillTint="3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OHRM021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466240" w:rsidRPr="00704EBE" w:rsidTr="00810B0D">
        <w:tc>
          <w:tcPr>
            <w:tcW w:w="2337" w:type="dxa"/>
            <w:shd w:val="clear" w:color="auto" w:fill="DEEAF6" w:themeFill="accent1" w:themeFillTint="3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Review timesheets</w:t>
            </w:r>
          </w:p>
        </w:tc>
      </w:tr>
      <w:tr w:rsidR="00466240" w:rsidRPr="00704EBE" w:rsidTr="00810B0D">
        <w:tc>
          <w:tcPr>
            <w:tcW w:w="2337" w:type="dxa"/>
            <w:shd w:val="clear" w:color="auto" w:fill="DEEAF6" w:themeFill="accent1" w:themeFillTint="3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 w:rsidRPr="00E01613">
              <w:rPr>
                <w:rFonts w:ascii="Cambria" w:hAnsi="Cambria" w:cstheme="majorHAnsi"/>
                <w:sz w:val="24"/>
                <w:szCs w:val="24"/>
              </w:rPr>
              <w:t>Huu</w:t>
            </w:r>
            <w:proofErr w:type="spellEnd"/>
            <w:r w:rsidRPr="00E01613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 w:rsidRPr="00E01613">
              <w:rPr>
                <w:rFonts w:ascii="Cambria" w:hAnsi="Cambria" w:cs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466240" w:rsidRPr="00704EBE" w:rsidTr="00810B0D">
        <w:tc>
          <w:tcPr>
            <w:tcW w:w="2337" w:type="dxa"/>
            <w:shd w:val="clear" w:color="auto" w:fill="DEEAF6" w:themeFill="accent1" w:themeFillTint="3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466240" w:rsidRPr="00704EBE" w:rsidTr="00810B0D">
        <w:trPr>
          <w:trHeight w:val="416"/>
        </w:trPr>
        <w:tc>
          <w:tcPr>
            <w:tcW w:w="9350" w:type="dxa"/>
            <w:gridSpan w:val="4"/>
          </w:tcPr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6"/>
              </w:numPr>
              <w:spacing w:before="4" w:after="0" w:line="240" w:lineRule="auto"/>
              <w:ind w:hanging="35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Manager, Director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6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This use case allows user to review engineer’s timesheets.</w:t>
            </w: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Goal: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6"/>
              </w:numPr>
              <w:spacing w:after="0" w:line="260" w:lineRule="exact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User can approve or reject engineer’s timesheets.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6"/>
              </w:numPr>
              <w:spacing w:before="2" w:after="0" w:line="240" w:lineRule="auto"/>
              <w:ind w:hanging="35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User clicks “Approve” or “Reject” button on of timesheet’s row on timesheet table.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7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User logged in as Manager, Director’</w:t>
            </w:r>
            <w:r w:rsidRPr="00905A50">
              <w:rPr>
                <w:rFonts w:ascii="Cambria" w:hAnsi="Cambria" w:cstheme="majorHAnsi"/>
                <w:sz w:val="24"/>
                <w:szCs w:val="24"/>
                <w:highlight w:val="yellow"/>
              </w:rPr>
              <w:t>s role.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Post condition:</w:t>
            </w:r>
          </w:p>
          <w:p w:rsidR="00466240" w:rsidRPr="00E01613" w:rsidRDefault="00644AAB" w:rsidP="00E01613">
            <w:pPr>
              <w:pStyle w:val="ListParagraph"/>
              <w:numPr>
                <w:ilvl w:val="0"/>
                <w:numId w:val="8"/>
              </w:numPr>
              <w:spacing w:after="0" w:line="280" w:lineRule="exact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644AAB">
              <w:rPr>
                <w:rFonts w:ascii="Cambria" w:hAnsi="Cambria" w:cstheme="majorHAnsi"/>
                <w:b/>
                <w:sz w:val="24"/>
                <w:szCs w:val="24"/>
              </w:rPr>
              <w:t xml:space="preserve">On </w:t>
            </w:r>
            <w:r w:rsidR="00466240" w:rsidRPr="00644AAB">
              <w:rPr>
                <w:rFonts w:ascii="Cambria" w:hAnsi="Cambria" w:cstheme="majorHAnsi"/>
                <w:b/>
                <w:sz w:val="24"/>
                <w:szCs w:val="24"/>
              </w:rPr>
              <w:t>Success:</w:t>
            </w:r>
            <w:r w:rsidR="00466240" w:rsidRPr="00E01613">
              <w:rPr>
                <w:rFonts w:ascii="Cambria" w:hAnsi="Cambria" w:cstheme="majorHAnsi"/>
                <w:sz w:val="24"/>
                <w:szCs w:val="24"/>
              </w:rPr>
              <w:t xml:space="preserve"> the selected timesheet is approved or rejected.</w:t>
            </w:r>
          </w:p>
          <w:p w:rsidR="00466240" w:rsidRPr="00E01613" w:rsidRDefault="00644AAB" w:rsidP="00E01613">
            <w:pPr>
              <w:pStyle w:val="ListParagraph"/>
              <w:numPr>
                <w:ilvl w:val="0"/>
                <w:numId w:val="8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644AAB">
              <w:rPr>
                <w:rFonts w:ascii="Cambria" w:hAnsi="Cambria" w:cstheme="majorHAnsi"/>
                <w:b/>
                <w:sz w:val="24"/>
                <w:szCs w:val="24"/>
              </w:rPr>
              <w:t xml:space="preserve">On </w:t>
            </w:r>
            <w:r w:rsidR="00466240" w:rsidRPr="00644AAB">
              <w:rPr>
                <w:rFonts w:ascii="Cambria" w:hAnsi="Cambria" w:cstheme="majorHAnsi"/>
                <w:b/>
                <w:sz w:val="24"/>
                <w:szCs w:val="24"/>
              </w:rPr>
              <w:t>Fail:</w:t>
            </w:r>
            <w:r w:rsidR="00466240" w:rsidRPr="00E01613">
              <w:rPr>
                <w:rFonts w:ascii="Cambria" w:hAnsi="Cambria" w:cstheme="majorHAnsi"/>
                <w:sz w:val="24"/>
                <w:szCs w:val="24"/>
              </w:rPr>
              <w:t xml:space="preserve"> show message error.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466240" w:rsidRPr="00E01613" w:rsidTr="00810B0D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466240" w:rsidRPr="00E01613" w:rsidRDefault="00466240" w:rsidP="00E01613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466240" w:rsidRPr="00E01613" w:rsidRDefault="00466240" w:rsidP="00E01613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466240" w:rsidRPr="00E01613" w:rsidRDefault="00466240" w:rsidP="00E01613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6240" w:rsidRPr="00E01613" w:rsidTr="00810B0D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66240" w:rsidRPr="00E01613" w:rsidRDefault="00466240" w:rsidP="00E01613">
                  <w:pPr>
                    <w:spacing w:after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66240" w:rsidRPr="00E01613" w:rsidRDefault="00466240" w:rsidP="00E01613">
                  <w:pPr>
                    <w:spacing w:before="3" w:after="0" w:line="280" w:lineRule="exact"/>
                    <w:ind w:left="102" w:right="97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User 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66240" w:rsidRPr="00E01613" w:rsidRDefault="00466240" w:rsidP="00E01613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opens “Review timesheets” </w:t>
                  </w:r>
                  <w:r w:rsidRPr="00905A50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page</w:t>
                  </w:r>
                  <w:r w:rsidR="00905A50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 </w:t>
                  </w:r>
                  <w:r w:rsidR="00905A50" w:rsidRPr="00905A50">
                    <w:rPr>
                      <w:rFonts w:ascii="Cambria" w:hAnsi="Cambria" w:cstheme="majorHAnsi"/>
                      <w:sz w:val="24"/>
                      <w:szCs w:val="24"/>
                    </w:rPr>
                    <w:t>screen</w:t>
                  </w: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466240" w:rsidRPr="00E01613" w:rsidRDefault="00466240" w:rsidP="00E0161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Timesheet table includes columns: “No.”, “Engineer Name”, “Date”, “Description”, “Time”, “Project Code”, “Status”, “Action”</w:t>
                  </w:r>
                </w:p>
                <w:p w:rsidR="00466240" w:rsidRPr="00E01613" w:rsidRDefault="00466240" w:rsidP="00E0161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“Action” column has “Approve” and “Reject” buttons.</w:t>
                  </w:r>
                </w:p>
                <w:p w:rsidR="00466240" w:rsidRPr="00E01613" w:rsidRDefault="00466240" w:rsidP="00E01613">
                  <w:pPr>
                    <w:pStyle w:val="ListParagraph"/>
                    <w:spacing w:after="0" w:line="260" w:lineRule="exact"/>
                    <w:ind w:left="342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  <w:tr w:rsidR="00466240" w:rsidRPr="00E01613" w:rsidTr="00810B0D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466240" w:rsidRPr="00E01613" w:rsidRDefault="00466240" w:rsidP="00E01613">
                  <w:pPr>
                    <w:spacing w:after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466240" w:rsidRPr="00E01613" w:rsidRDefault="00466240" w:rsidP="00E01613">
                  <w:pPr>
                    <w:spacing w:before="3" w:after="0" w:line="280" w:lineRule="exact"/>
                    <w:ind w:left="102" w:right="97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User clicks on “Approve” button of a timesheet row on timesheet table.</w:t>
                  </w:r>
                </w:p>
                <w:p w:rsidR="00466240" w:rsidRPr="00E01613" w:rsidRDefault="00466240" w:rsidP="00E01613">
                  <w:pPr>
                    <w:spacing w:before="3" w:after="0" w:line="280" w:lineRule="exact"/>
                    <w:ind w:left="102" w:right="97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[Alternative Scenario: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466240" w:rsidRPr="00E01613" w:rsidRDefault="00466240" w:rsidP="00E01613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System changes status of the selected timesheet to “Approve”.</w:t>
                  </w:r>
                </w:p>
              </w:tc>
            </w:tr>
          </w:tbl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466240" w:rsidRPr="00E01613" w:rsidRDefault="00466240" w:rsidP="00E01613">
            <w:pPr>
              <w:spacing w:after="0"/>
              <w:ind w:left="36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 xml:space="preserve">Alternative: 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466240" w:rsidRPr="00E01613" w:rsidTr="00810B0D">
              <w:trPr>
                <w:trHeight w:val="454"/>
              </w:trPr>
              <w:tc>
                <w:tcPr>
                  <w:tcW w:w="618" w:type="dxa"/>
                  <w:shd w:val="clear" w:color="auto" w:fill="DEEAF6" w:themeFill="accent1" w:themeFillTint="33"/>
                </w:tcPr>
                <w:p w:rsidR="00466240" w:rsidRPr="00E01613" w:rsidRDefault="00466240" w:rsidP="00E01613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EEAF6" w:themeFill="accent1" w:themeFillTint="33"/>
                </w:tcPr>
                <w:p w:rsidR="00466240" w:rsidRPr="00E01613" w:rsidRDefault="00466240" w:rsidP="00E01613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EEAF6" w:themeFill="accent1" w:themeFillTint="33"/>
                </w:tcPr>
                <w:p w:rsidR="00466240" w:rsidRPr="00E01613" w:rsidRDefault="00466240" w:rsidP="00E01613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6240" w:rsidRPr="00E01613" w:rsidTr="00810B0D">
              <w:trPr>
                <w:trHeight w:val="772"/>
              </w:trPr>
              <w:tc>
                <w:tcPr>
                  <w:tcW w:w="618" w:type="dxa"/>
                </w:tcPr>
                <w:p w:rsidR="00466240" w:rsidRPr="00E01613" w:rsidRDefault="00466240" w:rsidP="00E01613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466240" w:rsidRPr="00E01613" w:rsidRDefault="00466240" w:rsidP="00E01613">
                  <w:pPr>
                    <w:pStyle w:val="ListParagraph"/>
                    <w:spacing w:after="0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E01613">
                    <w:rPr>
                      <w:rFonts w:ascii="Cambria" w:hAnsi="Cambria" w:cstheme="majorHAnsi"/>
                      <w:sz w:val="24"/>
                      <w:szCs w:val="24"/>
                    </w:rPr>
                    <w:t>User clicks on “Reject” button of a timesheet row on timesheet table.</w:t>
                  </w:r>
                </w:p>
              </w:tc>
              <w:tc>
                <w:tcPr>
                  <w:tcW w:w="4019" w:type="dxa"/>
                </w:tcPr>
                <w:p w:rsidR="00466240" w:rsidRPr="00644AAB" w:rsidRDefault="00466240" w:rsidP="00E01613">
                  <w:pPr>
                    <w:pStyle w:val="ListParagraph"/>
                    <w:spacing w:after="0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44AAB">
                    <w:rPr>
                      <w:rFonts w:ascii="Cambria" w:hAnsi="Cambria" w:cstheme="majorHAnsi"/>
                      <w:sz w:val="24"/>
                      <w:szCs w:val="24"/>
                    </w:rPr>
                    <w:t>System changes status of the selected timesheet to “Reject”.</w:t>
                  </w:r>
                </w:p>
              </w:tc>
            </w:tr>
          </w:tbl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>Exception</w:t>
            </w:r>
            <w:r w:rsidR="0059423C">
              <w:rPr>
                <w:rFonts w:ascii="Cambria" w:hAnsi="Cambria" w:cstheme="majorHAnsi"/>
                <w:b/>
                <w:sz w:val="24"/>
                <w:szCs w:val="24"/>
              </w:rPr>
              <w:t>s</w:t>
            </w: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 xml:space="preserve">: 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 xml:space="preserve">Relationships: 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466240" w:rsidRPr="00E01613" w:rsidRDefault="00466240" w:rsidP="00E0161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Manager only can review engineer’s timesheets which belongs to his projects.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Manager can review his own timesheets.</w:t>
            </w:r>
            <w:bookmarkStart w:id="0" w:name="_GoBack"/>
            <w:bookmarkEnd w:id="0"/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Manager can sort timesheet table by all columns.</w:t>
            </w:r>
          </w:p>
          <w:p w:rsidR="00466240" w:rsidRPr="00E01613" w:rsidRDefault="00466240" w:rsidP="00E0161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01613">
              <w:rPr>
                <w:rFonts w:ascii="Cambria" w:hAnsi="Cambria" w:cstheme="majorHAnsi"/>
                <w:sz w:val="24"/>
                <w:szCs w:val="24"/>
              </w:rPr>
              <w:t>One timesheet can be reviewed many times.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466240"/>
    <w:rsid w:val="004C3065"/>
    <w:rsid w:val="005836F8"/>
    <w:rsid w:val="0059423C"/>
    <w:rsid w:val="00644AAB"/>
    <w:rsid w:val="00905A50"/>
    <w:rsid w:val="00B673B2"/>
    <w:rsid w:val="00E01613"/>
    <w:rsid w:val="00E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7</cp:revision>
  <dcterms:created xsi:type="dcterms:W3CDTF">2015-06-09T07:53:00Z</dcterms:created>
  <dcterms:modified xsi:type="dcterms:W3CDTF">2015-06-09T08:36:00Z</dcterms:modified>
</cp:coreProperties>
</file>