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6E6D6F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246"/>
        <w:gridCol w:w="2282"/>
        <w:gridCol w:w="2254"/>
        <w:gridCol w:w="2224"/>
      </w:tblGrid>
      <w:tr w:rsidR="00CA23E8" w:rsidRPr="00704EBE" w:rsidTr="00CA23E8">
        <w:tc>
          <w:tcPr>
            <w:tcW w:w="9006" w:type="dxa"/>
            <w:gridSpan w:val="4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-5 SPECIFICATION</w:t>
            </w:r>
          </w:p>
        </w:tc>
      </w:tr>
      <w:tr w:rsidR="00CA23E8" w:rsidRPr="00704EBE" w:rsidTr="00CA23E8">
        <w:tc>
          <w:tcPr>
            <w:tcW w:w="2246" w:type="dxa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82" w:type="dxa"/>
          </w:tcPr>
          <w:p w:rsidR="00CA23E8" w:rsidRPr="00704EBE" w:rsidRDefault="00CA23E8" w:rsidP="004027B2">
            <w:pPr>
              <w:rPr>
                <w:rFonts w:ascii="Cambria" w:hAnsi="Cambria"/>
                <w:b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OHRM005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24" w:type="dxa"/>
          </w:tcPr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CA23E8" w:rsidRPr="00704EBE" w:rsidTr="00CA23E8">
        <w:tc>
          <w:tcPr>
            <w:tcW w:w="2246" w:type="dxa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0" w:type="dxa"/>
            <w:gridSpan w:val="3"/>
          </w:tcPr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CA23E8">
              <w:rPr>
                <w:rFonts w:ascii="Cambria" w:hAnsi="Cambria"/>
                <w:sz w:val="24"/>
                <w:szCs w:val="24"/>
                <w:highlight w:val="yellow"/>
              </w:rPr>
              <w:t>Remove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timesheet</w:t>
            </w:r>
          </w:p>
        </w:tc>
      </w:tr>
      <w:tr w:rsidR="00CA23E8" w:rsidRPr="00704EBE" w:rsidTr="00CA23E8">
        <w:tc>
          <w:tcPr>
            <w:tcW w:w="2246" w:type="dxa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0" w:type="dxa"/>
            <w:gridSpan w:val="3"/>
          </w:tcPr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</w:tr>
      <w:tr w:rsidR="00CA23E8" w:rsidRPr="00704EBE" w:rsidTr="00CA23E8">
        <w:tc>
          <w:tcPr>
            <w:tcW w:w="2246" w:type="dxa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82" w:type="dxa"/>
          </w:tcPr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24" w:type="dxa"/>
          </w:tcPr>
          <w:p w:rsidR="00CA23E8" w:rsidRPr="00704EBE" w:rsidRDefault="00CA23E8" w:rsidP="004027B2">
            <w:pPr>
              <w:rPr>
                <w:rFonts w:ascii="Cambria" w:hAnsi="Cambria"/>
                <w:color w:val="0070C0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CA23E8" w:rsidRPr="00704EBE" w:rsidTr="00CA23E8">
        <w:trPr>
          <w:trHeight w:val="4243"/>
        </w:trPr>
        <w:tc>
          <w:tcPr>
            <w:tcW w:w="9006" w:type="dxa"/>
            <w:gridSpan w:val="4"/>
          </w:tcPr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Manager.</w:t>
            </w: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user to delete timesheet.</w:t>
            </w: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selected timesheet is deleted from current screen.</w:t>
            </w: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User clicks “</w:t>
            </w:r>
            <w:r w:rsidRPr="00CA23E8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D</w:t>
            </w:r>
            <w:r w:rsidRPr="00CA23E8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elete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” </w:t>
            </w:r>
            <w:r w:rsidRPr="00CA23E8"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  <w:t>link</w:t>
            </w:r>
            <w:r w:rsidRPr="00CA23E8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 xml:space="preserve"> button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on timesheet table.</w:t>
            </w: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User logged in as Engineer</w:t>
            </w:r>
            <w:r w:rsidRPr="00CA23E8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, Manager’s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role.</w:t>
            </w: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the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selected timesheet is deleted from </w:t>
            </w:r>
            <w:r w:rsidRPr="00CA23E8"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  <w:t>database</w:t>
            </w:r>
            <w:r w:rsidRPr="00CA23E8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 xml:space="preserve"> system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42"/>
              <w:gridCol w:w="3720"/>
              <w:gridCol w:w="4118"/>
            </w:tblGrid>
            <w:tr w:rsidR="00CA23E8" w:rsidRPr="00704EBE" w:rsidTr="004027B2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3E8" w:rsidRPr="00704EBE" w:rsidTr="004027B2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CA23E8" w:rsidRPr="00704EBE" w:rsidRDefault="00CA23E8" w:rsidP="00CA23E8">
                  <w:pPr>
                    <w:spacing w:before="3" w:line="280" w:lineRule="exact"/>
                    <w:ind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clicks on “Delete” 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link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button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of timesheet that he/she wants to delete on timesheet table of “Timesheet” 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page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screen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confirmation pop-up: “Are you sure you want to delete this timesheet?”</w:t>
                  </w:r>
                </w:p>
                <w:p w:rsidR="00CA23E8" w:rsidRPr="00704EBE" w:rsidRDefault="00CA23E8" w:rsidP="00CA23E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“OK”: button</w:t>
                  </w:r>
                </w:p>
                <w:p w:rsidR="00CA23E8" w:rsidRPr="00704EBE" w:rsidRDefault="00CA23E8" w:rsidP="00CA23E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CA23E8" w:rsidRPr="00704EBE" w:rsidTr="004027B2">
              <w:tc>
                <w:tcPr>
                  <w:tcW w:w="962" w:type="dxa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CA23E8" w:rsidRPr="00704EBE" w:rsidRDefault="00CA23E8" w:rsidP="00CA23E8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“OK” button.</w:t>
                  </w:r>
                </w:p>
                <w:p w:rsidR="00CA23E8" w:rsidRPr="00704EBE" w:rsidRDefault="00CA23E8" w:rsidP="00CA23E8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closes confirmation pop-up.</w:t>
                  </w:r>
                </w:p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The data of selected timesheet will be deleted in 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database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system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System 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will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reload “Timesheet” 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page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screen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The deleted timesheet 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will not be shown on timesheet table any more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disappear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s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from timesheet table.</w:t>
                  </w:r>
                </w:p>
              </w:tc>
            </w:tr>
          </w:tbl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A23E8" w:rsidRPr="00704EBE" w:rsidRDefault="00CA23E8" w:rsidP="004027B2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lastRenderedPageBreak/>
              <w:t>Alternative: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36"/>
              <w:gridCol w:w="3709"/>
              <w:gridCol w:w="4135"/>
            </w:tblGrid>
            <w:tr w:rsidR="00CA23E8" w:rsidRPr="00704EBE" w:rsidTr="004027B2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3E8" w:rsidRPr="00704EBE" w:rsidTr="00CA23E8">
              <w:trPr>
                <w:trHeight w:val="809"/>
              </w:trPr>
              <w:tc>
                <w:tcPr>
                  <w:tcW w:w="962" w:type="dxa"/>
                </w:tcPr>
                <w:p w:rsidR="00CA23E8" w:rsidRPr="00704EBE" w:rsidRDefault="00CA23E8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CA23E8" w:rsidRPr="00704EBE" w:rsidRDefault="00CA23E8" w:rsidP="004027B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292" w:type="dxa"/>
                </w:tcPr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closes confirmation pop-up.</w:t>
                  </w:r>
                </w:p>
                <w:p w:rsidR="00CA23E8" w:rsidRPr="00CA23E8" w:rsidRDefault="00CA23E8" w:rsidP="00CA23E8">
                  <w:pPr>
                    <w:spacing w:line="260" w:lineRule="exact"/>
                    <w:rPr>
                      <w:rFonts w:ascii="Cambria" w:eastAsia="Cambria" w:hAnsi="Cambria" w:cs="Cambria"/>
                      <w:strike/>
                      <w:sz w:val="24"/>
                      <w:szCs w:val="24"/>
                    </w:rPr>
                  </w:pP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The selected timesheet will not be deleted.</w:t>
                  </w:r>
                  <w:r w:rsidRPr="00CA23E8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Nothing changes</w:t>
                  </w:r>
                  <w:r w:rsidRPr="00CA23E8"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A23E8" w:rsidRPr="00704EBE" w:rsidRDefault="00CA23E8" w:rsidP="004027B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CA23E8" w:rsidRPr="00704EBE" w:rsidRDefault="00CA23E8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CA23E8" w:rsidRPr="00CA23E8" w:rsidRDefault="00CA23E8" w:rsidP="00CA23E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trike/>
                <w:sz w:val="24"/>
                <w:szCs w:val="24"/>
                <w:highlight w:val="yellow"/>
              </w:rPr>
            </w:pPr>
            <w:r w:rsidRPr="00CA23E8">
              <w:rPr>
                <w:rFonts w:ascii="Cambria" w:hAnsi="Cambria"/>
                <w:strike/>
                <w:sz w:val="24"/>
                <w:szCs w:val="24"/>
                <w:highlight w:val="yellow"/>
              </w:rPr>
              <w:t>User can delete one or more timesheets.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CA23E8">
              <w:rPr>
                <w:rFonts w:ascii="Cambria" w:eastAsia="Cambria" w:hAnsi="Cambria" w:cs="Cambria"/>
                <w:strike/>
                <w:spacing w:val="1"/>
                <w:sz w:val="24"/>
                <w:szCs w:val="24"/>
                <w:highlight w:val="yellow"/>
              </w:rPr>
              <w:t xml:space="preserve">User </w:t>
            </w:r>
            <w:r w:rsidRPr="00CA23E8">
              <w:rPr>
                <w:rFonts w:ascii="Cambria" w:hAnsi="Cambria"/>
                <w:strike/>
                <w:sz w:val="24"/>
                <w:szCs w:val="24"/>
                <w:highlight w:val="yellow"/>
              </w:rPr>
              <w:t>just deletes one timesheet at a time</w:t>
            </w:r>
            <w:r w:rsidRPr="00704EBE">
              <w:rPr>
                <w:rFonts w:ascii="Cambria" w:hAnsi="Cambria"/>
                <w:sz w:val="24"/>
                <w:szCs w:val="24"/>
              </w:rPr>
              <w:t>.</w:t>
            </w:r>
          </w:p>
          <w:p w:rsidR="00CA23E8" w:rsidRPr="00704EBE" w:rsidRDefault="00CA23E8" w:rsidP="00CA23E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only can </w:t>
            </w:r>
            <w:r w:rsidRPr="00CA23E8">
              <w:rPr>
                <w:rFonts w:ascii="Cambria" w:hAnsi="Cambria"/>
                <w:sz w:val="24"/>
                <w:szCs w:val="24"/>
                <w:highlight w:val="yellow"/>
              </w:rPr>
              <w:t>delete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timesheet </w:t>
            </w:r>
            <w:r w:rsidRPr="00CA23E8">
              <w:rPr>
                <w:rFonts w:ascii="Cambria" w:hAnsi="Cambria"/>
                <w:sz w:val="24"/>
                <w:szCs w:val="24"/>
                <w:highlight w:val="yellow"/>
              </w:rPr>
              <w:t xml:space="preserve">which has </w:t>
            </w:r>
            <w:r w:rsidRPr="00CA23E8">
              <w:rPr>
                <w:rFonts w:ascii="Cambria" w:hAnsi="Cambria"/>
                <w:strike/>
                <w:sz w:val="24"/>
                <w:szCs w:val="24"/>
                <w:highlight w:val="yellow"/>
              </w:rPr>
              <w:t>with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 “pending” or “</w:t>
            </w:r>
            <w:r w:rsidRPr="00CA23E8">
              <w:rPr>
                <w:rFonts w:ascii="Cambria" w:hAnsi="Cambria"/>
                <w:sz w:val="24"/>
                <w:szCs w:val="24"/>
                <w:highlight w:val="yellow"/>
              </w:rPr>
              <w:t>reject</w:t>
            </w:r>
            <w:r w:rsidRPr="00CA23E8">
              <w:rPr>
                <w:rFonts w:ascii="Cambria" w:hAnsi="Cambria"/>
                <w:sz w:val="24"/>
                <w:szCs w:val="24"/>
                <w:highlight w:val="yellow"/>
              </w:rPr>
              <w:t>ed</w:t>
            </w:r>
            <w:r w:rsidRPr="00704EBE">
              <w:rPr>
                <w:rFonts w:ascii="Cambria" w:hAnsi="Cambria"/>
                <w:sz w:val="24"/>
                <w:szCs w:val="24"/>
              </w:rPr>
              <w:t>” status.</w:t>
            </w:r>
          </w:p>
          <w:p w:rsidR="00CA23E8" w:rsidRPr="00CA23E8" w:rsidRDefault="00CA23E8" w:rsidP="00CA23E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User </w:t>
            </w:r>
            <w:r w:rsidRPr="00704EBE">
              <w:rPr>
                <w:rFonts w:ascii="Cambria" w:hAnsi="Cambria"/>
                <w:sz w:val="24"/>
                <w:szCs w:val="24"/>
              </w:rPr>
              <w:t>just deletes his/her timesheets on timesheet table.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8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altName w:val="ＭＳ ゴシック"/>
    <w:charset w:val="80"/>
    <w:family w:val="swiss"/>
    <w:pitch w:val="variable"/>
    <w:sig w:usb0="00000000" w:usb1="6AC7FCFA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27C21"/>
    <w:rsid w:val="00055EF0"/>
    <w:rsid w:val="0008099A"/>
    <w:rsid w:val="00092B9F"/>
    <w:rsid w:val="000D5BAD"/>
    <w:rsid w:val="000F2E72"/>
    <w:rsid w:val="0010459C"/>
    <w:rsid w:val="00114DEF"/>
    <w:rsid w:val="00191CF9"/>
    <w:rsid w:val="002368ED"/>
    <w:rsid w:val="00250FEB"/>
    <w:rsid w:val="002647A0"/>
    <w:rsid w:val="00296996"/>
    <w:rsid w:val="00303E13"/>
    <w:rsid w:val="00330360"/>
    <w:rsid w:val="0036151D"/>
    <w:rsid w:val="003C316C"/>
    <w:rsid w:val="00411795"/>
    <w:rsid w:val="00411DF5"/>
    <w:rsid w:val="00425D12"/>
    <w:rsid w:val="00462A52"/>
    <w:rsid w:val="00482D15"/>
    <w:rsid w:val="004955CB"/>
    <w:rsid w:val="004A77DA"/>
    <w:rsid w:val="004B43BE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018D"/>
    <w:rsid w:val="006E6D6F"/>
    <w:rsid w:val="00705DD6"/>
    <w:rsid w:val="00716192"/>
    <w:rsid w:val="008424C8"/>
    <w:rsid w:val="00862ECB"/>
    <w:rsid w:val="00873B21"/>
    <w:rsid w:val="00883F9D"/>
    <w:rsid w:val="008A1608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3111F"/>
    <w:rsid w:val="00B90246"/>
    <w:rsid w:val="00BE6990"/>
    <w:rsid w:val="00C050FD"/>
    <w:rsid w:val="00C26D48"/>
    <w:rsid w:val="00C64B75"/>
    <w:rsid w:val="00CA23E8"/>
    <w:rsid w:val="00CA7597"/>
    <w:rsid w:val="00CE5CB0"/>
    <w:rsid w:val="00CF1C10"/>
    <w:rsid w:val="00CF2EB3"/>
    <w:rsid w:val="00D0628D"/>
    <w:rsid w:val="00D17E8F"/>
    <w:rsid w:val="00D60E20"/>
    <w:rsid w:val="00DB4BCF"/>
    <w:rsid w:val="00DD14C0"/>
    <w:rsid w:val="00DE7651"/>
    <w:rsid w:val="00DF5EFF"/>
    <w:rsid w:val="00E0470C"/>
    <w:rsid w:val="00E230B0"/>
    <w:rsid w:val="00E24BF9"/>
    <w:rsid w:val="00E74A3E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Le Minh Hoang</cp:lastModifiedBy>
  <cp:revision>2</cp:revision>
  <dcterms:created xsi:type="dcterms:W3CDTF">2015-06-09T07:46:00Z</dcterms:created>
  <dcterms:modified xsi:type="dcterms:W3CDTF">2015-06-09T07:46:00Z</dcterms:modified>
</cp:coreProperties>
</file>