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0E" w:rsidRDefault="00C26E27" w:rsidP="00C26E27">
      <w:pPr>
        <w:pStyle w:val="Title"/>
        <w:jc w:val="center"/>
      </w:pPr>
      <w:r>
        <w:t>Universal Cargo System for Orbiter</w:t>
      </w:r>
    </w:p>
    <w:p w:rsidR="00810BAC" w:rsidRDefault="00C26E27" w:rsidP="002F659A">
      <w:pPr>
        <w:pStyle w:val="Heading2"/>
      </w:pPr>
      <w:bookmarkStart w:id="0" w:name="OLE_LINK1"/>
      <w:bookmarkStart w:id="1" w:name="OLE_LINK2"/>
      <w:r>
        <w:t xml:space="preserve">Universal Cargo System for Orbiter (UCSO) is a cargo management system for Orbiter 2016, designed to replace UCGO. New cargoes can be added without any programming via configuration files. It provides an </w:t>
      </w:r>
      <w:r w:rsidR="00143C1B">
        <w:t>API</w:t>
      </w:r>
      <w:r>
        <w:t xml:space="preserve"> for vessel authors to add UCSO support to their vessels.</w:t>
      </w:r>
      <w:bookmarkEnd w:id="0"/>
      <w:bookmarkEnd w:id="1"/>
    </w:p>
    <w:p w:rsidR="002F659A" w:rsidRPr="002F659A" w:rsidRDefault="002F659A" w:rsidP="002F659A"/>
    <w:p w:rsidR="00810BAC" w:rsidRDefault="00810BAC" w:rsidP="00810BAC">
      <w:pPr>
        <w:pStyle w:val="Title"/>
        <w:rPr>
          <w:sz w:val="40"/>
          <w:szCs w:val="40"/>
        </w:rPr>
      </w:pPr>
      <w:r w:rsidRPr="00810BAC">
        <w:rPr>
          <w:sz w:val="40"/>
          <w:szCs w:val="40"/>
        </w:rPr>
        <w:t>Installation</w:t>
      </w:r>
    </w:p>
    <w:p w:rsidR="00C4604E" w:rsidRDefault="00810BAC" w:rsidP="00C4604E">
      <w:pPr>
        <w:pStyle w:val="Heading3"/>
      </w:pPr>
      <w:r>
        <w:t xml:space="preserve">Simply unpack the ZIP file into </w:t>
      </w:r>
      <w:r w:rsidR="00143C1B">
        <w:t xml:space="preserve">the </w:t>
      </w:r>
      <w:r w:rsidRPr="00143C1B">
        <w:t>Orbiter</w:t>
      </w:r>
      <w:r w:rsidR="001563B1">
        <w:t xml:space="preserve"> root folder. You can </w:t>
      </w:r>
      <w:r>
        <w:t xml:space="preserve">use </w:t>
      </w:r>
      <w:hyperlink r:id="rId9" w:history="1">
        <w:r w:rsidRPr="009E686A">
          <w:rPr>
            <w:rStyle w:val="Hyperlink"/>
          </w:rPr>
          <w:t>Orbiter</w:t>
        </w:r>
        <w:r w:rsidRPr="00810BAC">
          <w:rPr>
            <w:rStyle w:val="Hyperlink"/>
          </w:rPr>
          <w:t xml:space="preserve"> Addons Manager</w:t>
        </w:r>
      </w:hyperlink>
      <w:r>
        <w:t xml:space="preserve"> developed by me to manage all of your add-ons, not just UCSO.</w:t>
      </w:r>
    </w:p>
    <w:p w:rsidR="004F6C7C" w:rsidRPr="004F6C7C" w:rsidRDefault="004F6C7C" w:rsidP="002576DA">
      <w:pPr>
        <w:pStyle w:val="Heading3"/>
      </w:pPr>
      <w:r>
        <w:t xml:space="preserve">You need </w:t>
      </w:r>
      <w:hyperlink r:id="rId10" w:history="1">
        <w:r w:rsidRPr="004F6C7C">
          <w:rPr>
            <w:rStyle w:val="Hyperlink"/>
          </w:rPr>
          <w:t>ShuttlePB UCSO</w:t>
        </w:r>
      </w:hyperlink>
      <w:r>
        <w:t xml:space="preserve"> to run the </w:t>
      </w:r>
      <w:r w:rsidR="002576DA" w:rsidRPr="002576DA">
        <w:t>scenarios</w:t>
      </w:r>
      <w:r>
        <w:t>. Make s</w:t>
      </w:r>
      <w:r w:rsidR="006C06E0">
        <w:t>ure to match the version</w:t>
      </w:r>
      <w:r>
        <w:t>.</w:t>
      </w:r>
    </w:p>
    <w:p w:rsidR="000F7DC0" w:rsidRDefault="000F7DC0" w:rsidP="000F7DC0"/>
    <w:p w:rsidR="000F7DC0" w:rsidRPr="000F7DC0" w:rsidRDefault="000F7DC0" w:rsidP="000F7DC0">
      <w:pPr>
        <w:pStyle w:val="Title"/>
        <w:rPr>
          <w:sz w:val="40"/>
          <w:szCs w:val="40"/>
        </w:rPr>
      </w:pPr>
      <w:r>
        <w:rPr>
          <w:sz w:val="40"/>
          <w:szCs w:val="40"/>
        </w:rPr>
        <w:t>Configuration</w:t>
      </w:r>
    </w:p>
    <w:p w:rsidR="00C4604E" w:rsidRDefault="000F7DC0" w:rsidP="000F7DC0">
      <w:pPr>
        <w:pStyle w:val="Heading3"/>
      </w:pPr>
      <w:r>
        <w:t>The UCSO configuration file is ‘Config\UCSO_Config.cfg’. You can open it with Notepad</w:t>
      </w:r>
      <w:r w:rsidR="00802F2C">
        <w:t>.</w:t>
      </w:r>
      <w:r w:rsidR="00143C1B">
        <w:t xml:space="preserve"> All options are explained there.</w:t>
      </w:r>
    </w:p>
    <w:p w:rsidR="000F7DC0" w:rsidRPr="000F7DC0" w:rsidRDefault="000F7DC0" w:rsidP="000F7DC0"/>
    <w:p w:rsidR="00810BAC" w:rsidRDefault="00810BAC" w:rsidP="0092153E">
      <w:pPr>
        <w:pStyle w:val="Title"/>
        <w:rPr>
          <w:sz w:val="40"/>
          <w:szCs w:val="40"/>
        </w:rPr>
      </w:pPr>
      <w:r>
        <w:rPr>
          <w:sz w:val="40"/>
          <w:szCs w:val="40"/>
        </w:rPr>
        <w:t>Cargo</w:t>
      </w:r>
      <w:r w:rsidR="0092153E">
        <w:rPr>
          <w:sz w:val="40"/>
          <w:szCs w:val="40"/>
        </w:rPr>
        <w:t>es</w:t>
      </w:r>
      <w:r>
        <w:rPr>
          <w:sz w:val="40"/>
          <w:szCs w:val="40"/>
        </w:rPr>
        <w:t xml:space="preserve"> </w:t>
      </w:r>
      <w:r w:rsidR="0092153E">
        <w:rPr>
          <w:sz w:val="40"/>
          <w:szCs w:val="40"/>
        </w:rPr>
        <w:t>type</w:t>
      </w:r>
    </w:p>
    <w:p w:rsidR="00810BAC" w:rsidRDefault="0092153E" w:rsidP="0092153E">
      <w:pPr>
        <w:pStyle w:val="Heading3"/>
      </w:pPr>
      <w:r>
        <w:t xml:space="preserve">There are 3 </w:t>
      </w:r>
      <w:r w:rsidRPr="00143C1B">
        <w:t>typ</w:t>
      </w:r>
      <w:r w:rsidR="00143C1B">
        <w:t>e</w:t>
      </w:r>
      <w:r w:rsidRPr="00143C1B">
        <w:t>s</w:t>
      </w:r>
      <w:r>
        <w:t xml:space="preserve"> of cargoes in UCS: Static, resource and unpackable cargoes. There is one example for each cargo in the default </w:t>
      </w:r>
      <w:r w:rsidRPr="00143C1B">
        <w:t>distr</w:t>
      </w:r>
      <w:r w:rsidR="00143C1B">
        <w:t>i</w:t>
      </w:r>
      <w:r w:rsidRPr="00143C1B">
        <w:t>bution</w:t>
      </w:r>
      <w:r>
        <w:t>.</w:t>
      </w:r>
    </w:p>
    <w:p w:rsidR="00802F2C" w:rsidRPr="00802F2C" w:rsidRDefault="0092153E" w:rsidP="00802F2C">
      <w:pPr>
        <w:pStyle w:val="Heading3"/>
      </w:pPr>
      <w:r>
        <w:t xml:space="preserve">A static cargo, as its name </w:t>
      </w:r>
      <w:r w:rsidRPr="00143C1B">
        <w:t>empl</w:t>
      </w:r>
      <w:r w:rsidR="00143C1B">
        <w:t>o</w:t>
      </w:r>
      <w:r w:rsidRPr="00143C1B">
        <w:t>ys</w:t>
      </w:r>
      <w:r>
        <w:t xml:space="preserve">, is static. It can’t be unpacked nor used by vessels. The example </w:t>
      </w:r>
      <w:r w:rsidR="00143C1B">
        <w:t>of</w:t>
      </w:r>
      <w:r>
        <w:t xml:space="preserve"> this type is ‘CargoContainer’ cargo.</w:t>
      </w:r>
    </w:p>
    <w:p w:rsidR="00802F2C" w:rsidRPr="00802F2C" w:rsidRDefault="0092153E" w:rsidP="00802F2C">
      <w:pPr>
        <w:pStyle w:val="Heading3"/>
      </w:pPr>
      <w:r>
        <w:t xml:space="preserve">A resource </w:t>
      </w:r>
      <w:r w:rsidRPr="00143C1B">
        <w:t>cargo</w:t>
      </w:r>
      <w:r>
        <w:t xml:space="preserve"> contains a resource which can be used by vessels if the vessel supports. The resource types </w:t>
      </w:r>
      <w:r w:rsidR="00143C1B">
        <w:t>are</w:t>
      </w:r>
      <w:r w:rsidR="00204E47" w:rsidRPr="00143C1B">
        <w:t>n’t</w:t>
      </w:r>
      <w:r>
        <w:t xml:space="preserve"> limited,  and it’s not case-sensitive. You can include white spaces in the name. </w:t>
      </w:r>
    </w:p>
    <w:p w:rsidR="00802F2C" w:rsidRPr="00802F2C" w:rsidRDefault="0092153E" w:rsidP="000844A8">
      <w:pPr>
        <w:pStyle w:val="Heading3"/>
      </w:pPr>
      <w:r>
        <w:t>It’s recommended to use standard keywords below, so the</w:t>
      </w:r>
      <w:r w:rsidR="000844A8">
        <w:t xml:space="preserve"> vessel authors can use it also:</w:t>
      </w:r>
    </w:p>
    <w:p w:rsidR="000844A8" w:rsidRDefault="0092153E" w:rsidP="000844A8">
      <w:pPr>
        <w:pStyle w:val="Heading4"/>
      </w:pPr>
      <w:r>
        <w:t xml:space="preserve">Fuel, Oxygen, SCRAM Fuel, APU Fuel, </w:t>
      </w:r>
      <w:r w:rsidR="00204E47">
        <w:t>Food, Water, Hydrogen.</w:t>
      </w:r>
    </w:p>
    <w:p w:rsidR="000844A8" w:rsidRPr="000844A8" w:rsidRDefault="000844A8" w:rsidP="000844A8">
      <w:pPr>
        <w:pStyle w:val="Heading3"/>
      </w:pPr>
      <w:r>
        <w:t>The example cargo for this is ‘CargoFuel’ cargo, which contains 1000 kilograms of fuel.</w:t>
      </w:r>
    </w:p>
    <w:p w:rsidR="00802F2C" w:rsidRPr="00802F2C" w:rsidRDefault="00802F2C" w:rsidP="00802F2C"/>
    <w:p w:rsidR="00802F2C" w:rsidRPr="00802F2C" w:rsidRDefault="00204E47" w:rsidP="00802F2C">
      <w:pPr>
        <w:pStyle w:val="Heading3"/>
      </w:pPr>
      <w:r>
        <w:lastRenderedPageBreak/>
        <w:t xml:space="preserve">An unpackable cargo is a cargo which can be unpacked. When unpacked, the cargo will spawn an object (e.g. a </w:t>
      </w:r>
      <w:r w:rsidRPr="00143C1B">
        <w:t>sat</w:t>
      </w:r>
      <w:r w:rsidR="00143C1B">
        <w:t>e</w:t>
      </w:r>
      <w:r w:rsidRPr="00143C1B">
        <w:t>llite</w:t>
      </w:r>
      <w:r>
        <w:t>). There are 3 unpack modes: ’Landed’, ‘Delayed’, and ‘Manual’.</w:t>
      </w:r>
    </w:p>
    <w:p w:rsidR="00802F2C" w:rsidRPr="00802F2C" w:rsidRDefault="00204E47" w:rsidP="00802F2C">
      <w:pPr>
        <w:pStyle w:val="Heading3"/>
      </w:pPr>
      <w:r>
        <w:t>Landed means the cargo will be automatically unpa</w:t>
      </w:r>
      <w:r w:rsidR="00F91FC4">
        <w:t xml:space="preserve">cked when it touches the ground. </w:t>
      </w:r>
      <w:r>
        <w:t xml:space="preserve">Delayed means the cargo will be unpacked </w:t>
      </w:r>
      <w:r w:rsidR="00F91FC4">
        <w:t xml:space="preserve">when it reaches the set delay. </w:t>
      </w:r>
      <w:r>
        <w:t>Manual</w:t>
      </w:r>
      <w:r w:rsidR="00C4604E">
        <w:t xml:space="preserve"> means</w:t>
      </w:r>
      <w:r>
        <w:t xml:space="preserve"> the cargo has to b</w:t>
      </w:r>
      <w:r w:rsidR="00C4604E">
        <w:t>e unpacked manually by an object (e.g. a vessel).</w:t>
      </w:r>
      <w:r w:rsidR="00F91FC4">
        <w:t xml:space="preserve"> </w:t>
      </w:r>
    </w:p>
    <w:p w:rsidR="00802F2C" w:rsidRPr="00802F2C" w:rsidRDefault="00F91FC4" w:rsidP="00802F2C">
      <w:pPr>
        <w:pStyle w:val="Heading3"/>
      </w:pPr>
      <w:r>
        <w:t xml:space="preserve">The example for this is </w:t>
      </w:r>
      <w:r w:rsidR="0094210B">
        <w:t>‘</w:t>
      </w:r>
      <w:r>
        <w:t>CargoShuttlePB</w:t>
      </w:r>
      <w:r w:rsidR="0094210B">
        <w:t>’</w:t>
      </w:r>
      <w:r>
        <w:t xml:space="preserve"> cargo, which spawns a ShuttlePB vessel after 25 seconds</w:t>
      </w:r>
      <w:r w:rsidR="000F7DC0">
        <w:t>.</w:t>
      </w:r>
    </w:p>
    <w:p w:rsidR="00F91FC4" w:rsidRPr="00F91FC4" w:rsidRDefault="00F91FC4" w:rsidP="00F91FC4"/>
    <w:p w:rsidR="00C4604E" w:rsidRPr="00C4604E" w:rsidRDefault="00C4604E" w:rsidP="00C4604E">
      <w:pPr>
        <w:pStyle w:val="Title"/>
        <w:rPr>
          <w:sz w:val="40"/>
          <w:szCs w:val="40"/>
        </w:rPr>
      </w:pPr>
      <w:r w:rsidRPr="00C4604E">
        <w:rPr>
          <w:sz w:val="40"/>
          <w:szCs w:val="40"/>
        </w:rPr>
        <w:t>Cargo creation</w:t>
      </w:r>
    </w:p>
    <w:p w:rsidR="0092153E" w:rsidRDefault="00C4604E" w:rsidP="00802F2C">
      <w:pPr>
        <w:pStyle w:val="Heading3"/>
      </w:pPr>
      <w:r>
        <w:t>No programming is required to make a cargo.</w:t>
      </w:r>
    </w:p>
    <w:p w:rsidR="00F91FC4" w:rsidRDefault="00C4604E" w:rsidP="00E34DF2">
      <w:pPr>
        <w:pStyle w:val="Heading3"/>
      </w:pPr>
      <w:r>
        <w:t xml:space="preserve">To create a cargo, you need to create a configuration file in </w:t>
      </w:r>
      <w:r w:rsidR="00143C1B">
        <w:t xml:space="preserve">the </w:t>
      </w:r>
      <w:r w:rsidRPr="00143C1B">
        <w:t>‘Config\Vessels\UCSO’</w:t>
      </w:r>
      <w:r w:rsidR="00F91FC4">
        <w:t xml:space="preserve"> folder. Copy the example for the cargo type you want, then modify it.</w:t>
      </w:r>
    </w:p>
    <w:p w:rsidR="001A5483" w:rsidRDefault="00F91FC4" w:rsidP="00E34DF2">
      <w:pPr>
        <w:pStyle w:val="Heading3"/>
      </w:pPr>
      <w:r>
        <w:t xml:space="preserve">For the mesh, you can use the default mesh, which </w:t>
      </w:r>
      <w:r w:rsidR="00E34DF2">
        <w:t>is</w:t>
      </w:r>
      <w:r>
        <w:t xml:space="preserve"> ‘</w:t>
      </w:r>
      <w:r w:rsidR="00E34DF2">
        <w:t>UCSO\</w:t>
      </w:r>
      <w:r>
        <w:t xml:space="preserve">UCSO_Cargo’. If you want to create a mesh, </w:t>
      </w:r>
      <w:r w:rsidR="001A5483">
        <w:t>you must follow the following restrictions:</w:t>
      </w:r>
    </w:p>
    <w:p w:rsidR="00F91FC4" w:rsidRDefault="001A5483" w:rsidP="00B53059">
      <w:pPr>
        <w:pStyle w:val="Heading3"/>
        <w:numPr>
          <w:ilvl w:val="0"/>
          <w:numId w:val="2"/>
        </w:numPr>
      </w:pPr>
      <w:r>
        <w:t xml:space="preserve">The mesh </w:t>
      </w:r>
      <w:r w:rsidR="00B53059">
        <w:t>bounding box must be 1.3mx1.3mx1.3m.</w:t>
      </w:r>
    </w:p>
    <w:p w:rsidR="001A5483" w:rsidRDefault="001A5483" w:rsidP="001A5483">
      <w:pPr>
        <w:pStyle w:val="Heading3"/>
        <w:numPr>
          <w:ilvl w:val="0"/>
          <w:numId w:val="2"/>
        </w:numPr>
      </w:pPr>
      <w:r>
        <w:t>The mesh bottom must be at -0.65 meter.</w:t>
      </w:r>
    </w:p>
    <w:p w:rsidR="001A5483" w:rsidRDefault="002A2D40" w:rsidP="005A010C">
      <w:pPr>
        <w:pStyle w:val="Heading3"/>
        <w:numPr>
          <w:ilvl w:val="0"/>
          <w:numId w:val="2"/>
        </w:numPr>
      </w:pPr>
      <w:r>
        <w:t xml:space="preserve">The </w:t>
      </w:r>
      <w:r w:rsidRPr="00143C1B">
        <w:t>polyg</w:t>
      </w:r>
      <w:r w:rsidR="00143C1B">
        <w:t>o</w:t>
      </w:r>
      <w:r w:rsidRPr="00143C1B">
        <w:t>ns</w:t>
      </w:r>
      <w:r>
        <w:t xml:space="preserve"> </w:t>
      </w:r>
      <w:r w:rsidR="001A5483">
        <w:t xml:space="preserve">should be as low as possible, as the cargoes can be massive (e.g. XR-05 can carry more than 300 cargoes). For a 1000 </w:t>
      </w:r>
      <w:r w:rsidR="001A5483" w:rsidRPr="00143C1B">
        <w:t>polyg</w:t>
      </w:r>
      <w:r w:rsidR="00143C1B">
        <w:t>o</w:t>
      </w:r>
      <w:r w:rsidR="001A5483" w:rsidRPr="00143C1B">
        <w:t>n</w:t>
      </w:r>
      <w:r w:rsidRPr="00143C1B">
        <w:t>s</w:t>
      </w:r>
      <w:r w:rsidR="001A5483">
        <w:t xml:space="preserve"> mesh, the total </w:t>
      </w:r>
      <w:r w:rsidR="001A5483" w:rsidRPr="00143C1B">
        <w:t>polyg</w:t>
      </w:r>
      <w:r w:rsidR="00143C1B">
        <w:t>o</w:t>
      </w:r>
      <w:r w:rsidR="001A5483" w:rsidRPr="00143C1B">
        <w:t>n</w:t>
      </w:r>
      <w:r w:rsidRPr="00143C1B">
        <w:t>s</w:t>
      </w:r>
      <w:r w:rsidR="001A5483">
        <w:t xml:space="preserve"> can be as high as 300,000 </w:t>
      </w:r>
      <w:r w:rsidR="00143C1B">
        <w:t>polygo</w:t>
      </w:r>
      <w:r w:rsidR="001A5483" w:rsidRPr="00143C1B">
        <w:t>n</w:t>
      </w:r>
      <w:r w:rsidR="00143C1B">
        <w:t>s</w:t>
      </w:r>
      <w:r w:rsidR="001A5483">
        <w:t xml:space="preserve">! </w:t>
      </w:r>
      <w:r w:rsidR="0094210B">
        <w:t>This</w:t>
      </w:r>
      <w:r w:rsidR="001A5483">
        <w:t xml:space="preserve"> </w:t>
      </w:r>
      <w:r w:rsidR="00EE1B15">
        <w:t xml:space="preserve">is </w:t>
      </w:r>
      <w:r w:rsidR="0094210B">
        <w:t>a frame rate</w:t>
      </w:r>
      <w:r w:rsidR="00EE1B15">
        <w:t xml:space="preserve"> killer</w:t>
      </w:r>
      <w:r>
        <w:t xml:space="preserve">. The recommended </w:t>
      </w:r>
      <w:r w:rsidRPr="00143C1B">
        <w:t>polyg</w:t>
      </w:r>
      <w:r w:rsidR="00143C1B">
        <w:t>o</w:t>
      </w:r>
      <w:r w:rsidRPr="00143C1B">
        <w:t>ns</w:t>
      </w:r>
      <w:r w:rsidR="001A5483">
        <w:t xml:space="preserve"> </w:t>
      </w:r>
      <w:r>
        <w:t>are</w:t>
      </w:r>
      <w:r w:rsidR="001A5483">
        <w:t xml:space="preserve"> between 50 and 200, with one 512x512 or 1024x1024 texture.</w:t>
      </w:r>
    </w:p>
    <w:p w:rsidR="00E31567" w:rsidRPr="00E31567" w:rsidRDefault="001A5483" w:rsidP="00E31567">
      <w:pPr>
        <w:pStyle w:val="Heading3"/>
      </w:pPr>
      <w:r>
        <w:t xml:space="preserve">After finishing, </w:t>
      </w:r>
      <w:r w:rsidR="00EE1B15">
        <w:t>place</w:t>
      </w:r>
      <w:r>
        <w:t xml:space="preserve"> the mesh in ‘Meshes\UCSO’ folder, and the texture in ‘Textures\UCSO’ folder, then modify the configuration file accordingly.</w:t>
      </w:r>
      <w:r w:rsidR="006A66F3">
        <w:t xml:space="preserve"> </w:t>
      </w:r>
      <w:r w:rsidR="0094210B">
        <w:t xml:space="preserve">The default mesh Blender file can be found </w:t>
      </w:r>
      <w:r w:rsidR="00143C1B">
        <w:t>o</w:t>
      </w:r>
      <w:r w:rsidR="0094210B" w:rsidRPr="00143C1B">
        <w:t>n</w:t>
      </w:r>
      <w:r w:rsidR="0094210B">
        <w:t xml:space="preserve"> </w:t>
      </w:r>
      <w:hyperlink r:id="rId11" w:history="1">
        <w:r w:rsidR="0094210B" w:rsidRPr="0094210B">
          <w:rPr>
            <w:rStyle w:val="Hyperlink"/>
          </w:rPr>
          <w:t>GitHub</w:t>
        </w:r>
      </w:hyperlink>
      <w:r w:rsidR="00623C16">
        <w:t>.</w:t>
      </w:r>
    </w:p>
    <w:p w:rsidR="006A66F3" w:rsidRDefault="00756BF6" w:rsidP="00802F2C">
      <w:pPr>
        <w:pStyle w:val="Heading3"/>
      </w:pPr>
      <w:r>
        <w:t xml:space="preserve">For the mass, UCSO will automatically add the container weight for the cargo (The default is 85 kilograms, which can be </w:t>
      </w:r>
      <w:r w:rsidRPr="00143C1B">
        <w:t>modif</w:t>
      </w:r>
      <w:r w:rsidR="00143C1B">
        <w:t>i</w:t>
      </w:r>
      <w:r w:rsidRPr="00143C1B">
        <w:t>ed</w:t>
      </w:r>
      <w:r w:rsidR="00EE1B15">
        <w:t xml:space="preserve"> in UCSO configuration file</w:t>
      </w:r>
      <w:r>
        <w:t>).</w:t>
      </w:r>
      <w:r w:rsidR="002A2D40">
        <w:t xml:space="preserve"> </w:t>
      </w:r>
      <w:bookmarkStart w:id="2" w:name="_GoBack"/>
      <w:bookmarkEnd w:id="2"/>
    </w:p>
    <w:p w:rsidR="00802F2C" w:rsidRDefault="002A2D40" w:rsidP="00802F2C">
      <w:pPr>
        <w:pStyle w:val="Heading3"/>
      </w:pPr>
      <w:r>
        <w:t xml:space="preserve">The </w:t>
      </w:r>
      <w:r w:rsidR="00E31567">
        <w:t xml:space="preserve">configuration, mesh, and texture </w:t>
      </w:r>
      <w:r>
        <w:t>filenames must be unique, to avoid conflicts with other add-ons. For example, if your cargo is fuel and your name is Suzan, a good name is SZ12CargoFuel.</w:t>
      </w:r>
    </w:p>
    <w:p w:rsidR="002A2D40" w:rsidRDefault="001A5483" w:rsidP="002A2D40">
      <w:pPr>
        <w:pStyle w:val="Heading3"/>
      </w:pPr>
      <w:r>
        <w:t>If you’re making a resource cargo, use the standard res</w:t>
      </w:r>
      <w:r w:rsidR="00756BF6">
        <w:t xml:space="preserve">ource </w:t>
      </w:r>
      <w:r w:rsidR="00873B32">
        <w:t xml:space="preserve">keywords detailed above, so </w:t>
      </w:r>
      <w:r w:rsidR="00756BF6">
        <w:t>vessel</w:t>
      </w:r>
      <w:r w:rsidR="00873B32">
        <w:t>s</w:t>
      </w:r>
      <w:r w:rsidR="00756BF6">
        <w:t xml:space="preserve"> can use it also</w:t>
      </w:r>
      <w:r w:rsidR="002A2D40">
        <w:t>.</w:t>
      </w:r>
    </w:p>
    <w:p w:rsidR="002A2D40" w:rsidRPr="002A2D40" w:rsidRDefault="002A2D40" w:rsidP="002A2D40"/>
    <w:p w:rsidR="00756BF6" w:rsidRDefault="00756BF6" w:rsidP="00756BF6">
      <w:pPr>
        <w:pStyle w:val="Heading3"/>
      </w:pPr>
      <w:r>
        <w:lastRenderedPageBreak/>
        <w:t>If you’re making an unpackable cargo, here are some notes:</w:t>
      </w:r>
    </w:p>
    <w:p w:rsidR="00756BF6" w:rsidRDefault="00756BF6" w:rsidP="00756BF6">
      <w:pPr>
        <w:pStyle w:val="Heading3"/>
        <w:numPr>
          <w:ilvl w:val="0"/>
          <w:numId w:val="4"/>
        </w:numPr>
      </w:pPr>
      <w:r>
        <w:t>UCSO will add numbers to the spawn name if there</w:t>
      </w:r>
      <w:r w:rsidR="00064BE5">
        <w:t xml:space="preserve"> are vessels with the same name</w:t>
      </w:r>
      <w:r>
        <w:t>.</w:t>
      </w:r>
    </w:p>
    <w:p w:rsidR="00756BF6" w:rsidRDefault="00756BF6" w:rsidP="00756BF6">
      <w:pPr>
        <w:pStyle w:val="Heading3"/>
        <w:numPr>
          <w:ilvl w:val="0"/>
          <w:numId w:val="4"/>
        </w:numPr>
      </w:pPr>
      <w:r>
        <w:t>The spawn module is the vessel configuration file path as viewed from ‘Config\Vessels’ folder without ‘.cfg’. For example, DeltaGlider path is ‘Deltaglider’.</w:t>
      </w:r>
    </w:p>
    <w:p w:rsidR="000F7DC0" w:rsidRDefault="00756BF6" w:rsidP="00EE1B15">
      <w:pPr>
        <w:pStyle w:val="Heading3"/>
        <w:numPr>
          <w:ilvl w:val="0"/>
          <w:numId w:val="4"/>
        </w:numPr>
      </w:pPr>
      <w:r>
        <w:t>The spawn height</w:t>
      </w:r>
      <w:r w:rsidR="00F81613">
        <w:t xml:space="preserve"> is</w:t>
      </w:r>
      <w:r>
        <w:t xml:space="preserve"> the vessel height if released on the ground. To get it, open the vessel mesh with ‘Shipedit’ tool which can be found in ‘Orbitersdk\utils’ folder. The height</w:t>
      </w:r>
      <w:r w:rsidR="00EE1B15">
        <w:t xml:space="preserve"> is the absolute value for the</w:t>
      </w:r>
      <w:r>
        <w:t xml:space="preserve"> negative value</w:t>
      </w:r>
      <w:r w:rsidR="00EE1B15">
        <w:t xml:space="preserve"> in the center</w:t>
      </w:r>
      <w:r>
        <w:t xml:space="preserve"> in ‘Bounding box’. </w:t>
      </w:r>
      <w:r w:rsidR="000F7DC0">
        <w:t>For ShuttlePB, this value is 1.10.</w:t>
      </w:r>
    </w:p>
    <w:p w:rsidR="00802F2C" w:rsidRPr="00802F2C" w:rsidRDefault="00802F2C" w:rsidP="000844A8">
      <w:pPr>
        <w:pStyle w:val="NoSpacing"/>
      </w:pPr>
    </w:p>
    <w:p w:rsidR="00802F2C" w:rsidRDefault="000F7DC0" w:rsidP="000844A8">
      <w:pPr>
        <w:jc w:val="center"/>
      </w:pPr>
      <w:r>
        <w:drawing>
          <wp:inline distT="0" distB="0" distL="0" distR="0" wp14:anchorId="65C83266" wp14:editId="4C426E50">
            <wp:extent cx="2888230" cy="10364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A5" w:rsidRPr="009B7FA5" w:rsidRDefault="009B7FA5" w:rsidP="009B7FA5"/>
    <w:p w:rsidR="009B7FA5" w:rsidRPr="00802F2C" w:rsidRDefault="00143C1B" w:rsidP="00143C1B">
      <w:pPr>
        <w:pStyle w:val="Title"/>
        <w:rPr>
          <w:sz w:val="40"/>
          <w:szCs w:val="40"/>
        </w:rPr>
      </w:pPr>
      <w:r>
        <w:rPr>
          <w:sz w:val="40"/>
          <w:szCs w:val="40"/>
        </w:rPr>
        <w:t>UCSO API</w:t>
      </w:r>
    </w:p>
    <w:p w:rsidR="009B7FA5" w:rsidRDefault="009B7FA5" w:rsidP="00D266EA">
      <w:pPr>
        <w:pStyle w:val="Heading3"/>
      </w:pPr>
      <w:r>
        <w:t xml:space="preserve">To </w:t>
      </w:r>
      <w:r w:rsidR="009E686A">
        <w:t>support</w:t>
      </w:r>
      <w:r>
        <w:t xml:space="preserve"> UCSO </w:t>
      </w:r>
      <w:r w:rsidR="00D266EA">
        <w:t>in</w:t>
      </w:r>
      <w:r>
        <w:t xml:space="preserve"> your vessel, you need to use the C++ </w:t>
      </w:r>
      <w:r w:rsidR="00143C1B">
        <w:t>API</w:t>
      </w:r>
      <w:r>
        <w:t>.</w:t>
      </w:r>
    </w:p>
    <w:p w:rsidR="00995356" w:rsidRDefault="009B7FA5" w:rsidP="009E686A">
      <w:pPr>
        <w:pStyle w:val="Heading3"/>
      </w:pPr>
      <w:r>
        <w:t xml:space="preserve">First, you need to set your project. If not already done, you need to import Orbiter SDK </w:t>
      </w:r>
      <w:r w:rsidR="009E686A">
        <w:t>properties</w:t>
      </w:r>
      <w:r>
        <w:t>. In your project .’</w:t>
      </w:r>
      <w:r w:rsidRPr="00143C1B">
        <w:t>vcxproj</w:t>
      </w:r>
      <w:r>
        <w:t>’ file, add the following</w:t>
      </w:r>
      <w:r w:rsidR="00995356">
        <w:t xml:space="preserve"> </w:t>
      </w:r>
      <w:r>
        <w:t>lines:</w:t>
      </w:r>
    </w:p>
    <w:p w:rsidR="000844A8" w:rsidRPr="000844A8" w:rsidRDefault="000844A8" w:rsidP="000844A8">
      <w:pPr>
        <w:pStyle w:val="NoSpacing"/>
      </w:pPr>
    </w:p>
    <w:p w:rsidR="009B7FA5" w:rsidRDefault="00995356" w:rsidP="00B53059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BD42" wp14:editId="0D136013">
                <wp:simplePos x="0" y="0"/>
                <wp:positionH relativeFrom="column">
                  <wp:posOffset>44450</wp:posOffset>
                </wp:positionH>
                <wp:positionV relativeFrom="paragraph">
                  <wp:posOffset>55245</wp:posOffset>
                </wp:positionV>
                <wp:extent cx="6007100" cy="21336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Condition="'$(Configuration)'=='Release'" Label="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PropertySheets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vessel.props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Condition="'$(Configuration)'=='Debug'" Label="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PropertySheets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vessel.props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debug.props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07638" w:rsidRPr="00B07638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5pt;margin-top:4.35pt;width:473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" fillcolor="white [3201]" strokeweight=".5pt">
                <v:textbox>
                  <w:txbxContent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Condition="'$(Configuration)'=='Release'" Label="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PropertySheets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vessel.props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&lt;/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Condition="'$(Configuration)'=='Debug'" Label="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PropertySheets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vessel.props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debug.props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B07638" w:rsidRPr="00B07638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&lt;/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DE3F03">
      <w:pPr>
        <w:pStyle w:val="Heading3"/>
      </w:pPr>
    </w:p>
    <w:p w:rsidR="009B7FA5" w:rsidRPr="009B7FA5" w:rsidRDefault="009B7FA5" w:rsidP="009B7FA5"/>
    <w:p w:rsidR="00EF7941" w:rsidRDefault="00EF7941" w:rsidP="000844A8">
      <w:pPr>
        <w:pStyle w:val="Heading3"/>
      </w:pPr>
      <w:r>
        <w:lastRenderedPageBreak/>
        <w:t xml:space="preserve">You need to replace </w:t>
      </w:r>
      <w:r w:rsidR="009D23DE">
        <w:t>‘</w:t>
      </w:r>
      <w:r>
        <w:t>RELATIVE PATH</w:t>
      </w:r>
      <w:r w:rsidR="009D23DE">
        <w:t>’</w:t>
      </w:r>
      <w:r>
        <w:t xml:space="preserve"> with the relative path from your project folder to ‘Orbitersdk’ folder. You can use </w:t>
      </w:r>
      <w:hyperlink r:id="rId13" w:history="1">
        <w:r w:rsidRPr="0094210B">
          <w:rPr>
            <w:rStyle w:val="Hyperlink"/>
          </w:rPr>
          <w:t>this calculator</w:t>
        </w:r>
      </w:hyperlink>
      <w:r>
        <w:t>. Insert the project folder path in the first box, and the ‘Orbitersdk’ folder</w:t>
      </w:r>
      <w:r w:rsidR="00873B32">
        <w:t xml:space="preserve"> in the second box</w:t>
      </w:r>
      <w:r>
        <w:t xml:space="preserve">, then </w:t>
      </w:r>
      <w:r w:rsidRPr="00143C1B">
        <w:t>copy</w:t>
      </w:r>
      <w:r>
        <w:t xml:space="preserve"> the first result and </w:t>
      </w:r>
      <w:r w:rsidR="000844A8">
        <w:t>replace</w:t>
      </w:r>
      <w:r>
        <w:t xml:space="preserve"> ‘RELATIVE PATH’ with it. Here is an example with </w:t>
      </w:r>
      <w:r w:rsidR="00143C1B">
        <w:t xml:space="preserve">the </w:t>
      </w:r>
      <w:r w:rsidRPr="00143C1B">
        <w:t>ShuttlePB</w:t>
      </w:r>
      <w:r>
        <w:t xml:space="preserve"> project:</w:t>
      </w:r>
    </w:p>
    <w:p w:rsidR="000844A8" w:rsidRPr="000844A8" w:rsidRDefault="000844A8" w:rsidP="000844A8">
      <w:pPr>
        <w:pStyle w:val="NoSpacing"/>
      </w:pPr>
    </w:p>
    <w:p w:rsidR="00EF7941" w:rsidRPr="00EF7941" w:rsidRDefault="00EF7941" w:rsidP="00EF7941">
      <w:r>
        <w:drawing>
          <wp:inline distT="0" distB="0" distL="0" distR="0" wp14:anchorId="28700C86" wp14:editId="436C4294">
            <wp:extent cx="5943600" cy="230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A5" w:rsidRDefault="009D23DE" w:rsidP="009D23DE">
      <w:pPr>
        <w:pStyle w:val="Heading3"/>
      </w:pPr>
      <w:r>
        <w:t>The</w:t>
      </w:r>
      <w:r w:rsidR="000844A8">
        <w:t xml:space="preserve"> full path </w:t>
      </w:r>
      <w:r>
        <w:t>should</w:t>
      </w:r>
      <w:r w:rsidR="000844A8">
        <w:t xml:space="preserve"> be </w:t>
      </w:r>
      <w:r w:rsidR="000844A8" w:rsidRPr="00EF7941">
        <w:rPr>
          <w:rFonts w:ascii="Consolas" w:hAnsi="Consolas" w:cs="Consolas"/>
          <w:noProof w:val="0"/>
          <w:color w:val="000000"/>
          <w:sz w:val="19"/>
          <w:szCs w:val="19"/>
        </w:rPr>
        <w:t>"$(</w:t>
      </w:r>
      <w:proofErr w:type="spellStart"/>
      <w:r w:rsidR="000844A8" w:rsidRPr="00EF7941">
        <w:rPr>
          <w:rFonts w:ascii="Consolas" w:hAnsi="Consolas" w:cs="Consolas"/>
          <w:noProof w:val="0"/>
          <w:color w:val="000000"/>
          <w:sz w:val="19"/>
          <w:szCs w:val="19"/>
        </w:rPr>
        <w:t>ProjectDir</w:t>
      </w:r>
      <w:proofErr w:type="spellEnd"/>
      <w:r w:rsidR="000844A8"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proofErr w:type="gramStart"/>
      <w:r w:rsidR="000844A8">
        <w:rPr>
          <w:rFonts w:ascii="Consolas" w:hAnsi="Consolas" w:cs="Consolas"/>
          <w:noProof w:val="0"/>
          <w:color w:val="000000"/>
          <w:sz w:val="19"/>
          <w:szCs w:val="19"/>
        </w:rPr>
        <w:t>..</w:t>
      </w:r>
      <w:proofErr w:type="gramEnd"/>
      <w:r w:rsidR="000844A8">
        <w:rPr>
          <w:rFonts w:ascii="Consolas" w:hAnsi="Consolas" w:cs="Consolas"/>
          <w:noProof w:val="0"/>
          <w:color w:val="000000"/>
          <w:sz w:val="19"/>
          <w:szCs w:val="19"/>
        </w:rPr>
        <w:t>\..</w:t>
      </w:r>
      <w:proofErr w:type="gramStart"/>
      <w:r w:rsidR="000844A8">
        <w:rPr>
          <w:rFonts w:ascii="Consolas" w:hAnsi="Consolas" w:cs="Consolas"/>
          <w:noProof w:val="0"/>
          <w:color w:val="000000"/>
          <w:sz w:val="19"/>
          <w:szCs w:val="19"/>
        </w:rPr>
        <w:t>\</w:t>
      </w:r>
      <w:r w:rsidR="000844A8" w:rsidRPr="00EF7941">
        <w:rPr>
          <w:rFonts w:ascii="Consolas" w:hAnsi="Consolas" w:cs="Consolas"/>
          <w:noProof w:val="0"/>
          <w:color w:val="000000"/>
          <w:sz w:val="19"/>
          <w:szCs w:val="19"/>
        </w:rPr>
        <w:t xml:space="preserve">resources\Orbiter </w:t>
      </w:r>
      <w:proofErr w:type="spellStart"/>
      <w:r w:rsidR="000844A8" w:rsidRPr="00EF7941">
        <w:rPr>
          <w:rFonts w:ascii="Consolas" w:hAnsi="Consolas" w:cs="Consolas"/>
          <w:noProof w:val="0"/>
          <w:color w:val="000000"/>
          <w:sz w:val="19"/>
          <w:szCs w:val="19"/>
        </w:rPr>
        <w:t>vessel.props</w:t>
      </w:r>
      <w:proofErr w:type="spellEnd"/>
      <w:r w:rsidR="000844A8" w:rsidRPr="00EF7941">
        <w:rPr>
          <w:rFonts w:ascii="Consolas" w:hAnsi="Consolas" w:cs="Consolas"/>
          <w:noProof w:val="0"/>
          <w:color w:val="000000"/>
          <w:sz w:val="19"/>
          <w:szCs w:val="19"/>
        </w:rPr>
        <w:t>"</w:t>
      </w:r>
      <w:r w:rsidR="000844A8">
        <w:t>.</w:t>
      </w:r>
      <w:proofErr w:type="gramEnd"/>
      <w:r w:rsidR="000844A8">
        <w:t xml:space="preserve"> D</w:t>
      </w:r>
      <w:r w:rsidR="004907F4">
        <w:t>o that for all projects if you have multiple projects in one solution</w:t>
      </w:r>
      <w:r w:rsidR="000844A8">
        <w:t>.</w:t>
      </w:r>
    </w:p>
    <w:p w:rsidR="0009616E" w:rsidRDefault="0009616E" w:rsidP="00143C1B">
      <w:pPr>
        <w:pStyle w:val="Heading3"/>
      </w:pPr>
      <w:r>
        <w:t>Use UCSO by including ‘UCSO_</w:t>
      </w:r>
      <w:r w:rsidR="00143C1B">
        <w:t>API</w:t>
      </w:r>
      <w:r>
        <w:t>.h’ file and linking against ‘UCSO_</w:t>
      </w:r>
      <w:r w:rsidR="00143C1B">
        <w:t>API</w:t>
      </w:r>
      <w:r>
        <w:t>.lib’</w:t>
      </w:r>
      <w:r w:rsidR="009D23DE">
        <w:t xml:space="preserve"> file.</w:t>
      </w:r>
      <w:r w:rsidR="004A5B07">
        <w:t xml:space="preserve"> The </w:t>
      </w:r>
      <w:r w:rsidR="00143C1B">
        <w:t>API</w:t>
      </w:r>
      <w:r w:rsidR="004A5B07">
        <w:t xml:space="preserve"> methods are explained in ‘UCSO_</w:t>
      </w:r>
      <w:r w:rsidR="00143C1B">
        <w:t>API</w:t>
      </w:r>
      <w:r w:rsidR="004A5B07">
        <w:t>.h’ file.</w:t>
      </w:r>
    </w:p>
    <w:p w:rsidR="009D23DE" w:rsidRPr="009D23DE" w:rsidRDefault="009D23DE" w:rsidP="009D23DE"/>
    <w:p w:rsidR="0009616E" w:rsidRDefault="0009616E" w:rsidP="0009616E">
      <w:pPr>
        <w:pStyle w:val="Title"/>
        <w:rPr>
          <w:sz w:val="32"/>
          <w:szCs w:val="32"/>
        </w:rPr>
      </w:pPr>
      <w:r w:rsidRPr="0009616E">
        <w:rPr>
          <w:sz w:val="32"/>
          <w:szCs w:val="32"/>
        </w:rPr>
        <w:t>Attachment points</w:t>
      </w:r>
    </w:p>
    <w:p w:rsidR="0009616E" w:rsidRDefault="0009616E" w:rsidP="0009616E">
      <w:pPr>
        <w:pStyle w:val="Heading3"/>
      </w:pPr>
      <w:r>
        <w:t>The attachment point for UCSO cargo is at the center of the cargo bottom. You need to set your attachment point accordingly.</w:t>
      </w:r>
    </w:p>
    <w:p w:rsidR="0009616E" w:rsidRPr="00535FF0" w:rsidRDefault="0009616E" w:rsidP="0009616E">
      <w:pPr>
        <w:pStyle w:val="NoSpacing"/>
      </w:pPr>
    </w:p>
    <w:p w:rsidR="0009616E" w:rsidRDefault="0009616E" w:rsidP="0009616E">
      <w:r>
        <w:drawing>
          <wp:inline distT="0" distB="0" distL="0" distR="0" wp14:anchorId="22F9B011" wp14:editId="5FE42E73">
            <wp:extent cx="241935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561" cy="24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E" w:rsidRDefault="0009616E" w:rsidP="0009616E">
      <w:pPr>
        <w:pStyle w:val="Heading3"/>
      </w:pPr>
      <w:r>
        <w:lastRenderedPageBreak/>
        <w:t>For ShuttlePB</w:t>
      </w:r>
      <w:r w:rsidR="009E686A">
        <w:t xml:space="preserve"> UCSO</w:t>
      </w:r>
      <w:r>
        <w:t xml:space="preserve">, the attachment is set below the vessel, and it’s rotated 180 degrees so it’s </w:t>
      </w:r>
      <w:r w:rsidRPr="00143C1B">
        <w:t>Y</w:t>
      </w:r>
      <w:r w:rsidR="00143C1B">
        <w:t>-</w:t>
      </w:r>
      <w:r w:rsidRPr="00143C1B">
        <w:t>axis</w:t>
      </w:r>
      <w:r>
        <w:t xml:space="preserve"> points down. You need to rotate it properly, as the release velocity if released in space will be added in </w:t>
      </w:r>
      <w:r w:rsidRPr="00143C1B">
        <w:t>Y</w:t>
      </w:r>
      <w:r w:rsidR="00143C1B">
        <w:t>-</w:t>
      </w:r>
      <w:r w:rsidRPr="00143C1B">
        <w:t>axis</w:t>
      </w:r>
      <w:r>
        <w:t>. If it’s rotated up, the cargo will pass through the vessel.</w:t>
      </w:r>
    </w:p>
    <w:p w:rsidR="0009616E" w:rsidRDefault="0009616E" w:rsidP="0009616E">
      <w:pPr>
        <w:pStyle w:val="NoSpacing"/>
      </w:pPr>
    </w:p>
    <w:p w:rsidR="0009616E" w:rsidRDefault="0009616E" w:rsidP="0009616E">
      <w:r>
        <w:drawing>
          <wp:inline distT="0" distB="0" distL="0" distR="0" wp14:anchorId="4FD6ED69" wp14:editId="035EA3C0">
            <wp:extent cx="2766300" cy="281202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E" w:rsidRPr="00EE1B15" w:rsidRDefault="0009616E" w:rsidP="009E686A">
      <w:pPr>
        <w:pStyle w:val="Heading3"/>
      </w:pPr>
      <w:r>
        <w:t xml:space="preserve">A very handy tool is </w:t>
      </w:r>
      <w:hyperlink r:id="rId17" w:history="1">
        <w:r w:rsidRPr="00EE1B15">
          <w:rPr>
            <w:rStyle w:val="Hyperlink"/>
          </w:rPr>
          <w:t>Mesh Wizard</w:t>
        </w:r>
      </w:hyperlink>
      <w:r>
        <w:t xml:space="preserve">, which will show you the attachment point axis. In order to </w:t>
      </w:r>
      <w:r w:rsidR="009E686A">
        <w:t>run the program</w:t>
      </w:r>
      <w:r>
        <w:t xml:space="preserve">, you need to download </w:t>
      </w:r>
      <w:bookmarkStart w:id="3" w:name="_Hlk17275760"/>
      <w:r>
        <w:fldChar w:fldCharType="begin"/>
      </w:r>
      <w:r>
        <w:instrText xml:space="preserve"> HYPERLINK "https://www.dll-files.com/msvbvm50.dll.html" </w:instrText>
      </w:r>
      <w:r>
        <w:fldChar w:fldCharType="separate"/>
      </w:r>
      <w:r w:rsidRPr="00EE1B15">
        <w:rPr>
          <w:rStyle w:val="Hyperlink"/>
        </w:rPr>
        <w:t>MSVBVM50.DLL</w:t>
      </w:r>
      <w:bookmarkEnd w:id="3"/>
      <w:r>
        <w:fldChar w:fldCharType="end"/>
      </w:r>
      <w:r>
        <w:t xml:space="preserve"> and place it in the program folder, then open the command prompt</w:t>
      </w:r>
      <w:r w:rsidR="005A010C">
        <w:t xml:space="preserve"> as an </w:t>
      </w:r>
      <w:r w:rsidR="005A010C" w:rsidRPr="005A010C">
        <w:t>administ</w:t>
      </w:r>
      <w:r w:rsidR="005A010C">
        <w:t>ra</w:t>
      </w:r>
      <w:r w:rsidR="005A010C" w:rsidRPr="005A010C">
        <w:t>tor</w:t>
      </w:r>
      <w:r>
        <w:t xml:space="preserve"> in the program folder, and execute the following commands:</w:t>
      </w:r>
    </w:p>
    <w:p w:rsidR="0009616E" w:rsidRDefault="0009616E" w:rsidP="0009616E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C9E9E" wp14:editId="3F1DF122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5880100" cy="5461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6E" w:rsidRDefault="0009616E" w:rsidP="0009616E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1B1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regsvr32 COMCTL32.OCX</w:t>
                            </w:r>
                          </w:p>
                          <w:p w:rsidR="0009616E" w:rsidRPr="00EE1B15" w:rsidRDefault="0009616E" w:rsidP="0009616E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1B1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regsvr32 MSFLXGRD.OCX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4pt;margin-top:6pt;width:463pt;height: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" fillcolor="white [3201]" strokeweight=".5pt">
                <v:textbox>
                  <w:txbxContent>
                    <w:p w:rsidR="0009616E" w:rsidRDefault="0009616E" w:rsidP="0009616E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E1B15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regsvr32 COMCTL32.OCX</w:t>
                      </w:r>
                    </w:p>
                    <w:p w:rsidR="0009616E" w:rsidRPr="00EE1B15" w:rsidRDefault="0009616E" w:rsidP="0009616E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E1B15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regsvr32 MSFLXGRD.OCX</w:t>
                      </w:r>
                    </w:p>
                  </w:txbxContent>
                </v:textbox>
              </v:shape>
            </w:pict>
          </mc:Fallback>
        </mc:AlternateContent>
      </w:r>
    </w:p>
    <w:p w:rsidR="0009616E" w:rsidRPr="00EE1B15" w:rsidRDefault="0009616E" w:rsidP="0009616E">
      <w:pPr>
        <w:pStyle w:val="NoSpacing"/>
      </w:pPr>
    </w:p>
    <w:p w:rsidR="0009616E" w:rsidRDefault="0009616E" w:rsidP="0009616E">
      <w:pPr>
        <w:pStyle w:val="NoSpacing"/>
      </w:pPr>
      <w:r>
        <w:t>h</w:t>
      </w:r>
    </w:p>
    <w:p w:rsidR="0009616E" w:rsidRDefault="005A010C" w:rsidP="005A010C">
      <w:pPr>
        <w:pStyle w:val="Heading3"/>
      </w:pPr>
      <w:r>
        <w:t>Then open the program, it</w:t>
      </w:r>
      <w:r w:rsidR="0009616E">
        <w:t xml:space="preserve"> should open without problems. Open the ROT vector calculator from </w:t>
      </w:r>
      <w:r w:rsidR="00143C1B">
        <w:t xml:space="preserve">the </w:t>
      </w:r>
      <w:r w:rsidR="0009616E" w:rsidRPr="00143C1B">
        <w:t>‘Calculator’</w:t>
      </w:r>
      <w:r w:rsidR="0009616E">
        <w:t xml:space="preserve"> menu. For a normal attachment, the DIR is 0 0 1, and the ROT is 0 1 0.</w:t>
      </w:r>
    </w:p>
    <w:p w:rsidR="0009616E" w:rsidRDefault="0009616E" w:rsidP="0009616E">
      <w:pPr>
        <w:pStyle w:val="Heading3"/>
      </w:pPr>
      <w:r>
        <w:t xml:space="preserve">The XY or the </w:t>
      </w:r>
      <w:r w:rsidRPr="00143C1B">
        <w:t>rearview</w:t>
      </w:r>
      <w:r>
        <w:t xml:space="preserve"> blue line represents the direction of release velocity. If it points up, the cargo will move up, and vice versa.</w:t>
      </w:r>
    </w:p>
    <w:p w:rsidR="0009616E" w:rsidRPr="00117587" w:rsidRDefault="0009616E" w:rsidP="0009616E">
      <w:pPr>
        <w:pStyle w:val="NoSpacing"/>
      </w:pPr>
    </w:p>
    <w:p w:rsidR="0009616E" w:rsidRDefault="0009616E" w:rsidP="002A2D40">
      <w:r>
        <w:drawing>
          <wp:inline distT="0" distB="0" distL="0" distR="0" wp14:anchorId="1F534253" wp14:editId="5824396D">
            <wp:extent cx="739204" cy="8611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8B" w:rsidRDefault="004E2F8B" w:rsidP="004E2F8B"/>
    <w:p w:rsidR="004E2F8B" w:rsidRDefault="004E2F8B" w:rsidP="004E2F8B"/>
    <w:p w:rsidR="00B35E6A" w:rsidRDefault="00B35E6A" w:rsidP="004E2F8B">
      <w:pPr>
        <w:pStyle w:val="Title"/>
        <w:rPr>
          <w:sz w:val="40"/>
          <w:szCs w:val="40"/>
        </w:rPr>
      </w:pPr>
      <w:r>
        <w:rPr>
          <w:sz w:val="40"/>
          <w:szCs w:val="40"/>
        </w:rPr>
        <w:lastRenderedPageBreak/>
        <w:t>Credits</w:t>
      </w:r>
    </w:p>
    <w:p w:rsidR="00B35E6A" w:rsidRDefault="00975CAB" w:rsidP="00B35E6A">
      <w:pPr>
        <w:pStyle w:val="Heading3"/>
      </w:pPr>
      <w:hyperlink r:id="rId19" w:history="1">
        <w:r w:rsidR="00B35E6A" w:rsidRPr="00B35E6A">
          <w:rPr>
            <w:rStyle w:val="Hyperlink"/>
          </w:rPr>
          <w:t>Fred18</w:t>
        </w:r>
      </w:hyperlink>
      <w:r w:rsidR="00B35E6A">
        <w:t xml:space="preserve"> </w:t>
      </w:r>
      <w:r w:rsidR="00B35E6A" w:rsidRPr="00B35E6A">
        <w:t>for the ground release</w:t>
      </w:r>
      <w:r w:rsidR="00B35E6A">
        <w:t xml:space="preserve"> rotation</w:t>
      </w:r>
      <w:r w:rsidR="00B35E6A" w:rsidRPr="00B35E6A">
        <w:t xml:space="preserve"> and touchdown points code.</w:t>
      </w:r>
    </w:p>
    <w:p w:rsidR="00B35E6A" w:rsidRPr="00B35E6A" w:rsidRDefault="00975CAB" w:rsidP="00B35E6A">
      <w:pPr>
        <w:pStyle w:val="Heading3"/>
      </w:pPr>
      <w:hyperlink r:id="rId20" w:history="1">
        <w:r w:rsidR="00B35E6A" w:rsidRPr="00B35E6A">
          <w:rPr>
            <w:rStyle w:val="Hyperlink"/>
          </w:rPr>
          <w:t>Woo482</w:t>
        </w:r>
      </w:hyperlink>
      <w:r w:rsidR="00B35E6A">
        <w:t xml:space="preserve"> for the ground release</w:t>
      </w:r>
      <w:r w:rsidR="007A42D0">
        <w:t xml:space="preserve"> location</w:t>
      </w:r>
      <w:r w:rsidR="00B35E6A">
        <w:t xml:space="preserve"> code. </w:t>
      </w:r>
    </w:p>
    <w:p w:rsidR="00B35E6A" w:rsidRPr="00B35E6A" w:rsidRDefault="00975CAB" w:rsidP="00B35E6A">
      <w:pPr>
        <w:pStyle w:val="Heading3"/>
      </w:pPr>
      <w:hyperlink r:id="rId21" w:history="1">
        <w:r w:rsidR="00B35E6A" w:rsidRPr="007A42D0">
          <w:rPr>
            <w:rStyle w:val="Hyperlink"/>
          </w:rPr>
          <w:t>Hasnat Ahmed Khan</w:t>
        </w:r>
      </w:hyperlink>
      <w:r w:rsidR="00B35E6A">
        <w:t xml:space="preserve"> </w:t>
      </w:r>
      <w:r w:rsidR="00B35E6A" w:rsidRPr="00B35E6A">
        <w:t xml:space="preserve">for the cargo 3D model. The model was </w:t>
      </w:r>
      <w:r w:rsidR="00B35E6A" w:rsidRPr="007A42D0">
        <w:t>mod</w:t>
      </w:r>
      <w:r w:rsidR="007A42D0">
        <w:t>i</w:t>
      </w:r>
      <w:r w:rsidR="00B35E6A" w:rsidRPr="007A42D0">
        <w:t>fied</w:t>
      </w:r>
      <w:r w:rsidR="00B35E6A" w:rsidRPr="00B35E6A">
        <w:t>.</w:t>
      </w:r>
    </w:p>
    <w:p w:rsidR="00B35E6A" w:rsidRDefault="00B35E6A" w:rsidP="004E2F8B">
      <w:pPr>
        <w:pStyle w:val="Title"/>
        <w:rPr>
          <w:sz w:val="40"/>
          <w:szCs w:val="40"/>
        </w:rPr>
      </w:pPr>
    </w:p>
    <w:p w:rsidR="004E2F8B" w:rsidRDefault="004E2F8B" w:rsidP="004E2F8B">
      <w:pPr>
        <w:pStyle w:val="Title"/>
        <w:rPr>
          <w:sz w:val="40"/>
          <w:szCs w:val="40"/>
        </w:rPr>
      </w:pPr>
      <w:r w:rsidRPr="004E2F8B">
        <w:rPr>
          <w:sz w:val="40"/>
          <w:szCs w:val="40"/>
        </w:rPr>
        <w:t>About</w:t>
      </w:r>
    </w:p>
    <w:p w:rsidR="004E2F8B" w:rsidRDefault="004E2F8B" w:rsidP="004E2F8B">
      <w:pPr>
        <w:pStyle w:val="Heading3"/>
      </w:pPr>
      <w:r>
        <w:t>U</w:t>
      </w:r>
      <w:r w:rsidR="000366AC">
        <w:t>CSO is a free opensource</w:t>
      </w:r>
      <w:r>
        <w:t xml:space="preserve"> cargo management system</w:t>
      </w:r>
      <w:r w:rsidR="000366AC">
        <w:t xml:space="preserve"> for Orbiter</w:t>
      </w:r>
      <w:r>
        <w:t xml:space="preserve">. It’s under GPL 3 license. The source code can be found on </w:t>
      </w:r>
      <w:r w:rsidR="00143C1B">
        <w:t xml:space="preserve">the </w:t>
      </w:r>
      <w:hyperlink r:id="rId22" w:history="1">
        <w:r w:rsidRPr="00143C1B">
          <w:rPr>
            <w:rStyle w:val="Hyperlink"/>
          </w:rPr>
          <w:t>UCSO</w:t>
        </w:r>
        <w:r w:rsidRPr="004E2F8B">
          <w:rPr>
            <w:rStyle w:val="Hyperlink"/>
          </w:rPr>
          <w:t xml:space="preserve"> GitHub repository</w:t>
        </w:r>
      </w:hyperlink>
      <w:r>
        <w:t>.</w:t>
      </w:r>
    </w:p>
    <w:p w:rsidR="004E2F8B" w:rsidRDefault="004E2F8B" w:rsidP="004E2F8B">
      <w:pPr>
        <w:pStyle w:val="Heading3"/>
      </w:pPr>
      <w:r>
        <w:t xml:space="preserve">All contribution are </w:t>
      </w:r>
      <w:r w:rsidRPr="00143C1B">
        <w:t>app</w:t>
      </w:r>
      <w:r w:rsidR="00143C1B">
        <w:t>r</w:t>
      </w:r>
      <w:r w:rsidRPr="00143C1B">
        <w:t>eciated</w:t>
      </w:r>
      <w:r>
        <w:t>.</w:t>
      </w:r>
    </w:p>
    <w:p w:rsidR="004E2F8B" w:rsidRPr="004E2F8B" w:rsidRDefault="004E2F8B" w:rsidP="004E2F8B">
      <w:pPr>
        <w:pStyle w:val="Heading3"/>
      </w:pPr>
      <w:r>
        <w:t>Copyright © Abdullah Radwan</w:t>
      </w:r>
    </w:p>
    <w:sectPr w:rsidR="004E2F8B" w:rsidRPr="004E2F8B" w:rsidSect="004A5B07">
      <w:footerReference w:type="default" r:id="rId2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AB" w:rsidRDefault="00975CAB" w:rsidP="00F91FC4">
      <w:pPr>
        <w:spacing w:after="0" w:line="240" w:lineRule="auto"/>
      </w:pPr>
      <w:r>
        <w:separator/>
      </w:r>
    </w:p>
  </w:endnote>
  <w:endnote w:type="continuationSeparator" w:id="0">
    <w:p w:rsidR="00975CAB" w:rsidRDefault="00975CAB" w:rsidP="00F9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38" w:rsidRDefault="00B07638">
    <w:pPr>
      <w:pStyle w:val="Footer"/>
    </w:pPr>
  </w:p>
  <w:p w:rsidR="00EE1B15" w:rsidRDefault="00EE1B15">
    <w:pPr>
      <w:pStyle w:val="Footer"/>
    </w:pPr>
  </w:p>
  <w:p w:rsidR="00EE1B15" w:rsidRDefault="00EE1B15">
    <w:pPr>
      <w:pStyle w:val="Footer"/>
    </w:pPr>
  </w:p>
  <w:p w:rsidR="00B07638" w:rsidRDefault="00B07638">
    <w:pPr>
      <w:pStyle w:val="Footer"/>
    </w:pPr>
  </w:p>
  <w:p w:rsidR="00EE1B15" w:rsidRDefault="00EE1B15">
    <w:pPr>
      <w:pStyle w:val="Footer"/>
    </w:pPr>
  </w:p>
  <w:p w:rsidR="00EE1B15" w:rsidRDefault="00EE1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AB" w:rsidRDefault="00975CAB" w:rsidP="00F91FC4">
      <w:pPr>
        <w:spacing w:after="0" w:line="240" w:lineRule="auto"/>
      </w:pPr>
      <w:r>
        <w:separator/>
      </w:r>
    </w:p>
  </w:footnote>
  <w:footnote w:type="continuationSeparator" w:id="0">
    <w:p w:rsidR="00975CAB" w:rsidRDefault="00975CAB" w:rsidP="00F91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383"/>
    <w:multiLevelType w:val="hybridMultilevel"/>
    <w:tmpl w:val="0FD6C1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E177EB1"/>
    <w:multiLevelType w:val="hybridMultilevel"/>
    <w:tmpl w:val="86A8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77522"/>
    <w:multiLevelType w:val="hybridMultilevel"/>
    <w:tmpl w:val="CD7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31078"/>
    <w:multiLevelType w:val="hybridMultilevel"/>
    <w:tmpl w:val="FD38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534BD"/>
    <w:multiLevelType w:val="hybridMultilevel"/>
    <w:tmpl w:val="15A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NzS2sLA0tDQytzBT0lEKTi0uzszPAymwqAUAoWqLhiwAAAA="/>
  </w:docVars>
  <w:rsids>
    <w:rsidRoot w:val="00C26E27"/>
    <w:rsid w:val="00003B9D"/>
    <w:rsid w:val="000366AC"/>
    <w:rsid w:val="00036D50"/>
    <w:rsid w:val="00042131"/>
    <w:rsid w:val="00064BE5"/>
    <w:rsid w:val="000844A8"/>
    <w:rsid w:val="0009616E"/>
    <w:rsid w:val="000F7DC0"/>
    <w:rsid w:val="00117587"/>
    <w:rsid w:val="001350E4"/>
    <w:rsid w:val="00143C1B"/>
    <w:rsid w:val="001563B1"/>
    <w:rsid w:val="001A5483"/>
    <w:rsid w:val="00204E47"/>
    <w:rsid w:val="00230705"/>
    <w:rsid w:val="002576DA"/>
    <w:rsid w:val="002A2D40"/>
    <w:rsid w:val="002F659A"/>
    <w:rsid w:val="0031352D"/>
    <w:rsid w:val="00313EFB"/>
    <w:rsid w:val="003463D6"/>
    <w:rsid w:val="00470A74"/>
    <w:rsid w:val="004907F4"/>
    <w:rsid w:val="004A5B07"/>
    <w:rsid w:val="004E2F8B"/>
    <w:rsid w:val="004F6C7C"/>
    <w:rsid w:val="00535FF0"/>
    <w:rsid w:val="005A010C"/>
    <w:rsid w:val="00623C16"/>
    <w:rsid w:val="006A66F3"/>
    <w:rsid w:val="006C06E0"/>
    <w:rsid w:val="00722CDE"/>
    <w:rsid w:val="00756BF6"/>
    <w:rsid w:val="007A42D0"/>
    <w:rsid w:val="00802F2C"/>
    <w:rsid w:val="00810BAC"/>
    <w:rsid w:val="00873B32"/>
    <w:rsid w:val="0092153E"/>
    <w:rsid w:val="0094210B"/>
    <w:rsid w:val="00975CAB"/>
    <w:rsid w:val="00995356"/>
    <w:rsid w:val="009B7FA5"/>
    <w:rsid w:val="009D23DE"/>
    <w:rsid w:val="009E686A"/>
    <w:rsid w:val="00A42B8F"/>
    <w:rsid w:val="00A50092"/>
    <w:rsid w:val="00A67C7C"/>
    <w:rsid w:val="00B07638"/>
    <w:rsid w:val="00B20296"/>
    <w:rsid w:val="00B33D0E"/>
    <w:rsid w:val="00B35E6A"/>
    <w:rsid w:val="00B53059"/>
    <w:rsid w:val="00BB49EF"/>
    <w:rsid w:val="00BC47AC"/>
    <w:rsid w:val="00C26E27"/>
    <w:rsid w:val="00C4604E"/>
    <w:rsid w:val="00C61A49"/>
    <w:rsid w:val="00D266EA"/>
    <w:rsid w:val="00DA08F3"/>
    <w:rsid w:val="00DE3F03"/>
    <w:rsid w:val="00E31567"/>
    <w:rsid w:val="00E34DF2"/>
    <w:rsid w:val="00EE1B15"/>
    <w:rsid w:val="00EF7941"/>
    <w:rsid w:val="00F81613"/>
    <w:rsid w:val="00F91FC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2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E2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26E2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B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153E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4"/>
    <w:rPr>
      <w:noProof/>
    </w:rPr>
  </w:style>
  <w:style w:type="paragraph" w:styleId="ListParagraph">
    <w:name w:val="List Paragraph"/>
    <w:basedOn w:val="Normal"/>
    <w:uiPriority w:val="34"/>
    <w:qFormat/>
    <w:rsid w:val="001A5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C0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0844A8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2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E2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26E2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B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153E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4"/>
    <w:rPr>
      <w:noProof/>
    </w:rPr>
  </w:style>
  <w:style w:type="paragraph" w:styleId="ListParagraph">
    <w:name w:val="List Paragraph"/>
    <w:basedOn w:val="Normal"/>
    <w:uiPriority w:val="34"/>
    <w:qFormat/>
    <w:rsid w:val="001A5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C0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0844A8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evebreese.com/Relative-Path-Calculator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sketchfab.com/3d-models/container-92bd84031ebc4ddcbf3b3d3689c4bf3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orbithangar.com/searchid.php?ID=274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orbiter-forum.com/member.php?u=1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dullah-radwan/UCSO/blob/master/Sources/Meshes/UCSO_Cargo.blen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github.com/abdullah-radwan/ShuttlePB_UCSO/releases" TargetMode="External"/><Relationship Id="rId19" Type="http://schemas.openxmlformats.org/officeDocument/2006/relationships/hyperlink" Target="https://www.orbiter-forum.com/member.php?u=887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rbithangar.com/searchid.php?ID=7213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bdullah-radwan/UC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3BE1F-DECB-46DC-A7FB-4A77CC5D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28</cp:revision>
  <dcterms:created xsi:type="dcterms:W3CDTF">2019-08-20T10:43:00Z</dcterms:created>
  <dcterms:modified xsi:type="dcterms:W3CDTF">2019-08-22T06:22:00Z</dcterms:modified>
</cp:coreProperties>
</file>