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id w:val="-2060397232"/>
        <w:docPartObj>
          <w:docPartGallery w:val="Cover Pages"/>
          <w:docPartUnique/>
        </w:docPartObj>
      </w:sdtPr>
      <w:sdtEndPr/>
      <w:sdtContent>
        <w:p w14:paraId="0E2ADDE0" w14:textId="143EA6F9" w:rsidR="00AD6660" w:rsidRPr="007B1D23" w:rsidRDefault="00AD6660" w:rsidP="007B1D23">
          <w:pPr>
            <w:pStyle w:val="Sinespaciado"/>
            <w:jc w:val="both"/>
            <w:rPr>
              <w:rFonts w:ascii="Times New Roman" w:hAnsi="Times New Roman" w:cs="Times New Roman"/>
            </w:rPr>
          </w:pPr>
          <w:r w:rsidRPr="007B1D23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D8E9B91" wp14:editId="02F2BE34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2-26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FAF332A" w14:textId="5BC46902" w:rsidR="00AD6660" w:rsidRPr="00AD6660" w:rsidRDefault="0077411B">
                                      <w:pPr>
                                        <w:pStyle w:val="Sinespaciado"/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26-2-2026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D8E9B91" id="Grupo 26" o:spid="_x0000_s1026" style="position:absolute;left:0;text-align:left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2-26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FAF332A" w14:textId="5BC46902" w:rsidR="00AD6660" w:rsidRPr="00AD6660" w:rsidRDefault="0077411B">
                                <w:pPr>
                                  <w:pStyle w:val="Sinespaciado"/>
                                  <w:jc w:val="right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26-2-2026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7B1D23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5779108" wp14:editId="4703A5F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B807C4" w14:textId="4B317363" w:rsidR="00AD6660" w:rsidRPr="00AD6660" w:rsidRDefault="00E601A0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D6660" w:rsidRPr="00AD6660">
                                      <w:rPr>
                                        <w:rFonts w:ascii="Times New Roman" w:hAnsi="Times New Roman" w:cs="Times New Roman"/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DIEGO SOLLEIRO ARANCON</w:t>
                                    </w:r>
                                  </w:sdtContent>
                                </w:sdt>
                              </w:p>
                              <w:p w14:paraId="030EE2FE" w14:textId="42562867" w:rsidR="00AD6660" w:rsidRPr="00AD6660" w:rsidRDefault="00E601A0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AD6660" w:rsidRPr="00AD6660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Asir 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577910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55" type="#_x0000_t202" style="position:absolute;left:0;text-align:left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64B807C4" w14:textId="4B317363" w:rsidR="00AD6660" w:rsidRPr="00AD6660" w:rsidRDefault="00AD59DF">
                          <w:pPr>
                            <w:pStyle w:val="Sinespaciado"/>
                            <w:rPr>
                              <w:rFonts w:ascii="Times New Roman" w:hAnsi="Times New Roman" w:cs="Times New Roman"/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156082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AD6660" w:rsidRPr="00AD6660">
                                <w:rPr>
                                  <w:rFonts w:ascii="Times New Roman" w:hAnsi="Times New Roman" w:cs="Times New Roman"/>
                                  <w:color w:val="156082" w:themeColor="accent1"/>
                                  <w:sz w:val="26"/>
                                  <w:szCs w:val="26"/>
                                </w:rPr>
                                <w:t>DIEGO SOLLEIRO ARANCON</w:t>
                              </w:r>
                            </w:sdtContent>
                          </w:sdt>
                        </w:p>
                        <w:p w14:paraId="030EE2FE" w14:textId="42562867" w:rsidR="00AD6660" w:rsidRPr="00AD6660" w:rsidRDefault="00AD59DF">
                          <w:pPr>
                            <w:pStyle w:val="Sinespaciado"/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AD6660" w:rsidRPr="00AD6660">
                                <w:rPr>
                                  <w:rFonts w:ascii="Times New Roman" w:hAnsi="Times New Roman" w:cs="Times New Roman"/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Asir 2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7B1D23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202DF33" wp14:editId="7339ABF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CE22A2" w14:textId="59BEEAB5" w:rsidR="00AD6660" w:rsidRPr="00AD6660" w:rsidRDefault="00E601A0" w:rsidP="00AD6660">
                                <w:pPr>
                                  <w:pStyle w:val="Sinespaciado"/>
                                  <w:rPr>
                                    <w:rFonts w:ascii="Times New Roman" w:eastAsiaTheme="majorEastAsia" w:hAnsi="Times New Roman" w:cs="Times New Roman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D6660" w:rsidRPr="00AD6660">
                                      <w:rPr>
                                        <w:rFonts w:ascii="Times New Roman" w:eastAsiaTheme="majorEastAsia" w:hAnsi="Times New Roman" w:cs="Times New Roman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Infraestructura de Red y Servicios Centralizados (Alta Disponibilidad)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202DF33" id="Cuadro de texto 30" o:spid="_x0000_s1056" type="#_x0000_t202" style="position:absolute;left:0;text-align:left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59CE22A2" w14:textId="59BEEAB5" w:rsidR="00AD6660" w:rsidRPr="00AD6660" w:rsidRDefault="00AD59DF" w:rsidP="00AD6660">
                          <w:pPr>
                            <w:pStyle w:val="Sinespaciado"/>
                            <w:rPr>
                              <w:rFonts w:ascii="Times New Roman" w:eastAsiaTheme="majorEastAsia" w:hAnsi="Times New Roman" w:cs="Times New Roman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AD6660" w:rsidRPr="00AD6660">
                                <w:rPr>
                                  <w:rFonts w:ascii="Times New Roman" w:eastAsiaTheme="majorEastAsia" w:hAnsi="Times New Roman" w:cs="Times New Roman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Infraestructura de Red y Servicios Centralizados (Alta Disponibilidad)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7F71550" w14:textId="77777777" w:rsidR="00AD6660" w:rsidRPr="007B1D23" w:rsidRDefault="00AD6660" w:rsidP="007B1D23">
          <w:pPr>
            <w:jc w:val="both"/>
            <w:rPr>
              <w:rFonts w:ascii="Times New Roman" w:hAnsi="Times New Roman" w:cs="Times New Roman"/>
            </w:rPr>
          </w:pPr>
          <w:r w:rsidRPr="007B1D23">
            <w:rPr>
              <w:rFonts w:ascii="Times New Roman" w:hAnsi="Times New Roman" w:cs="Times New Roman"/>
            </w:rPr>
            <w:br w:type="page"/>
          </w:r>
          <w:r w:rsidRPr="007B1D23">
            <w:rPr>
              <w:rFonts w:ascii="Times New Roman" w:hAnsi="Times New Roman" w:cs="Times New Roman"/>
            </w:rPr>
            <w:lastRenderedPageBreak/>
            <w:br w:type="page"/>
          </w:r>
        </w:p>
        <w:sdt>
          <w:sdtPr>
            <w:rPr>
              <w:rFonts w:ascii="Times New Roman" w:eastAsiaTheme="minorEastAsia" w:hAnsi="Times New Roman" w:cs="Times New Roman"/>
              <w:color w:val="auto"/>
              <w:kern w:val="2"/>
              <w:sz w:val="22"/>
              <w:szCs w:val="22"/>
              <w:lang w:eastAsia="en-US"/>
              <w14:ligatures w14:val="standardContextual"/>
            </w:rPr>
            <w:id w:val="-1935816089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4D60EF1F" w14:textId="0E6B859C" w:rsidR="00AD6660" w:rsidRPr="007B1D23" w:rsidRDefault="00385B0A" w:rsidP="007B1D23">
              <w:pPr>
                <w:pStyle w:val="TtuloTDC"/>
                <w:jc w:val="both"/>
                <w:rPr>
                  <w:rFonts w:ascii="Times New Roman" w:hAnsi="Times New Roman" w:cs="Times New Roman"/>
                </w:rPr>
              </w:pPr>
              <w:r w:rsidRPr="007B1D23">
                <w:rPr>
                  <w:rFonts w:ascii="Times New Roman" w:hAnsi="Times New Roman" w:cs="Times New Roman"/>
                </w:rPr>
                <w:t>Índice</w:t>
              </w:r>
            </w:p>
            <w:p w14:paraId="51220DCC" w14:textId="1C68EC9C" w:rsidR="00276521" w:rsidRPr="007B1D23" w:rsidRDefault="00AD6660" w:rsidP="007B1D23">
              <w:pPr>
                <w:pStyle w:val="TDC1"/>
                <w:tabs>
                  <w:tab w:val="right" w:leader="dot" w:pos="8494"/>
                </w:tabs>
                <w:jc w:val="both"/>
                <w:rPr>
                  <w:rFonts w:ascii="Times New Roman" w:eastAsiaTheme="minorEastAsia" w:hAnsi="Times New Roman" w:cs="Times New Roman"/>
                  <w:noProof/>
                  <w:kern w:val="0"/>
                  <w:lang w:eastAsia="es-ES"/>
                  <w14:ligatures w14:val="none"/>
                </w:rPr>
              </w:pPr>
              <w:r w:rsidRPr="007B1D23">
                <w:rPr>
                  <w:rFonts w:ascii="Times New Roman" w:hAnsi="Times New Roman" w:cs="Times New Roman"/>
                </w:rPr>
                <w:fldChar w:fldCharType="begin"/>
              </w:r>
              <w:r w:rsidRPr="007B1D23">
                <w:rPr>
                  <w:rFonts w:ascii="Times New Roman" w:hAnsi="Times New Roman" w:cs="Times New Roman"/>
                </w:rPr>
                <w:instrText xml:space="preserve"> TOC \o "1-3" \h \z \u </w:instrText>
              </w:r>
              <w:r w:rsidRPr="007B1D23">
                <w:rPr>
                  <w:rFonts w:ascii="Times New Roman" w:hAnsi="Times New Roman" w:cs="Times New Roman"/>
                </w:rPr>
                <w:fldChar w:fldCharType="separate"/>
              </w:r>
              <w:hyperlink w:anchor="_Toc228360316" w:history="1">
                <w:r w:rsidR="00276521" w:rsidRPr="007B1D23">
                  <w:rPr>
                    <w:rStyle w:val="Hipervnculo"/>
                    <w:rFonts w:ascii="Times New Roman" w:hAnsi="Times New Roman" w:cs="Times New Roman"/>
                    <w:noProof/>
                  </w:rPr>
                  <w:t>1. Descripción del escenario</w:t>
                </w:r>
                <w:r w:rsidR="00276521" w:rsidRPr="007B1D23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="00276521" w:rsidRPr="007B1D23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="00276521" w:rsidRPr="007B1D23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_Toc228360316 \h </w:instrText>
                </w:r>
                <w:r w:rsidR="00276521" w:rsidRPr="007B1D23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="00276521" w:rsidRPr="007B1D23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="00E601A0">
                  <w:rPr>
                    <w:rFonts w:ascii="Times New Roman" w:hAnsi="Times New Roman" w:cs="Times New Roman"/>
                    <w:noProof/>
                    <w:webHidden/>
                  </w:rPr>
                  <w:t>3</w:t>
                </w:r>
                <w:r w:rsidR="00276521" w:rsidRPr="007B1D23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22781D88" w14:textId="6AC6D5AE" w:rsidR="00276521" w:rsidRPr="007B1D23" w:rsidRDefault="00276521" w:rsidP="007B1D23">
              <w:pPr>
                <w:pStyle w:val="TDC1"/>
                <w:tabs>
                  <w:tab w:val="right" w:leader="dot" w:pos="8494"/>
                </w:tabs>
                <w:jc w:val="both"/>
                <w:rPr>
                  <w:rFonts w:ascii="Times New Roman" w:eastAsiaTheme="minorEastAsia" w:hAnsi="Times New Roman" w:cs="Times New Roman"/>
                  <w:noProof/>
                  <w:kern w:val="0"/>
                  <w:lang w:eastAsia="es-ES"/>
                  <w14:ligatures w14:val="none"/>
                </w:rPr>
              </w:pPr>
              <w:hyperlink w:anchor="_Toc228360317" w:history="1">
                <w:r w:rsidRPr="007B1D23">
                  <w:rPr>
                    <w:rStyle w:val="Hipervnculo"/>
                    <w:rFonts w:ascii="Times New Roman" w:hAnsi="Times New Roman" w:cs="Times New Roman"/>
                    <w:noProof/>
                  </w:rPr>
                  <w:t>1.1. Objetivo</w:t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_Toc228360317 \h </w:instrText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="00E601A0">
                  <w:rPr>
                    <w:rFonts w:ascii="Times New Roman" w:hAnsi="Times New Roman" w:cs="Times New Roman"/>
                    <w:noProof/>
                    <w:webHidden/>
                  </w:rPr>
                  <w:t>3</w:t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7511BCC0" w14:textId="4D76E69B" w:rsidR="00276521" w:rsidRPr="007B1D23" w:rsidRDefault="00276521" w:rsidP="007B1D23">
              <w:pPr>
                <w:pStyle w:val="TDC1"/>
                <w:tabs>
                  <w:tab w:val="right" w:leader="dot" w:pos="8494"/>
                </w:tabs>
                <w:jc w:val="both"/>
                <w:rPr>
                  <w:rFonts w:ascii="Times New Roman" w:eastAsiaTheme="minorEastAsia" w:hAnsi="Times New Roman" w:cs="Times New Roman"/>
                  <w:noProof/>
                  <w:kern w:val="0"/>
                  <w:lang w:eastAsia="es-ES"/>
                  <w14:ligatures w14:val="none"/>
                </w:rPr>
              </w:pPr>
              <w:hyperlink w:anchor="_Toc228360318" w:history="1">
                <w:r w:rsidRPr="007B1D23">
                  <w:rPr>
                    <w:rStyle w:val="Hipervnculo"/>
                    <w:rFonts w:ascii="Times New Roman" w:hAnsi="Times New Roman" w:cs="Times New Roman"/>
                    <w:noProof/>
                  </w:rPr>
                  <w:t>2. Arquitectura propuesta</w:t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_Toc228360318 \h </w:instrText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="00E601A0">
                  <w:rPr>
                    <w:rFonts w:ascii="Times New Roman" w:hAnsi="Times New Roman" w:cs="Times New Roman"/>
                    <w:noProof/>
                    <w:webHidden/>
                  </w:rPr>
                  <w:t>3</w:t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4483037E" w14:textId="097BD8E2" w:rsidR="00276521" w:rsidRPr="007B1D23" w:rsidRDefault="00276521" w:rsidP="007B1D23">
              <w:pPr>
                <w:pStyle w:val="TDC1"/>
                <w:tabs>
                  <w:tab w:val="right" w:leader="dot" w:pos="8494"/>
                </w:tabs>
                <w:jc w:val="both"/>
                <w:rPr>
                  <w:rFonts w:ascii="Times New Roman" w:eastAsiaTheme="minorEastAsia" w:hAnsi="Times New Roman" w:cs="Times New Roman"/>
                  <w:noProof/>
                  <w:kern w:val="0"/>
                  <w:lang w:eastAsia="es-ES"/>
                  <w14:ligatures w14:val="none"/>
                </w:rPr>
              </w:pPr>
              <w:hyperlink w:anchor="_Toc228360319" w:history="1">
                <w:r w:rsidRPr="007B1D23">
                  <w:rPr>
                    <w:rStyle w:val="Hipervnculo"/>
                    <w:rFonts w:ascii="Times New Roman" w:hAnsi="Times New Roman" w:cs="Times New Roman"/>
                    <w:noProof/>
                  </w:rPr>
                  <w:t>3. Diseño de red</w:t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_Toc228360319 \h </w:instrText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="00E601A0">
                  <w:rPr>
                    <w:rFonts w:ascii="Times New Roman" w:hAnsi="Times New Roman" w:cs="Times New Roman"/>
                    <w:noProof/>
                    <w:webHidden/>
                  </w:rPr>
                  <w:t>4</w:t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7129C86B" w14:textId="6AE9BFB9" w:rsidR="00276521" w:rsidRPr="007B1D23" w:rsidRDefault="00276521" w:rsidP="007B1D23">
              <w:pPr>
                <w:pStyle w:val="TDC3"/>
                <w:tabs>
                  <w:tab w:val="right" w:leader="dot" w:pos="8494"/>
                </w:tabs>
                <w:jc w:val="both"/>
                <w:rPr>
                  <w:rFonts w:ascii="Times New Roman" w:hAnsi="Times New Roman"/>
                  <w:noProof/>
                </w:rPr>
              </w:pPr>
              <w:hyperlink w:anchor="_Toc228360320" w:history="1">
                <w:r w:rsidRPr="007B1D23">
                  <w:rPr>
                    <w:rStyle w:val="Hipervnculo"/>
                    <w:rFonts w:ascii="Times New Roman" w:hAnsi="Times New Roman"/>
                    <w:noProof/>
                  </w:rPr>
                  <w:t>Justificación del direccionamiento</w:t>
                </w:r>
                <w:r w:rsidRPr="007B1D23">
                  <w:rPr>
                    <w:rFonts w:ascii="Times New Roman" w:hAnsi="Times New Roman"/>
                    <w:noProof/>
                    <w:webHidden/>
                  </w:rPr>
                  <w:tab/>
                </w:r>
                <w:r w:rsidRPr="007B1D23">
                  <w:rPr>
                    <w:rFonts w:ascii="Times New Roman" w:hAnsi="Times New Roman"/>
                    <w:noProof/>
                    <w:webHidden/>
                  </w:rPr>
                  <w:fldChar w:fldCharType="begin"/>
                </w:r>
                <w:r w:rsidRPr="007B1D23">
                  <w:rPr>
                    <w:rFonts w:ascii="Times New Roman" w:hAnsi="Times New Roman"/>
                    <w:noProof/>
                    <w:webHidden/>
                  </w:rPr>
                  <w:instrText xml:space="preserve"> PAGEREF _Toc228360320 \h </w:instrText>
                </w:r>
                <w:r w:rsidRPr="007B1D23">
                  <w:rPr>
                    <w:rFonts w:ascii="Times New Roman" w:hAnsi="Times New Roman"/>
                    <w:noProof/>
                    <w:webHidden/>
                  </w:rPr>
                </w:r>
                <w:r w:rsidRPr="007B1D23">
                  <w:rPr>
                    <w:rFonts w:ascii="Times New Roman" w:hAnsi="Times New Roman"/>
                    <w:noProof/>
                    <w:webHidden/>
                  </w:rPr>
                  <w:fldChar w:fldCharType="separate"/>
                </w:r>
                <w:r w:rsidR="00E601A0">
                  <w:rPr>
                    <w:rFonts w:ascii="Times New Roman" w:hAnsi="Times New Roman"/>
                    <w:noProof/>
                    <w:webHidden/>
                  </w:rPr>
                  <w:t>5</w:t>
                </w:r>
                <w:r w:rsidRPr="007B1D23">
                  <w:rPr>
                    <w:rFonts w:ascii="Times New Roman" w:hAnsi="Times New Roman"/>
                    <w:noProof/>
                    <w:webHidden/>
                  </w:rPr>
                  <w:fldChar w:fldCharType="end"/>
                </w:r>
              </w:hyperlink>
            </w:p>
            <w:p w14:paraId="6AFAB44B" w14:textId="06EDD0A8" w:rsidR="00276521" w:rsidRPr="007B1D23" w:rsidRDefault="00276521" w:rsidP="007B1D23">
              <w:pPr>
                <w:pStyle w:val="TDC1"/>
                <w:tabs>
                  <w:tab w:val="right" w:leader="dot" w:pos="8494"/>
                </w:tabs>
                <w:jc w:val="both"/>
                <w:rPr>
                  <w:rFonts w:ascii="Times New Roman" w:eastAsiaTheme="minorEastAsia" w:hAnsi="Times New Roman" w:cs="Times New Roman"/>
                  <w:noProof/>
                  <w:kern w:val="0"/>
                  <w:lang w:eastAsia="es-ES"/>
                  <w14:ligatures w14:val="none"/>
                </w:rPr>
              </w:pPr>
              <w:hyperlink w:anchor="_Toc228360321" w:history="1">
                <w:r w:rsidRPr="007B1D23">
                  <w:rPr>
                    <w:rStyle w:val="Hipervnculo"/>
                    <w:rFonts w:ascii="Times New Roman" w:hAnsi="Times New Roman" w:cs="Times New Roman"/>
                    <w:noProof/>
                  </w:rPr>
                  <w:t>4. Listado de servidores y roles</w:t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_Toc228360321 \h </w:instrText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="00E601A0">
                  <w:rPr>
                    <w:rFonts w:ascii="Times New Roman" w:hAnsi="Times New Roman" w:cs="Times New Roman"/>
                    <w:noProof/>
                    <w:webHidden/>
                  </w:rPr>
                  <w:t>5</w:t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2EE3922A" w14:textId="4ADB17DB" w:rsidR="00276521" w:rsidRPr="007B1D23" w:rsidRDefault="00276521" w:rsidP="007B1D23">
              <w:pPr>
                <w:pStyle w:val="TDC2"/>
                <w:tabs>
                  <w:tab w:val="right" w:leader="dot" w:pos="8494"/>
                </w:tabs>
                <w:jc w:val="both"/>
                <w:rPr>
                  <w:rFonts w:ascii="Times New Roman" w:eastAsiaTheme="minorEastAsia" w:hAnsi="Times New Roman" w:cs="Times New Roman"/>
                  <w:noProof/>
                  <w:kern w:val="0"/>
                  <w:lang w:eastAsia="es-ES"/>
                  <w14:ligatures w14:val="none"/>
                </w:rPr>
              </w:pPr>
              <w:hyperlink w:anchor="_Toc228360322" w:history="1">
                <w:r w:rsidRPr="007B1D23">
                  <w:rPr>
                    <w:rStyle w:val="Hipervnculo"/>
                    <w:rFonts w:ascii="Times New Roman" w:hAnsi="Times New Roman" w:cs="Times New Roman"/>
                    <w:noProof/>
                    <w:lang w:val="en-US"/>
                  </w:rPr>
                  <w:t>4.1. SRV-PDC (Primary Domain Controller)</w:t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_Toc228360322 \h </w:instrText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="00E601A0">
                  <w:rPr>
                    <w:rFonts w:ascii="Times New Roman" w:hAnsi="Times New Roman" w:cs="Times New Roman"/>
                    <w:noProof/>
                    <w:webHidden/>
                  </w:rPr>
                  <w:t>5</w:t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6B6B24E7" w14:textId="6FF015EA" w:rsidR="00276521" w:rsidRPr="007B1D23" w:rsidRDefault="00276521" w:rsidP="007B1D23">
              <w:pPr>
                <w:pStyle w:val="TDC2"/>
                <w:tabs>
                  <w:tab w:val="right" w:leader="dot" w:pos="8494"/>
                </w:tabs>
                <w:jc w:val="both"/>
                <w:rPr>
                  <w:rFonts w:ascii="Times New Roman" w:eastAsiaTheme="minorEastAsia" w:hAnsi="Times New Roman" w:cs="Times New Roman"/>
                  <w:noProof/>
                  <w:kern w:val="0"/>
                  <w:lang w:eastAsia="es-ES"/>
                  <w14:ligatures w14:val="none"/>
                </w:rPr>
              </w:pPr>
              <w:hyperlink w:anchor="_Toc228360323" w:history="1">
                <w:r w:rsidRPr="007B1D23">
                  <w:rPr>
                    <w:rStyle w:val="Hipervnculo"/>
                    <w:rFonts w:ascii="Times New Roman" w:hAnsi="Times New Roman" w:cs="Times New Roman"/>
                    <w:noProof/>
                    <w:lang w:val="en-US"/>
                  </w:rPr>
                  <w:t>4.2. SRV-SDC (Secondary Domain Controller)</w:t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_Toc228360323 \h </w:instrText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="00E601A0">
                  <w:rPr>
                    <w:rFonts w:ascii="Times New Roman" w:hAnsi="Times New Roman" w:cs="Times New Roman"/>
                    <w:noProof/>
                    <w:webHidden/>
                  </w:rPr>
                  <w:t>6</w:t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0873B559" w14:textId="6BC216FC" w:rsidR="00276521" w:rsidRPr="007B1D23" w:rsidRDefault="00276521" w:rsidP="007B1D23">
              <w:pPr>
                <w:pStyle w:val="TDC2"/>
                <w:tabs>
                  <w:tab w:val="right" w:leader="dot" w:pos="8494"/>
                </w:tabs>
                <w:jc w:val="both"/>
                <w:rPr>
                  <w:rFonts w:ascii="Times New Roman" w:eastAsiaTheme="minorEastAsia" w:hAnsi="Times New Roman" w:cs="Times New Roman"/>
                  <w:noProof/>
                  <w:kern w:val="0"/>
                  <w:lang w:eastAsia="es-ES"/>
                  <w14:ligatures w14:val="none"/>
                </w:rPr>
              </w:pPr>
              <w:hyperlink w:anchor="_Toc228360324" w:history="1">
                <w:r w:rsidRPr="007B1D23">
                  <w:rPr>
                    <w:rStyle w:val="Hipervnculo"/>
                    <w:rFonts w:ascii="Times New Roman" w:hAnsi="Times New Roman" w:cs="Times New Roman"/>
                    <w:noProof/>
                  </w:rPr>
                  <w:t>4.3. Equipos cliente</w:t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_Toc228360324 \h </w:instrText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="00E601A0">
                  <w:rPr>
                    <w:rFonts w:ascii="Times New Roman" w:hAnsi="Times New Roman" w:cs="Times New Roman"/>
                    <w:noProof/>
                    <w:webHidden/>
                  </w:rPr>
                  <w:t>6</w:t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5A00BB85" w14:textId="50738B04" w:rsidR="00276521" w:rsidRPr="007B1D23" w:rsidRDefault="00276521" w:rsidP="007B1D23">
              <w:pPr>
                <w:pStyle w:val="TDC1"/>
                <w:tabs>
                  <w:tab w:val="right" w:leader="dot" w:pos="8494"/>
                </w:tabs>
                <w:jc w:val="both"/>
                <w:rPr>
                  <w:rFonts w:ascii="Times New Roman" w:eastAsiaTheme="minorEastAsia" w:hAnsi="Times New Roman" w:cs="Times New Roman"/>
                  <w:noProof/>
                  <w:kern w:val="0"/>
                  <w:lang w:eastAsia="es-ES"/>
                  <w14:ligatures w14:val="none"/>
                </w:rPr>
              </w:pPr>
              <w:hyperlink w:anchor="_Toc228360325" w:history="1">
                <w:r w:rsidRPr="007B1D23">
                  <w:rPr>
                    <w:rStyle w:val="Hipervnculo"/>
                    <w:rFonts w:ascii="Times New Roman" w:hAnsi="Times New Roman" w:cs="Times New Roman"/>
                    <w:noProof/>
                  </w:rPr>
                  <w:t>5. Medidas de seguridad previstas</w:t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_Toc228360325 \h </w:instrText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="00E601A0">
                  <w:rPr>
                    <w:rFonts w:ascii="Times New Roman" w:hAnsi="Times New Roman" w:cs="Times New Roman"/>
                    <w:noProof/>
                    <w:webHidden/>
                  </w:rPr>
                  <w:t>6</w:t>
                </w:r>
                <w:r w:rsidRPr="007B1D23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1AC24D62" w14:textId="4EB7D981" w:rsidR="00AD6660" w:rsidRPr="007B1D23" w:rsidRDefault="00AD6660" w:rsidP="007B1D23">
              <w:pPr>
                <w:jc w:val="both"/>
                <w:rPr>
                  <w:rFonts w:ascii="Times New Roman" w:hAnsi="Times New Roman" w:cs="Times New Roman"/>
                </w:rPr>
              </w:pPr>
              <w:r w:rsidRPr="007B1D23">
                <w:rPr>
                  <w:rFonts w:ascii="Times New Roman" w:hAnsi="Times New Roman" w:cs="Times New Roman"/>
                  <w:b/>
                  <w:bCs/>
                </w:rPr>
                <w:fldChar w:fldCharType="end"/>
              </w:r>
            </w:p>
          </w:sdtContent>
        </w:sdt>
        <w:p w14:paraId="5579C72D" w14:textId="0897903F" w:rsidR="003E544F" w:rsidRPr="007B1D23" w:rsidRDefault="00FC6B11" w:rsidP="007B1D23">
          <w:pPr>
            <w:pStyle w:val="TtuloTDC"/>
            <w:jc w:val="both"/>
            <w:rPr>
              <w:rFonts w:ascii="Times New Roman" w:hAnsi="Times New Roman" w:cs="Times New Roman"/>
            </w:rPr>
          </w:pPr>
          <w:r w:rsidRPr="007B1D23">
            <w:rPr>
              <w:rFonts w:ascii="Times New Roman" w:hAnsi="Times New Roman" w:cs="Times New Roman"/>
            </w:rPr>
            <w:t>Í</w:t>
          </w:r>
          <w:r w:rsidR="00153D41" w:rsidRPr="007B1D23">
            <w:rPr>
              <w:rFonts w:ascii="Times New Roman" w:hAnsi="Times New Roman" w:cs="Times New Roman"/>
            </w:rPr>
            <w:t>ndice de ilustraciones</w:t>
          </w:r>
        </w:p>
        <w:p w14:paraId="15F155A8" w14:textId="514A7877" w:rsidR="00385B0A" w:rsidRPr="007B1D23" w:rsidRDefault="00385B0A" w:rsidP="007B1D23">
          <w:pPr>
            <w:pStyle w:val="Tabladeilustraciones"/>
            <w:tabs>
              <w:tab w:val="right" w:leader="dot" w:pos="8494"/>
            </w:tabs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ES"/>
            </w:rPr>
          </w:pPr>
          <w:r w:rsidRPr="007B1D23">
            <w:rPr>
              <w:rFonts w:ascii="Times New Roman" w:hAnsi="Times New Roman" w:cs="Times New Roman"/>
            </w:rPr>
            <w:fldChar w:fldCharType="begin"/>
          </w:r>
          <w:r w:rsidRPr="007B1D23">
            <w:rPr>
              <w:rFonts w:ascii="Times New Roman" w:hAnsi="Times New Roman" w:cs="Times New Roman"/>
            </w:rPr>
            <w:instrText xml:space="preserve"> TOC \h \z \c "Ilustración" </w:instrText>
          </w:r>
          <w:r w:rsidRPr="007B1D23">
            <w:rPr>
              <w:rFonts w:ascii="Times New Roman" w:hAnsi="Times New Roman" w:cs="Times New Roman"/>
            </w:rPr>
            <w:fldChar w:fldCharType="separate"/>
          </w:r>
          <w:hyperlink w:anchor="_Toc222755575" w:history="1">
            <w:r w:rsidRPr="007B1D23">
              <w:rPr>
                <w:rStyle w:val="Hipervnculo"/>
                <w:rFonts w:ascii="Times New Roman" w:hAnsi="Times New Roman" w:cs="Times New Roman"/>
                <w:noProof/>
              </w:rPr>
              <w:t>Ilustración 1 Alta Disponibilidad: PDC y SDC</w:t>
            </w:r>
            <w:r w:rsidRPr="007B1D2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B1D2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B1D23">
              <w:rPr>
                <w:rFonts w:ascii="Times New Roman" w:hAnsi="Times New Roman" w:cs="Times New Roman"/>
                <w:noProof/>
                <w:webHidden/>
              </w:rPr>
              <w:instrText xml:space="preserve"> PAGEREF _Toc222755575 \h </w:instrText>
            </w:r>
            <w:r w:rsidRPr="007B1D23">
              <w:rPr>
                <w:rFonts w:ascii="Times New Roman" w:hAnsi="Times New Roman" w:cs="Times New Roman"/>
                <w:noProof/>
                <w:webHidden/>
              </w:rPr>
            </w:r>
            <w:r w:rsidRPr="007B1D2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601A0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7B1D2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6FC6E6" w14:textId="5B10FA42" w:rsidR="00385B0A" w:rsidRPr="007B1D23" w:rsidRDefault="00385B0A" w:rsidP="007B1D23">
          <w:pPr>
            <w:pStyle w:val="Tabladeilustraciones"/>
            <w:tabs>
              <w:tab w:val="right" w:leader="dot" w:pos="8494"/>
            </w:tabs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ES"/>
            </w:rPr>
          </w:pPr>
          <w:hyperlink w:anchor="_Toc222755576" w:history="1">
            <w:r w:rsidRPr="007B1D23">
              <w:rPr>
                <w:rStyle w:val="Hipervnculo"/>
                <w:rFonts w:ascii="Times New Roman" w:hAnsi="Times New Roman" w:cs="Times New Roman"/>
                <w:noProof/>
              </w:rPr>
              <w:t>Ilustración 2 Esquema de Enrutamiento WAN/LAN</w:t>
            </w:r>
            <w:r w:rsidRPr="007B1D2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B1D2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B1D23">
              <w:rPr>
                <w:rFonts w:ascii="Times New Roman" w:hAnsi="Times New Roman" w:cs="Times New Roman"/>
                <w:noProof/>
                <w:webHidden/>
              </w:rPr>
              <w:instrText xml:space="preserve"> PAGEREF _Toc222755576 \h </w:instrText>
            </w:r>
            <w:r w:rsidRPr="007B1D23">
              <w:rPr>
                <w:rFonts w:ascii="Times New Roman" w:hAnsi="Times New Roman" w:cs="Times New Roman"/>
                <w:noProof/>
                <w:webHidden/>
              </w:rPr>
            </w:r>
            <w:r w:rsidRPr="007B1D2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601A0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7B1D2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2E6096" w14:textId="64C16FCC" w:rsidR="00385B0A" w:rsidRPr="007B1D23" w:rsidRDefault="00385B0A" w:rsidP="007B1D23">
          <w:pPr>
            <w:pStyle w:val="Tabladeilustraciones"/>
            <w:tabs>
              <w:tab w:val="right" w:leader="dot" w:pos="8494"/>
            </w:tabs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ES"/>
            </w:rPr>
          </w:pPr>
          <w:hyperlink w:anchor="_Toc222755577" w:history="1">
            <w:r w:rsidRPr="007B1D23">
              <w:rPr>
                <w:rStyle w:val="Hipervnculo"/>
                <w:rFonts w:ascii="Times New Roman" w:hAnsi="Times New Roman" w:cs="Times New Roman"/>
                <w:noProof/>
              </w:rPr>
              <w:t>Ilustración 3 Seguridad y Backup</w:t>
            </w:r>
            <w:r w:rsidRPr="007B1D2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B1D2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B1D23">
              <w:rPr>
                <w:rFonts w:ascii="Times New Roman" w:hAnsi="Times New Roman" w:cs="Times New Roman"/>
                <w:noProof/>
                <w:webHidden/>
              </w:rPr>
              <w:instrText xml:space="preserve"> PAGEREF _Toc222755577 \h </w:instrText>
            </w:r>
            <w:r w:rsidRPr="007B1D23">
              <w:rPr>
                <w:rFonts w:ascii="Times New Roman" w:hAnsi="Times New Roman" w:cs="Times New Roman"/>
                <w:noProof/>
                <w:webHidden/>
              </w:rPr>
            </w:r>
            <w:r w:rsidRPr="007B1D2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601A0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7B1D2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885F05" w14:textId="333C3E13" w:rsidR="00AD6660" w:rsidRPr="007B1D23" w:rsidRDefault="00385B0A" w:rsidP="007B1D23">
          <w:pPr>
            <w:pStyle w:val="Tabladeilustraciones"/>
            <w:tabs>
              <w:tab w:val="right" w:leader="dot" w:pos="8494"/>
            </w:tabs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ES"/>
            </w:rPr>
          </w:pPr>
          <w:r w:rsidRPr="007B1D23">
            <w:rPr>
              <w:rFonts w:ascii="Times New Roman" w:hAnsi="Times New Roman" w:cs="Times New Roman"/>
            </w:rPr>
            <w:fldChar w:fldCharType="end"/>
          </w:r>
          <w:r w:rsidR="00AD6660" w:rsidRPr="007B1D23">
            <w:rPr>
              <w:rFonts w:ascii="Times New Roman" w:hAnsi="Times New Roman" w:cs="Times New Roman"/>
            </w:rPr>
            <w:br w:type="page"/>
          </w:r>
        </w:p>
      </w:sdtContent>
    </w:sdt>
    <w:p w14:paraId="6D0786D1" w14:textId="765E9B9D" w:rsidR="00AD6660" w:rsidRPr="007B1D23" w:rsidRDefault="00AD6660" w:rsidP="007B1D23">
      <w:pPr>
        <w:pStyle w:val="Ttulo1"/>
        <w:jc w:val="both"/>
        <w:rPr>
          <w:rFonts w:ascii="Times New Roman" w:hAnsi="Times New Roman" w:cs="Times New Roman"/>
        </w:rPr>
      </w:pPr>
      <w:bookmarkStart w:id="0" w:name="_Toc228360316"/>
      <w:r w:rsidRPr="007B1D23">
        <w:rPr>
          <w:rFonts w:ascii="Times New Roman" w:hAnsi="Times New Roman" w:cs="Times New Roman"/>
        </w:rPr>
        <w:lastRenderedPageBreak/>
        <w:t xml:space="preserve">1. Descripción del </w:t>
      </w:r>
      <w:r w:rsidR="00191968" w:rsidRPr="007B1D23">
        <w:rPr>
          <w:rFonts w:ascii="Times New Roman" w:hAnsi="Times New Roman" w:cs="Times New Roman"/>
        </w:rPr>
        <w:t>e</w:t>
      </w:r>
      <w:r w:rsidRPr="007B1D23">
        <w:rPr>
          <w:rFonts w:ascii="Times New Roman" w:hAnsi="Times New Roman" w:cs="Times New Roman"/>
        </w:rPr>
        <w:t>scenario</w:t>
      </w:r>
      <w:bookmarkEnd w:id="0"/>
    </w:p>
    <w:p w14:paraId="54CBE561" w14:textId="77777777" w:rsidR="00AD6660" w:rsidRPr="007B1D23" w:rsidRDefault="00AD6660" w:rsidP="007B1D23">
      <w:pPr>
        <w:jc w:val="both"/>
        <w:rPr>
          <w:rFonts w:ascii="Times New Roman" w:hAnsi="Times New Roman" w:cs="Times New Roman"/>
          <w:sz w:val="24"/>
        </w:rPr>
      </w:pPr>
      <w:r w:rsidRPr="007B1D23">
        <w:rPr>
          <w:rFonts w:ascii="Times New Roman" w:hAnsi="Times New Roman" w:cs="Times New Roman"/>
          <w:sz w:val="24"/>
        </w:rPr>
        <w:t>La organización requiere el despliegue de una infraestructura de red corporativa moderna, centralizada y tolerante a fallos. Actualmente, existe la necesidad de controlar de forma unificada la identidad de los empleados, el acceso a los recursos compartidos y la asignación de direcciones de red.</w:t>
      </w:r>
    </w:p>
    <w:p w14:paraId="2D2B91FB" w14:textId="46D56C75" w:rsidR="00AD6660" w:rsidRPr="007B1D23" w:rsidRDefault="00AD6660" w:rsidP="007B1D23">
      <w:pPr>
        <w:jc w:val="both"/>
        <w:rPr>
          <w:rFonts w:ascii="Times New Roman" w:hAnsi="Times New Roman" w:cs="Times New Roman"/>
          <w:sz w:val="24"/>
        </w:rPr>
      </w:pPr>
      <w:r w:rsidRPr="007B1D23">
        <w:rPr>
          <w:rFonts w:ascii="Times New Roman" w:hAnsi="Times New Roman" w:cs="Times New Roman"/>
          <w:sz w:val="24"/>
        </w:rPr>
        <w:t xml:space="preserve">El problema principal que resolver es evitar los "puntos únicos de fallo" (Single Point </w:t>
      </w:r>
      <w:proofErr w:type="spellStart"/>
      <w:r w:rsidRPr="007B1D23">
        <w:rPr>
          <w:rFonts w:ascii="Times New Roman" w:hAnsi="Times New Roman" w:cs="Times New Roman"/>
          <w:sz w:val="24"/>
        </w:rPr>
        <w:t>of</w:t>
      </w:r>
      <w:proofErr w:type="spellEnd"/>
      <w:r w:rsidRPr="007B1D2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1D23">
        <w:rPr>
          <w:rFonts w:ascii="Times New Roman" w:hAnsi="Times New Roman" w:cs="Times New Roman"/>
          <w:sz w:val="24"/>
        </w:rPr>
        <w:t>Failure</w:t>
      </w:r>
      <w:proofErr w:type="spellEnd"/>
      <w:r w:rsidRPr="007B1D23">
        <w:rPr>
          <w:rFonts w:ascii="Times New Roman" w:hAnsi="Times New Roman" w:cs="Times New Roman"/>
          <w:sz w:val="24"/>
        </w:rPr>
        <w:t>). Si un servidor principal cae, los empleados no deben perder la capacidad de iniciar sesión, resolver nombres de dominio o acceder a internet. Por ello, la solución exige un enfoque de Alta Disponibilidad (HA) desde su diseño base.</w:t>
      </w:r>
    </w:p>
    <w:p w14:paraId="7F192FFE" w14:textId="24C18921" w:rsidR="00942C4D" w:rsidRPr="007B1D23" w:rsidRDefault="00942C4D" w:rsidP="007B1D23">
      <w:pPr>
        <w:jc w:val="both"/>
        <w:rPr>
          <w:rFonts w:ascii="Times New Roman" w:hAnsi="Times New Roman" w:cs="Times New Roman"/>
          <w:sz w:val="24"/>
        </w:rPr>
      </w:pPr>
      <w:r w:rsidRPr="007B1D23">
        <w:rPr>
          <w:rFonts w:ascii="Times New Roman" w:hAnsi="Times New Roman" w:cs="Times New Roman"/>
          <w:sz w:val="24"/>
        </w:rPr>
        <w:t xml:space="preserve">Se trata de una </w:t>
      </w:r>
      <w:r w:rsidRPr="007B1D23">
        <w:rPr>
          <w:rFonts w:ascii="Times New Roman" w:hAnsi="Times New Roman" w:cs="Times New Roman"/>
          <w:i/>
          <w:iCs/>
          <w:sz w:val="24"/>
        </w:rPr>
        <w:t>PYME</w:t>
      </w:r>
      <w:r w:rsidR="00F40D6E" w:rsidRPr="007B1D23">
        <w:rPr>
          <w:rFonts w:ascii="Times New Roman" w:hAnsi="Times New Roman" w:cs="Times New Roman"/>
          <w:i/>
          <w:iCs/>
          <w:sz w:val="24"/>
        </w:rPr>
        <w:t xml:space="preserve"> </w:t>
      </w:r>
      <w:r w:rsidRPr="007B1D23">
        <w:rPr>
          <w:rFonts w:ascii="Times New Roman" w:hAnsi="Times New Roman" w:cs="Times New Roman"/>
          <w:sz w:val="24"/>
        </w:rPr>
        <w:t>(</w:t>
      </w:r>
      <w:r w:rsidR="008D6F04" w:rsidRPr="007B1D23">
        <w:rPr>
          <w:rFonts w:ascii="Times New Roman" w:hAnsi="Times New Roman" w:cs="Times New Roman"/>
          <w:sz w:val="24"/>
        </w:rPr>
        <w:t>Pequeñas y Medianas Empresas</w:t>
      </w:r>
      <w:r w:rsidRPr="007B1D23">
        <w:rPr>
          <w:rFonts w:ascii="Times New Roman" w:hAnsi="Times New Roman" w:cs="Times New Roman"/>
          <w:sz w:val="24"/>
        </w:rPr>
        <w:t>)</w:t>
      </w:r>
      <w:r w:rsidR="008D6F04" w:rsidRPr="007B1D23">
        <w:rPr>
          <w:rFonts w:ascii="Times New Roman" w:hAnsi="Times New Roman" w:cs="Times New Roman"/>
          <w:sz w:val="24"/>
        </w:rPr>
        <w:t xml:space="preserve"> </w:t>
      </w:r>
      <w:r w:rsidR="009C313C" w:rsidRPr="007B1D23">
        <w:rPr>
          <w:rFonts w:ascii="Times New Roman" w:hAnsi="Times New Roman" w:cs="Times New Roman"/>
          <w:sz w:val="24"/>
        </w:rPr>
        <w:t>con un volumen aproximado de 30 usuarios y unos 10 equipos informáticos distribuidos en los distintos departamentos. Para proteger la información de la organización</w:t>
      </w:r>
      <w:r w:rsidR="00EA7102" w:rsidRPr="007B1D23">
        <w:rPr>
          <w:rFonts w:ascii="Times New Roman" w:hAnsi="Times New Roman" w:cs="Times New Roman"/>
          <w:sz w:val="24"/>
        </w:rPr>
        <w:t xml:space="preserve">, el diseño se basará en la triada de la seguridad de la información, garantizando la </w:t>
      </w:r>
      <w:r w:rsidR="00EA7102" w:rsidRPr="007B1D23">
        <w:rPr>
          <w:rFonts w:ascii="Times New Roman" w:hAnsi="Times New Roman" w:cs="Times New Roman"/>
          <w:i/>
          <w:iCs/>
          <w:sz w:val="24"/>
        </w:rPr>
        <w:t>integridad</w:t>
      </w:r>
      <w:r w:rsidR="00EA7102" w:rsidRPr="007B1D23">
        <w:rPr>
          <w:rFonts w:ascii="Times New Roman" w:hAnsi="Times New Roman" w:cs="Times New Roman"/>
          <w:sz w:val="24"/>
        </w:rPr>
        <w:t xml:space="preserve"> </w:t>
      </w:r>
      <w:r w:rsidR="00B81E41" w:rsidRPr="007B1D23">
        <w:rPr>
          <w:rFonts w:ascii="Times New Roman" w:hAnsi="Times New Roman" w:cs="Times New Roman"/>
          <w:sz w:val="24"/>
        </w:rPr>
        <w:t xml:space="preserve">(evitando la modificación no autorizada de datos), la </w:t>
      </w:r>
      <w:r w:rsidR="00B81E41" w:rsidRPr="007B1D23">
        <w:rPr>
          <w:rFonts w:ascii="Times New Roman" w:hAnsi="Times New Roman" w:cs="Times New Roman"/>
          <w:i/>
          <w:iCs/>
          <w:sz w:val="24"/>
        </w:rPr>
        <w:t xml:space="preserve">confidencialidad </w:t>
      </w:r>
      <w:r w:rsidR="00B81E41" w:rsidRPr="007B1D23">
        <w:rPr>
          <w:rFonts w:ascii="Times New Roman" w:hAnsi="Times New Roman" w:cs="Times New Roman"/>
          <w:sz w:val="24"/>
        </w:rPr>
        <w:t xml:space="preserve">(acceso restringido solo al personal autorizado) y la </w:t>
      </w:r>
      <w:r w:rsidR="00B81E41" w:rsidRPr="007B1D23">
        <w:rPr>
          <w:rFonts w:ascii="Times New Roman" w:hAnsi="Times New Roman" w:cs="Times New Roman"/>
          <w:i/>
          <w:iCs/>
          <w:sz w:val="24"/>
        </w:rPr>
        <w:t>disponibilidad</w:t>
      </w:r>
      <w:r w:rsidR="00B81E41" w:rsidRPr="007B1D23">
        <w:rPr>
          <w:rFonts w:ascii="Times New Roman" w:hAnsi="Times New Roman" w:cs="Times New Roman"/>
          <w:sz w:val="24"/>
        </w:rPr>
        <w:t xml:space="preserve"> (acceso garantizado a los servicios únicamente cuando sean necesarios)</w:t>
      </w:r>
    </w:p>
    <w:p w14:paraId="1D8002E1" w14:textId="60D09212" w:rsidR="00454230" w:rsidRPr="007B1D23" w:rsidRDefault="0073655B" w:rsidP="007B1D23">
      <w:pPr>
        <w:pStyle w:val="Ttulo1"/>
        <w:jc w:val="both"/>
        <w:rPr>
          <w:rFonts w:ascii="Times New Roman" w:hAnsi="Times New Roman" w:cs="Times New Roman"/>
        </w:rPr>
      </w:pPr>
      <w:bookmarkStart w:id="1" w:name="_Toc228360317"/>
      <w:r w:rsidRPr="007B1D23">
        <w:rPr>
          <w:rFonts w:ascii="Times New Roman" w:hAnsi="Times New Roman" w:cs="Times New Roman"/>
        </w:rPr>
        <w:t>1.1. Objetivo</w:t>
      </w:r>
      <w:bookmarkEnd w:id="1"/>
    </w:p>
    <w:p w14:paraId="105590D3" w14:textId="66DAD476" w:rsidR="0073655B" w:rsidRPr="007B1D23" w:rsidRDefault="00C05D36" w:rsidP="007B1D23">
      <w:pPr>
        <w:jc w:val="both"/>
        <w:rPr>
          <w:rFonts w:ascii="Times New Roman" w:hAnsi="Times New Roman" w:cs="Times New Roman"/>
          <w:sz w:val="24"/>
        </w:rPr>
      </w:pPr>
      <w:r w:rsidRPr="007B1D23">
        <w:rPr>
          <w:rFonts w:ascii="Times New Roman" w:hAnsi="Times New Roman" w:cs="Times New Roman"/>
          <w:sz w:val="24"/>
        </w:rPr>
        <w:t>El objetivo del proyecto es desplegar una infraestructura de red corporativa tolerante a fallos, capaz de garantizar la disponibilidad</w:t>
      </w:r>
      <w:r w:rsidR="00C60207" w:rsidRPr="007B1D23">
        <w:rPr>
          <w:rFonts w:ascii="Times New Roman" w:hAnsi="Times New Roman" w:cs="Times New Roman"/>
          <w:sz w:val="24"/>
        </w:rPr>
        <w:t xml:space="preserve">, integridad y confidencialidad de la información. Para ello se implementará un </w:t>
      </w:r>
      <w:r w:rsidR="001F7E8E" w:rsidRPr="007B1D23">
        <w:rPr>
          <w:rFonts w:ascii="Times New Roman" w:hAnsi="Times New Roman" w:cs="Times New Roman"/>
          <w:sz w:val="24"/>
        </w:rPr>
        <w:t xml:space="preserve">dominio centralizado </w:t>
      </w:r>
      <w:r w:rsidR="00271B3C" w:rsidRPr="007B1D23">
        <w:rPr>
          <w:rFonts w:ascii="Times New Roman" w:hAnsi="Times New Roman" w:cs="Times New Roman"/>
          <w:sz w:val="24"/>
        </w:rPr>
        <w:t xml:space="preserve">utilizando Ubuntu Server y Samba Active </w:t>
      </w:r>
      <w:proofErr w:type="spellStart"/>
      <w:r w:rsidR="00271B3C" w:rsidRPr="007B1D23">
        <w:rPr>
          <w:rFonts w:ascii="Times New Roman" w:hAnsi="Times New Roman" w:cs="Times New Roman"/>
          <w:sz w:val="24"/>
        </w:rPr>
        <w:t>Directory</w:t>
      </w:r>
      <w:proofErr w:type="spellEnd"/>
      <w:r w:rsidR="00271B3C" w:rsidRPr="007B1D23">
        <w:rPr>
          <w:rFonts w:ascii="Times New Roman" w:hAnsi="Times New Roman" w:cs="Times New Roman"/>
          <w:sz w:val="24"/>
        </w:rPr>
        <w:t xml:space="preserve">, La arquitectura contara con </w:t>
      </w:r>
      <w:r w:rsidR="00942C4D" w:rsidRPr="007B1D23">
        <w:rPr>
          <w:rFonts w:ascii="Times New Roman" w:hAnsi="Times New Roman" w:cs="Times New Roman"/>
          <w:sz w:val="24"/>
        </w:rPr>
        <w:t>dos controladores de dominio replicados que permitirán mantener el servicio operativo incluso ante la caída de uno de los servidores.</w:t>
      </w:r>
    </w:p>
    <w:p w14:paraId="7B8C188E" w14:textId="163E9C9B" w:rsidR="00AD6660" w:rsidRPr="007B1D23" w:rsidRDefault="00AD6660" w:rsidP="007B1D23">
      <w:pPr>
        <w:pStyle w:val="Ttulo1"/>
        <w:jc w:val="both"/>
        <w:rPr>
          <w:rFonts w:ascii="Times New Roman" w:hAnsi="Times New Roman" w:cs="Times New Roman"/>
        </w:rPr>
      </w:pPr>
      <w:bookmarkStart w:id="2" w:name="_Toc228360318"/>
      <w:r w:rsidRPr="007B1D23">
        <w:rPr>
          <w:rFonts w:ascii="Times New Roman" w:hAnsi="Times New Roman" w:cs="Times New Roman"/>
        </w:rPr>
        <w:t xml:space="preserve">2. Arquitectura </w:t>
      </w:r>
      <w:r w:rsidR="00191968" w:rsidRPr="007B1D23">
        <w:rPr>
          <w:rFonts w:ascii="Times New Roman" w:hAnsi="Times New Roman" w:cs="Times New Roman"/>
        </w:rPr>
        <w:t>p</w:t>
      </w:r>
      <w:r w:rsidRPr="007B1D23">
        <w:rPr>
          <w:rFonts w:ascii="Times New Roman" w:hAnsi="Times New Roman" w:cs="Times New Roman"/>
        </w:rPr>
        <w:t>ropuesta</w:t>
      </w:r>
      <w:bookmarkEnd w:id="2"/>
    </w:p>
    <w:p w14:paraId="01011C20" w14:textId="715A3D84" w:rsidR="00077529" w:rsidRPr="007B1D23" w:rsidRDefault="00AD6660" w:rsidP="007B1D23">
      <w:pPr>
        <w:jc w:val="both"/>
        <w:rPr>
          <w:rFonts w:ascii="Times New Roman" w:hAnsi="Times New Roman" w:cs="Times New Roman"/>
          <w:sz w:val="24"/>
        </w:rPr>
      </w:pPr>
      <w:r w:rsidRPr="007B1D23">
        <w:rPr>
          <w:rFonts w:ascii="Times New Roman" w:hAnsi="Times New Roman" w:cs="Times New Roman"/>
          <w:sz w:val="24"/>
        </w:rPr>
        <w:t xml:space="preserve">La arquitectura se basará en un modelo Cliente-Servidor centralizado utilizando software libre (Ubuntu Server) y Samba 4 para emular un Directorio Activo (Active </w:t>
      </w:r>
      <w:proofErr w:type="spellStart"/>
      <w:r w:rsidRPr="007B1D23">
        <w:rPr>
          <w:rFonts w:ascii="Times New Roman" w:hAnsi="Times New Roman" w:cs="Times New Roman"/>
          <w:sz w:val="24"/>
        </w:rPr>
        <w:t>Directory</w:t>
      </w:r>
      <w:proofErr w:type="spellEnd"/>
      <w:r w:rsidRPr="007B1D23">
        <w:rPr>
          <w:rFonts w:ascii="Times New Roman" w:hAnsi="Times New Roman" w:cs="Times New Roman"/>
          <w:sz w:val="24"/>
        </w:rPr>
        <w:t>) nativo.</w:t>
      </w:r>
    </w:p>
    <w:p w14:paraId="3C679091" w14:textId="71131CD6" w:rsidR="00AD6660" w:rsidRPr="007B1D23" w:rsidRDefault="008217F8" w:rsidP="007B1D23">
      <w:pPr>
        <w:jc w:val="both"/>
        <w:rPr>
          <w:rFonts w:ascii="Times New Roman" w:hAnsi="Times New Roman" w:cs="Times New Roman"/>
          <w:sz w:val="24"/>
        </w:rPr>
      </w:pPr>
      <w:r w:rsidRPr="007B1D23">
        <w:rPr>
          <w:rFonts w:ascii="Times New Roman" w:hAnsi="Times New Roman" w:cs="Times New Roman"/>
          <w:noProof/>
          <w:sz w:val="24"/>
          <w:lang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0B04E6" wp14:editId="5F307C93">
                <wp:simplePos x="0" y="0"/>
                <wp:positionH relativeFrom="column">
                  <wp:posOffset>3569335</wp:posOffset>
                </wp:positionH>
                <wp:positionV relativeFrom="paragraph">
                  <wp:posOffset>2406015</wp:posOffset>
                </wp:positionV>
                <wp:extent cx="162369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9241162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6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7669B6" w14:textId="237BFD6D" w:rsidR="008217F8" w:rsidRPr="00943593" w:rsidRDefault="008217F8" w:rsidP="008217F8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3" w:name="_Toc222755448"/>
                            <w:bookmarkStart w:id="4" w:name="_Toc222755575"/>
                            <w:r>
                              <w:t xml:space="preserve">Ilustración </w:t>
                            </w:r>
                            <w:r w:rsidR="003478AB">
                              <w:fldChar w:fldCharType="begin"/>
                            </w:r>
                            <w:r w:rsidR="003478AB">
                              <w:instrText xml:space="preserve"> SEQ Ilustración \* ARABIC </w:instrText>
                            </w:r>
                            <w:r w:rsidR="003478AB">
                              <w:fldChar w:fldCharType="separate"/>
                            </w:r>
                            <w:r w:rsidR="00E601A0">
                              <w:rPr>
                                <w:noProof/>
                              </w:rPr>
                              <w:t>1</w:t>
                            </w:r>
                            <w:r w:rsidR="003478AB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Alta Disponibilidad: PDC y SDC</w:t>
                            </w:r>
                            <w:bookmarkEnd w:id="3"/>
                            <w:bookmarkEnd w:id="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0B04E6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57" type="#_x0000_t202" style="position:absolute;left:0;text-align:left;margin-left:281.05pt;margin-top:189.45pt;width:127.8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" stroked="f">
                <v:textbox style="mso-fit-shape-to-text:t" inset="0,0,0,0">
                  <w:txbxContent>
                    <w:p w14:paraId="137669B6" w14:textId="237BFD6D" w:rsidR="008217F8" w:rsidRPr="00943593" w:rsidRDefault="008217F8" w:rsidP="008217F8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bookmarkStart w:id="5" w:name="_Toc222755448"/>
                      <w:bookmarkStart w:id="6" w:name="_Toc222755575"/>
                      <w:r>
                        <w:t xml:space="preserve">Ilustración </w:t>
                      </w:r>
                      <w:r w:rsidR="003478AB">
                        <w:fldChar w:fldCharType="begin"/>
                      </w:r>
                      <w:r w:rsidR="003478AB">
                        <w:instrText xml:space="preserve"> SEQ Ilustración \* ARABIC </w:instrText>
                      </w:r>
                      <w:r w:rsidR="003478AB">
                        <w:fldChar w:fldCharType="separate"/>
                      </w:r>
                      <w:r w:rsidR="00E601A0">
                        <w:rPr>
                          <w:noProof/>
                        </w:rPr>
                        <w:t>1</w:t>
                      </w:r>
                      <w:r w:rsidR="003478AB">
                        <w:rPr>
                          <w:noProof/>
                        </w:rPr>
                        <w:fldChar w:fldCharType="end"/>
                      </w:r>
                      <w:r>
                        <w:t xml:space="preserve"> Alta Disponibilidad: PDC y SDC</w:t>
                      </w:r>
                      <w:bookmarkEnd w:id="5"/>
                      <w:bookmarkEnd w:id="6"/>
                    </w:p>
                  </w:txbxContent>
                </v:textbox>
                <w10:wrap type="through"/>
              </v:shape>
            </w:pict>
          </mc:Fallback>
        </mc:AlternateContent>
      </w:r>
      <w:r w:rsidRPr="007B1D23">
        <w:rPr>
          <w:rFonts w:ascii="Times New Roman" w:hAnsi="Times New Roman" w:cs="Times New Roman"/>
          <w:noProof/>
          <w:sz w:val="24"/>
          <w:lang w:eastAsia="es-ES"/>
        </w:rPr>
        <w:drawing>
          <wp:anchor distT="0" distB="0" distL="114300" distR="114300" simplePos="0" relativeHeight="251662336" behindDoc="0" locked="0" layoutInCell="1" allowOverlap="1" wp14:anchorId="5A345A9A" wp14:editId="61D198D4">
            <wp:simplePos x="0" y="0"/>
            <wp:positionH relativeFrom="margin">
              <wp:posOffset>3569335</wp:posOffset>
            </wp:positionH>
            <wp:positionV relativeFrom="paragraph">
              <wp:posOffset>6350</wp:posOffset>
            </wp:positionV>
            <wp:extent cx="1623695" cy="2342515"/>
            <wp:effectExtent l="0" t="0" r="0" b="635"/>
            <wp:wrapThrough wrapText="bothSides">
              <wp:wrapPolygon edited="0">
                <wp:start x="0" y="0"/>
                <wp:lineTo x="0" y="21430"/>
                <wp:lineTo x="21287" y="21430"/>
                <wp:lineTo x="21287" y="0"/>
                <wp:lineTo x="0" y="0"/>
              </wp:wrapPolygon>
            </wp:wrapThrough>
            <wp:docPr id="242234275" name="Imagen 2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34275" name="Imagen 2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695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6660" w:rsidRPr="007B1D23">
        <w:rPr>
          <w:rFonts w:ascii="Times New Roman" w:hAnsi="Times New Roman" w:cs="Times New Roman"/>
          <w:sz w:val="24"/>
        </w:rPr>
        <w:t>La topología se estructurará en torno a dos nodos principales configurados en paralelo:</w:t>
      </w:r>
    </w:p>
    <w:p w14:paraId="6C21D407" w14:textId="79547D62" w:rsidR="00AD6660" w:rsidRPr="007B1D23" w:rsidRDefault="00AD6660" w:rsidP="007B1D2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7B1D23">
        <w:rPr>
          <w:rFonts w:ascii="Times New Roman" w:hAnsi="Times New Roman" w:cs="Times New Roman"/>
          <w:sz w:val="24"/>
        </w:rPr>
        <w:t xml:space="preserve">Un </w:t>
      </w:r>
      <w:r w:rsidRPr="007B1D23">
        <w:rPr>
          <w:rFonts w:ascii="Times New Roman" w:hAnsi="Times New Roman" w:cs="Times New Roman"/>
          <w:b/>
          <w:bCs/>
          <w:sz w:val="24"/>
        </w:rPr>
        <w:t>Controlador de Dominio Principal (</w:t>
      </w:r>
      <w:proofErr w:type="spellStart"/>
      <w:r w:rsidR="00A135FA" w:rsidRPr="007B1D23">
        <w:rPr>
          <w:rFonts w:ascii="Times New Roman" w:hAnsi="Times New Roman" w:cs="Times New Roman"/>
          <w:b/>
          <w:bCs/>
          <w:sz w:val="24"/>
        </w:rPr>
        <w:t>P</w:t>
      </w:r>
      <w:r w:rsidR="00836D05" w:rsidRPr="007B1D23">
        <w:rPr>
          <w:rFonts w:ascii="Times New Roman" w:hAnsi="Times New Roman" w:cs="Times New Roman"/>
          <w:b/>
          <w:bCs/>
          <w:sz w:val="24"/>
        </w:rPr>
        <w:t>rimary</w:t>
      </w:r>
      <w:proofErr w:type="spellEnd"/>
      <w:r w:rsidR="00836D05" w:rsidRPr="007B1D23">
        <w:rPr>
          <w:rFonts w:ascii="Times New Roman" w:hAnsi="Times New Roman" w:cs="Times New Roman"/>
          <w:b/>
          <w:bCs/>
          <w:sz w:val="24"/>
        </w:rPr>
        <w:t xml:space="preserve"> </w:t>
      </w:r>
      <w:r w:rsidR="000046BC" w:rsidRPr="007B1D23">
        <w:rPr>
          <w:rFonts w:ascii="Times New Roman" w:hAnsi="Times New Roman" w:cs="Times New Roman"/>
          <w:b/>
          <w:bCs/>
          <w:sz w:val="24"/>
        </w:rPr>
        <w:t xml:space="preserve">Domain </w:t>
      </w:r>
      <w:proofErr w:type="spellStart"/>
      <w:r w:rsidR="000046BC" w:rsidRPr="007B1D23">
        <w:rPr>
          <w:rFonts w:ascii="Times New Roman" w:hAnsi="Times New Roman" w:cs="Times New Roman"/>
          <w:b/>
          <w:bCs/>
          <w:sz w:val="24"/>
        </w:rPr>
        <w:t>Controller</w:t>
      </w:r>
      <w:proofErr w:type="spellEnd"/>
      <w:r w:rsidRPr="007B1D23">
        <w:rPr>
          <w:rFonts w:ascii="Times New Roman" w:hAnsi="Times New Roman" w:cs="Times New Roman"/>
          <w:b/>
          <w:bCs/>
          <w:sz w:val="24"/>
        </w:rPr>
        <w:t>)</w:t>
      </w:r>
      <w:r w:rsidRPr="007B1D23">
        <w:rPr>
          <w:rFonts w:ascii="Times New Roman" w:hAnsi="Times New Roman" w:cs="Times New Roman"/>
          <w:sz w:val="24"/>
        </w:rPr>
        <w:t xml:space="preserve"> que actuará como maestro de operaciones.</w:t>
      </w:r>
    </w:p>
    <w:p w14:paraId="68D00A13" w14:textId="265FC354" w:rsidR="00AD6660" w:rsidRPr="007B1D23" w:rsidRDefault="00AD6660" w:rsidP="007B1D2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7B1D23">
        <w:rPr>
          <w:rFonts w:ascii="Times New Roman" w:hAnsi="Times New Roman" w:cs="Times New Roman"/>
          <w:sz w:val="24"/>
        </w:rPr>
        <w:t xml:space="preserve">Un </w:t>
      </w:r>
      <w:r w:rsidRPr="007B1D23">
        <w:rPr>
          <w:rFonts w:ascii="Times New Roman" w:hAnsi="Times New Roman" w:cs="Times New Roman"/>
          <w:b/>
          <w:bCs/>
          <w:sz w:val="24"/>
        </w:rPr>
        <w:t>Controlador de Dominio Secundario (</w:t>
      </w:r>
      <w:proofErr w:type="spellStart"/>
      <w:r w:rsidR="00A135FA" w:rsidRPr="007B1D23">
        <w:rPr>
          <w:rFonts w:ascii="Times New Roman" w:hAnsi="Times New Roman" w:cs="Times New Roman"/>
          <w:b/>
          <w:bCs/>
          <w:sz w:val="24"/>
        </w:rPr>
        <w:t>Secondary</w:t>
      </w:r>
      <w:proofErr w:type="spellEnd"/>
      <w:r w:rsidR="00A135FA" w:rsidRPr="007B1D23">
        <w:rPr>
          <w:rFonts w:ascii="Times New Roman" w:hAnsi="Times New Roman" w:cs="Times New Roman"/>
          <w:b/>
          <w:bCs/>
          <w:sz w:val="24"/>
        </w:rPr>
        <w:t xml:space="preserve"> Domain </w:t>
      </w:r>
      <w:proofErr w:type="spellStart"/>
      <w:r w:rsidR="00A135FA" w:rsidRPr="007B1D23">
        <w:rPr>
          <w:rFonts w:ascii="Times New Roman" w:hAnsi="Times New Roman" w:cs="Times New Roman"/>
          <w:b/>
          <w:bCs/>
          <w:sz w:val="24"/>
        </w:rPr>
        <w:t>Controller</w:t>
      </w:r>
      <w:proofErr w:type="spellEnd"/>
      <w:r w:rsidRPr="007B1D23">
        <w:rPr>
          <w:rFonts w:ascii="Times New Roman" w:hAnsi="Times New Roman" w:cs="Times New Roman"/>
          <w:b/>
          <w:bCs/>
          <w:sz w:val="24"/>
        </w:rPr>
        <w:t>)</w:t>
      </w:r>
      <w:r w:rsidRPr="007B1D23">
        <w:rPr>
          <w:rFonts w:ascii="Times New Roman" w:hAnsi="Times New Roman" w:cs="Times New Roman"/>
          <w:sz w:val="24"/>
        </w:rPr>
        <w:t xml:space="preserve"> que mantendrá una réplica exacta de la base de datos LDAP, Kerberos y DNS.</w:t>
      </w:r>
    </w:p>
    <w:p w14:paraId="071DD78C" w14:textId="77777777" w:rsidR="008A07AB" w:rsidRPr="007B1D23" w:rsidRDefault="008A07AB" w:rsidP="007B1D23">
      <w:pPr>
        <w:jc w:val="both"/>
        <w:rPr>
          <w:rFonts w:ascii="Times New Roman" w:hAnsi="Times New Roman" w:cs="Times New Roman"/>
          <w:sz w:val="24"/>
        </w:rPr>
      </w:pPr>
    </w:p>
    <w:p w14:paraId="35972027" w14:textId="1EE2C105" w:rsidR="008A07AB" w:rsidRPr="007B1D23" w:rsidRDefault="00AD6660" w:rsidP="007B1D23">
      <w:pPr>
        <w:jc w:val="both"/>
        <w:rPr>
          <w:rFonts w:ascii="Times New Roman" w:hAnsi="Times New Roman" w:cs="Times New Roman"/>
          <w:sz w:val="24"/>
        </w:rPr>
      </w:pPr>
      <w:r w:rsidRPr="007B1D23">
        <w:rPr>
          <w:rFonts w:ascii="Times New Roman" w:hAnsi="Times New Roman" w:cs="Times New Roman"/>
          <w:sz w:val="24"/>
        </w:rPr>
        <w:lastRenderedPageBreak/>
        <w:t xml:space="preserve">Esta arquitectura garantiza que la validación de credenciales, el enrutamiento y la gestión de </w:t>
      </w:r>
      <w:proofErr w:type="spellStart"/>
      <w:r w:rsidRPr="007B1D23">
        <w:rPr>
          <w:rFonts w:ascii="Times New Roman" w:hAnsi="Times New Roman" w:cs="Times New Roman"/>
          <w:sz w:val="24"/>
        </w:rPr>
        <w:t>IPs</w:t>
      </w:r>
      <w:proofErr w:type="spellEnd"/>
      <w:r w:rsidRPr="007B1D23">
        <w:rPr>
          <w:rFonts w:ascii="Times New Roman" w:hAnsi="Times New Roman" w:cs="Times New Roman"/>
          <w:sz w:val="24"/>
        </w:rPr>
        <w:t xml:space="preserve"> sigan operativos de forma transparente para los usuarios ante contingencias de hardware o caídas de red.</w:t>
      </w:r>
    </w:p>
    <w:p w14:paraId="0F2171C9" w14:textId="07FC6F7B" w:rsidR="008217F8" w:rsidRPr="007B1D23" w:rsidRDefault="00F84C02" w:rsidP="007B1D23">
      <w:pPr>
        <w:jc w:val="both"/>
        <w:rPr>
          <w:rFonts w:ascii="Times New Roman" w:eastAsiaTheme="majorEastAsia" w:hAnsi="Times New Roman" w:cs="Times New Roman"/>
          <w:color w:val="0F4761" w:themeColor="accent1" w:themeShade="BF"/>
          <w:sz w:val="44"/>
          <w:szCs w:val="40"/>
        </w:rPr>
      </w:pPr>
      <w:r w:rsidRPr="007B1D23">
        <w:rPr>
          <w:rFonts w:ascii="Times New Roman" w:hAnsi="Times New Roman" w:cs="Times New Roman"/>
          <w:kern w:val="0"/>
          <w:sz w:val="24"/>
          <w14:ligatures w14:val="none"/>
        </w:rPr>
        <w:t xml:space="preserve">Es importante destacar que Samba Active </w:t>
      </w:r>
      <w:proofErr w:type="spellStart"/>
      <w:r w:rsidRPr="007B1D23">
        <w:rPr>
          <w:rFonts w:ascii="Times New Roman" w:hAnsi="Times New Roman" w:cs="Times New Roman"/>
          <w:kern w:val="0"/>
          <w:sz w:val="24"/>
          <w14:ligatures w14:val="none"/>
        </w:rPr>
        <w:t>Directory</w:t>
      </w:r>
      <w:proofErr w:type="spellEnd"/>
      <w:r w:rsidRPr="007B1D23">
        <w:rPr>
          <w:rFonts w:ascii="Times New Roman" w:hAnsi="Times New Roman" w:cs="Times New Roman"/>
          <w:kern w:val="0"/>
          <w:sz w:val="24"/>
          <w14:ligatures w14:val="none"/>
        </w:rPr>
        <w:t xml:space="preserve"> utiliza un modelo de </w:t>
      </w:r>
      <w:r w:rsidRPr="007B1D23">
        <w:rPr>
          <w:rFonts w:ascii="Times New Roman" w:hAnsi="Times New Roman" w:cs="Times New Roman"/>
          <w:b/>
          <w:bCs/>
          <w:kern w:val="0"/>
          <w:sz w:val="24"/>
          <w14:ligatures w14:val="none"/>
        </w:rPr>
        <w:t xml:space="preserve">replicación </w:t>
      </w:r>
      <w:proofErr w:type="spellStart"/>
      <w:r w:rsidRPr="007B1D23">
        <w:rPr>
          <w:rFonts w:ascii="Times New Roman" w:hAnsi="Times New Roman" w:cs="Times New Roman"/>
          <w:b/>
          <w:bCs/>
          <w:kern w:val="0"/>
          <w:sz w:val="24"/>
          <w14:ligatures w14:val="none"/>
        </w:rPr>
        <w:t>multi-master</w:t>
      </w:r>
      <w:proofErr w:type="spellEnd"/>
      <w:r w:rsidRPr="007B1D23">
        <w:rPr>
          <w:rFonts w:ascii="Times New Roman" w:hAnsi="Times New Roman" w:cs="Times New Roman"/>
          <w:kern w:val="0"/>
          <w:sz w:val="24"/>
          <w14:ligatures w14:val="none"/>
        </w:rPr>
        <w:t>. Esto significa que ambos controladores tienen copias de la base de datos del directorio sobre las que se puede leer y escribir; cualquier cambio realizado en uno de ellos (como crear un usuario o cambiar una contraseña) se replicará automáticamente al otro.</w:t>
      </w:r>
    </w:p>
    <w:p w14:paraId="209AA550" w14:textId="5FD1B02A" w:rsidR="00AD6660" w:rsidRPr="007B1D23" w:rsidRDefault="00AD6660" w:rsidP="007B1D23">
      <w:pPr>
        <w:pStyle w:val="Ttulo1"/>
        <w:jc w:val="both"/>
        <w:rPr>
          <w:rFonts w:ascii="Times New Roman" w:hAnsi="Times New Roman" w:cs="Times New Roman"/>
        </w:rPr>
      </w:pPr>
      <w:bookmarkStart w:id="7" w:name="_Toc228360319"/>
      <w:r w:rsidRPr="007B1D23">
        <w:rPr>
          <w:rFonts w:ascii="Times New Roman" w:hAnsi="Times New Roman" w:cs="Times New Roman"/>
        </w:rPr>
        <w:t xml:space="preserve">3. Diseño de </w:t>
      </w:r>
      <w:r w:rsidR="00191968" w:rsidRPr="007B1D23">
        <w:rPr>
          <w:rFonts w:ascii="Times New Roman" w:hAnsi="Times New Roman" w:cs="Times New Roman"/>
        </w:rPr>
        <w:t>r</w:t>
      </w:r>
      <w:r w:rsidRPr="007B1D23">
        <w:rPr>
          <w:rFonts w:ascii="Times New Roman" w:hAnsi="Times New Roman" w:cs="Times New Roman"/>
        </w:rPr>
        <w:t>ed</w:t>
      </w:r>
      <w:bookmarkEnd w:id="7"/>
    </w:p>
    <w:p w14:paraId="29173CB3" w14:textId="4D11B829" w:rsidR="008217F8" w:rsidRPr="007B1D23" w:rsidRDefault="00A72F60" w:rsidP="007B1D23">
      <w:pPr>
        <w:jc w:val="both"/>
        <w:rPr>
          <w:rFonts w:ascii="Times New Roman" w:hAnsi="Times New Roman" w:cs="Times New Roman"/>
          <w:sz w:val="24"/>
        </w:rPr>
      </w:pPr>
      <w:r w:rsidRPr="007B1D23">
        <w:rPr>
          <w:rStyle w:val="citation-321"/>
          <w:rFonts w:ascii="Times New Roman" w:hAnsi="Times New Roman" w:cs="Times New Roman"/>
          <w:sz w:val="24"/>
        </w:rPr>
        <w:t>El diseño de red contempla una separación lógica avanzada mediante una arquitectura de múltiples interfaces en los servidores para garantizar el aislamiento, la seguridad de los clientes locales y la segmentación de tráfico.</w:t>
      </w:r>
    </w:p>
    <w:p w14:paraId="74CE25E4" w14:textId="73DC4EB6" w:rsidR="00AD6660" w:rsidRPr="007B1D23" w:rsidRDefault="008217F8" w:rsidP="007B1D23">
      <w:pPr>
        <w:tabs>
          <w:tab w:val="num" w:pos="720"/>
        </w:tabs>
        <w:jc w:val="both"/>
        <w:rPr>
          <w:rFonts w:ascii="Times New Roman" w:hAnsi="Times New Roman" w:cs="Times New Roman"/>
          <w:sz w:val="24"/>
        </w:rPr>
      </w:pPr>
      <w:r w:rsidRPr="007B1D23">
        <w:rPr>
          <w:rFonts w:ascii="Times New Roman" w:hAnsi="Times New Roman" w:cs="Times New Roman"/>
          <w:noProof/>
          <w:sz w:val="24"/>
          <w:lang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A3B6D4" wp14:editId="44E2C98E">
                <wp:simplePos x="0" y="0"/>
                <wp:positionH relativeFrom="column">
                  <wp:posOffset>3476625</wp:posOffset>
                </wp:positionH>
                <wp:positionV relativeFrom="paragraph">
                  <wp:posOffset>2253615</wp:posOffset>
                </wp:positionV>
                <wp:extent cx="160909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44321539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C1C1AF" w14:textId="6380446C" w:rsidR="008217F8" w:rsidRPr="00764630" w:rsidRDefault="008217F8" w:rsidP="008217F8">
                            <w:pPr>
                              <w:pStyle w:val="Descripcin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</w:pPr>
                            <w:bookmarkStart w:id="8" w:name="_Toc222755450"/>
                            <w:bookmarkStart w:id="9" w:name="_Toc222755576"/>
                            <w:r>
                              <w:t xml:space="preserve">Ilustración </w:t>
                            </w:r>
                            <w:r w:rsidR="003478AB">
                              <w:fldChar w:fldCharType="begin"/>
                            </w:r>
                            <w:r w:rsidR="003478AB">
                              <w:instrText xml:space="preserve"> SEQ Ilustración \* ARABIC </w:instrText>
                            </w:r>
                            <w:r w:rsidR="003478AB">
                              <w:fldChar w:fldCharType="separate"/>
                            </w:r>
                            <w:r w:rsidR="00E601A0">
                              <w:rPr>
                                <w:noProof/>
                              </w:rPr>
                              <w:t>2</w:t>
                            </w:r>
                            <w:r w:rsidR="003478AB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Esquema de Enrutamiento WAN/LAN</w:t>
                            </w:r>
                            <w:bookmarkEnd w:id="8"/>
                            <w:bookmarkEnd w:id="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3B6D4" id="_x0000_s1058" type="#_x0000_t202" style="position:absolute;left:0;text-align:left;margin-left:273.75pt;margin-top:177.45pt;width:126.7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" stroked="f">
                <v:textbox style="mso-fit-shape-to-text:t" inset="0,0,0,0">
                  <w:txbxContent>
                    <w:p w14:paraId="2EC1C1AF" w14:textId="6380446C" w:rsidR="008217F8" w:rsidRPr="00764630" w:rsidRDefault="008217F8" w:rsidP="008217F8">
                      <w:pPr>
                        <w:pStyle w:val="Descripcin"/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</w:rPr>
                      </w:pPr>
                      <w:bookmarkStart w:id="10" w:name="_Toc222755450"/>
                      <w:bookmarkStart w:id="11" w:name="_Toc222755576"/>
                      <w:r>
                        <w:t xml:space="preserve">Ilustración </w:t>
                      </w:r>
                      <w:r w:rsidR="003478AB">
                        <w:fldChar w:fldCharType="begin"/>
                      </w:r>
                      <w:r w:rsidR="003478AB">
                        <w:instrText xml:space="preserve"> SEQ Ilustración \* ARABIC </w:instrText>
                      </w:r>
                      <w:r w:rsidR="003478AB">
                        <w:fldChar w:fldCharType="separate"/>
                      </w:r>
                      <w:r w:rsidR="00E601A0">
                        <w:rPr>
                          <w:noProof/>
                        </w:rPr>
                        <w:t>2</w:t>
                      </w:r>
                      <w:r w:rsidR="003478AB">
                        <w:rPr>
                          <w:noProof/>
                        </w:rPr>
                        <w:fldChar w:fldCharType="end"/>
                      </w:r>
                      <w:r>
                        <w:t xml:space="preserve"> Esquema de Enrutamiento WAN/LAN</w:t>
                      </w:r>
                      <w:bookmarkEnd w:id="10"/>
                      <w:bookmarkEnd w:id="11"/>
                    </w:p>
                  </w:txbxContent>
                </v:textbox>
                <w10:wrap type="through"/>
              </v:shape>
            </w:pict>
          </mc:Fallback>
        </mc:AlternateContent>
      </w:r>
      <w:r w:rsidRPr="007B1D23">
        <w:rPr>
          <w:rFonts w:ascii="Times New Roman" w:hAnsi="Times New Roman" w:cs="Times New Roman"/>
          <w:noProof/>
          <w:sz w:val="24"/>
          <w:lang w:eastAsia="es-ES"/>
        </w:rPr>
        <w:drawing>
          <wp:anchor distT="0" distB="0" distL="114300" distR="114300" simplePos="0" relativeHeight="251665408" behindDoc="0" locked="0" layoutInCell="1" allowOverlap="1" wp14:anchorId="3A832855" wp14:editId="27577934">
            <wp:simplePos x="0" y="0"/>
            <wp:positionH relativeFrom="column">
              <wp:posOffset>3476625</wp:posOffset>
            </wp:positionH>
            <wp:positionV relativeFrom="paragraph">
              <wp:posOffset>9068</wp:posOffset>
            </wp:positionV>
            <wp:extent cx="1609344" cy="2188089"/>
            <wp:effectExtent l="0" t="0" r="0" b="3175"/>
            <wp:wrapThrough wrapText="bothSides">
              <wp:wrapPolygon edited="0">
                <wp:start x="0" y="0"/>
                <wp:lineTo x="0" y="21443"/>
                <wp:lineTo x="21225" y="21443"/>
                <wp:lineTo x="21225" y="0"/>
                <wp:lineTo x="0" y="0"/>
              </wp:wrapPolygon>
            </wp:wrapThrough>
            <wp:docPr id="499269504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69504" name="Imagen 3" descr="Diagrama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344" cy="2188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6660" w:rsidRPr="007B1D23">
        <w:rPr>
          <w:rFonts w:ascii="Times New Roman" w:hAnsi="Times New Roman" w:cs="Times New Roman"/>
          <w:b/>
          <w:bCs/>
          <w:sz w:val="24"/>
        </w:rPr>
        <w:t xml:space="preserve">Interfaz </w:t>
      </w:r>
      <w:r w:rsidR="00A72F60" w:rsidRPr="007B1D23">
        <w:rPr>
          <w:rFonts w:ascii="Times New Roman" w:hAnsi="Times New Roman" w:cs="Times New Roman"/>
          <w:b/>
          <w:bCs/>
          <w:sz w:val="24"/>
        </w:rPr>
        <w:t>e</w:t>
      </w:r>
      <w:r w:rsidR="00AD6660" w:rsidRPr="007B1D23">
        <w:rPr>
          <w:rFonts w:ascii="Times New Roman" w:hAnsi="Times New Roman" w:cs="Times New Roman"/>
          <w:b/>
          <w:bCs/>
          <w:sz w:val="24"/>
        </w:rPr>
        <w:t>xterna (</w:t>
      </w:r>
      <w:r w:rsidR="00A72F60" w:rsidRPr="007B1D23">
        <w:rPr>
          <w:rFonts w:ascii="Times New Roman" w:hAnsi="Times New Roman" w:cs="Times New Roman"/>
          <w:b/>
          <w:bCs/>
          <w:sz w:val="24"/>
        </w:rPr>
        <w:t>a</w:t>
      </w:r>
      <w:r w:rsidR="00AD6660" w:rsidRPr="007B1D23">
        <w:rPr>
          <w:rFonts w:ascii="Times New Roman" w:hAnsi="Times New Roman" w:cs="Times New Roman"/>
          <w:b/>
          <w:bCs/>
          <w:sz w:val="24"/>
        </w:rPr>
        <w:t xml:space="preserve">daptador </w:t>
      </w:r>
      <w:r w:rsidR="00A72F60" w:rsidRPr="007B1D23">
        <w:rPr>
          <w:rFonts w:ascii="Times New Roman" w:hAnsi="Times New Roman" w:cs="Times New Roman"/>
          <w:b/>
          <w:bCs/>
          <w:sz w:val="24"/>
        </w:rPr>
        <w:t>p</w:t>
      </w:r>
      <w:r w:rsidR="00AD6660" w:rsidRPr="007B1D23">
        <w:rPr>
          <w:rFonts w:ascii="Times New Roman" w:hAnsi="Times New Roman" w:cs="Times New Roman"/>
          <w:b/>
          <w:bCs/>
          <w:sz w:val="24"/>
        </w:rPr>
        <w:t>uente):</w:t>
      </w:r>
      <w:r w:rsidR="00AD6660" w:rsidRPr="007B1D23">
        <w:rPr>
          <w:rFonts w:ascii="Times New Roman" w:hAnsi="Times New Roman" w:cs="Times New Roman"/>
          <w:sz w:val="24"/>
        </w:rPr>
        <w:t xml:space="preserve"> </w:t>
      </w:r>
      <w:r w:rsidR="00A72F60" w:rsidRPr="007B1D23">
        <w:rPr>
          <w:rStyle w:val="citation-320"/>
          <w:rFonts w:ascii="Times New Roman" w:hAnsi="Times New Roman" w:cs="Times New Roman"/>
          <w:sz w:val="24"/>
        </w:rPr>
        <w:t>Conectividad hacia el exterior configurada mediante NAT para dotar de acceso a Internet a los clientes sin exponerlos.</w:t>
      </w:r>
    </w:p>
    <w:p w14:paraId="27F13E6C" w14:textId="6DCD6C7D" w:rsidR="00A72F60" w:rsidRPr="007B1D23" w:rsidRDefault="00AD6660" w:rsidP="007B1D2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7B1D23">
        <w:rPr>
          <w:rFonts w:ascii="Times New Roman" w:hAnsi="Times New Roman" w:cs="Times New Roman"/>
          <w:b/>
          <w:bCs/>
          <w:sz w:val="24"/>
        </w:rPr>
        <w:t xml:space="preserve">Interfaz </w:t>
      </w:r>
      <w:r w:rsidR="00A72F60" w:rsidRPr="007B1D23">
        <w:rPr>
          <w:rFonts w:ascii="Times New Roman" w:hAnsi="Times New Roman" w:cs="Times New Roman"/>
          <w:b/>
          <w:bCs/>
          <w:sz w:val="24"/>
        </w:rPr>
        <w:t>i</w:t>
      </w:r>
      <w:r w:rsidRPr="007B1D23">
        <w:rPr>
          <w:rFonts w:ascii="Times New Roman" w:hAnsi="Times New Roman" w:cs="Times New Roman"/>
          <w:b/>
          <w:bCs/>
          <w:sz w:val="24"/>
        </w:rPr>
        <w:t>nterna</w:t>
      </w:r>
      <w:r w:rsidR="00A72F60" w:rsidRPr="007B1D23">
        <w:rPr>
          <w:rFonts w:ascii="Times New Roman" w:hAnsi="Times New Roman" w:cs="Times New Roman"/>
          <w:b/>
          <w:bCs/>
          <w:sz w:val="24"/>
        </w:rPr>
        <w:t xml:space="preserve"> 1</w:t>
      </w:r>
      <w:r w:rsidRPr="007B1D23">
        <w:rPr>
          <w:rFonts w:ascii="Times New Roman" w:hAnsi="Times New Roman" w:cs="Times New Roman"/>
          <w:b/>
          <w:bCs/>
          <w:sz w:val="24"/>
        </w:rPr>
        <w:t xml:space="preserve"> (</w:t>
      </w:r>
      <w:r w:rsidR="00A72F60" w:rsidRPr="007B1D23">
        <w:rPr>
          <w:rFonts w:ascii="Times New Roman" w:hAnsi="Times New Roman" w:cs="Times New Roman"/>
          <w:b/>
          <w:bCs/>
          <w:sz w:val="24"/>
        </w:rPr>
        <w:t>subred Linux</w:t>
      </w:r>
      <w:r w:rsidRPr="007B1D23">
        <w:rPr>
          <w:rFonts w:ascii="Times New Roman" w:hAnsi="Times New Roman" w:cs="Times New Roman"/>
          <w:b/>
          <w:bCs/>
          <w:sz w:val="24"/>
        </w:rPr>
        <w:t>):</w:t>
      </w:r>
      <w:r w:rsidRPr="007B1D23">
        <w:rPr>
          <w:rFonts w:ascii="Times New Roman" w:hAnsi="Times New Roman" w:cs="Times New Roman"/>
          <w:sz w:val="24"/>
        </w:rPr>
        <w:t xml:space="preserve"> </w:t>
      </w:r>
      <w:r w:rsidR="00A72F60" w:rsidRPr="007B1D23">
        <w:rPr>
          <w:rFonts w:ascii="Times New Roman" w:hAnsi="Times New Roman" w:cs="Times New Roman"/>
          <w:sz w:val="24"/>
        </w:rPr>
        <w:t>Red privada exclusiva para la infraestructura base y los equipos Zorin OS.</w:t>
      </w:r>
    </w:p>
    <w:p w14:paraId="13131AA4" w14:textId="1ABE9B01" w:rsidR="00A72F60" w:rsidRPr="007B1D23" w:rsidRDefault="00AD6660" w:rsidP="007B1D23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7B1D23">
        <w:rPr>
          <w:rFonts w:ascii="Times New Roman" w:hAnsi="Times New Roman" w:cs="Times New Roman"/>
          <w:b/>
          <w:bCs/>
          <w:sz w:val="24"/>
        </w:rPr>
        <w:t xml:space="preserve">ID de </w:t>
      </w:r>
      <w:r w:rsidR="00A72F60" w:rsidRPr="007B1D23">
        <w:rPr>
          <w:rFonts w:ascii="Times New Roman" w:hAnsi="Times New Roman" w:cs="Times New Roman"/>
          <w:b/>
          <w:bCs/>
          <w:sz w:val="24"/>
        </w:rPr>
        <w:t>r</w:t>
      </w:r>
      <w:r w:rsidRPr="007B1D23">
        <w:rPr>
          <w:rFonts w:ascii="Times New Roman" w:hAnsi="Times New Roman" w:cs="Times New Roman"/>
          <w:b/>
          <w:bCs/>
          <w:sz w:val="24"/>
        </w:rPr>
        <w:t>ed:</w:t>
      </w:r>
      <w:r w:rsidRPr="007B1D23">
        <w:rPr>
          <w:rFonts w:ascii="Times New Roman" w:hAnsi="Times New Roman" w:cs="Times New Roman"/>
          <w:sz w:val="24"/>
        </w:rPr>
        <w:t xml:space="preserve"> 192.168.10.0/24</w:t>
      </w:r>
    </w:p>
    <w:p w14:paraId="0FF7F83A" w14:textId="2C74C81C" w:rsidR="00A72F60" w:rsidRPr="007B1D23" w:rsidRDefault="00AD6660" w:rsidP="007B1D23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7B1D23">
        <w:rPr>
          <w:rFonts w:ascii="Times New Roman" w:hAnsi="Times New Roman" w:cs="Times New Roman"/>
          <w:b/>
          <w:bCs/>
          <w:sz w:val="24"/>
        </w:rPr>
        <w:t xml:space="preserve">Puerta de </w:t>
      </w:r>
      <w:r w:rsidR="00A72F60" w:rsidRPr="007B1D23">
        <w:rPr>
          <w:rFonts w:ascii="Times New Roman" w:hAnsi="Times New Roman" w:cs="Times New Roman"/>
          <w:b/>
          <w:bCs/>
          <w:sz w:val="24"/>
        </w:rPr>
        <w:t>e</w:t>
      </w:r>
      <w:r w:rsidRPr="007B1D23">
        <w:rPr>
          <w:rFonts w:ascii="Times New Roman" w:hAnsi="Times New Roman" w:cs="Times New Roman"/>
          <w:b/>
          <w:bCs/>
          <w:sz w:val="24"/>
        </w:rPr>
        <w:t>nlace (Gateway):</w:t>
      </w:r>
      <w:r w:rsidRPr="007B1D23">
        <w:rPr>
          <w:rFonts w:ascii="Times New Roman" w:hAnsi="Times New Roman" w:cs="Times New Roman"/>
          <w:sz w:val="24"/>
        </w:rPr>
        <w:t xml:space="preserve"> 192.168.10.1</w:t>
      </w:r>
      <w:r w:rsidR="00A72F60" w:rsidRPr="007B1D23">
        <w:rPr>
          <w:rFonts w:ascii="Times New Roman" w:hAnsi="Times New Roman" w:cs="Times New Roman"/>
          <w:sz w:val="24"/>
        </w:rPr>
        <w:t>0</w:t>
      </w:r>
    </w:p>
    <w:p w14:paraId="77A39337" w14:textId="7052AAB8" w:rsidR="00A72F60" w:rsidRPr="007B1D23" w:rsidRDefault="00A72F60" w:rsidP="007B1D23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7B1D23">
        <w:rPr>
          <w:rFonts w:ascii="Times New Roman" w:hAnsi="Times New Roman" w:cs="Times New Roman"/>
          <w:b/>
          <w:bCs/>
          <w:sz w:val="24"/>
        </w:rPr>
        <w:t>IP s</w:t>
      </w:r>
      <w:r w:rsidR="00AD6660" w:rsidRPr="007B1D23">
        <w:rPr>
          <w:rFonts w:ascii="Times New Roman" w:hAnsi="Times New Roman" w:cs="Times New Roman"/>
          <w:b/>
          <w:bCs/>
          <w:sz w:val="24"/>
        </w:rPr>
        <w:t xml:space="preserve">ervidor </w:t>
      </w:r>
      <w:r w:rsidRPr="007B1D23">
        <w:rPr>
          <w:rFonts w:ascii="Times New Roman" w:hAnsi="Times New Roman" w:cs="Times New Roman"/>
          <w:b/>
          <w:bCs/>
          <w:sz w:val="24"/>
        </w:rPr>
        <w:t>DC1</w:t>
      </w:r>
      <w:r w:rsidR="00AD6660" w:rsidRPr="007B1D23">
        <w:rPr>
          <w:rFonts w:ascii="Times New Roman" w:hAnsi="Times New Roman" w:cs="Times New Roman"/>
          <w:b/>
          <w:bCs/>
          <w:sz w:val="24"/>
        </w:rPr>
        <w:t>:</w:t>
      </w:r>
      <w:r w:rsidR="00AD6660" w:rsidRPr="007B1D23">
        <w:rPr>
          <w:rFonts w:ascii="Times New Roman" w:hAnsi="Times New Roman" w:cs="Times New Roman"/>
          <w:sz w:val="24"/>
        </w:rPr>
        <w:t xml:space="preserve"> 192.168.10.10 (Estática)</w:t>
      </w:r>
    </w:p>
    <w:p w14:paraId="40BA21F0" w14:textId="16B90F57" w:rsidR="00A72F60" w:rsidRPr="007B1D23" w:rsidRDefault="00A72F60" w:rsidP="007B1D23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7B1D23">
        <w:rPr>
          <w:rFonts w:ascii="Times New Roman" w:hAnsi="Times New Roman" w:cs="Times New Roman"/>
          <w:b/>
          <w:bCs/>
          <w:sz w:val="24"/>
        </w:rPr>
        <w:t>IP servidor DC2</w:t>
      </w:r>
      <w:r w:rsidR="00AD6660" w:rsidRPr="007B1D23">
        <w:rPr>
          <w:rFonts w:ascii="Times New Roman" w:hAnsi="Times New Roman" w:cs="Times New Roman"/>
          <w:b/>
          <w:bCs/>
          <w:sz w:val="24"/>
        </w:rPr>
        <w:t>:</w:t>
      </w:r>
      <w:r w:rsidR="00AD6660" w:rsidRPr="007B1D23">
        <w:rPr>
          <w:rFonts w:ascii="Times New Roman" w:hAnsi="Times New Roman" w:cs="Times New Roman"/>
          <w:sz w:val="24"/>
        </w:rPr>
        <w:t xml:space="preserve"> 192.168.10.11 (Estática)</w:t>
      </w:r>
    </w:p>
    <w:p w14:paraId="651A432D" w14:textId="08B4D0FA" w:rsidR="00A72F60" w:rsidRPr="007B1D23" w:rsidRDefault="00AD6660" w:rsidP="007B1D23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7B1D23">
        <w:rPr>
          <w:rFonts w:ascii="Times New Roman" w:hAnsi="Times New Roman" w:cs="Times New Roman"/>
          <w:b/>
          <w:bCs/>
          <w:sz w:val="24"/>
        </w:rPr>
        <w:t xml:space="preserve">Pool DHCP para </w:t>
      </w:r>
      <w:r w:rsidR="00A72F60" w:rsidRPr="007B1D23">
        <w:rPr>
          <w:rFonts w:ascii="Times New Roman" w:hAnsi="Times New Roman" w:cs="Times New Roman"/>
          <w:b/>
          <w:bCs/>
          <w:sz w:val="24"/>
        </w:rPr>
        <w:t>c</w:t>
      </w:r>
      <w:r w:rsidRPr="007B1D23">
        <w:rPr>
          <w:rFonts w:ascii="Times New Roman" w:hAnsi="Times New Roman" w:cs="Times New Roman"/>
          <w:b/>
          <w:bCs/>
          <w:sz w:val="24"/>
        </w:rPr>
        <w:t>lientes:</w:t>
      </w:r>
      <w:r w:rsidRPr="007B1D23">
        <w:rPr>
          <w:rFonts w:ascii="Times New Roman" w:hAnsi="Times New Roman" w:cs="Times New Roman"/>
          <w:sz w:val="24"/>
        </w:rPr>
        <w:t xml:space="preserve"> 192.168.10.100 a 192.168.10.200</w:t>
      </w:r>
    </w:p>
    <w:p w14:paraId="519A0CD6" w14:textId="3B8FF3AF" w:rsidR="00AD6660" w:rsidRPr="007B1D23" w:rsidRDefault="00AD6660" w:rsidP="007B1D23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7B1D23">
        <w:rPr>
          <w:rFonts w:ascii="Times New Roman" w:hAnsi="Times New Roman" w:cs="Times New Roman"/>
          <w:b/>
          <w:bCs/>
          <w:sz w:val="24"/>
        </w:rPr>
        <w:t>Servidores DNS:</w:t>
      </w:r>
      <w:r w:rsidRPr="007B1D23">
        <w:rPr>
          <w:rFonts w:ascii="Times New Roman" w:hAnsi="Times New Roman" w:cs="Times New Roman"/>
          <w:sz w:val="24"/>
        </w:rPr>
        <w:t xml:space="preserve"> 192.168.10.10 (Primario) y 192.168.10.11 (Secundario)</w:t>
      </w:r>
    </w:p>
    <w:p w14:paraId="3BD2CDAB" w14:textId="77777777" w:rsidR="008A07AB" w:rsidRPr="007B1D23" w:rsidRDefault="008A07AB" w:rsidP="007B1D23">
      <w:pPr>
        <w:jc w:val="both"/>
        <w:rPr>
          <w:rFonts w:ascii="Times New Roman" w:hAnsi="Times New Roman" w:cs="Times New Roman"/>
          <w:sz w:val="24"/>
        </w:rPr>
      </w:pPr>
    </w:p>
    <w:p w14:paraId="2128EB9F" w14:textId="77777777" w:rsidR="008A07AB" w:rsidRPr="007B1D23" w:rsidRDefault="008A07AB" w:rsidP="007B1D23">
      <w:pPr>
        <w:jc w:val="both"/>
        <w:rPr>
          <w:rFonts w:ascii="Times New Roman" w:hAnsi="Times New Roman" w:cs="Times New Roman"/>
          <w:sz w:val="24"/>
        </w:rPr>
      </w:pPr>
    </w:p>
    <w:p w14:paraId="39E3E5B7" w14:textId="77777777" w:rsidR="008A07AB" w:rsidRPr="007B1D23" w:rsidRDefault="008A07AB" w:rsidP="007B1D23">
      <w:pPr>
        <w:jc w:val="both"/>
        <w:rPr>
          <w:rFonts w:ascii="Times New Roman" w:hAnsi="Times New Roman" w:cs="Times New Roman"/>
          <w:sz w:val="24"/>
        </w:rPr>
      </w:pPr>
    </w:p>
    <w:p w14:paraId="76F064BC" w14:textId="77777777" w:rsidR="008A07AB" w:rsidRPr="007B1D23" w:rsidRDefault="008A07AB" w:rsidP="007B1D23">
      <w:pPr>
        <w:jc w:val="both"/>
        <w:rPr>
          <w:rFonts w:ascii="Times New Roman" w:hAnsi="Times New Roman" w:cs="Times New Roman"/>
          <w:sz w:val="24"/>
        </w:rPr>
      </w:pPr>
    </w:p>
    <w:p w14:paraId="7F557688" w14:textId="77777777" w:rsidR="008A07AB" w:rsidRPr="007B1D23" w:rsidRDefault="008A07AB" w:rsidP="007B1D23">
      <w:pPr>
        <w:jc w:val="both"/>
        <w:rPr>
          <w:rFonts w:ascii="Times New Roman" w:hAnsi="Times New Roman" w:cs="Times New Roman"/>
          <w:sz w:val="24"/>
        </w:rPr>
      </w:pPr>
    </w:p>
    <w:p w14:paraId="0CB13187" w14:textId="77777777" w:rsidR="008A07AB" w:rsidRPr="007B1D23" w:rsidRDefault="008A07AB" w:rsidP="007B1D23">
      <w:pPr>
        <w:jc w:val="both"/>
        <w:rPr>
          <w:rFonts w:ascii="Times New Roman" w:hAnsi="Times New Roman" w:cs="Times New Roman"/>
          <w:sz w:val="24"/>
        </w:rPr>
      </w:pPr>
    </w:p>
    <w:p w14:paraId="04C5ADBC" w14:textId="77777777" w:rsidR="008A07AB" w:rsidRPr="007B1D23" w:rsidRDefault="008A07AB" w:rsidP="007B1D23">
      <w:pPr>
        <w:jc w:val="both"/>
        <w:rPr>
          <w:rFonts w:ascii="Times New Roman" w:hAnsi="Times New Roman" w:cs="Times New Roman"/>
          <w:sz w:val="24"/>
        </w:rPr>
      </w:pPr>
    </w:p>
    <w:p w14:paraId="1BC1AF22" w14:textId="5D488EBE" w:rsidR="00A72F60" w:rsidRPr="007B1D23" w:rsidRDefault="00A72F60" w:rsidP="007B1D2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7B1D23">
        <w:rPr>
          <w:rFonts w:ascii="Times New Roman" w:hAnsi="Times New Roman" w:cs="Times New Roman"/>
          <w:b/>
          <w:bCs/>
          <w:sz w:val="24"/>
        </w:rPr>
        <w:lastRenderedPageBreak/>
        <w:t xml:space="preserve">Interfaz interna 2 (subred Windows): </w:t>
      </w:r>
      <w:r w:rsidRPr="007B1D23">
        <w:rPr>
          <w:rFonts w:ascii="Times New Roman" w:hAnsi="Times New Roman" w:cs="Times New Roman"/>
          <w:bCs/>
          <w:sz w:val="24"/>
        </w:rPr>
        <w:t>Red privada aislada destinada exclusivamente al ecosistema de estaciones de trabajo Windows.</w:t>
      </w:r>
    </w:p>
    <w:p w14:paraId="56C4F71A" w14:textId="3D5D5D48" w:rsidR="00A72F60" w:rsidRPr="007B1D23" w:rsidRDefault="00A72F60" w:rsidP="007B1D23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7B1D23">
        <w:rPr>
          <w:rFonts w:ascii="Times New Roman" w:hAnsi="Times New Roman" w:cs="Times New Roman"/>
          <w:b/>
          <w:bCs/>
          <w:sz w:val="24"/>
        </w:rPr>
        <w:t>ID de red:</w:t>
      </w:r>
      <w:r w:rsidRPr="007B1D23">
        <w:rPr>
          <w:rFonts w:ascii="Times New Roman" w:hAnsi="Times New Roman" w:cs="Times New Roman"/>
          <w:sz w:val="24"/>
        </w:rPr>
        <w:t xml:space="preserve"> 192.168.20.0/24</w:t>
      </w:r>
    </w:p>
    <w:p w14:paraId="41D06654" w14:textId="6F29CC54" w:rsidR="00A72F60" w:rsidRPr="007B1D23" w:rsidRDefault="00A72F60" w:rsidP="007B1D23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7B1D23">
        <w:rPr>
          <w:rFonts w:ascii="Times New Roman" w:hAnsi="Times New Roman" w:cs="Times New Roman"/>
          <w:b/>
          <w:bCs/>
          <w:sz w:val="24"/>
        </w:rPr>
        <w:t xml:space="preserve">Puerta de enlace (Gateway): </w:t>
      </w:r>
      <w:r w:rsidRPr="007B1D23">
        <w:rPr>
          <w:rFonts w:ascii="Times New Roman" w:hAnsi="Times New Roman" w:cs="Times New Roman"/>
          <w:bCs/>
          <w:sz w:val="24"/>
        </w:rPr>
        <w:t>192.168.20.10</w:t>
      </w:r>
    </w:p>
    <w:p w14:paraId="4C7CE9FF" w14:textId="33544901" w:rsidR="00A72F60" w:rsidRPr="007B1D23" w:rsidRDefault="00A72F60" w:rsidP="007B1D23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7B1D23">
        <w:rPr>
          <w:rFonts w:ascii="Times New Roman" w:hAnsi="Times New Roman" w:cs="Times New Roman"/>
          <w:b/>
          <w:bCs/>
          <w:sz w:val="24"/>
        </w:rPr>
        <w:t>IP servidor DC1:</w:t>
      </w:r>
      <w:r w:rsidRPr="007B1D23">
        <w:rPr>
          <w:rFonts w:ascii="Times New Roman" w:hAnsi="Times New Roman" w:cs="Times New Roman"/>
          <w:sz w:val="24"/>
        </w:rPr>
        <w:t xml:space="preserve"> 192.168.20.10</w:t>
      </w:r>
      <w:r w:rsidR="00391446" w:rsidRPr="007B1D23">
        <w:rPr>
          <w:rFonts w:ascii="Times New Roman" w:hAnsi="Times New Roman" w:cs="Times New Roman"/>
          <w:sz w:val="24"/>
        </w:rPr>
        <w:t xml:space="preserve"> (Estática)</w:t>
      </w:r>
    </w:p>
    <w:p w14:paraId="06606A07" w14:textId="0A5D43B0" w:rsidR="00391446" w:rsidRPr="007B1D23" w:rsidRDefault="00391446" w:rsidP="007B1D23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7B1D23">
        <w:rPr>
          <w:rFonts w:ascii="Times New Roman" w:hAnsi="Times New Roman" w:cs="Times New Roman"/>
          <w:b/>
          <w:bCs/>
          <w:sz w:val="24"/>
        </w:rPr>
        <w:t>IP servidor DC2:</w:t>
      </w:r>
      <w:r w:rsidRPr="007B1D23">
        <w:rPr>
          <w:rFonts w:ascii="Times New Roman" w:hAnsi="Times New Roman" w:cs="Times New Roman"/>
          <w:sz w:val="24"/>
        </w:rPr>
        <w:t xml:space="preserve"> 192.168.20.11 (Estática)</w:t>
      </w:r>
    </w:p>
    <w:p w14:paraId="36FA6159" w14:textId="0A067C93" w:rsidR="00391446" w:rsidRPr="007B1D23" w:rsidRDefault="00391446" w:rsidP="007B1D23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7B1D23">
        <w:rPr>
          <w:rFonts w:ascii="Times New Roman" w:hAnsi="Times New Roman" w:cs="Times New Roman"/>
          <w:b/>
          <w:bCs/>
          <w:sz w:val="24"/>
        </w:rPr>
        <w:t>Pool DHCP para clientes:</w:t>
      </w:r>
      <w:r w:rsidRPr="007B1D23">
        <w:rPr>
          <w:rFonts w:ascii="Times New Roman" w:hAnsi="Times New Roman" w:cs="Times New Roman"/>
          <w:sz w:val="24"/>
        </w:rPr>
        <w:t xml:space="preserve"> 192.168.20.100 a 192.168.20.200</w:t>
      </w:r>
    </w:p>
    <w:p w14:paraId="3EBD94E9" w14:textId="77C980E7" w:rsidR="00391446" w:rsidRPr="007B1D23" w:rsidRDefault="00391446" w:rsidP="007B1D23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7B1D23">
        <w:rPr>
          <w:rFonts w:ascii="Times New Roman" w:hAnsi="Times New Roman" w:cs="Times New Roman"/>
          <w:b/>
          <w:bCs/>
          <w:sz w:val="24"/>
        </w:rPr>
        <w:t>Servidores DNS:</w:t>
      </w:r>
      <w:r w:rsidRPr="007B1D23">
        <w:rPr>
          <w:rFonts w:ascii="Times New Roman" w:hAnsi="Times New Roman" w:cs="Times New Roman"/>
          <w:sz w:val="24"/>
        </w:rPr>
        <w:t xml:space="preserve"> 192.168.20.10 (Primario) y 192.168.20.11 (Secundario)</w:t>
      </w:r>
    </w:p>
    <w:p w14:paraId="0AD91D72" w14:textId="07B57943" w:rsidR="00F84C02" w:rsidRPr="007B1D23" w:rsidRDefault="00F84C02" w:rsidP="007B1D23">
      <w:pPr>
        <w:pStyle w:val="Ttulo3"/>
        <w:jc w:val="both"/>
        <w:rPr>
          <w:rFonts w:ascii="Times New Roman" w:hAnsi="Times New Roman" w:cs="Times New Roman"/>
        </w:rPr>
      </w:pPr>
      <w:bookmarkStart w:id="12" w:name="_Toc228360320"/>
      <w:r w:rsidRPr="007B1D23">
        <w:rPr>
          <w:rFonts w:ascii="Times New Roman" w:hAnsi="Times New Roman" w:cs="Times New Roman"/>
        </w:rPr>
        <w:t>Jus</w:t>
      </w:r>
      <w:r w:rsidR="0068350B" w:rsidRPr="007B1D23">
        <w:rPr>
          <w:rFonts w:ascii="Times New Roman" w:hAnsi="Times New Roman" w:cs="Times New Roman"/>
        </w:rPr>
        <w:t>tificación del direccionamiento</w:t>
      </w:r>
      <w:bookmarkEnd w:id="12"/>
    </w:p>
    <w:p w14:paraId="1BF56D35" w14:textId="4F24DD6B" w:rsidR="0091737B" w:rsidRPr="007B1D23" w:rsidRDefault="00391446" w:rsidP="007B1D23">
      <w:pPr>
        <w:jc w:val="both"/>
        <w:rPr>
          <w:rFonts w:ascii="Times New Roman" w:hAnsi="Times New Roman" w:cs="Times New Roman"/>
          <w:sz w:val="24"/>
        </w:rPr>
      </w:pPr>
      <w:r w:rsidRPr="007B1D23">
        <w:rPr>
          <w:rFonts w:ascii="Times New Roman" w:hAnsi="Times New Roman" w:cs="Times New Roman"/>
          <w:sz w:val="24"/>
        </w:rPr>
        <w:t xml:space="preserve">Se han elegido los bloques privados </w:t>
      </w:r>
      <w:r w:rsidRPr="007B1D23">
        <w:rPr>
          <w:rFonts w:ascii="Times New Roman" w:hAnsi="Times New Roman" w:cs="Times New Roman"/>
          <w:i/>
          <w:sz w:val="24"/>
        </w:rPr>
        <w:t xml:space="preserve">192.168.10.0/24 </w:t>
      </w:r>
      <w:r w:rsidRPr="007B1D23">
        <w:rPr>
          <w:rFonts w:ascii="Times New Roman" w:hAnsi="Times New Roman" w:cs="Times New Roman"/>
          <w:sz w:val="24"/>
        </w:rPr>
        <w:t xml:space="preserve">y </w:t>
      </w:r>
      <w:r w:rsidRPr="007B1D23">
        <w:rPr>
          <w:rFonts w:ascii="Times New Roman" w:hAnsi="Times New Roman" w:cs="Times New Roman"/>
          <w:i/>
          <w:sz w:val="24"/>
        </w:rPr>
        <w:t xml:space="preserve">192.168.20.0/24 </w:t>
      </w:r>
      <w:r w:rsidRPr="007B1D23">
        <w:rPr>
          <w:rFonts w:ascii="Times New Roman" w:hAnsi="Times New Roman" w:cs="Times New Roman"/>
          <w:sz w:val="24"/>
        </w:rPr>
        <w:t xml:space="preserve">por su facilidad de administración. Esta separación en dos subredes evita el tráfico de </w:t>
      </w:r>
      <w:r w:rsidRPr="007B1D23">
        <w:rPr>
          <w:rFonts w:ascii="Times New Roman" w:hAnsi="Times New Roman" w:cs="Times New Roman"/>
          <w:i/>
          <w:sz w:val="24"/>
        </w:rPr>
        <w:t>broadcast</w:t>
      </w:r>
      <w:r w:rsidRPr="007B1D23">
        <w:rPr>
          <w:rFonts w:ascii="Times New Roman" w:hAnsi="Times New Roman" w:cs="Times New Roman"/>
          <w:sz w:val="24"/>
        </w:rPr>
        <w:t xml:space="preserve"> innecesario entre sistemas operativos distintos, optimiza el rendimiento y añade una capa crítica de seguridad perimetral para mitigar la propagación de malware (</w:t>
      </w:r>
      <w:proofErr w:type="spellStart"/>
      <w:r w:rsidRPr="007B1D23">
        <w:rPr>
          <w:rFonts w:ascii="Times New Roman" w:hAnsi="Times New Roman" w:cs="Times New Roman"/>
          <w:i/>
          <w:sz w:val="24"/>
        </w:rPr>
        <w:t>Ransomware</w:t>
      </w:r>
      <w:proofErr w:type="spellEnd"/>
      <w:r w:rsidR="008A07AB" w:rsidRPr="007B1D23">
        <w:rPr>
          <w:rFonts w:ascii="Times New Roman" w:hAnsi="Times New Roman" w:cs="Times New Roman"/>
          <w:sz w:val="24"/>
        </w:rPr>
        <w:t>) de un departamento a otro.</w:t>
      </w:r>
    </w:p>
    <w:p w14:paraId="1DEB3F0B" w14:textId="2B621D47" w:rsidR="00AD6660" w:rsidRPr="007B1D23" w:rsidRDefault="00AD6660" w:rsidP="007B1D23">
      <w:pPr>
        <w:pStyle w:val="Ttulo1"/>
        <w:jc w:val="both"/>
        <w:rPr>
          <w:rFonts w:ascii="Times New Roman" w:hAnsi="Times New Roman" w:cs="Times New Roman"/>
        </w:rPr>
      </w:pPr>
      <w:bookmarkStart w:id="13" w:name="_Toc228360321"/>
      <w:r w:rsidRPr="007B1D23">
        <w:rPr>
          <w:rFonts w:ascii="Times New Roman" w:hAnsi="Times New Roman" w:cs="Times New Roman"/>
        </w:rPr>
        <w:t xml:space="preserve">4. Listado de </w:t>
      </w:r>
      <w:r w:rsidR="00191968" w:rsidRPr="007B1D23">
        <w:rPr>
          <w:rFonts w:ascii="Times New Roman" w:hAnsi="Times New Roman" w:cs="Times New Roman"/>
        </w:rPr>
        <w:t>s</w:t>
      </w:r>
      <w:r w:rsidRPr="007B1D23">
        <w:rPr>
          <w:rFonts w:ascii="Times New Roman" w:hAnsi="Times New Roman" w:cs="Times New Roman"/>
        </w:rPr>
        <w:t xml:space="preserve">ervidores y </w:t>
      </w:r>
      <w:r w:rsidR="00191968" w:rsidRPr="007B1D23">
        <w:rPr>
          <w:rFonts w:ascii="Times New Roman" w:hAnsi="Times New Roman" w:cs="Times New Roman"/>
        </w:rPr>
        <w:t>r</w:t>
      </w:r>
      <w:r w:rsidRPr="007B1D23">
        <w:rPr>
          <w:rFonts w:ascii="Times New Roman" w:hAnsi="Times New Roman" w:cs="Times New Roman"/>
        </w:rPr>
        <w:t>oles</w:t>
      </w:r>
      <w:bookmarkEnd w:id="13"/>
    </w:p>
    <w:p w14:paraId="64DE3F8B" w14:textId="77777777" w:rsidR="00AD6660" w:rsidRPr="007B1D23" w:rsidRDefault="00AD6660" w:rsidP="007B1D23">
      <w:pPr>
        <w:jc w:val="both"/>
        <w:rPr>
          <w:rFonts w:ascii="Times New Roman" w:hAnsi="Times New Roman" w:cs="Times New Roman"/>
          <w:sz w:val="24"/>
        </w:rPr>
      </w:pPr>
      <w:r w:rsidRPr="007B1D23">
        <w:rPr>
          <w:rFonts w:ascii="Times New Roman" w:hAnsi="Times New Roman" w:cs="Times New Roman"/>
          <w:sz w:val="24"/>
        </w:rPr>
        <w:t>El ecosistema estará compuesto por los siguientes nodos y roles, distribuidos estratégicamente para evitar sobrecargas.</w:t>
      </w:r>
    </w:p>
    <w:p w14:paraId="0E77C7BF" w14:textId="3EC11E53" w:rsidR="00A14D76" w:rsidRPr="007B1D23" w:rsidRDefault="00A14D76" w:rsidP="007B1D23">
      <w:pPr>
        <w:jc w:val="both"/>
        <w:rPr>
          <w:rFonts w:ascii="Times New Roman" w:hAnsi="Times New Roman" w:cs="Times New Roman"/>
          <w:sz w:val="24"/>
        </w:rPr>
      </w:pPr>
      <w:r w:rsidRPr="007B1D23">
        <w:rPr>
          <w:rFonts w:ascii="Times New Roman" w:hAnsi="Times New Roman" w:cs="Times New Roman"/>
          <w:sz w:val="24"/>
        </w:rPr>
        <w:t xml:space="preserve">A </w:t>
      </w:r>
      <w:r w:rsidR="006127B0" w:rsidRPr="007B1D23">
        <w:rPr>
          <w:rFonts w:ascii="Times New Roman" w:hAnsi="Times New Roman" w:cs="Times New Roman"/>
          <w:sz w:val="24"/>
        </w:rPr>
        <w:t>continuación,</w:t>
      </w:r>
      <w:r w:rsidR="00372CCD" w:rsidRPr="007B1D23">
        <w:rPr>
          <w:rFonts w:ascii="Times New Roman" w:hAnsi="Times New Roman" w:cs="Times New Roman"/>
          <w:sz w:val="24"/>
        </w:rPr>
        <w:t xml:space="preserve"> se detalla una tabla resumen de la infraestructura lógica:</w:t>
      </w:r>
    </w:p>
    <w:p w14:paraId="3D389A54" w14:textId="77777777" w:rsidR="00AD6660" w:rsidRPr="007B1D23" w:rsidRDefault="00AD6660" w:rsidP="007B1D23">
      <w:pPr>
        <w:pStyle w:val="Ttulo2"/>
        <w:jc w:val="both"/>
        <w:rPr>
          <w:rFonts w:ascii="Times New Roman" w:hAnsi="Times New Roman" w:cs="Times New Roman"/>
          <w:lang w:val="en-US"/>
        </w:rPr>
      </w:pPr>
      <w:bookmarkStart w:id="14" w:name="_Toc228360322"/>
      <w:r w:rsidRPr="007B1D23">
        <w:rPr>
          <w:rFonts w:ascii="Times New Roman" w:hAnsi="Times New Roman" w:cs="Times New Roman"/>
          <w:lang w:val="en-US"/>
        </w:rPr>
        <w:t>4.1. SRV-PDC (Primary Domain Controller)</w:t>
      </w:r>
      <w:bookmarkEnd w:id="14"/>
    </w:p>
    <w:p w14:paraId="3F855265" w14:textId="77777777" w:rsidR="00AD6660" w:rsidRPr="007B1D23" w:rsidRDefault="00AD6660" w:rsidP="007B1D2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7B1D23">
        <w:rPr>
          <w:rFonts w:ascii="Times New Roman" w:hAnsi="Times New Roman" w:cs="Times New Roman"/>
          <w:b/>
          <w:bCs/>
          <w:sz w:val="24"/>
        </w:rPr>
        <w:t>Rol AD DC:</w:t>
      </w:r>
      <w:r w:rsidRPr="007B1D23">
        <w:rPr>
          <w:rFonts w:ascii="Times New Roman" w:hAnsi="Times New Roman" w:cs="Times New Roman"/>
          <w:sz w:val="24"/>
        </w:rPr>
        <w:t xml:space="preserve"> Gestión centralizada de identidades mediante Samba 4.</w:t>
      </w:r>
    </w:p>
    <w:p w14:paraId="78B6CA46" w14:textId="77777777" w:rsidR="00AD6660" w:rsidRPr="007B1D23" w:rsidRDefault="00AD6660" w:rsidP="007B1D2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7B1D23">
        <w:rPr>
          <w:rFonts w:ascii="Times New Roman" w:hAnsi="Times New Roman" w:cs="Times New Roman"/>
          <w:b/>
          <w:bCs/>
          <w:sz w:val="24"/>
        </w:rPr>
        <w:t>Rol DNS (Primario):</w:t>
      </w:r>
      <w:r w:rsidRPr="007B1D23">
        <w:rPr>
          <w:rFonts w:ascii="Times New Roman" w:hAnsi="Times New Roman" w:cs="Times New Roman"/>
          <w:sz w:val="24"/>
        </w:rPr>
        <w:t xml:space="preserve"> Resolución de nombres directa e inversa (10.168.192.in-addr.arpa).</w:t>
      </w:r>
    </w:p>
    <w:p w14:paraId="177ADA9D" w14:textId="77777777" w:rsidR="00AD6660" w:rsidRPr="007B1D23" w:rsidRDefault="00AD6660" w:rsidP="007B1D2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7B1D23">
        <w:rPr>
          <w:rFonts w:ascii="Times New Roman" w:hAnsi="Times New Roman" w:cs="Times New Roman"/>
          <w:b/>
          <w:bCs/>
          <w:sz w:val="24"/>
        </w:rPr>
        <w:t>Rol DHCP (</w:t>
      </w:r>
      <w:proofErr w:type="spellStart"/>
      <w:r w:rsidRPr="007B1D23">
        <w:rPr>
          <w:rFonts w:ascii="Times New Roman" w:hAnsi="Times New Roman" w:cs="Times New Roman"/>
          <w:b/>
          <w:bCs/>
          <w:sz w:val="24"/>
        </w:rPr>
        <w:t>Failover</w:t>
      </w:r>
      <w:proofErr w:type="spellEnd"/>
      <w:r w:rsidRPr="007B1D23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7B1D23">
        <w:rPr>
          <w:rFonts w:ascii="Times New Roman" w:hAnsi="Times New Roman" w:cs="Times New Roman"/>
          <w:b/>
          <w:bCs/>
          <w:sz w:val="24"/>
        </w:rPr>
        <w:t>Primary</w:t>
      </w:r>
      <w:proofErr w:type="spellEnd"/>
      <w:r w:rsidRPr="007B1D23">
        <w:rPr>
          <w:rFonts w:ascii="Times New Roman" w:hAnsi="Times New Roman" w:cs="Times New Roman"/>
          <w:b/>
          <w:bCs/>
          <w:sz w:val="24"/>
        </w:rPr>
        <w:t>):</w:t>
      </w:r>
      <w:r w:rsidRPr="007B1D23">
        <w:rPr>
          <w:rFonts w:ascii="Times New Roman" w:hAnsi="Times New Roman" w:cs="Times New Roman"/>
          <w:sz w:val="24"/>
        </w:rPr>
        <w:t xml:space="preserve"> Asignación de red dinámica configurada en modo "Split 128" (50% de carga balanceada).</w:t>
      </w:r>
    </w:p>
    <w:p w14:paraId="5F218430" w14:textId="77777777" w:rsidR="00AD6660" w:rsidRPr="007B1D23" w:rsidRDefault="00AD6660" w:rsidP="007B1D2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7B1D23">
        <w:rPr>
          <w:rFonts w:ascii="Times New Roman" w:hAnsi="Times New Roman" w:cs="Times New Roman"/>
          <w:b/>
          <w:bCs/>
          <w:sz w:val="24"/>
        </w:rPr>
        <w:t>Rol File Server:</w:t>
      </w:r>
      <w:r w:rsidRPr="007B1D23">
        <w:rPr>
          <w:rFonts w:ascii="Times New Roman" w:hAnsi="Times New Roman" w:cs="Times New Roman"/>
          <w:sz w:val="24"/>
        </w:rPr>
        <w:t xml:space="preserve"> Alojamiento de las carpetas departamentales compartidas en /</w:t>
      </w:r>
      <w:proofErr w:type="spellStart"/>
      <w:r w:rsidRPr="007B1D23">
        <w:rPr>
          <w:rFonts w:ascii="Times New Roman" w:hAnsi="Times New Roman" w:cs="Times New Roman"/>
          <w:sz w:val="24"/>
        </w:rPr>
        <w:t>srv</w:t>
      </w:r>
      <w:proofErr w:type="spellEnd"/>
      <w:r w:rsidRPr="007B1D23">
        <w:rPr>
          <w:rFonts w:ascii="Times New Roman" w:hAnsi="Times New Roman" w:cs="Times New Roman"/>
          <w:sz w:val="24"/>
        </w:rPr>
        <w:t>/samba/compartidas.</w:t>
      </w:r>
    </w:p>
    <w:p w14:paraId="07562C03" w14:textId="7BA5C10A" w:rsidR="0031284E" w:rsidRPr="007B1D23" w:rsidRDefault="0031284E" w:rsidP="007B1D23">
      <w:pPr>
        <w:jc w:val="both"/>
        <w:rPr>
          <w:rFonts w:ascii="Times New Roman" w:hAnsi="Times New Roman" w:cs="Times New Roman"/>
          <w:sz w:val="24"/>
        </w:rPr>
      </w:pPr>
      <w:r w:rsidRPr="007B1D23">
        <w:rPr>
          <w:rFonts w:ascii="Times New Roman" w:hAnsi="Times New Roman" w:cs="Times New Roman"/>
          <w:sz w:val="24"/>
        </w:rPr>
        <w:t xml:space="preserve">Cabe nombrar que para un </w:t>
      </w:r>
      <w:r w:rsidR="00F21863" w:rsidRPr="007B1D23">
        <w:rPr>
          <w:rFonts w:ascii="Times New Roman" w:hAnsi="Times New Roman" w:cs="Times New Roman"/>
          <w:sz w:val="24"/>
        </w:rPr>
        <w:t xml:space="preserve">entorno real no se emplearía el servicio de compartición de archivos (File Server) </w:t>
      </w:r>
      <w:r w:rsidR="00B02D30" w:rsidRPr="007B1D23">
        <w:rPr>
          <w:rFonts w:ascii="Times New Roman" w:hAnsi="Times New Roman" w:cs="Times New Roman"/>
          <w:sz w:val="24"/>
        </w:rPr>
        <w:t>dentro del controlador principal, se debería emplear un servidor miembro independiente para mejorar</w:t>
      </w:r>
      <w:r w:rsidR="00B83713" w:rsidRPr="007B1D23">
        <w:rPr>
          <w:rFonts w:ascii="Times New Roman" w:hAnsi="Times New Roman" w:cs="Times New Roman"/>
          <w:sz w:val="24"/>
        </w:rPr>
        <w:t xml:space="preserve"> la seguridad, en este proyecto se emplea dentro del controlador principal para optimizar los recursos de las máquinas virtuales</w:t>
      </w:r>
      <w:r w:rsidR="001E1AAC" w:rsidRPr="007B1D23">
        <w:rPr>
          <w:rFonts w:ascii="Times New Roman" w:hAnsi="Times New Roman" w:cs="Times New Roman"/>
          <w:sz w:val="24"/>
        </w:rPr>
        <w:t>.</w:t>
      </w:r>
    </w:p>
    <w:p w14:paraId="544F27E3" w14:textId="77777777" w:rsidR="008A07AB" w:rsidRPr="007B1D23" w:rsidRDefault="008A07AB" w:rsidP="007B1D23">
      <w:pPr>
        <w:jc w:val="both"/>
        <w:rPr>
          <w:rFonts w:ascii="Times New Roman" w:hAnsi="Times New Roman" w:cs="Times New Roman"/>
          <w:sz w:val="24"/>
        </w:rPr>
      </w:pPr>
    </w:p>
    <w:p w14:paraId="3CAD4BF7" w14:textId="77777777" w:rsidR="008A07AB" w:rsidRDefault="008A07AB" w:rsidP="007B1D23">
      <w:pPr>
        <w:jc w:val="both"/>
        <w:rPr>
          <w:rFonts w:ascii="Times New Roman" w:hAnsi="Times New Roman" w:cs="Times New Roman"/>
          <w:sz w:val="24"/>
        </w:rPr>
      </w:pPr>
    </w:p>
    <w:p w14:paraId="62633FF5" w14:textId="77777777" w:rsidR="00AD59DF" w:rsidRPr="007B1D23" w:rsidRDefault="00AD59DF" w:rsidP="007B1D23">
      <w:pPr>
        <w:jc w:val="both"/>
        <w:rPr>
          <w:rFonts w:ascii="Times New Roman" w:hAnsi="Times New Roman" w:cs="Times New Roman"/>
          <w:sz w:val="24"/>
        </w:rPr>
      </w:pPr>
    </w:p>
    <w:p w14:paraId="23D90666" w14:textId="77777777" w:rsidR="00AD6660" w:rsidRPr="007B1D23" w:rsidRDefault="00AD6660" w:rsidP="007B1D23">
      <w:pPr>
        <w:pStyle w:val="Ttulo2"/>
        <w:jc w:val="both"/>
        <w:rPr>
          <w:rFonts w:ascii="Times New Roman" w:hAnsi="Times New Roman" w:cs="Times New Roman"/>
          <w:lang w:val="en-US"/>
        </w:rPr>
      </w:pPr>
      <w:bookmarkStart w:id="15" w:name="_Toc228360323"/>
      <w:r w:rsidRPr="007B1D23">
        <w:rPr>
          <w:rFonts w:ascii="Times New Roman" w:hAnsi="Times New Roman" w:cs="Times New Roman"/>
          <w:lang w:val="en-US"/>
        </w:rPr>
        <w:lastRenderedPageBreak/>
        <w:t>4.2. SRV-SDC (Secondary Domain Controller)</w:t>
      </w:r>
      <w:bookmarkEnd w:id="15"/>
    </w:p>
    <w:p w14:paraId="57D72C2D" w14:textId="77777777" w:rsidR="00AD6660" w:rsidRPr="007B1D23" w:rsidRDefault="00AD6660" w:rsidP="007B1D2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7B1D23">
        <w:rPr>
          <w:rFonts w:ascii="Times New Roman" w:hAnsi="Times New Roman" w:cs="Times New Roman"/>
          <w:b/>
          <w:bCs/>
          <w:sz w:val="24"/>
        </w:rPr>
        <w:t>Rol AD DC (Réplica):</w:t>
      </w:r>
      <w:r w:rsidRPr="007B1D23">
        <w:rPr>
          <w:rFonts w:ascii="Times New Roman" w:hAnsi="Times New Roman" w:cs="Times New Roman"/>
          <w:sz w:val="24"/>
        </w:rPr>
        <w:t xml:space="preserve"> Copia bidireccional sincronizada del directorio.</w:t>
      </w:r>
    </w:p>
    <w:p w14:paraId="74C6B23B" w14:textId="77777777" w:rsidR="00AD6660" w:rsidRPr="007B1D23" w:rsidRDefault="00AD6660" w:rsidP="007B1D2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7B1D23">
        <w:rPr>
          <w:rFonts w:ascii="Times New Roman" w:hAnsi="Times New Roman" w:cs="Times New Roman"/>
          <w:b/>
          <w:bCs/>
          <w:sz w:val="24"/>
        </w:rPr>
        <w:t>Rol DNS (Secundario):</w:t>
      </w:r>
      <w:r w:rsidRPr="007B1D23">
        <w:rPr>
          <w:rFonts w:ascii="Times New Roman" w:hAnsi="Times New Roman" w:cs="Times New Roman"/>
          <w:sz w:val="24"/>
        </w:rPr>
        <w:t xml:space="preserve"> Respaldo de resolución de nombres y mapa inverso.</w:t>
      </w:r>
    </w:p>
    <w:p w14:paraId="05B07341" w14:textId="77777777" w:rsidR="00AD6660" w:rsidRPr="007B1D23" w:rsidRDefault="00AD6660" w:rsidP="007B1D2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7B1D23">
        <w:rPr>
          <w:rFonts w:ascii="Times New Roman" w:hAnsi="Times New Roman" w:cs="Times New Roman"/>
          <w:b/>
          <w:bCs/>
          <w:sz w:val="24"/>
        </w:rPr>
        <w:t>Rol DHCP (</w:t>
      </w:r>
      <w:proofErr w:type="spellStart"/>
      <w:r w:rsidRPr="007B1D23">
        <w:rPr>
          <w:rFonts w:ascii="Times New Roman" w:hAnsi="Times New Roman" w:cs="Times New Roman"/>
          <w:b/>
          <w:bCs/>
          <w:sz w:val="24"/>
        </w:rPr>
        <w:t>Failover</w:t>
      </w:r>
      <w:proofErr w:type="spellEnd"/>
      <w:r w:rsidRPr="007B1D23">
        <w:rPr>
          <w:rFonts w:ascii="Times New Roman" w:hAnsi="Times New Roman" w:cs="Times New Roman"/>
          <w:b/>
          <w:bCs/>
          <w:sz w:val="24"/>
        </w:rPr>
        <w:t xml:space="preserve"> Peer):</w:t>
      </w:r>
      <w:r w:rsidRPr="007B1D23">
        <w:rPr>
          <w:rFonts w:ascii="Times New Roman" w:hAnsi="Times New Roman" w:cs="Times New Roman"/>
          <w:sz w:val="24"/>
        </w:rPr>
        <w:t xml:space="preserve"> Modo compañero preparado para asumir el control total (100% de la carga) si el PDC deja de responder.</w:t>
      </w:r>
    </w:p>
    <w:p w14:paraId="6AA2940C" w14:textId="77777777" w:rsidR="008A07AB" w:rsidRPr="007B1D23" w:rsidRDefault="00AD6660" w:rsidP="007B1D23">
      <w:pPr>
        <w:pStyle w:val="Ttulo2"/>
        <w:jc w:val="both"/>
        <w:rPr>
          <w:rFonts w:ascii="Times New Roman" w:hAnsi="Times New Roman" w:cs="Times New Roman"/>
        </w:rPr>
      </w:pPr>
      <w:bookmarkStart w:id="16" w:name="_Toc228360324"/>
      <w:r w:rsidRPr="007B1D23">
        <w:rPr>
          <w:rFonts w:ascii="Times New Roman" w:hAnsi="Times New Roman" w:cs="Times New Roman"/>
        </w:rPr>
        <w:t xml:space="preserve">4.3. Equipos </w:t>
      </w:r>
      <w:r w:rsidR="00191968" w:rsidRPr="007B1D23">
        <w:rPr>
          <w:rFonts w:ascii="Times New Roman" w:hAnsi="Times New Roman" w:cs="Times New Roman"/>
        </w:rPr>
        <w:t>c</w:t>
      </w:r>
      <w:r w:rsidRPr="007B1D23">
        <w:rPr>
          <w:rFonts w:ascii="Times New Roman" w:hAnsi="Times New Roman" w:cs="Times New Roman"/>
        </w:rPr>
        <w:t>liente</w:t>
      </w:r>
      <w:bookmarkEnd w:id="16"/>
    </w:p>
    <w:p w14:paraId="1E8C7A9B" w14:textId="7A16858B" w:rsidR="007730DD" w:rsidRPr="007B1D23" w:rsidRDefault="00AD6660" w:rsidP="007B1D23">
      <w:pPr>
        <w:jc w:val="both"/>
        <w:rPr>
          <w:rFonts w:ascii="Times New Roman" w:hAnsi="Times New Roman" w:cs="Times New Roman"/>
          <w:sz w:val="36"/>
        </w:rPr>
      </w:pPr>
      <w:r w:rsidRPr="007B1D23">
        <w:rPr>
          <w:rFonts w:ascii="Times New Roman" w:hAnsi="Times New Roman" w:cs="Times New Roman"/>
          <w:sz w:val="24"/>
        </w:rPr>
        <w:t>Estaciones de trabajo unidas al dominio corporativo, preparadas para recibir configuración de red automáticamente vía DHCP y montar las unidades de red en función de las políticas de grupo aplicadas a cada usuario.</w:t>
      </w:r>
    </w:p>
    <w:p w14:paraId="4A4A5EBE" w14:textId="13A0E561" w:rsidR="00AD6660" w:rsidRPr="007B1D23" w:rsidRDefault="00AD6660" w:rsidP="007B1D23">
      <w:pPr>
        <w:pStyle w:val="Ttulo1"/>
        <w:jc w:val="both"/>
        <w:rPr>
          <w:rFonts w:ascii="Times New Roman" w:hAnsi="Times New Roman" w:cs="Times New Roman"/>
        </w:rPr>
      </w:pPr>
      <w:bookmarkStart w:id="17" w:name="_Toc228360325"/>
      <w:r w:rsidRPr="007B1D23">
        <w:rPr>
          <w:rFonts w:ascii="Times New Roman" w:hAnsi="Times New Roman" w:cs="Times New Roman"/>
        </w:rPr>
        <w:t xml:space="preserve">5. Medidas de </w:t>
      </w:r>
      <w:r w:rsidR="00191968" w:rsidRPr="007B1D23">
        <w:rPr>
          <w:rFonts w:ascii="Times New Roman" w:hAnsi="Times New Roman" w:cs="Times New Roman"/>
        </w:rPr>
        <w:t>s</w:t>
      </w:r>
      <w:r w:rsidRPr="007B1D23">
        <w:rPr>
          <w:rFonts w:ascii="Times New Roman" w:hAnsi="Times New Roman" w:cs="Times New Roman"/>
        </w:rPr>
        <w:t xml:space="preserve">eguridad </w:t>
      </w:r>
      <w:r w:rsidR="00191968" w:rsidRPr="007B1D23">
        <w:rPr>
          <w:rFonts w:ascii="Times New Roman" w:hAnsi="Times New Roman" w:cs="Times New Roman"/>
        </w:rPr>
        <w:t>p</w:t>
      </w:r>
      <w:r w:rsidRPr="007B1D23">
        <w:rPr>
          <w:rFonts w:ascii="Times New Roman" w:hAnsi="Times New Roman" w:cs="Times New Roman"/>
        </w:rPr>
        <w:t>revistas</w:t>
      </w:r>
      <w:bookmarkEnd w:id="17"/>
    </w:p>
    <w:p w14:paraId="22218321" w14:textId="27C90FBE" w:rsidR="00AD6660" w:rsidRPr="007B1D23" w:rsidRDefault="00AD59DF" w:rsidP="007B1D23">
      <w:pPr>
        <w:jc w:val="both"/>
        <w:rPr>
          <w:rFonts w:ascii="Times New Roman" w:hAnsi="Times New Roman" w:cs="Times New Roman"/>
          <w:sz w:val="24"/>
        </w:rPr>
      </w:pPr>
      <w:r w:rsidRPr="007B1D23">
        <w:rPr>
          <w:rFonts w:ascii="Times New Roman" w:hAnsi="Times New Roman" w:cs="Times New Roman"/>
          <w:noProof/>
          <w:sz w:val="24"/>
          <w:lang w:eastAsia="es-ES"/>
        </w:rPr>
        <w:drawing>
          <wp:anchor distT="0" distB="0" distL="114300" distR="114300" simplePos="0" relativeHeight="251672576" behindDoc="0" locked="0" layoutInCell="1" allowOverlap="1" wp14:anchorId="44C52EFB" wp14:editId="59E70948">
            <wp:simplePos x="0" y="0"/>
            <wp:positionH relativeFrom="margin">
              <wp:posOffset>3717805</wp:posOffset>
            </wp:positionH>
            <wp:positionV relativeFrom="paragraph">
              <wp:posOffset>298858</wp:posOffset>
            </wp:positionV>
            <wp:extent cx="1850390" cy="2557780"/>
            <wp:effectExtent l="0" t="0" r="0" b="0"/>
            <wp:wrapThrough wrapText="bothSides">
              <wp:wrapPolygon edited="0">
                <wp:start x="0" y="0"/>
                <wp:lineTo x="0" y="21396"/>
                <wp:lineTo x="21348" y="21396"/>
                <wp:lineTo x="21348" y="0"/>
                <wp:lineTo x="0" y="0"/>
              </wp:wrapPolygon>
            </wp:wrapThrough>
            <wp:docPr id="1343350825" name="Imagen 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50825" name="Imagen 4" descr="Interfaz de usuario gráfica, Aplicación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39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6660" w:rsidRPr="007B1D23">
        <w:rPr>
          <w:rFonts w:ascii="Times New Roman" w:hAnsi="Times New Roman" w:cs="Times New Roman"/>
          <w:sz w:val="24"/>
        </w:rPr>
        <w:t>Para garantizar la confidencialidad, integridad y disponibilidad del sistema, se implementarán diversas capas de protección en la infraestructura.</w:t>
      </w:r>
    </w:p>
    <w:p w14:paraId="0EF831EA" w14:textId="0BD3BD0B" w:rsidR="00AD59DF" w:rsidRPr="007B1D23" w:rsidRDefault="00AD59DF" w:rsidP="00AD59DF">
      <w:pPr>
        <w:jc w:val="both"/>
        <w:rPr>
          <w:rFonts w:ascii="Times New Roman" w:hAnsi="Times New Roman" w:cs="Times New Roman"/>
        </w:rPr>
      </w:pPr>
      <w:r w:rsidRPr="00AD59DF">
        <w:rPr>
          <w:rFonts w:ascii="Times New Roman" w:hAnsi="Times New Roman" w:cs="Times New Roman"/>
          <w:b/>
          <w:bCs/>
        </w:rPr>
        <w:t xml:space="preserve">Implementación de arquitectura de </w:t>
      </w:r>
      <w:r w:rsidRPr="00AD59DF">
        <w:rPr>
          <w:rFonts w:ascii="Times New Roman" w:hAnsi="Times New Roman" w:cs="Times New Roman"/>
          <w:b/>
          <w:bCs/>
          <w:i/>
        </w:rPr>
        <w:t>Defensa en profundidad</w:t>
      </w:r>
      <w:r w:rsidRPr="00AD59DF">
        <w:rPr>
          <w:rFonts w:ascii="Times New Roman" w:hAnsi="Times New Roman" w:cs="Times New Roman"/>
          <w:b/>
          <w:bCs/>
          <w:noProof/>
          <w:sz w:val="24"/>
          <w:lang w:eastAsia="es-ES"/>
        </w:rPr>
        <w:t xml:space="preserve">: </w:t>
      </w:r>
      <w:r w:rsidRPr="007B1D23">
        <w:rPr>
          <w:rFonts w:ascii="Times New Roman" w:hAnsi="Times New Roman" w:cs="Times New Roman"/>
        </w:rPr>
        <w:t>El diseño se fundamenta en un modelo de capas concéntricas donde la seguridad no depende de un único control. Mediante la superposición de barreras (firewall, segmentación, permisos y cifrado), se garantiza que la vulneración de un elemento individual sea contenida por capas adicionales, protegiendo los activos críticos de la organización.</w:t>
      </w:r>
    </w:p>
    <w:p w14:paraId="24288ED0" w14:textId="550813C8" w:rsidR="00C66D8E" w:rsidRPr="007B1D23" w:rsidRDefault="00AD59DF" w:rsidP="007B1D23">
      <w:pPr>
        <w:jc w:val="both"/>
        <w:rPr>
          <w:rFonts w:ascii="Times New Roman" w:hAnsi="Times New Roman" w:cs="Times New Roman"/>
        </w:rPr>
      </w:pPr>
      <w:r w:rsidRPr="00AD59DF">
        <w:rPr>
          <w:rFonts w:ascii="Times New Roman" w:hAnsi="Times New Roman" w:cs="Times New Roman"/>
          <w:b/>
          <w:bCs/>
          <w:noProof/>
          <w:sz w:val="24"/>
          <w:lang w:eastAsia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E28C2A" wp14:editId="04BB28F7">
                <wp:simplePos x="0" y="0"/>
                <wp:positionH relativeFrom="column">
                  <wp:posOffset>3718273</wp:posOffset>
                </wp:positionH>
                <wp:positionV relativeFrom="paragraph">
                  <wp:posOffset>990193</wp:posOffset>
                </wp:positionV>
                <wp:extent cx="185039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9370792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3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A67CF8" w14:textId="6FC77E93" w:rsidR="003478AB" w:rsidRPr="008B41A2" w:rsidRDefault="003478AB" w:rsidP="003478AB">
                            <w:pPr>
                              <w:pStyle w:val="Descripcin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</w:pPr>
                            <w:bookmarkStart w:id="18" w:name="_Toc222755452"/>
                            <w:bookmarkStart w:id="19" w:name="_Toc222755577"/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E601A0"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Seguridad y </w:t>
                            </w:r>
                            <w:proofErr w:type="spellStart"/>
                            <w:r>
                              <w:t>Backup</w:t>
                            </w:r>
                            <w:bookmarkEnd w:id="18"/>
                            <w:bookmarkEnd w:id="19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28C2A" id="_x0000_s1059" type="#_x0000_t202" style="position:absolute;left:0;text-align:left;margin-left:292.8pt;margin-top:77.95pt;width:145.7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" stroked="f">
                <v:textbox style="mso-fit-shape-to-text:t" inset="0,0,0,0">
                  <w:txbxContent>
                    <w:p w14:paraId="6FA67CF8" w14:textId="6FC77E93" w:rsidR="003478AB" w:rsidRPr="008B41A2" w:rsidRDefault="003478AB" w:rsidP="003478AB">
                      <w:pPr>
                        <w:pStyle w:val="Descripcin"/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</w:rPr>
                      </w:pPr>
                      <w:bookmarkStart w:id="20" w:name="_Toc222755452"/>
                      <w:bookmarkStart w:id="21" w:name="_Toc222755577"/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E601A0"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Seguridad y </w:t>
                      </w:r>
                      <w:proofErr w:type="spellStart"/>
                      <w:r>
                        <w:t>Backup</w:t>
                      </w:r>
                      <w:bookmarkEnd w:id="20"/>
                      <w:bookmarkEnd w:id="21"/>
                      <w:proofErr w:type="spellEnd"/>
                    </w:p>
                  </w:txbxContent>
                </v:textbox>
                <w10:wrap type="through"/>
              </v:shape>
            </w:pict>
          </mc:Fallback>
        </mc:AlternateContent>
      </w:r>
      <w:r w:rsidR="00C66D8E" w:rsidRPr="00AD59DF">
        <w:rPr>
          <w:rFonts w:ascii="Times New Roman" w:hAnsi="Times New Roman" w:cs="Times New Roman"/>
          <w:b/>
          <w:bCs/>
        </w:rPr>
        <w:t>Centralización de identidades mediante RBAC</w:t>
      </w:r>
      <w:r>
        <w:rPr>
          <w:rFonts w:ascii="Times New Roman" w:hAnsi="Times New Roman" w:cs="Times New Roman"/>
        </w:rPr>
        <w:t xml:space="preserve">: </w:t>
      </w:r>
      <w:r w:rsidR="009415CB" w:rsidRPr="007B1D23">
        <w:rPr>
          <w:rFonts w:ascii="Times New Roman" w:hAnsi="Times New Roman" w:cs="Times New Roman"/>
        </w:rPr>
        <w:t>Gestión unificada de usuarios y recursos mediante un Directorio Activo (Samba 4). Se aplica un Control de Acceso Basado en Roles (RBAC) mediante grupos departamentales (Dirección, Ventas, Técnicos) y Listas de Control de Acceso (</w:t>
      </w:r>
      <w:proofErr w:type="spellStart"/>
      <w:r w:rsidR="009415CB" w:rsidRPr="007B1D23">
        <w:rPr>
          <w:rFonts w:ascii="Times New Roman" w:hAnsi="Times New Roman" w:cs="Times New Roman"/>
        </w:rPr>
        <w:t>ACLs</w:t>
      </w:r>
      <w:proofErr w:type="spellEnd"/>
      <w:r w:rsidR="009415CB" w:rsidRPr="007B1D23">
        <w:rPr>
          <w:rFonts w:ascii="Times New Roman" w:hAnsi="Times New Roman" w:cs="Times New Roman"/>
        </w:rPr>
        <w:t>) granulares. Este control se refuerza con permisos avanzados como el Sticky Bit para salvaguardar la integridad de los datos en áreas de intercambio común.</w:t>
      </w:r>
    </w:p>
    <w:p w14:paraId="231D3602" w14:textId="0024193A" w:rsidR="00C66D8E" w:rsidRPr="007B1D23" w:rsidRDefault="00C66D8E" w:rsidP="007B1D23">
      <w:pPr>
        <w:jc w:val="both"/>
        <w:rPr>
          <w:rFonts w:ascii="Times New Roman" w:hAnsi="Times New Roman" w:cs="Times New Roman"/>
        </w:rPr>
      </w:pPr>
      <w:r w:rsidRPr="00AD59DF">
        <w:rPr>
          <w:rFonts w:ascii="Times New Roman" w:hAnsi="Times New Roman" w:cs="Times New Roman"/>
          <w:b/>
          <w:bCs/>
        </w:rPr>
        <w:t>Garant</w:t>
      </w:r>
      <w:r w:rsidR="00AD59DF">
        <w:rPr>
          <w:rFonts w:ascii="Times New Roman" w:hAnsi="Times New Roman" w:cs="Times New Roman"/>
          <w:b/>
          <w:bCs/>
        </w:rPr>
        <w:t>í</w:t>
      </w:r>
      <w:r w:rsidRPr="00AD59DF">
        <w:rPr>
          <w:rFonts w:ascii="Times New Roman" w:hAnsi="Times New Roman" w:cs="Times New Roman"/>
          <w:b/>
          <w:bCs/>
        </w:rPr>
        <w:t xml:space="preserve">a de disponibilidad mediante sistemas </w:t>
      </w:r>
      <w:proofErr w:type="spellStart"/>
      <w:r w:rsidRPr="00AD59DF">
        <w:rPr>
          <w:rFonts w:ascii="Times New Roman" w:hAnsi="Times New Roman" w:cs="Times New Roman"/>
          <w:b/>
          <w:bCs/>
          <w:i/>
        </w:rPr>
        <w:t>failover</w:t>
      </w:r>
      <w:proofErr w:type="spellEnd"/>
      <w:r w:rsidRPr="00AD59DF">
        <w:rPr>
          <w:rFonts w:ascii="Times New Roman" w:hAnsi="Times New Roman" w:cs="Times New Roman"/>
          <w:b/>
          <w:bCs/>
        </w:rPr>
        <w:t xml:space="preserve"> y </w:t>
      </w:r>
      <w:proofErr w:type="spellStart"/>
      <w:r w:rsidRPr="00AD59DF">
        <w:rPr>
          <w:rFonts w:ascii="Times New Roman" w:hAnsi="Times New Roman" w:cs="Times New Roman"/>
          <w:b/>
          <w:bCs/>
          <w:i/>
        </w:rPr>
        <w:t>backup</w:t>
      </w:r>
      <w:proofErr w:type="spellEnd"/>
      <w:r w:rsidRPr="00AD59DF">
        <w:rPr>
          <w:rFonts w:ascii="Times New Roman" w:hAnsi="Times New Roman" w:cs="Times New Roman"/>
          <w:b/>
          <w:bCs/>
        </w:rPr>
        <w:t xml:space="preserve"> </w:t>
      </w:r>
      <w:r w:rsidRPr="00AD59DF">
        <w:rPr>
          <w:rFonts w:ascii="Times New Roman" w:hAnsi="Times New Roman" w:cs="Times New Roman"/>
          <w:b/>
          <w:bCs/>
          <w:i/>
        </w:rPr>
        <w:t>online</w:t>
      </w:r>
      <w:r w:rsidR="00AD59DF" w:rsidRPr="00AD59DF">
        <w:rPr>
          <w:rFonts w:ascii="Times New Roman" w:hAnsi="Times New Roman" w:cs="Times New Roman"/>
          <w:b/>
          <w:bCs/>
        </w:rPr>
        <w:t xml:space="preserve">: </w:t>
      </w:r>
      <w:r w:rsidR="009415CB" w:rsidRPr="007B1D23">
        <w:rPr>
          <w:rFonts w:ascii="Times New Roman" w:hAnsi="Times New Roman" w:cs="Times New Roman"/>
        </w:rPr>
        <w:t xml:space="preserve">Eliminación de puntos únicos de fallo (SPOF) a través de mecanismos de Alta Disponibilidad. Esto incluye la redundancia de servicios críticos mediante DHCP </w:t>
      </w:r>
      <w:proofErr w:type="spellStart"/>
      <w:r w:rsidR="009415CB" w:rsidRPr="007B1D23">
        <w:rPr>
          <w:rFonts w:ascii="Times New Roman" w:hAnsi="Times New Roman" w:cs="Times New Roman"/>
        </w:rPr>
        <w:t>Failover</w:t>
      </w:r>
      <w:proofErr w:type="spellEnd"/>
      <w:r w:rsidR="009415CB" w:rsidRPr="007B1D23">
        <w:rPr>
          <w:rFonts w:ascii="Times New Roman" w:hAnsi="Times New Roman" w:cs="Times New Roman"/>
        </w:rPr>
        <w:t xml:space="preserve"> y una estrategia de </w:t>
      </w:r>
      <w:proofErr w:type="spellStart"/>
      <w:r w:rsidR="009415CB" w:rsidRPr="007B1D23">
        <w:rPr>
          <w:rFonts w:ascii="Times New Roman" w:hAnsi="Times New Roman" w:cs="Times New Roman"/>
        </w:rPr>
        <w:t>Disaster</w:t>
      </w:r>
      <w:proofErr w:type="spellEnd"/>
      <w:r w:rsidR="009415CB" w:rsidRPr="007B1D23">
        <w:rPr>
          <w:rFonts w:ascii="Times New Roman" w:hAnsi="Times New Roman" w:cs="Times New Roman"/>
        </w:rPr>
        <w:t xml:space="preserve"> </w:t>
      </w:r>
      <w:proofErr w:type="spellStart"/>
      <w:r w:rsidR="009415CB" w:rsidRPr="007B1D23">
        <w:rPr>
          <w:rFonts w:ascii="Times New Roman" w:hAnsi="Times New Roman" w:cs="Times New Roman"/>
        </w:rPr>
        <w:t>Recovery</w:t>
      </w:r>
      <w:proofErr w:type="spellEnd"/>
      <w:r w:rsidR="009415CB" w:rsidRPr="007B1D23">
        <w:rPr>
          <w:rFonts w:ascii="Times New Roman" w:hAnsi="Times New Roman" w:cs="Times New Roman"/>
        </w:rPr>
        <w:t xml:space="preserve"> basada en respaldos automatizados y "online", que permiten asegurar la persistencia de la base de datos LDAP sin interrumpir la operatividad del servicio de directorio.</w:t>
      </w:r>
    </w:p>
    <w:p w14:paraId="3301CC4E" w14:textId="5CDCAC4F" w:rsidR="005357BC" w:rsidRPr="007B1D23" w:rsidRDefault="00C66D8E" w:rsidP="007B1D23">
      <w:pPr>
        <w:jc w:val="both"/>
        <w:rPr>
          <w:rFonts w:ascii="Times New Roman" w:hAnsi="Times New Roman" w:cs="Times New Roman"/>
        </w:rPr>
      </w:pPr>
      <w:r w:rsidRPr="00AD59DF">
        <w:rPr>
          <w:rFonts w:ascii="Times New Roman" w:hAnsi="Times New Roman" w:cs="Times New Roman"/>
          <w:b/>
          <w:bCs/>
        </w:rPr>
        <w:t>Bastionado de servicios y cifrado de comunicaciones</w:t>
      </w:r>
      <w:r w:rsidR="00AD59DF">
        <w:rPr>
          <w:rFonts w:ascii="Times New Roman" w:hAnsi="Times New Roman" w:cs="Times New Roman"/>
          <w:b/>
          <w:bCs/>
        </w:rPr>
        <w:t xml:space="preserve">: </w:t>
      </w:r>
      <w:r w:rsidR="009415CB" w:rsidRPr="007B1D23">
        <w:rPr>
          <w:rFonts w:ascii="Times New Roman" w:hAnsi="Times New Roman" w:cs="Times New Roman"/>
        </w:rPr>
        <w:t>Aplicación de técnica</w:t>
      </w:r>
      <w:r w:rsidR="00AF64CA" w:rsidRPr="007B1D23">
        <w:rPr>
          <w:rFonts w:ascii="Times New Roman" w:hAnsi="Times New Roman" w:cs="Times New Roman"/>
        </w:rPr>
        <w:t xml:space="preserve">s de </w:t>
      </w:r>
      <w:proofErr w:type="spellStart"/>
      <w:r w:rsidR="00AF64CA" w:rsidRPr="007B1D23">
        <w:rPr>
          <w:rFonts w:ascii="Times New Roman" w:hAnsi="Times New Roman" w:cs="Times New Roman"/>
        </w:rPr>
        <w:t>Hardening</w:t>
      </w:r>
      <w:proofErr w:type="spellEnd"/>
      <w:r w:rsidR="00AF64CA" w:rsidRPr="007B1D23">
        <w:rPr>
          <w:rFonts w:ascii="Times New Roman" w:hAnsi="Times New Roman" w:cs="Times New Roman"/>
        </w:rPr>
        <w:t xml:space="preserve"> para reducir la </w:t>
      </w:r>
      <w:r w:rsidR="009415CB" w:rsidRPr="007B1D23">
        <w:rPr>
          <w:rFonts w:ascii="Times New Roman" w:hAnsi="Times New Roman" w:cs="Times New Roman"/>
        </w:rPr>
        <w:t>superficie de exposición, incluyendo el aislamiento de interfaces de red, el</w:t>
      </w:r>
      <w:r w:rsidR="00AF64CA" w:rsidRPr="007B1D23">
        <w:rPr>
          <w:rFonts w:ascii="Times New Roman" w:hAnsi="Times New Roman" w:cs="Times New Roman"/>
        </w:rPr>
        <w:t xml:space="preserve"> uso de firewalls perimetrales </w:t>
      </w:r>
      <w:r w:rsidR="009415CB" w:rsidRPr="007B1D23">
        <w:rPr>
          <w:rFonts w:ascii="Times New Roman" w:hAnsi="Times New Roman" w:cs="Times New Roman"/>
        </w:rPr>
        <w:t>(</w:t>
      </w:r>
      <w:proofErr w:type="spellStart"/>
      <w:r w:rsidR="009415CB" w:rsidRPr="007B1D23">
        <w:rPr>
          <w:rFonts w:ascii="Times New Roman" w:hAnsi="Times New Roman" w:cs="Times New Roman"/>
        </w:rPr>
        <w:t>iptables</w:t>
      </w:r>
      <w:proofErr w:type="spellEnd"/>
      <w:r w:rsidR="009415CB" w:rsidRPr="007B1D23">
        <w:rPr>
          <w:rFonts w:ascii="Times New Roman" w:hAnsi="Times New Roman" w:cs="Times New Roman"/>
        </w:rPr>
        <w:t>) y la desactivación de servicios innecesarios en los servidores. Asimis</w:t>
      </w:r>
      <w:r w:rsidR="00AF64CA" w:rsidRPr="007B1D23">
        <w:rPr>
          <w:rFonts w:ascii="Times New Roman" w:hAnsi="Times New Roman" w:cs="Times New Roman"/>
        </w:rPr>
        <w:t xml:space="preserve">mo, se garantiza la privacidad </w:t>
      </w:r>
      <w:r w:rsidR="009415CB" w:rsidRPr="007B1D23">
        <w:rPr>
          <w:rFonts w:ascii="Times New Roman" w:hAnsi="Times New Roman" w:cs="Times New Roman"/>
        </w:rPr>
        <w:t>de la información en tránsito mediante el uso de protocolos cifrados (HTTPS) para el acceso a la intranet corporativa.</w:t>
      </w:r>
    </w:p>
    <w:sectPr w:rsidR="005357BC" w:rsidRPr="007B1D23" w:rsidSect="00AD6660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3D70"/>
    <w:multiLevelType w:val="multilevel"/>
    <w:tmpl w:val="12349A1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560766D"/>
    <w:multiLevelType w:val="multilevel"/>
    <w:tmpl w:val="FD5A3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97341F"/>
    <w:multiLevelType w:val="hybridMultilevel"/>
    <w:tmpl w:val="AED829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D5334"/>
    <w:multiLevelType w:val="hybridMultilevel"/>
    <w:tmpl w:val="8CFE4EE2"/>
    <w:lvl w:ilvl="0" w:tplc="2C54EB96">
      <w:start w:val="1"/>
      <w:numFmt w:val="decimal"/>
      <w:lvlText w:val="%1.1"/>
      <w:lvlJc w:val="left"/>
      <w:pPr>
        <w:ind w:left="77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496D5B"/>
    <w:multiLevelType w:val="multilevel"/>
    <w:tmpl w:val="0E82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055D9"/>
    <w:multiLevelType w:val="multilevel"/>
    <w:tmpl w:val="73980D5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337C4BEB"/>
    <w:multiLevelType w:val="multilevel"/>
    <w:tmpl w:val="74042B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E06E0"/>
    <w:multiLevelType w:val="multilevel"/>
    <w:tmpl w:val="003E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F08E8"/>
    <w:multiLevelType w:val="multilevel"/>
    <w:tmpl w:val="C74E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A7607"/>
    <w:multiLevelType w:val="multilevel"/>
    <w:tmpl w:val="7BA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F30E29"/>
    <w:multiLevelType w:val="multilevel"/>
    <w:tmpl w:val="C3EE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371151">
    <w:abstractNumId w:val="10"/>
  </w:num>
  <w:num w:numId="2" w16cid:durableId="497964093">
    <w:abstractNumId w:val="9"/>
  </w:num>
  <w:num w:numId="3" w16cid:durableId="1905869343">
    <w:abstractNumId w:val="6"/>
  </w:num>
  <w:num w:numId="4" w16cid:durableId="2079548913">
    <w:abstractNumId w:val="8"/>
  </w:num>
  <w:num w:numId="5" w16cid:durableId="1955280516">
    <w:abstractNumId w:val="4"/>
  </w:num>
  <w:num w:numId="6" w16cid:durableId="949242770">
    <w:abstractNumId w:val="7"/>
  </w:num>
  <w:num w:numId="7" w16cid:durableId="1176842710">
    <w:abstractNumId w:val="1"/>
  </w:num>
  <w:num w:numId="8" w16cid:durableId="1248264908">
    <w:abstractNumId w:val="0"/>
  </w:num>
  <w:num w:numId="9" w16cid:durableId="1324700804">
    <w:abstractNumId w:val="3"/>
  </w:num>
  <w:num w:numId="10" w16cid:durableId="1215463020">
    <w:abstractNumId w:val="5"/>
  </w:num>
  <w:num w:numId="11" w16cid:durableId="948899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660"/>
    <w:rsid w:val="000046BC"/>
    <w:rsid w:val="0002177C"/>
    <w:rsid w:val="000271E3"/>
    <w:rsid w:val="00067FEB"/>
    <w:rsid w:val="00077529"/>
    <w:rsid w:val="000A1E9A"/>
    <w:rsid w:val="001017B5"/>
    <w:rsid w:val="00153D41"/>
    <w:rsid w:val="00171EE9"/>
    <w:rsid w:val="00191968"/>
    <w:rsid w:val="001D117C"/>
    <w:rsid w:val="001D5872"/>
    <w:rsid w:val="001E1AAC"/>
    <w:rsid w:val="001F7E8E"/>
    <w:rsid w:val="00271B3C"/>
    <w:rsid w:val="00276521"/>
    <w:rsid w:val="00287251"/>
    <w:rsid w:val="002F47FB"/>
    <w:rsid w:val="003042AB"/>
    <w:rsid w:val="0031284E"/>
    <w:rsid w:val="003478AB"/>
    <w:rsid w:val="00350E52"/>
    <w:rsid w:val="00351DDF"/>
    <w:rsid w:val="00372CCD"/>
    <w:rsid w:val="00385B0A"/>
    <w:rsid w:val="00390826"/>
    <w:rsid w:val="00391446"/>
    <w:rsid w:val="003E544F"/>
    <w:rsid w:val="00454230"/>
    <w:rsid w:val="0051372D"/>
    <w:rsid w:val="005357BC"/>
    <w:rsid w:val="00536FCF"/>
    <w:rsid w:val="00572B41"/>
    <w:rsid w:val="005776B0"/>
    <w:rsid w:val="006127B0"/>
    <w:rsid w:val="0068350B"/>
    <w:rsid w:val="006E5A58"/>
    <w:rsid w:val="0073655B"/>
    <w:rsid w:val="007730DD"/>
    <w:rsid w:val="0077411B"/>
    <w:rsid w:val="007B1D23"/>
    <w:rsid w:val="007C8517"/>
    <w:rsid w:val="007D1D6E"/>
    <w:rsid w:val="0082029B"/>
    <w:rsid w:val="008217F8"/>
    <w:rsid w:val="008330A8"/>
    <w:rsid w:val="00836D05"/>
    <w:rsid w:val="00847465"/>
    <w:rsid w:val="0085283E"/>
    <w:rsid w:val="00866FA3"/>
    <w:rsid w:val="008A07AB"/>
    <w:rsid w:val="008D6F04"/>
    <w:rsid w:val="0091737B"/>
    <w:rsid w:val="009249B9"/>
    <w:rsid w:val="009415CB"/>
    <w:rsid w:val="00942C4D"/>
    <w:rsid w:val="009A7FE6"/>
    <w:rsid w:val="009C313C"/>
    <w:rsid w:val="00A135FA"/>
    <w:rsid w:val="00A14D76"/>
    <w:rsid w:val="00A61E11"/>
    <w:rsid w:val="00A72F60"/>
    <w:rsid w:val="00AD59DF"/>
    <w:rsid w:val="00AD6660"/>
    <w:rsid w:val="00AF64CA"/>
    <w:rsid w:val="00B02D30"/>
    <w:rsid w:val="00B81E41"/>
    <w:rsid w:val="00B83713"/>
    <w:rsid w:val="00BA142F"/>
    <w:rsid w:val="00BC0F05"/>
    <w:rsid w:val="00C05D36"/>
    <w:rsid w:val="00C41D31"/>
    <w:rsid w:val="00C60207"/>
    <w:rsid w:val="00C66D8E"/>
    <w:rsid w:val="00C72EC9"/>
    <w:rsid w:val="00CD5D89"/>
    <w:rsid w:val="00D016B5"/>
    <w:rsid w:val="00D41F94"/>
    <w:rsid w:val="00D450E3"/>
    <w:rsid w:val="00D663AB"/>
    <w:rsid w:val="00DF56B3"/>
    <w:rsid w:val="00E601A0"/>
    <w:rsid w:val="00EA7102"/>
    <w:rsid w:val="00F21863"/>
    <w:rsid w:val="00F31508"/>
    <w:rsid w:val="00F3693C"/>
    <w:rsid w:val="00F40D6E"/>
    <w:rsid w:val="00F54878"/>
    <w:rsid w:val="00F66F9A"/>
    <w:rsid w:val="00F84C02"/>
    <w:rsid w:val="00FC6B11"/>
    <w:rsid w:val="0249CB9B"/>
    <w:rsid w:val="20F5541D"/>
    <w:rsid w:val="4B676B9F"/>
    <w:rsid w:val="58EBEB73"/>
    <w:rsid w:val="5E96625C"/>
    <w:rsid w:val="621651F2"/>
    <w:rsid w:val="62705244"/>
    <w:rsid w:val="79714946"/>
    <w:rsid w:val="79DD0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409E9"/>
  <w15:chartTrackingRefBased/>
  <w15:docId w15:val="{962A745F-20E2-4DAC-96C2-A42E51D9D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6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D6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D6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6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6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6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6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6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6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6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D6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D6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66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66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66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66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66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66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6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6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6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6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6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66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66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66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6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66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666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AD6660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6660"/>
    <w:rPr>
      <w:rFonts w:eastAsiaTheme="minorEastAsia"/>
      <w:kern w:val="0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AD6660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D666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D666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D6660"/>
    <w:rPr>
      <w:color w:val="467886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8217F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3E544F"/>
    <w:pPr>
      <w:spacing w:after="0"/>
    </w:pPr>
  </w:style>
  <w:style w:type="paragraph" w:styleId="TDC3">
    <w:name w:val="toc 3"/>
    <w:basedOn w:val="Normal"/>
    <w:next w:val="Normal"/>
    <w:autoRedefine/>
    <w:uiPriority w:val="39"/>
    <w:unhideWhenUsed/>
    <w:rsid w:val="0073655B"/>
    <w:pPr>
      <w:spacing w:after="100"/>
      <w:ind w:left="440"/>
    </w:pPr>
    <w:rPr>
      <w:rFonts w:eastAsiaTheme="minorEastAsia" w:cs="Times New Roman"/>
      <w:kern w:val="0"/>
      <w:lang w:eastAsia="es-ES"/>
      <w14:ligatures w14:val="none"/>
    </w:rPr>
  </w:style>
  <w:style w:type="character" w:customStyle="1" w:styleId="citation-321">
    <w:name w:val="citation-321"/>
    <w:basedOn w:val="Fuentedeprrafopredeter"/>
    <w:rsid w:val="00A72F60"/>
  </w:style>
  <w:style w:type="character" w:customStyle="1" w:styleId="citation-320">
    <w:name w:val="citation-320"/>
    <w:basedOn w:val="Fuentedeprrafopredeter"/>
    <w:rsid w:val="00A72F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media/image2.png"/><Relationship Id="rId5" Type="http://schemas.openxmlformats.org/officeDocument/2006/relationships/customXml" Target="../customXml/item5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2026-02-26T00:00:00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190AD1554F5184DB067014B93A66910" ma:contentTypeVersion="18" ma:contentTypeDescription="Crear nuevo documento." ma:contentTypeScope="" ma:versionID="ae4888af1601775d755d7b8f7643ddec">
  <xsd:schema xmlns:xsd="http://www.w3.org/2001/XMLSchema" xmlns:xs="http://www.w3.org/2001/XMLSchema" xmlns:p="http://schemas.microsoft.com/office/2006/metadata/properties" xmlns:ns3="8e890b5f-9a33-427f-ab50-e5d6d565ad8f" xmlns:ns4="5cbe3bca-1f91-4a83-ab72-7349364a3089" targetNamespace="http://schemas.microsoft.com/office/2006/metadata/properties" ma:root="true" ma:fieldsID="d75295009c73bf4eb73bdbe8ef92aa87" ns3:_="" ns4:_="">
    <xsd:import namespace="8e890b5f-9a33-427f-ab50-e5d6d565ad8f"/>
    <xsd:import namespace="5cbe3bca-1f91-4a83-ab72-7349364a308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890b5f-9a33-427f-ab50-e5d6d565ad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be3bca-1f91-4a83-ab72-7349364a308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890b5f-9a33-427f-ab50-e5d6d565ad8f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A4B415B-9A86-4E5D-8FE7-7034923AA2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890b5f-9a33-427f-ab50-e5d6d565ad8f"/>
    <ds:schemaRef ds:uri="5cbe3bca-1f91-4a83-ab72-7349364a30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2548AB-A535-451E-844A-23C68DD51A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6DD31C-2401-48FE-8C28-1F8406F1FEC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09FEF90-DA0C-4806-98D6-F283BDD98D52}">
  <ds:schemaRefs>
    <ds:schemaRef ds:uri="http://purl.org/dc/dcmitype/"/>
    <ds:schemaRef ds:uri="http://purl.org/dc/elements/1.1/"/>
    <ds:schemaRef ds:uri="http://www.w3.org/XML/1998/namespace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5cbe3bca-1f91-4a83-ab72-7349364a3089"/>
    <ds:schemaRef ds:uri="8e890b5f-9a33-427f-ab50-e5d6d565ad8f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1406</Words>
  <Characters>7733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Infraestructura de Red y Servicios Centralizados (Alta Disponibilidad)</vt:lpstr>
    </vt:vector>
  </TitlesOfParts>
  <Company>Asir 2</Company>
  <LinksUpToDate>false</LinksUpToDate>
  <CharactersWithSpaces>9121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Infraestructura de Red y Servicios Centralizados (Alta Disponibilidad)</dc:title>
  <dc:subject/>
  <dc:creator>DIEGO SOLLEIRO ARANCON</dc:creator>
  <cp:keywords/>
  <dc:description/>
  <cp:lastModifiedBy>DIEGO SOLLEIRO ARANCON</cp:lastModifiedBy>
  <cp:revision>79</cp:revision>
  <cp:lastPrinted>2026-05-05T06:38:00Z</cp:lastPrinted>
  <dcterms:created xsi:type="dcterms:W3CDTF">2026-02-23T14:34:00Z</dcterms:created>
  <dcterms:modified xsi:type="dcterms:W3CDTF">2026-05-05T06:38:00Z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0x010100C190AD1554F5184DB067014B93A66910</vt:lpwstr>
  </property>
</Properties>
</file>