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D3318" w14:textId="77777777" w:rsidR="00A16F2D" w:rsidRPr="002D1344" w:rsidRDefault="00A16F2D" w:rsidP="00A16F2D">
      <w:pPr>
        <w:jc w:val="both"/>
        <w:rPr>
          <w:rFonts w:ascii="Garamond" w:hAnsi="Garamond" w:cs="Times New Roman"/>
          <w:b/>
          <w:sz w:val="40"/>
          <w:szCs w:val="40"/>
        </w:rPr>
      </w:pPr>
      <w:r w:rsidRPr="002D1344">
        <w:rPr>
          <w:rFonts w:ascii="Garamond" w:hAnsi="Garamond" w:cs="Times New Roman"/>
          <w:b/>
          <w:sz w:val="40"/>
          <w:szCs w:val="40"/>
        </w:rPr>
        <w:t>Research Question</w:t>
      </w:r>
    </w:p>
    <w:p w14:paraId="759E0CE3" w14:textId="77777777" w:rsidR="00A16F2D" w:rsidRDefault="00A16F2D" w:rsidP="00A16F2D">
      <w:pPr>
        <w:jc w:val="both"/>
        <w:rPr>
          <w:rFonts w:ascii="Garamond" w:hAnsi="Garamond" w:cs="Times New Roman"/>
          <w:sz w:val="24"/>
        </w:rPr>
      </w:pPr>
      <w:r>
        <w:rPr>
          <w:rFonts w:ascii="Garamond" w:hAnsi="Garamond" w:cs="Times New Roman"/>
          <w:sz w:val="24"/>
        </w:rPr>
        <w:t>Public transportation plays an important role in terms of efficiently moving crowd from A to B. Each kind of vehicles e.g. tram, bus, taxi have different characteristics which in turn provides diverse functionalities. The one drives faster usually take less people, while other slow moving vehicles carry more passengers. With all these distinct elements working together, a traffic system is formed. Resembling the ants moving foods back to the nest, a group of different transportations roaming in the city can also be treated as agents transporting passengers individually. In this project, the main interest is to study the emergent behavior of three kinds of vehicles transporting people at the same time. These agents, namely, the tram, bus and taxi are set in a scenario where a concert is over and crowds are waiting to be lifted to some destinations. The overall dynamics of transportation process will be simulated, and it is influenced by the number of people (audience in concert), the performance of collision avoidance as well as some random factors introduced.</w:t>
      </w:r>
    </w:p>
    <w:p w14:paraId="4B615354" w14:textId="77777777" w:rsidR="00A16F2D" w:rsidRDefault="00A16F2D" w:rsidP="00A16F2D">
      <w:pPr>
        <w:jc w:val="both"/>
        <w:rPr>
          <w:rFonts w:ascii="Garamond" w:hAnsi="Garamond" w:cs="Times New Roman"/>
          <w:sz w:val="24"/>
        </w:rPr>
      </w:pPr>
    </w:p>
    <w:p w14:paraId="6FC6A8E3" w14:textId="77777777" w:rsidR="00A16F2D" w:rsidRPr="002D1344" w:rsidRDefault="00A16F2D" w:rsidP="00A16F2D">
      <w:pPr>
        <w:jc w:val="both"/>
        <w:rPr>
          <w:rFonts w:ascii="Garamond" w:hAnsi="Garamond" w:cs="Times New Roman"/>
          <w:b/>
          <w:sz w:val="40"/>
          <w:szCs w:val="40"/>
        </w:rPr>
      </w:pPr>
      <w:r w:rsidRPr="002D1344">
        <w:rPr>
          <w:rFonts w:ascii="Garamond" w:hAnsi="Garamond" w:cs="Times New Roman"/>
          <w:b/>
          <w:sz w:val="40"/>
          <w:szCs w:val="40"/>
        </w:rPr>
        <w:t>State of the Art</w:t>
      </w:r>
    </w:p>
    <w:p w14:paraId="3349F178" w14:textId="77777777" w:rsidR="00A16F2D" w:rsidRDefault="00A16F2D" w:rsidP="00A16F2D">
      <w:pPr>
        <w:jc w:val="both"/>
        <w:rPr>
          <w:rFonts w:ascii="Garamond" w:hAnsi="Garamond" w:cs="Times New Roman"/>
          <w:sz w:val="24"/>
        </w:rPr>
      </w:pPr>
      <w:r w:rsidRPr="00B655FD">
        <w:rPr>
          <w:rFonts w:ascii="Garamond" w:hAnsi="Garamond" w:cs="Times New Roman"/>
          <w:sz w:val="24"/>
        </w:rPr>
        <w:t xml:space="preserve">More popular models include to follow. Models such as the cellular automata model designed by Nagel and Schreckenberg </w:t>
      </w:r>
      <w:r>
        <w:rPr>
          <w:rFonts w:ascii="Garamond" w:hAnsi="Garamond" w:cs="Times New Roman"/>
          <w:sz w:val="24"/>
        </w:rPr>
        <w:t>treats</w:t>
      </w:r>
      <w:r w:rsidRPr="00B655FD">
        <w:rPr>
          <w:rFonts w:ascii="Garamond" w:hAnsi="Garamond" w:cs="Times New Roman"/>
          <w:sz w:val="24"/>
        </w:rPr>
        <w:t xml:space="preserve"> the vehicles as individual agents with a set of given rules</w:t>
      </w:r>
      <w:r>
        <w:rPr>
          <w:rFonts w:ascii="Garamond" w:hAnsi="Garamond" w:cs="Times New Roman"/>
          <w:sz w:val="24"/>
        </w:rPr>
        <w:t>, also</w:t>
      </w:r>
      <w:r w:rsidRPr="00B655FD">
        <w:rPr>
          <w:rFonts w:ascii="Garamond" w:hAnsi="Garamond" w:cs="Times New Roman"/>
          <w:sz w:val="24"/>
        </w:rPr>
        <w:t xml:space="preserve"> exhibit the complex phenomena associated with real traffic </w:t>
      </w:r>
      <w:r w:rsidRPr="00B655FD">
        <w:rPr>
          <w:rFonts w:ascii="Garamond" w:hAnsi="Garamond" w:cs="Times New Roman"/>
          <w:sz w:val="24"/>
        </w:rPr>
        <w:fldChar w:fldCharType="begin"/>
      </w:r>
      <w:r w:rsidRPr="00B655FD">
        <w:rPr>
          <w:rFonts w:ascii="Garamond" w:hAnsi="Garamond" w:cs="Times New Roman"/>
          <w:sz w:val="24"/>
        </w:rPr>
        <w:instrText xml:space="preserve"> ADDIN ZOTERO_ITEM CSL_CITATION {"citationID":"257nf06hma","properties":{"formattedCitation":"[1]","plainCitation":"[1]"},"citationItems":[{"id":69,"uris":["http://zotero.org/users/local/pVrkb6Vr/items/RK7QFZBB"],"uri":["http://zotero.org/users/local/pVrkb6Vr/items/RK7QFZBB"],"itemData":{"id":69,"type":"book","title":"Critical Mass: How One Thing Leads to Another","publisher":"Arrow","publisher-place":"London","number-of-pages":"656","source":"Amazon","event-place":"London","abstract":"Is there a 'physics of society'? Philip Ball's investigation into human nature ranges from Hobbes and Adam Smith to modern work on traffic flow and market trading, across economics, sociology and psychology. Ball shows how much of human behaviour we can understand when we cease trying to predict and analyse the behaviour of individuals and look to the impact of hundreds, thousands or millions of individual human decisions, in circumstances in which human beings both co-operate and conflict, when their aggregate behaviour is constructive and when it is destructive. By perhaps Britain's leading young science writer, this is a deeply thought-provoking book, causing us to examine our own behaviour, whether in buying the new Harry Potter book, voting for a particular party or responding to the lures of advertisers.","ISBN":"978-0-09-945786-2","shortTitle":"Critical Mass","language":"English","author":[{"family":"Ball","given":"Philip"}],"issued":{"date-parts":[["2005",2,3]]}}}],"schema":"https://github.com/citation-style-language/schema/raw/master/csl-citation.json"} </w:instrText>
      </w:r>
      <w:r w:rsidRPr="00B655FD">
        <w:rPr>
          <w:rFonts w:ascii="Garamond" w:hAnsi="Garamond" w:cs="Times New Roman"/>
          <w:sz w:val="24"/>
        </w:rPr>
        <w:fldChar w:fldCharType="separate"/>
      </w:r>
      <w:r w:rsidRPr="00B655FD">
        <w:rPr>
          <w:rFonts w:ascii="Garamond" w:hAnsi="Garamond" w:cs="Times New Roman"/>
          <w:noProof/>
          <w:sz w:val="24"/>
        </w:rPr>
        <w:t>[1]</w:t>
      </w:r>
      <w:r w:rsidRPr="00B655FD">
        <w:rPr>
          <w:rFonts w:ascii="Garamond" w:hAnsi="Garamond" w:cs="Times New Roman"/>
          <w:sz w:val="24"/>
        </w:rPr>
        <w:fldChar w:fldCharType="end"/>
      </w:r>
      <w:r w:rsidRPr="00B655FD">
        <w:rPr>
          <w:rFonts w:ascii="Garamond" w:hAnsi="Garamond" w:cs="Times New Roman"/>
          <w:sz w:val="24"/>
        </w:rPr>
        <w:fldChar w:fldCharType="begin"/>
      </w:r>
      <w:r w:rsidRPr="00B655FD">
        <w:rPr>
          <w:rFonts w:ascii="Garamond" w:hAnsi="Garamond" w:cs="Times New Roman"/>
          <w:sz w:val="24"/>
        </w:rPr>
        <w:instrText xml:space="preserve"> ADDIN ZOTERO_ITEM CSL_CITATION {"citationID":"2h2jvej5fe","properties":{"formattedCitation":"[2]","plainCitation":"[2]"},"citationItems":[{"id":71,"uris":["http://zotero.org/users/local/pVrkb6Vr/items/DWVSCZ7D"],"uri":["http://zotero.org/users/local/pVrkb6Vr/items/DWVSCZ7D"],"itemData":{"id":71,"type":"article-journal","title":"A cellular automaton model for freeway traffic","container-title":"Journal de Physique I","page":"2221-2229","volume":"2","issue":"12","source":"jp1.journaldephysique.org","abstract":"Journal de Physique I, Journal de Physique Archives représente une mine d informations facile à consulter sur la manière dont la physique a été publiée depuis 1872.","DOI":"10.1051/jp1:1992277","ISSN":"1155-4304, 1286-4862","journalAbbreviation":"J. Phys. I France","language":"en","author":[{"family":"Nagel","given":"Kai"},{"family":"Schreckenberg","given":"Michael"}],"issued":{"date-parts":[["1992",12,1]]}}}],"schema":"https://github.com/citation-style-language/schema/raw/master/csl-citation.json"} </w:instrText>
      </w:r>
      <w:r w:rsidRPr="00B655FD">
        <w:rPr>
          <w:rFonts w:ascii="Garamond" w:hAnsi="Garamond" w:cs="Times New Roman"/>
          <w:sz w:val="24"/>
        </w:rPr>
        <w:fldChar w:fldCharType="separate"/>
      </w:r>
      <w:r w:rsidRPr="00B655FD">
        <w:rPr>
          <w:rFonts w:ascii="Garamond" w:hAnsi="Garamond" w:cs="Times New Roman"/>
          <w:noProof/>
          <w:sz w:val="24"/>
        </w:rPr>
        <w:t>[2]</w:t>
      </w:r>
      <w:r w:rsidRPr="00B655FD">
        <w:rPr>
          <w:rFonts w:ascii="Garamond" w:hAnsi="Garamond" w:cs="Times New Roman"/>
          <w:sz w:val="24"/>
        </w:rPr>
        <w:fldChar w:fldCharType="end"/>
      </w:r>
      <w:r w:rsidRPr="00B655FD">
        <w:rPr>
          <w:rFonts w:ascii="Garamond" w:hAnsi="Garamond" w:cs="Times New Roman"/>
          <w:sz w:val="24"/>
        </w:rPr>
        <w:t xml:space="preserve">. The interactions are largely governed by car-following and lane-changing logic </w:t>
      </w:r>
      <w:r w:rsidRPr="00B655FD">
        <w:rPr>
          <w:rFonts w:ascii="Garamond" w:hAnsi="Garamond" w:cs="Times New Roman"/>
          <w:sz w:val="24"/>
        </w:rPr>
        <w:fldChar w:fldCharType="begin"/>
      </w:r>
      <w:r w:rsidRPr="00B655FD">
        <w:rPr>
          <w:rFonts w:ascii="Garamond" w:hAnsi="Garamond" w:cs="Times New Roman"/>
          <w:sz w:val="24"/>
        </w:rPr>
        <w:instrText xml:space="preserve"> ADDIN ZOTERO_ITEM CSL_CITATION {"citationID":"p3avoqtl1","properties":{"formattedCitation":"[3]","plainCitation":"[3]"},"citationItems":[{"id":90,"uris":["http://zotero.org/users/local/pVrkb6Vr/items/IPVR4XED"],"uri":["http://zotero.org/users/local/pVrkb6Vr/items/IPVR4XED"],"itemData":{"id":90,"type":"article-journal","title":"Best Pratice Manual","container-title":"Deliverable D8 of the SMARTEST project) Disponível em&lt; http://www. its. leeds. ac. uk/projects/smartest/delivd8. html&gt; Acessado cm (05 de maio de 2002","source":"Google Scholar","URL":"http://www.academia.edu/download/40470740/Best_Practice_Manual20151129-6824-1izrlcq.pdf","author":[{"family":"Lind","given":"Gunnar"},{"family":"Schmidt","given":"Kristina"},{"family":"Anderson","given":"H."},{"family":"Algers","given":"Staffan"},{"family":"Canepari","given":"Gianni"},{"family":"Di Taranto","given":"Carlo"},{"family":"Bernauer","given":"Eric"},{"family":"Bréheret","given":"Laurent"},{"family":"Gabrad","given":"J. F."},{"family":"Fox","given":"Ken"}],"issued":{"date-parts":[["1999"]]},"accessed":{"date-parts":[["2017",4,15]]}}}],"schema":"https://github.com/citation-style-language/schema/raw/master/csl-citation.json"} </w:instrText>
      </w:r>
      <w:r w:rsidRPr="00B655FD">
        <w:rPr>
          <w:rFonts w:ascii="Garamond" w:hAnsi="Garamond" w:cs="Times New Roman"/>
          <w:sz w:val="24"/>
        </w:rPr>
        <w:fldChar w:fldCharType="separate"/>
      </w:r>
      <w:r w:rsidRPr="00B655FD">
        <w:rPr>
          <w:rFonts w:ascii="Garamond" w:hAnsi="Garamond" w:cs="Times New Roman"/>
          <w:noProof/>
          <w:sz w:val="24"/>
        </w:rPr>
        <w:t>[3]</w:t>
      </w:r>
      <w:r w:rsidRPr="00B655FD">
        <w:rPr>
          <w:rFonts w:ascii="Garamond" w:hAnsi="Garamond" w:cs="Times New Roman"/>
          <w:sz w:val="24"/>
        </w:rPr>
        <w:fldChar w:fldCharType="end"/>
      </w:r>
      <w:r w:rsidRPr="00B655FD">
        <w:rPr>
          <w:rFonts w:ascii="Garamond" w:hAnsi="Garamond" w:cs="Times New Roman"/>
          <w:sz w:val="24"/>
        </w:rPr>
        <w:fldChar w:fldCharType="begin"/>
      </w:r>
      <w:r w:rsidRPr="00B655FD">
        <w:rPr>
          <w:rFonts w:ascii="Garamond" w:hAnsi="Garamond" w:cs="Times New Roman"/>
          <w:sz w:val="24"/>
        </w:rPr>
        <w:instrText xml:space="preserve"> ADDIN ZOTERO_ITEM CSL_CITATION {"citationID":"1v0rrm7url","properties":{"formattedCitation":"[4], [5]","plainCitation":"[4], [5]"},"citationItems":[{"id":88,"uris":["http://zotero.org/users/local/pVrkb6Vr/items/7ID442V2"],"uri":["http://zotero.org/users/local/pVrkb6Vr/items/7ID442V2"],"itemData":{"id":88,"type":"paper-conference","title":"Urban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Pr="00B655FD">
        <w:rPr>
          <w:rFonts w:ascii="Garamond" w:hAnsi="Garamond" w:cs="Times New Roman"/>
          <w:sz w:val="24"/>
        </w:rPr>
        <w:fldChar w:fldCharType="separate"/>
      </w:r>
      <w:r w:rsidRPr="00B655FD">
        <w:rPr>
          <w:rFonts w:ascii="Garamond" w:hAnsi="Garamond" w:cs="Times New Roman"/>
          <w:noProof/>
          <w:sz w:val="24"/>
        </w:rPr>
        <w:t>[4][5]</w:t>
      </w:r>
      <w:r w:rsidRPr="00B655FD">
        <w:rPr>
          <w:rFonts w:ascii="Garamond" w:hAnsi="Garamond" w:cs="Times New Roman"/>
          <w:sz w:val="24"/>
        </w:rPr>
        <w:fldChar w:fldCharType="end"/>
      </w:r>
      <w:r w:rsidRPr="00B655FD">
        <w:rPr>
          <w:rFonts w:ascii="Garamond" w:hAnsi="Garamond" w:cs="Times New Roman"/>
          <w:sz w:val="24"/>
        </w:rPr>
        <w:t xml:space="preserve">. One well-known model, among various vehicle following models, which attempt to describe vehicle following based on anti-collision concept is the “Gipps model”, developed in 1981 </w:t>
      </w:r>
      <w:r w:rsidRPr="00B655FD">
        <w:rPr>
          <w:rFonts w:ascii="Garamond" w:hAnsi="Garamond" w:cs="Times New Roman"/>
          <w:sz w:val="24"/>
        </w:rPr>
        <w:fldChar w:fldCharType="begin"/>
      </w:r>
      <w:r w:rsidRPr="00B655FD">
        <w:rPr>
          <w:rFonts w:ascii="Garamond" w:hAnsi="Garamond" w:cs="Times New Roman"/>
          <w:sz w:val="24"/>
        </w:rPr>
        <w:instrText xml:space="preserve"> ADDIN ZOTERO_ITEM CSL_CITATION {"citationID":"q1g6rp400","properties":{"formattedCitation":"[5], [6]","plainCitation":"[5], [6]"},"citationItems":[{"id":92,"uris":["http://zotero.org/users/local/pVrkb6Vr/items/KCJI5H53"],"uri":["http://zotero.org/users/local/pVrkb6Vr/items/KCJI5H53"],"itemData":{"id":92,"type":"paper-conference","title":"Simulating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Pr="00B655FD">
        <w:rPr>
          <w:rFonts w:ascii="Garamond" w:hAnsi="Garamond" w:cs="Times New Roman"/>
          <w:sz w:val="24"/>
        </w:rPr>
        <w:fldChar w:fldCharType="separate"/>
      </w:r>
      <w:r w:rsidRPr="00B655FD">
        <w:rPr>
          <w:rFonts w:ascii="Garamond" w:hAnsi="Garamond" w:cs="Times New Roman"/>
          <w:noProof/>
          <w:sz w:val="24"/>
        </w:rPr>
        <w:t>[5][6]</w:t>
      </w:r>
      <w:r w:rsidRPr="00B655FD">
        <w:rPr>
          <w:rFonts w:ascii="Garamond" w:hAnsi="Garamond" w:cs="Times New Roman"/>
          <w:sz w:val="24"/>
        </w:rPr>
        <w:fldChar w:fldCharType="end"/>
      </w:r>
      <w:r w:rsidRPr="00B655FD">
        <w:rPr>
          <w:rFonts w:ascii="Garamond" w:hAnsi="Garamond" w:cs="Times New Roman"/>
          <w:sz w:val="24"/>
        </w:rPr>
        <w:t xml:space="preserve">. In this model a vehicle always aims to be able to stop safely if the vehicle it is following performs an emergency stop </w:t>
      </w:r>
      <w:r w:rsidRPr="00B655FD">
        <w:rPr>
          <w:rFonts w:ascii="Garamond" w:hAnsi="Garamond" w:cs="Times New Roman"/>
          <w:sz w:val="24"/>
        </w:rPr>
        <w:fldChar w:fldCharType="begin"/>
      </w:r>
      <w:r w:rsidRPr="00B655FD">
        <w:rPr>
          <w:rFonts w:ascii="Garamond" w:hAnsi="Garamond" w:cs="Times New Roman"/>
          <w:sz w:val="24"/>
        </w:rPr>
        <w:instrText xml:space="preserve"> ADDIN ZOTERO_ITEM CSL_CITATION {"citationID":"tgucgqrm1","properties":{"formattedCitation":"[6]","plainCitation":"[6]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schema":"https://github.com/citation-style-language/schema/raw/master/csl-citation.json"} </w:instrText>
      </w:r>
      <w:r w:rsidRPr="00B655FD">
        <w:rPr>
          <w:rFonts w:ascii="Garamond" w:hAnsi="Garamond" w:cs="Times New Roman"/>
          <w:sz w:val="24"/>
        </w:rPr>
        <w:fldChar w:fldCharType="separate"/>
      </w:r>
      <w:r w:rsidRPr="00B655FD">
        <w:rPr>
          <w:rFonts w:ascii="Garamond" w:hAnsi="Garamond" w:cs="Times New Roman"/>
          <w:noProof/>
          <w:sz w:val="24"/>
        </w:rPr>
        <w:t>[6]</w:t>
      </w:r>
      <w:r w:rsidRPr="00B655FD">
        <w:rPr>
          <w:rFonts w:ascii="Garamond" w:hAnsi="Garamond" w:cs="Times New Roman"/>
          <w:sz w:val="24"/>
        </w:rPr>
        <w:fldChar w:fldCharType="end"/>
      </w:r>
      <w:r w:rsidRPr="00B655FD">
        <w:rPr>
          <w:rFonts w:ascii="Garamond" w:hAnsi="Garamond" w:cs="Times New Roman"/>
          <w:sz w:val="24"/>
        </w:rPr>
        <w:t xml:space="preserve">. Another class of models, known as the “Psycho-physical” vehicle models attempt to capture both the physical and human components of vehicle control. They do this by maintaining a vehicle state, where the current state is determined through the differences in speed and distance to the leading vehicle </w:t>
      </w:r>
      <w:r w:rsidRPr="00B655FD">
        <w:rPr>
          <w:rFonts w:ascii="Garamond" w:hAnsi="Garamond" w:cs="Times New Roman"/>
          <w:sz w:val="24"/>
        </w:rPr>
        <w:fldChar w:fldCharType="begin"/>
      </w:r>
      <w:r w:rsidRPr="00B655FD">
        <w:rPr>
          <w:rFonts w:ascii="Garamond" w:hAnsi="Garamond" w:cs="Times New Roman"/>
          <w:sz w:val="24"/>
        </w:rPr>
        <w:instrText xml:space="preserve"> ADDIN ZOTERO_ITEM CSL_CITATION {"citationID":"1rhoandbb0","properties":{"formattedCitation":"[4]","plainCitation":"[4]"},"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schema":"https://github.com/citation-style-language/schema/raw/master/csl-citation.json"} </w:instrText>
      </w:r>
      <w:r w:rsidRPr="00B655FD">
        <w:rPr>
          <w:rFonts w:ascii="Garamond" w:hAnsi="Garamond" w:cs="Times New Roman"/>
          <w:sz w:val="24"/>
        </w:rPr>
        <w:fldChar w:fldCharType="separate"/>
      </w:r>
      <w:r w:rsidRPr="00B655FD">
        <w:rPr>
          <w:rFonts w:ascii="Garamond" w:hAnsi="Garamond" w:cs="Times New Roman"/>
          <w:noProof/>
          <w:sz w:val="24"/>
        </w:rPr>
        <w:t>[4]</w:t>
      </w:r>
      <w:r w:rsidRPr="00B655FD">
        <w:rPr>
          <w:rFonts w:ascii="Garamond" w:hAnsi="Garamond" w:cs="Times New Roman"/>
          <w:sz w:val="24"/>
        </w:rPr>
        <w:fldChar w:fldCharType="end"/>
      </w:r>
      <w:r w:rsidRPr="00B655FD">
        <w:rPr>
          <w:rFonts w:ascii="Garamond" w:hAnsi="Garamond" w:cs="Times New Roman"/>
          <w:sz w:val="24"/>
        </w:rPr>
        <w:t>.</w:t>
      </w:r>
    </w:p>
    <w:p w14:paraId="36C15CBD" w14:textId="77777777" w:rsidR="00A16F2D" w:rsidRPr="00B655FD" w:rsidRDefault="00A16F2D" w:rsidP="00A16F2D">
      <w:pPr>
        <w:jc w:val="both"/>
        <w:rPr>
          <w:rFonts w:ascii="Garamond" w:hAnsi="Garamond" w:cs="Times New Roman"/>
          <w:sz w:val="24"/>
        </w:rPr>
      </w:pPr>
      <w:r>
        <w:rPr>
          <w:rFonts w:ascii="Garamond" w:hAnsi="Garamond" w:cs="Times New Roman"/>
          <w:sz w:val="24"/>
        </w:rPr>
        <w:t>Chen and Zhan evaluate simultaneous and staged evacuation strategies in their paper related to urban evacuation. This problem is analogous to our goal to evaluate the time taken by all attendees of a concert to reach their home/destination. In the paper Chen and Zhan, models the roads as links and junctions as nodes with two different types of networking – ring and grid as they are widely used in many cities. They modeled the agents to know the shortest route to reach their destination and also had a timing plan implemented for the agents leaving the site. However, the paper only evaluates two types of driver – aggressive and conservative, thus simplifying the real world scenario. There was no best evacuation strategy found using simulation, but for high population density in a grid networked city staged evacuation works better. For free flow traffic situation with no traffic, the simultaneous evacuation strategy yielded better result [11].</w:t>
      </w:r>
    </w:p>
    <w:p w14:paraId="330F97D3" w14:textId="77777777" w:rsidR="00A16F2D" w:rsidRDefault="00A16F2D" w:rsidP="00A16F2D">
      <w:pPr>
        <w:rPr>
          <w:rFonts w:cstheme="minorHAnsi"/>
        </w:rPr>
      </w:pPr>
    </w:p>
    <w:p w14:paraId="78405955" w14:textId="77777777" w:rsidR="00A16F2D" w:rsidRPr="00937A7F" w:rsidRDefault="00A16F2D" w:rsidP="00A16F2D">
      <w:pPr>
        <w:rPr>
          <w:rFonts w:cstheme="minorHAnsi"/>
        </w:rPr>
      </w:pPr>
    </w:p>
    <w:p w14:paraId="57B0105B" w14:textId="77777777" w:rsidR="00A16F2D" w:rsidRPr="002D1344" w:rsidRDefault="00A16F2D" w:rsidP="00A16F2D">
      <w:pPr>
        <w:jc w:val="both"/>
        <w:rPr>
          <w:rFonts w:ascii="Garamond" w:hAnsi="Garamond" w:cs="Times New Roman"/>
          <w:b/>
          <w:sz w:val="40"/>
          <w:szCs w:val="40"/>
        </w:rPr>
      </w:pPr>
      <w:r w:rsidRPr="002D1344">
        <w:rPr>
          <w:rFonts w:ascii="Garamond" w:hAnsi="Garamond" w:cs="Times New Roman"/>
          <w:b/>
          <w:sz w:val="40"/>
          <w:szCs w:val="40"/>
        </w:rPr>
        <w:lastRenderedPageBreak/>
        <w:t>Methods</w:t>
      </w:r>
    </w:p>
    <w:p w14:paraId="18706447" w14:textId="77777777" w:rsidR="00A16F2D" w:rsidRDefault="00A16F2D" w:rsidP="00A16F2D">
      <w:pPr>
        <w:jc w:val="both"/>
        <w:rPr>
          <w:rFonts w:ascii="Garamond" w:hAnsi="Garamond" w:cs="Times New Roman"/>
          <w:sz w:val="24"/>
        </w:rPr>
      </w:pPr>
    </w:p>
    <w:p w14:paraId="2AC3BCE1" w14:textId="77777777" w:rsidR="00A16F2D" w:rsidRDefault="00A16F2D" w:rsidP="00A16F2D">
      <w:pPr>
        <w:jc w:val="both"/>
        <w:rPr>
          <w:rFonts w:ascii="Garamond" w:hAnsi="Garamond" w:cs="Times New Roman"/>
          <w:sz w:val="24"/>
        </w:rPr>
      </w:pPr>
    </w:p>
    <w:p w14:paraId="3231C959" w14:textId="77777777" w:rsidR="00A16F2D" w:rsidRDefault="00A16F2D" w:rsidP="00A16F2D">
      <w:pPr>
        <w:jc w:val="both"/>
        <w:rPr>
          <w:rFonts w:ascii="Garamond" w:hAnsi="Garamond" w:cs="Times New Roman"/>
          <w:sz w:val="24"/>
        </w:rPr>
      </w:pPr>
    </w:p>
    <w:p w14:paraId="3B062B5B" w14:textId="77777777" w:rsidR="00A16F2D" w:rsidRPr="002D1344" w:rsidRDefault="00A16F2D" w:rsidP="00A16F2D">
      <w:pPr>
        <w:jc w:val="both"/>
        <w:rPr>
          <w:rFonts w:ascii="Garamond" w:hAnsi="Garamond" w:cs="Times New Roman"/>
          <w:b/>
          <w:sz w:val="40"/>
          <w:szCs w:val="40"/>
        </w:rPr>
      </w:pPr>
      <w:r w:rsidRPr="002D1344">
        <w:rPr>
          <w:rFonts w:ascii="Garamond" w:hAnsi="Garamond" w:cs="Times New Roman"/>
          <w:b/>
          <w:sz w:val="40"/>
          <w:szCs w:val="40"/>
        </w:rPr>
        <w:t>References</w:t>
      </w:r>
    </w:p>
    <w:p w14:paraId="76BA1B98" w14:textId="77777777" w:rsidR="00A16F2D" w:rsidRPr="002D1344" w:rsidRDefault="00A16F2D" w:rsidP="00A16F2D">
      <w:pPr>
        <w:pStyle w:val="Bibliography"/>
        <w:rPr>
          <w:rFonts w:ascii="Garamond" w:hAnsi="Garamond"/>
          <w:sz w:val="24"/>
        </w:rPr>
      </w:pPr>
      <w:r>
        <w:rPr>
          <w:rFonts w:ascii="Garamond" w:hAnsi="Garamond" w:cs="Times New Roman"/>
        </w:rPr>
        <w:fldChar w:fldCharType="begin"/>
      </w:r>
      <w:r>
        <w:rPr>
          <w:rFonts w:ascii="Garamond" w:hAnsi="Garamond" w:cs="Times New Roman"/>
        </w:rPr>
        <w:instrText xml:space="preserve"> ADDIN ZOTERO_BIBL {"custom":[]} CSL_BIBLIOGRAPHY </w:instrText>
      </w:r>
      <w:r>
        <w:rPr>
          <w:rFonts w:ascii="Garamond" w:hAnsi="Garamond" w:cs="Times New Roman"/>
        </w:rPr>
        <w:fldChar w:fldCharType="separate"/>
      </w:r>
      <w:r w:rsidRPr="002D1344">
        <w:rPr>
          <w:rFonts w:ascii="Garamond" w:hAnsi="Garamond"/>
          <w:sz w:val="24"/>
        </w:rPr>
        <w:t>[1]</w:t>
      </w:r>
      <w:r w:rsidRPr="002D1344">
        <w:rPr>
          <w:rFonts w:ascii="Garamond" w:hAnsi="Garamond"/>
          <w:sz w:val="24"/>
        </w:rPr>
        <w:tab/>
        <w:t xml:space="preserve">P. Ball, </w:t>
      </w:r>
      <w:r w:rsidRPr="002D1344">
        <w:rPr>
          <w:rFonts w:ascii="Garamond" w:hAnsi="Garamond"/>
          <w:i/>
          <w:iCs/>
          <w:sz w:val="24"/>
        </w:rPr>
        <w:t>Critical Mass: How One Thing Leads to Another</w:t>
      </w:r>
      <w:r w:rsidRPr="002D1344">
        <w:rPr>
          <w:rFonts w:ascii="Garamond" w:hAnsi="Garamond"/>
          <w:sz w:val="24"/>
        </w:rPr>
        <w:t>. London: Arrow, 2005.</w:t>
      </w:r>
    </w:p>
    <w:p w14:paraId="5CC198BE" w14:textId="77777777" w:rsidR="00A16F2D" w:rsidRPr="002D1344" w:rsidRDefault="00A16F2D" w:rsidP="00A16F2D">
      <w:pPr>
        <w:pStyle w:val="Bibliography"/>
        <w:rPr>
          <w:rFonts w:ascii="Garamond" w:hAnsi="Garamond"/>
          <w:sz w:val="24"/>
        </w:rPr>
      </w:pPr>
      <w:r w:rsidRPr="002D1344">
        <w:rPr>
          <w:rFonts w:ascii="Garamond" w:hAnsi="Garamond"/>
          <w:sz w:val="24"/>
        </w:rPr>
        <w:t>[2]</w:t>
      </w:r>
      <w:r w:rsidRPr="002D1344">
        <w:rPr>
          <w:rFonts w:ascii="Garamond" w:hAnsi="Garamond"/>
          <w:sz w:val="24"/>
        </w:rPr>
        <w:tab/>
        <w:t xml:space="preserve">K. Nagel and M. Schreckenberg, “A cellular automaton model for freeway traffic,” </w:t>
      </w:r>
      <w:r w:rsidRPr="002D1344">
        <w:rPr>
          <w:rFonts w:ascii="Garamond" w:hAnsi="Garamond"/>
          <w:i/>
          <w:iCs/>
          <w:sz w:val="24"/>
        </w:rPr>
        <w:t>J. Phys. I</w:t>
      </w:r>
      <w:r w:rsidRPr="002D1344">
        <w:rPr>
          <w:rFonts w:ascii="Garamond" w:hAnsi="Garamond"/>
          <w:sz w:val="24"/>
        </w:rPr>
        <w:t>, vol. 2, no. 12, pp. 2221–2229, Dec. 1992.</w:t>
      </w:r>
    </w:p>
    <w:p w14:paraId="0A0D9B0D" w14:textId="77777777" w:rsidR="00A16F2D" w:rsidRPr="002D1344" w:rsidRDefault="00A16F2D" w:rsidP="00A16F2D">
      <w:pPr>
        <w:pStyle w:val="Bibliography"/>
        <w:rPr>
          <w:rFonts w:ascii="Garamond" w:hAnsi="Garamond"/>
          <w:sz w:val="24"/>
        </w:rPr>
      </w:pPr>
      <w:r w:rsidRPr="002D1344">
        <w:rPr>
          <w:rFonts w:ascii="Garamond" w:hAnsi="Garamond"/>
          <w:sz w:val="24"/>
        </w:rPr>
        <w:t>[3]</w:t>
      </w:r>
      <w:r w:rsidRPr="002D1344">
        <w:rPr>
          <w:rFonts w:ascii="Garamond" w:hAnsi="Garamond"/>
          <w:sz w:val="24"/>
        </w:rPr>
        <w:tab/>
        <w:t xml:space="preserve">G. Lind </w:t>
      </w:r>
      <w:r w:rsidRPr="002D1344">
        <w:rPr>
          <w:rFonts w:ascii="Garamond" w:hAnsi="Garamond"/>
          <w:i/>
          <w:iCs/>
          <w:sz w:val="24"/>
        </w:rPr>
        <w:t>et al.</w:t>
      </w:r>
      <w:r w:rsidRPr="002D1344">
        <w:rPr>
          <w:rFonts w:ascii="Garamond" w:hAnsi="Garamond"/>
          <w:sz w:val="24"/>
        </w:rPr>
        <w:t xml:space="preserve">, “Best Pratice Manual,” </w:t>
      </w:r>
      <w:r w:rsidRPr="002D1344">
        <w:rPr>
          <w:rFonts w:ascii="Garamond" w:hAnsi="Garamond"/>
          <w:i/>
          <w:iCs/>
          <w:sz w:val="24"/>
        </w:rPr>
        <w:t>Deliv. D8 SMARTEST Proj. Disponível Em Httpwww Its Leeds Ac Ukprojectssmartestdelivd8 Html Acessado Cm 05 Maio 2002</w:t>
      </w:r>
      <w:r w:rsidRPr="002D1344">
        <w:rPr>
          <w:rFonts w:ascii="Garamond" w:hAnsi="Garamond"/>
          <w:sz w:val="24"/>
        </w:rPr>
        <w:t>, 1999.</w:t>
      </w:r>
    </w:p>
    <w:p w14:paraId="4701F606" w14:textId="77777777" w:rsidR="00A16F2D" w:rsidRPr="002D1344" w:rsidRDefault="00A16F2D" w:rsidP="00A16F2D">
      <w:pPr>
        <w:pStyle w:val="Bibliography"/>
        <w:rPr>
          <w:rFonts w:ascii="Garamond" w:hAnsi="Garamond"/>
          <w:sz w:val="24"/>
        </w:rPr>
      </w:pPr>
      <w:r w:rsidRPr="002D1344">
        <w:rPr>
          <w:rFonts w:ascii="Garamond" w:hAnsi="Garamond"/>
          <w:sz w:val="24"/>
        </w:rPr>
        <w:t>[4]</w:t>
      </w:r>
      <w:r w:rsidRPr="002D1344">
        <w:rPr>
          <w:rFonts w:ascii="Garamond" w:hAnsi="Garamond"/>
          <w:sz w:val="24"/>
        </w:rPr>
        <w:tab/>
        <w:t xml:space="preserve">T. Schulze and T. Fliess, “Urban Traffic Simulation with Psycho-physical Vehicle-following Models,” in </w:t>
      </w:r>
      <w:r w:rsidRPr="002D1344">
        <w:rPr>
          <w:rFonts w:ascii="Garamond" w:hAnsi="Garamond"/>
          <w:i/>
          <w:iCs/>
          <w:sz w:val="24"/>
        </w:rPr>
        <w:t>Proceedings of the 29th Conference on Winter Simulation</w:t>
      </w:r>
      <w:r w:rsidRPr="002D1344">
        <w:rPr>
          <w:rFonts w:ascii="Garamond" w:hAnsi="Garamond"/>
          <w:sz w:val="24"/>
        </w:rPr>
        <w:t>, Washington, DC, USA, 1997, pp. 1222–1229.</w:t>
      </w:r>
    </w:p>
    <w:p w14:paraId="314815C7" w14:textId="77777777" w:rsidR="00A16F2D" w:rsidRPr="002D1344" w:rsidRDefault="00A16F2D" w:rsidP="00A16F2D">
      <w:pPr>
        <w:pStyle w:val="Bibliography"/>
        <w:rPr>
          <w:rFonts w:ascii="Garamond" w:hAnsi="Garamond"/>
          <w:sz w:val="24"/>
        </w:rPr>
      </w:pPr>
      <w:r w:rsidRPr="002D1344">
        <w:rPr>
          <w:rFonts w:ascii="Garamond" w:hAnsi="Garamond"/>
          <w:sz w:val="24"/>
        </w:rPr>
        <w:t>[5]</w:t>
      </w:r>
      <w:r w:rsidRPr="002D1344">
        <w:rPr>
          <w:rFonts w:ascii="Garamond" w:hAnsi="Garamond"/>
          <w:sz w:val="24"/>
        </w:rPr>
        <w:tab/>
        <w:t>“Traffic Simulation using Agent-Based Modelling | Andrew Lansdowne.” .</w:t>
      </w:r>
    </w:p>
    <w:p w14:paraId="357845B7" w14:textId="77777777" w:rsidR="00A16F2D" w:rsidRPr="002D1344" w:rsidRDefault="00A16F2D" w:rsidP="00A16F2D">
      <w:pPr>
        <w:pStyle w:val="Bibliography"/>
        <w:rPr>
          <w:rFonts w:ascii="Garamond" w:hAnsi="Garamond"/>
          <w:sz w:val="24"/>
        </w:rPr>
      </w:pPr>
      <w:r w:rsidRPr="002D1344">
        <w:rPr>
          <w:rFonts w:ascii="Garamond" w:hAnsi="Garamond"/>
          <w:sz w:val="24"/>
        </w:rPr>
        <w:t>[6]</w:t>
      </w:r>
      <w:r w:rsidRPr="002D1344">
        <w:rPr>
          <w:rFonts w:ascii="Garamond" w:hAnsi="Garamond"/>
          <w:sz w:val="24"/>
        </w:rPr>
        <w:tab/>
        <w:t xml:space="preserve">G.-L. Chang and T. Junchaya, “Simulating Network Traffic Flows with a Massively Parallel Computing Architecture,” in </w:t>
      </w:r>
      <w:r w:rsidRPr="002D1344">
        <w:rPr>
          <w:rFonts w:ascii="Garamond" w:hAnsi="Garamond"/>
          <w:i/>
          <w:iCs/>
          <w:sz w:val="24"/>
        </w:rPr>
        <w:t>Proceedings of the 25th Conference on Winter Simulation</w:t>
      </w:r>
      <w:r w:rsidRPr="002D1344">
        <w:rPr>
          <w:rFonts w:ascii="Garamond" w:hAnsi="Garamond"/>
          <w:sz w:val="24"/>
        </w:rPr>
        <w:t>, New York, NY, USA, 1993, pp. 762–770.</w:t>
      </w:r>
    </w:p>
    <w:p w14:paraId="62174FD3" w14:textId="77777777" w:rsidR="00A16F2D" w:rsidRPr="002D1344" w:rsidRDefault="00A16F2D" w:rsidP="00A16F2D">
      <w:pPr>
        <w:pStyle w:val="Bibliography"/>
        <w:rPr>
          <w:rFonts w:ascii="Garamond" w:hAnsi="Garamond"/>
          <w:sz w:val="24"/>
        </w:rPr>
      </w:pPr>
      <w:r w:rsidRPr="002D1344">
        <w:rPr>
          <w:rFonts w:ascii="Garamond" w:hAnsi="Garamond"/>
          <w:sz w:val="24"/>
        </w:rPr>
        <w:t>[7]</w:t>
      </w:r>
      <w:r w:rsidRPr="002D1344">
        <w:rPr>
          <w:rFonts w:ascii="Garamond" w:hAnsi="Garamond"/>
          <w:sz w:val="24"/>
        </w:rPr>
        <w:tab/>
        <w:t xml:space="preserve">J. Ferber, </w:t>
      </w:r>
      <w:r w:rsidRPr="002D1344">
        <w:rPr>
          <w:rFonts w:ascii="Garamond" w:hAnsi="Garamond"/>
          <w:i/>
          <w:iCs/>
          <w:sz w:val="24"/>
        </w:rPr>
        <w:t>Multi-agent systems: An introduction to distributed artificial intelligence</w:t>
      </w:r>
      <w:r w:rsidRPr="002D1344">
        <w:rPr>
          <w:rFonts w:ascii="Garamond" w:hAnsi="Garamond"/>
          <w:sz w:val="24"/>
        </w:rPr>
        <w:t>, 1 edition. Harlow: Addison-Wesley Professional, 1999.</w:t>
      </w:r>
    </w:p>
    <w:p w14:paraId="335E4365" w14:textId="77777777" w:rsidR="00A16F2D" w:rsidRPr="006203A3" w:rsidRDefault="00A16F2D" w:rsidP="00A16F2D">
      <w:pPr>
        <w:pStyle w:val="Bibliography"/>
        <w:rPr>
          <w:rFonts w:ascii="Garamond" w:hAnsi="Garamond"/>
          <w:sz w:val="24"/>
          <w:lang w:eastAsia="zh-TW"/>
        </w:rPr>
      </w:pPr>
      <w:r w:rsidRPr="002D1344">
        <w:rPr>
          <w:rFonts w:ascii="Garamond" w:hAnsi="Garamond"/>
          <w:sz w:val="24"/>
        </w:rPr>
        <w:t>[8]</w:t>
      </w:r>
      <w:r w:rsidRPr="002D1344">
        <w:rPr>
          <w:rFonts w:ascii="Garamond" w:hAnsi="Garamond"/>
          <w:sz w:val="24"/>
        </w:rPr>
        <w:tab/>
        <w:t xml:space="preserve">M. Kolp, B. Henderson-Sellers, H. Mouratidis, A. Garcia, A. Ghose, and P. Bresciani, </w:t>
      </w:r>
      <w:r w:rsidRPr="002D1344">
        <w:rPr>
          <w:rFonts w:ascii="Garamond" w:hAnsi="Garamond"/>
          <w:i/>
          <w:iCs/>
          <w:sz w:val="24"/>
        </w:rPr>
        <w:t>Agent-Oriented Information Systems IV: 8th International Bi-Conference Workshop, AOIS 2006, Hakodate, Japan, May 9, 2006 and Luxembourg, Luxembourg, June 6, 2006, Revised Selected Papers</w:t>
      </w:r>
      <w:r w:rsidRPr="002D1344">
        <w:rPr>
          <w:rFonts w:ascii="Garamond" w:hAnsi="Garamond"/>
          <w:sz w:val="24"/>
        </w:rPr>
        <w:t>. Springer, 2008.</w:t>
      </w:r>
    </w:p>
    <w:p w14:paraId="424C4931" w14:textId="77777777" w:rsidR="00A16F2D" w:rsidRDefault="00A16F2D" w:rsidP="00A16F2D">
      <w:pPr>
        <w:spacing w:after="0"/>
        <w:rPr>
          <w:rFonts w:ascii="Garamond" w:hAnsi="Garamond" w:cs="Times New Roman"/>
          <w:sz w:val="24"/>
          <w:lang w:eastAsia="zh-TW"/>
        </w:rPr>
      </w:pPr>
      <w:r>
        <w:rPr>
          <w:rFonts w:ascii="Garamond" w:hAnsi="Garamond" w:cs="Times New Roman"/>
          <w:sz w:val="24"/>
        </w:rPr>
        <w:fldChar w:fldCharType="end"/>
      </w:r>
      <w:r>
        <w:rPr>
          <w:rFonts w:ascii="Garamond" w:hAnsi="Garamond" w:cs="Times New Roman" w:hint="eastAsia"/>
          <w:sz w:val="24"/>
          <w:lang w:eastAsia="zh-TW"/>
        </w:rPr>
        <w:t xml:space="preserve">[9]  Tesla, </w:t>
      </w:r>
      <w:r>
        <w:rPr>
          <w:rFonts w:ascii="Garamond" w:hAnsi="Garamond" w:cs="Times New Roman"/>
          <w:sz w:val="24"/>
          <w:lang w:eastAsia="zh-TW"/>
        </w:rPr>
        <w:t>“</w:t>
      </w:r>
      <w:r>
        <w:rPr>
          <w:rFonts w:ascii="Garamond" w:hAnsi="Garamond" w:cs="Times New Roman" w:hint="eastAsia"/>
          <w:sz w:val="24"/>
          <w:lang w:eastAsia="zh-TW"/>
        </w:rPr>
        <w:t>Tesla Press Information</w:t>
      </w:r>
      <w:r>
        <w:rPr>
          <w:rFonts w:ascii="Garamond" w:hAnsi="Garamond" w:cs="Times New Roman"/>
          <w:sz w:val="24"/>
          <w:lang w:eastAsia="zh-TW"/>
        </w:rPr>
        <w:t>”</w:t>
      </w:r>
      <w:r>
        <w:rPr>
          <w:rFonts w:ascii="Garamond" w:hAnsi="Garamond" w:cs="Times New Roman" w:hint="eastAsia"/>
          <w:sz w:val="24"/>
          <w:lang w:eastAsia="zh-TW"/>
        </w:rPr>
        <w:t xml:space="preserve">, Tesla, 04/2017. [Online] Available:      </w:t>
      </w:r>
    </w:p>
    <w:p w14:paraId="03A0ABEE" w14:textId="77777777" w:rsidR="00A16F2D" w:rsidRDefault="00A16F2D" w:rsidP="00A16F2D">
      <w:pPr>
        <w:spacing w:after="0"/>
        <w:rPr>
          <w:rFonts w:ascii="Garamond" w:hAnsi="Garamond" w:cs="Times New Roman"/>
          <w:sz w:val="24"/>
          <w:lang w:eastAsia="zh-TW"/>
        </w:rPr>
      </w:pPr>
      <w:r>
        <w:rPr>
          <w:rFonts w:ascii="Garamond" w:hAnsi="Garamond" w:cs="Times New Roman" w:hint="eastAsia"/>
          <w:sz w:val="24"/>
          <w:lang w:eastAsia="zh-TW"/>
        </w:rPr>
        <w:t xml:space="preserve">      </w:t>
      </w:r>
      <w:hyperlink r:id="rId8" w:history="1">
        <w:r w:rsidRPr="00935BF8">
          <w:rPr>
            <w:rStyle w:val="Hyperlink"/>
            <w:rFonts w:ascii="Garamond" w:hAnsi="Garamond" w:cs="Times New Roman" w:hint="eastAsia"/>
            <w:sz w:val="24"/>
            <w:lang w:eastAsia="zh-TW"/>
          </w:rPr>
          <w:t>Https://www.tesla.com/presskit/autopilot</w:t>
        </w:r>
      </w:hyperlink>
      <w:r>
        <w:rPr>
          <w:rFonts w:ascii="Garamond" w:hAnsi="Garamond" w:cs="Times New Roman" w:hint="eastAsia"/>
          <w:sz w:val="24"/>
          <w:lang w:eastAsia="zh-TW"/>
        </w:rPr>
        <w:t>. [Accessed 2017]</w:t>
      </w:r>
    </w:p>
    <w:p w14:paraId="45F075BE" w14:textId="77777777" w:rsidR="00A16F2D" w:rsidRDefault="00A16F2D" w:rsidP="00A16F2D">
      <w:pPr>
        <w:spacing w:after="0"/>
        <w:rPr>
          <w:rFonts w:ascii="Garamond" w:hAnsi="Garamond" w:cs="Times New Roman"/>
          <w:sz w:val="24"/>
          <w:lang w:eastAsia="zh-TW"/>
        </w:rPr>
      </w:pPr>
      <w:r>
        <w:rPr>
          <w:rFonts w:ascii="Garamond" w:hAnsi="Garamond" w:cs="Times New Roman"/>
          <w:sz w:val="24"/>
          <w:lang w:eastAsia="zh-TW"/>
        </w:rPr>
        <w:t xml:space="preserve">[10] Al-Sultan, S., Al-Doori, M., Al-Bayatti, A.H., Zedan, H. (2013). </w:t>
      </w:r>
      <w:r w:rsidRPr="00F72CA5">
        <w:rPr>
          <w:rFonts w:ascii="Garamond" w:hAnsi="Garamond" w:cs="Times New Roman"/>
          <w:sz w:val="24"/>
          <w:lang w:eastAsia="zh-TW"/>
        </w:rPr>
        <w:t xml:space="preserve">A comprehensive survey on vehicular Ad Hoc network </w:t>
      </w:r>
      <w:r>
        <w:rPr>
          <w:rFonts w:ascii="Garamond" w:hAnsi="Garamond" w:cs="Times New Roman"/>
          <w:sz w:val="24"/>
          <w:lang w:eastAsia="zh-TW"/>
        </w:rPr>
        <w:t xml:space="preserve">. </w:t>
      </w:r>
      <w:r w:rsidRPr="00F72CA5">
        <w:rPr>
          <w:rFonts w:ascii="Garamond" w:hAnsi="Garamond" w:cs="Times New Roman"/>
          <w:i/>
          <w:sz w:val="24"/>
          <w:lang w:eastAsia="zh-TW"/>
        </w:rPr>
        <w:t>Journal of Network and Computer Applications 37(1):380–392.</w:t>
      </w:r>
      <w:r w:rsidRPr="00F72CA5">
        <w:rPr>
          <w:rFonts w:ascii="Garamond" w:hAnsi="Garamond" w:cs="Times New Roman"/>
          <w:sz w:val="24"/>
          <w:lang w:eastAsia="zh-TW"/>
        </w:rPr>
        <w:t xml:space="preserve"> January 2014</w:t>
      </w:r>
      <w:r>
        <w:rPr>
          <w:rFonts w:ascii="Garamond" w:hAnsi="Garamond" w:cs="Times New Roman"/>
          <w:sz w:val="24"/>
          <w:lang w:eastAsia="zh-TW"/>
        </w:rPr>
        <w:t xml:space="preserve">. </w:t>
      </w:r>
      <w:hyperlink r:id="rId9" w:history="1">
        <w:r w:rsidRPr="00EB5B77">
          <w:rPr>
            <w:rStyle w:val="Hyperlink"/>
            <w:rFonts w:ascii="Garamond" w:hAnsi="Garamond" w:cs="Times New Roman"/>
            <w:sz w:val="24"/>
            <w:lang w:eastAsia="zh-TW"/>
          </w:rPr>
          <w:t>https://www.researchgate.net/publication/259520963_A_comprehensive_survey_on_vehicular_Ad_Hoc_network</w:t>
        </w:r>
      </w:hyperlink>
    </w:p>
    <w:p w14:paraId="34E1E147" w14:textId="77777777" w:rsidR="00A16F2D" w:rsidRDefault="00A16F2D" w:rsidP="00A16F2D">
      <w:pPr>
        <w:spacing w:after="0"/>
        <w:rPr>
          <w:rFonts w:ascii="Garamond" w:hAnsi="Garamond" w:cs="Times New Roman"/>
          <w:i/>
          <w:sz w:val="24"/>
          <w:lang w:eastAsia="zh-TW"/>
        </w:rPr>
      </w:pPr>
      <w:r>
        <w:rPr>
          <w:rFonts w:ascii="Garamond" w:hAnsi="Garamond" w:cs="Times New Roman"/>
          <w:sz w:val="24"/>
          <w:lang w:eastAsia="zh-TW"/>
        </w:rPr>
        <w:t>[11]</w:t>
      </w:r>
      <w:r w:rsidRPr="00632AF1">
        <w:rPr>
          <w:rFonts w:ascii="Garamond" w:hAnsi="Garamond" w:cs="Times New Roman"/>
          <w:sz w:val="24"/>
          <w:lang w:val="de-DE" w:eastAsia="zh-TW"/>
        </w:rPr>
        <w:t xml:space="preserve"> </w:t>
      </w:r>
      <w:r w:rsidRPr="00362B72">
        <w:rPr>
          <w:rFonts w:ascii="Garamond" w:hAnsi="Garamond" w:cs="Times New Roman"/>
          <w:sz w:val="24"/>
          <w:lang w:val="de-DE" w:eastAsia="zh-TW"/>
        </w:rPr>
        <w:t xml:space="preserve">Chen, X. , Zhan, F.B. (2008). </w:t>
      </w:r>
      <w:r w:rsidRPr="00362B72">
        <w:rPr>
          <w:rFonts w:ascii="Garamond" w:hAnsi="Garamond" w:cs="Times New Roman"/>
          <w:sz w:val="24"/>
          <w:lang w:eastAsia="zh-TW"/>
        </w:rPr>
        <w:t>Agent-based modelling and simulation of urban evacuation: relative effectiveness of simultaneous and staged evacuation strategies</w:t>
      </w:r>
      <w:r>
        <w:rPr>
          <w:rFonts w:ascii="Garamond" w:hAnsi="Garamond" w:cs="Times New Roman"/>
          <w:sz w:val="24"/>
          <w:lang w:eastAsia="zh-TW"/>
        </w:rPr>
        <w:t xml:space="preserve">. </w:t>
      </w:r>
      <w:r>
        <w:rPr>
          <w:rFonts w:ascii="Garamond" w:hAnsi="Garamond" w:cs="Times New Roman"/>
          <w:i/>
          <w:sz w:val="24"/>
          <w:lang w:eastAsia="zh-TW"/>
        </w:rPr>
        <w:t xml:space="preserve">Journal of the Operational Research Society, 59, pp. 25-33. </w:t>
      </w:r>
      <w:hyperlink r:id="rId10" w:history="1">
        <w:r w:rsidRPr="00F0598E">
          <w:rPr>
            <w:rStyle w:val="Hyperlink"/>
            <w:rFonts w:ascii="Garamond" w:hAnsi="Garamond" w:cs="Times New Roman"/>
            <w:i/>
            <w:sz w:val="24"/>
            <w:lang w:eastAsia="zh-TW"/>
          </w:rPr>
          <w:t>https://www.researchgate.net</w:t>
        </w:r>
      </w:hyperlink>
    </w:p>
    <w:p w14:paraId="588C1FCE" w14:textId="77777777" w:rsidR="00A16F2D" w:rsidRDefault="00A16F2D" w:rsidP="00A16F2D">
      <w:pPr>
        <w:spacing w:after="0"/>
        <w:rPr>
          <w:rFonts w:ascii="Garamond" w:hAnsi="Garamond" w:cs="Times New Roman"/>
          <w:sz w:val="24"/>
          <w:lang w:eastAsia="zh-TW"/>
        </w:rPr>
      </w:pPr>
    </w:p>
    <w:p w14:paraId="12AD18D3" w14:textId="77777777" w:rsidR="00A16F2D" w:rsidRDefault="00A16F2D" w:rsidP="00A16F2D">
      <w:pPr>
        <w:spacing w:after="0"/>
        <w:rPr>
          <w:rFonts w:ascii="Garamond" w:hAnsi="Garamond" w:cs="Times New Roman"/>
          <w:sz w:val="24"/>
          <w:lang w:eastAsia="zh-TW"/>
        </w:rPr>
      </w:pPr>
    </w:p>
    <w:p w14:paraId="301AF467" w14:textId="77777777" w:rsidR="00A16F2D" w:rsidRDefault="00A16F2D" w:rsidP="00A16F2D">
      <w:pPr>
        <w:spacing w:after="0"/>
        <w:rPr>
          <w:rFonts w:ascii="Garamond" w:hAnsi="Garamond" w:cs="Times New Roman"/>
          <w:sz w:val="24"/>
          <w:lang w:eastAsia="zh-TW"/>
        </w:rPr>
      </w:pPr>
    </w:p>
    <w:p w14:paraId="151EEC49" w14:textId="77777777" w:rsidR="00A16F2D" w:rsidRDefault="00A16F2D" w:rsidP="00A16F2D">
      <w:pPr>
        <w:spacing w:after="0"/>
        <w:rPr>
          <w:rFonts w:ascii="Garamond" w:hAnsi="Garamond" w:cs="Times New Roman"/>
          <w:sz w:val="24"/>
          <w:lang w:eastAsia="zh-TW"/>
        </w:rPr>
      </w:pPr>
    </w:p>
    <w:p w14:paraId="5E5B7054" w14:textId="77777777" w:rsidR="00A16F2D" w:rsidRDefault="00A16F2D" w:rsidP="00A16F2D">
      <w:pPr>
        <w:spacing w:after="0"/>
        <w:rPr>
          <w:rFonts w:ascii="Garamond" w:hAnsi="Garamond" w:cs="Times New Roman"/>
          <w:sz w:val="24"/>
          <w:lang w:eastAsia="zh-TW"/>
        </w:rPr>
      </w:pPr>
    </w:p>
    <w:p w14:paraId="74F12F1D" w14:textId="77777777" w:rsidR="00A16F2D" w:rsidRDefault="00A16F2D" w:rsidP="00A16F2D">
      <w:pPr>
        <w:spacing w:after="0"/>
        <w:rPr>
          <w:rFonts w:ascii="Garamond" w:hAnsi="Garamond" w:cs="Times New Roman"/>
          <w:sz w:val="24"/>
          <w:lang w:eastAsia="zh-TW"/>
        </w:rPr>
      </w:pPr>
      <w:bookmarkStart w:id="0" w:name="_GoBack"/>
      <w:bookmarkEnd w:id="0"/>
    </w:p>
    <w:p w14:paraId="159E1B37" w14:textId="77777777" w:rsidR="00A16F2D" w:rsidRDefault="00A16F2D" w:rsidP="00A16F2D">
      <w:pPr>
        <w:jc w:val="both"/>
        <w:rPr>
          <w:rFonts w:ascii="Garamond" w:hAnsi="Garamond" w:cs="Times New Roman"/>
          <w:sz w:val="24"/>
        </w:rPr>
      </w:pPr>
    </w:p>
    <w:p w14:paraId="6D86C82C" w14:textId="77777777" w:rsidR="00A16F2D" w:rsidRPr="002D1344" w:rsidRDefault="00A16F2D" w:rsidP="00A16F2D">
      <w:pPr>
        <w:jc w:val="both"/>
        <w:rPr>
          <w:rFonts w:ascii="Garamond" w:hAnsi="Garamond" w:cs="Times New Roman"/>
          <w:sz w:val="40"/>
          <w:szCs w:val="40"/>
        </w:rPr>
      </w:pPr>
      <w:r w:rsidRPr="002D1344">
        <w:rPr>
          <w:rFonts w:ascii="Garamond" w:hAnsi="Garamond" w:cs="Times New Roman"/>
          <w:b/>
          <w:sz w:val="40"/>
          <w:szCs w:val="40"/>
        </w:rPr>
        <w:lastRenderedPageBreak/>
        <w:t>Timeline</w:t>
      </w:r>
    </w:p>
    <w:tbl>
      <w:tblPr>
        <w:tblStyle w:val="PlainTable41"/>
        <w:tblW w:w="1012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ayout w:type="fixed"/>
        <w:tblLook w:val="04A0" w:firstRow="1" w:lastRow="0" w:firstColumn="1" w:lastColumn="0" w:noHBand="0" w:noVBand="1"/>
      </w:tblPr>
      <w:tblGrid>
        <w:gridCol w:w="2660"/>
        <w:gridCol w:w="709"/>
        <w:gridCol w:w="708"/>
        <w:gridCol w:w="709"/>
        <w:gridCol w:w="567"/>
        <w:gridCol w:w="567"/>
        <w:gridCol w:w="709"/>
        <w:gridCol w:w="709"/>
        <w:gridCol w:w="708"/>
        <w:gridCol w:w="567"/>
        <w:gridCol w:w="709"/>
        <w:gridCol w:w="801"/>
      </w:tblGrid>
      <w:tr w:rsidR="00A16F2D" w:rsidRPr="006C71CB" w14:paraId="616948E3" w14:textId="77777777" w:rsidTr="00E4795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val="restart"/>
            <w:tcBorders>
              <w:top w:val="single" w:sz="4" w:space="0" w:color="A6A6A6" w:themeColor="background1" w:themeShade="A6"/>
              <w:bottom w:val="nil"/>
              <w:right w:val="single" w:sz="4" w:space="0" w:color="A6A6A6" w:themeColor="background1" w:themeShade="A6"/>
            </w:tcBorders>
          </w:tcPr>
          <w:p w14:paraId="66BA2CDA" w14:textId="77777777" w:rsidR="00A16F2D" w:rsidRPr="006C71CB" w:rsidRDefault="00A16F2D" w:rsidP="00E47951">
            <w:pPr>
              <w:rPr>
                <w:rFonts w:ascii="Garamond" w:eastAsia="Times New Roman" w:hAnsi="Garamond" w:cs="Times New Roman"/>
                <w:color w:val="000000"/>
                <w:sz w:val="28"/>
                <w:szCs w:val="32"/>
                <w:lang w:eastAsia="zh-TW"/>
              </w:rPr>
            </w:pPr>
          </w:p>
        </w:tc>
        <w:tc>
          <w:tcPr>
            <w:tcW w:w="2126" w:type="dxa"/>
            <w:gridSpan w:val="3"/>
            <w:tcBorders>
              <w:left w:val="single" w:sz="4" w:space="0" w:color="A6A6A6" w:themeColor="background1" w:themeShade="A6"/>
            </w:tcBorders>
            <w:noWrap/>
          </w:tcPr>
          <w:p w14:paraId="0F57A48E" w14:textId="77777777" w:rsidR="00A16F2D" w:rsidRPr="006C71CB" w:rsidRDefault="00A16F2D" w:rsidP="00E47951">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April</w:t>
            </w:r>
          </w:p>
        </w:tc>
        <w:tc>
          <w:tcPr>
            <w:tcW w:w="3260" w:type="dxa"/>
            <w:gridSpan w:val="5"/>
            <w:noWrap/>
          </w:tcPr>
          <w:p w14:paraId="30508AA4" w14:textId="77777777" w:rsidR="00A16F2D" w:rsidRPr="006C71CB" w:rsidRDefault="00A16F2D" w:rsidP="00E47951">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May</w:t>
            </w:r>
          </w:p>
        </w:tc>
        <w:tc>
          <w:tcPr>
            <w:tcW w:w="2077" w:type="dxa"/>
            <w:gridSpan w:val="3"/>
            <w:noWrap/>
          </w:tcPr>
          <w:p w14:paraId="1CE3921E" w14:textId="77777777" w:rsidR="00A16F2D" w:rsidRPr="006C71CB" w:rsidRDefault="00A16F2D" w:rsidP="00E47951">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June</w:t>
            </w:r>
          </w:p>
        </w:tc>
      </w:tr>
      <w:tr w:rsidR="00A16F2D" w:rsidRPr="007C44C9" w14:paraId="79C7F0D1"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tcBorders>
              <w:top w:val="nil"/>
              <w:bottom w:val="nil"/>
              <w:right w:val="single" w:sz="4" w:space="0" w:color="A6A6A6" w:themeColor="background1" w:themeShade="A6"/>
            </w:tcBorders>
            <w:hideMark/>
          </w:tcPr>
          <w:p w14:paraId="1F1E0AF4" w14:textId="77777777" w:rsidR="00A16F2D" w:rsidRPr="00142C49" w:rsidRDefault="00A16F2D" w:rsidP="00E47951">
            <w:pPr>
              <w:rPr>
                <w:rFonts w:ascii="Garamond" w:eastAsia="Times New Roman" w:hAnsi="Garamond" w:cs="Times New Roman"/>
                <w:color w:val="000000"/>
                <w:sz w:val="24"/>
                <w:szCs w:val="32"/>
                <w:lang w:eastAsia="zh-TW"/>
              </w:rPr>
            </w:pPr>
          </w:p>
        </w:tc>
        <w:tc>
          <w:tcPr>
            <w:tcW w:w="709" w:type="dxa"/>
            <w:tcBorders>
              <w:left w:val="single" w:sz="4" w:space="0" w:color="A6A6A6" w:themeColor="background1" w:themeShade="A6"/>
            </w:tcBorders>
            <w:noWrap/>
            <w:hideMark/>
          </w:tcPr>
          <w:p w14:paraId="5E96E7FD" w14:textId="77777777" w:rsidR="00A16F2D" w:rsidRPr="00142C49"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4/10</w:t>
            </w:r>
          </w:p>
        </w:tc>
        <w:tc>
          <w:tcPr>
            <w:tcW w:w="708" w:type="dxa"/>
            <w:noWrap/>
            <w:hideMark/>
          </w:tcPr>
          <w:p w14:paraId="5E4EBB56" w14:textId="77777777" w:rsidR="00A16F2D" w:rsidRPr="00142C49"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4/17</w:t>
            </w:r>
          </w:p>
        </w:tc>
        <w:tc>
          <w:tcPr>
            <w:tcW w:w="709" w:type="dxa"/>
            <w:noWrap/>
            <w:hideMark/>
          </w:tcPr>
          <w:p w14:paraId="0D75B7B3" w14:textId="77777777" w:rsidR="00A16F2D" w:rsidRPr="00142C49"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4/24</w:t>
            </w:r>
          </w:p>
        </w:tc>
        <w:tc>
          <w:tcPr>
            <w:tcW w:w="567" w:type="dxa"/>
            <w:noWrap/>
            <w:hideMark/>
          </w:tcPr>
          <w:p w14:paraId="7814FF41" w14:textId="77777777" w:rsidR="00A16F2D" w:rsidRPr="00142C49"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5/1</w:t>
            </w:r>
          </w:p>
        </w:tc>
        <w:tc>
          <w:tcPr>
            <w:tcW w:w="567" w:type="dxa"/>
            <w:noWrap/>
            <w:hideMark/>
          </w:tcPr>
          <w:p w14:paraId="5891476A" w14:textId="77777777" w:rsidR="00A16F2D" w:rsidRPr="00142C49"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5/8</w:t>
            </w:r>
          </w:p>
        </w:tc>
        <w:tc>
          <w:tcPr>
            <w:tcW w:w="709" w:type="dxa"/>
            <w:noWrap/>
            <w:hideMark/>
          </w:tcPr>
          <w:p w14:paraId="586D8F70" w14:textId="77777777" w:rsidR="00A16F2D" w:rsidRPr="00142C49"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5/15</w:t>
            </w:r>
          </w:p>
        </w:tc>
        <w:tc>
          <w:tcPr>
            <w:tcW w:w="709" w:type="dxa"/>
            <w:noWrap/>
            <w:hideMark/>
          </w:tcPr>
          <w:p w14:paraId="7E24A509" w14:textId="77777777" w:rsidR="00A16F2D" w:rsidRPr="00142C49"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5/22</w:t>
            </w:r>
          </w:p>
        </w:tc>
        <w:tc>
          <w:tcPr>
            <w:tcW w:w="708" w:type="dxa"/>
            <w:noWrap/>
            <w:hideMark/>
          </w:tcPr>
          <w:p w14:paraId="5EDC32F1" w14:textId="77777777" w:rsidR="00A16F2D" w:rsidRPr="00142C49"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5/29</w:t>
            </w:r>
          </w:p>
        </w:tc>
        <w:tc>
          <w:tcPr>
            <w:tcW w:w="567" w:type="dxa"/>
            <w:noWrap/>
            <w:hideMark/>
          </w:tcPr>
          <w:p w14:paraId="409B3E50" w14:textId="77777777" w:rsidR="00A16F2D" w:rsidRPr="00142C49"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6/5</w:t>
            </w:r>
          </w:p>
        </w:tc>
        <w:tc>
          <w:tcPr>
            <w:tcW w:w="709" w:type="dxa"/>
            <w:noWrap/>
            <w:hideMark/>
          </w:tcPr>
          <w:p w14:paraId="1EB25915" w14:textId="77777777" w:rsidR="00A16F2D" w:rsidRPr="00142C49"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6/12</w:t>
            </w:r>
          </w:p>
        </w:tc>
        <w:tc>
          <w:tcPr>
            <w:tcW w:w="801" w:type="dxa"/>
            <w:noWrap/>
            <w:hideMark/>
          </w:tcPr>
          <w:p w14:paraId="3B104230" w14:textId="77777777" w:rsidR="00A16F2D" w:rsidRPr="00142C49" w:rsidRDefault="00A16F2D" w:rsidP="00E47951">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6/19</w:t>
            </w:r>
          </w:p>
        </w:tc>
      </w:tr>
      <w:tr w:rsidR="00A16F2D" w:rsidRPr="007C44C9" w14:paraId="6CD003EE" w14:textId="77777777" w:rsidTr="00E47951">
        <w:trPr>
          <w:trHeight w:val="475"/>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66E89C6" w14:textId="77777777" w:rsidR="00A16F2D" w:rsidRPr="00142C49" w:rsidRDefault="00A16F2D" w:rsidP="00E47951">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Expose</w:t>
            </w:r>
          </w:p>
        </w:tc>
        <w:tc>
          <w:tcPr>
            <w:tcW w:w="709" w:type="dxa"/>
            <w:tcBorders>
              <w:left w:val="single" w:sz="4" w:space="0" w:color="A6A6A6" w:themeColor="background1" w:themeShade="A6"/>
            </w:tcBorders>
            <w:noWrap/>
            <w:hideMark/>
          </w:tcPr>
          <w:p w14:paraId="59A8308B"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shd w:val="clear" w:color="auto" w:fill="FFC000"/>
            <w:noWrap/>
            <w:hideMark/>
          </w:tcPr>
          <w:p w14:paraId="245B2681"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57E0ECD1"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6AE9F27A"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2C082962"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50286034"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37FF8F4C"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229195E"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DBF2548"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090617D9"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noWrap/>
            <w:hideMark/>
          </w:tcPr>
          <w:p w14:paraId="49CD8765"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A16F2D" w:rsidRPr="007C44C9" w14:paraId="0FB9B6FD"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333C44A" w14:textId="77777777" w:rsidR="00A16F2D" w:rsidRPr="00142C49" w:rsidRDefault="00A16F2D" w:rsidP="00E47951">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R</w:t>
            </w:r>
            <w:r w:rsidRPr="00142C49">
              <w:rPr>
                <w:rFonts w:ascii="Garamond" w:eastAsia="Times New Roman" w:hAnsi="Garamond" w:cs="Times New Roman"/>
                <w:b w:val="0"/>
                <w:color w:val="000000"/>
                <w:sz w:val="24"/>
                <w:szCs w:val="32"/>
                <w:lang w:eastAsia="zh-TW"/>
              </w:rPr>
              <w:t>esearch question</w:t>
            </w:r>
            <w:r>
              <w:rPr>
                <w:rFonts w:ascii="Garamond" w:eastAsia="Times New Roman" w:hAnsi="Garamond" w:cs="Times New Roman"/>
                <w:b w:val="0"/>
                <w:color w:val="000000"/>
                <w:sz w:val="24"/>
                <w:szCs w:val="32"/>
                <w:lang w:eastAsia="zh-TW"/>
              </w:rPr>
              <w:t>s</w:t>
            </w:r>
          </w:p>
        </w:tc>
        <w:tc>
          <w:tcPr>
            <w:tcW w:w="709" w:type="dxa"/>
            <w:tcBorders>
              <w:left w:val="single" w:sz="4" w:space="0" w:color="A6A6A6" w:themeColor="background1" w:themeShade="A6"/>
            </w:tcBorders>
            <w:noWrap/>
            <w:hideMark/>
          </w:tcPr>
          <w:p w14:paraId="73FE040D"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72EE5744"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C96B5E1"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CCC3B0C"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202320C"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6946C568"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B1018D2"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13951BAA"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A530766"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E4FA833"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0F485B2"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A16F2D" w:rsidRPr="007C44C9" w14:paraId="780E94C0"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2ADB9A9" w14:textId="77777777" w:rsidR="00A16F2D" w:rsidRPr="007C44C9" w:rsidRDefault="00A16F2D" w:rsidP="00E47951">
            <w:pPr>
              <w:rPr>
                <w:rFonts w:ascii="Garamond" w:eastAsia="Times New Roman" w:hAnsi="Garamond" w:cs="Times New Roman"/>
                <w:color w:val="000000"/>
                <w:sz w:val="24"/>
                <w:szCs w:val="32"/>
                <w:lang w:eastAsia="zh-TW"/>
              </w:rPr>
            </w:pPr>
            <w:r>
              <w:rPr>
                <w:rFonts w:ascii="Garamond" w:eastAsia="Times New Roman" w:hAnsi="Garamond" w:cs="Times New Roman"/>
                <w:b w:val="0"/>
                <w:color w:val="000000"/>
                <w:sz w:val="24"/>
                <w:szCs w:val="32"/>
                <w:lang w:eastAsia="zh-TW"/>
              </w:rPr>
              <w:t xml:space="preserve">- </w:t>
            </w:r>
            <w:r w:rsidRPr="0063021B">
              <w:rPr>
                <w:rFonts w:ascii="Garamond" w:eastAsia="Times New Roman" w:hAnsi="Garamond" w:cs="Times New Roman"/>
                <w:b w:val="0"/>
                <w:color w:val="000000"/>
                <w:sz w:val="24"/>
                <w:szCs w:val="32"/>
                <w:lang w:eastAsia="zh-TW"/>
              </w:rPr>
              <w:t>Project timeline</w:t>
            </w:r>
          </w:p>
        </w:tc>
        <w:tc>
          <w:tcPr>
            <w:tcW w:w="709" w:type="dxa"/>
            <w:tcBorders>
              <w:left w:val="single" w:sz="4" w:space="0" w:color="A6A6A6" w:themeColor="background1" w:themeShade="A6"/>
            </w:tcBorders>
            <w:noWrap/>
            <w:hideMark/>
          </w:tcPr>
          <w:p w14:paraId="3DB8799D"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91E411E"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48B507DF"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3FBC609"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CE920CF"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69C815D"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D1B904B"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057B8057"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DF73D14"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40EF204D"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30B70383"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A16F2D" w:rsidRPr="007C44C9" w14:paraId="7D9918FF"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26D739F" w14:textId="77777777" w:rsidR="00A16F2D" w:rsidRPr="00142C49" w:rsidRDefault="00A16F2D" w:rsidP="00E47951">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Pr="00142C49">
              <w:rPr>
                <w:rFonts w:ascii="Garamond" w:eastAsia="Times New Roman" w:hAnsi="Garamond" w:cs="Times New Roman"/>
                <w:b w:val="0"/>
                <w:color w:val="000000"/>
                <w:sz w:val="24"/>
                <w:szCs w:val="32"/>
                <w:lang w:eastAsia="zh-TW"/>
              </w:rPr>
              <w:t>Research State of the art</w:t>
            </w:r>
          </w:p>
        </w:tc>
        <w:tc>
          <w:tcPr>
            <w:tcW w:w="709" w:type="dxa"/>
            <w:tcBorders>
              <w:left w:val="single" w:sz="4" w:space="0" w:color="A6A6A6" w:themeColor="background1" w:themeShade="A6"/>
            </w:tcBorders>
            <w:noWrap/>
            <w:hideMark/>
          </w:tcPr>
          <w:p w14:paraId="1BF98DEE"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4FC69DE8"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1A49AD6"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2D4B724"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582D125"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669E5606"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63571F5C"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205AFDF1"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DCCC125"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31A83EF"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7B4412FB"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A16F2D" w:rsidRPr="007C44C9" w14:paraId="568437B8" w14:textId="77777777" w:rsidTr="00E47951">
        <w:trPr>
          <w:trHeight w:val="489"/>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7560EB8A" w14:textId="77777777" w:rsidR="00A16F2D" w:rsidRPr="00142C49" w:rsidRDefault="00A16F2D" w:rsidP="00E47951">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Pr="00142C49">
              <w:rPr>
                <w:rFonts w:ascii="Garamond" w:eastAsia="Times New Roman" w:hAnsi="Garamond" w:cs="Times New Roman"/>
                <w:b w:val="0"/>
                <w:color w:val="000000"/>
                <w:sz w:val="24"/>
                <w:szCs w:val="32"/>
                <w:lang w:eastAsia="zh-TW"/>
              </w:rPr>
              <w:t>Project structure</w:t>
            </w:r>
          </w:p>
        </w:tc>
        <w:tc>
          <w:tcPr>
            <w:tcW w:w="709" w:type="dxa"/>
            <w:tcBorders>
              <w:left w:val="single" w:sz="4" w:space="0" w:color="A6A6A6" w:themeColor="background1" w:themeShade="A6"/>
            </w:tcBorders>
            <w:noWrap/>
            <w:hideMark/>
          </w:tcPr>
          <w:p w14:paraId="2239058B"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00967B71"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280A5EA4"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0DD8316"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CFAA93D"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773B5ADE"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B19E6BE"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6BB5D6AB"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9F9618C"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F20026A"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7A096C14"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A16F2D" w:rsidRPr="007C44C9" w14:paraId="0D390A1D"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95A82CF" w14:textId="77777777" w:rsidR="00A16F2D" w:rsidRPr="00142C49" w:rsidRDefault="00A16F2D" w:rsidP="00E47951">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Model the system</w:t>
            </w:r>
          </w:p>
        </w:tc>
        <w:tc>
          <w:tcPr>
            <w:tcW w:w="709" w:type="dxa"/>
            <w:tcBorders>
              <w:left w:val="single" w:sz="4" w:space="0" w:color="A6A6A6" w:themeColor="background1" w:themeShade="A6"/>
            </w:tcBorders>
            <w:noWrap/>
            <w:hideMark/>
          </w:tcPr>
          <w:p w14:paraId="1059076F"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427EE4B2"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918636C"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shd w:val="clear" w:color="auto" w:fill="FFC000"/>
            <w:noWrap/>
            <w:hideMark/>
          </w:tcPr>
          <w:p w14:paraId="57AAE925"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shd w:val="clear" w:color="auto" w:fill="FFC000"/>
            <w:noWrap/>
            <w:hideMark/>
          </w:tcPr>
          <w:p w14:paraId="52BF1226"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07281041"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270435ED"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8" w:type="dxa"/>
            <w:noWrap/>
            <w:hideMark/>
          </w:tcPr>
          <w:p w14:paraId="6795944B"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0670139"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AA6CAD6"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BC05992"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A16F2D" w:rsidRPr="007C44C9" w14:paraId="6E7CE2F5"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045A65E" w14:textId="77777777" w:rsidR="00A16F2D" w:rsidRPr="00142C49" w:rsidRDefault="00A16F2D" w:rsidP="00E47951">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Pr="00142C49">
              <w:rPr>
                <w:rFonts w:ascii="Garamond" w:eastAsia="Times New Roman" w:hAnsi="Garamond" w:cs="Times New Roman"/>
                <w:b w:val="0"/>
                <w:color w:val="000000"/>
                <w:sz w:val="24"/>
                <w:szCs w:val="32"/>
                <w:lang w:eastAsia="zh-TW"/>
              </w:rPr>
              <w:t>UML-diagrams</w:t>
            </w:r>
          </w:p>
        </w:tc>
        <w:tc>
          <w:tcPr>
            <w:tcW w:w="709" w:type="dxa"/>
            <w:tcBorders>
              <w:left w:val="single" w:sz="4" w:space="0" w:color="A6A6A6" w:themeColor="background1" w:themeShade="A6"/>
            </w:tcBorders>
            <w:noWrap/>
            <w:hideMark/>
          </w:tcPr>
          <w:p w14:paraId="6B0C47F3"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1313362"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678D050D"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807A462"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83A0337"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749A36FC"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B3C51DD"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341D6FEA"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85B3BAC"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F0D2342"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060E526D"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A16F2D" w:rsidRPr="007C44C9" w14:paraId="18221FB1"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481BB628" w14:textId="77777777" w:rsidR="00A16F2D" w:rsidRPr="00142C49" w:rsidRDefault="00A16F2D" w:rsidP="00E47951">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Implementation</w:t>
            </w:r>
          </w:p>
        </w:tc>
        <w:tc>
          <w:tcPr>
            <w:tcW w:w="709" w:type="dxa"/>
            <w:tcBorders>
              <w:left w:val="single" w:sz="4" w:space="0" w:color="A6A6A6" w:themeColor="background1" w:themeShade="A6"/>
            </w:tcBorders>
            <w:noWrap/>
            <w:hideMark/>
          </w:tcPr>
          <w:p w14:paraId="6A27FEC3"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1B655DB4"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AC87438"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171F5A2B"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8D2E496"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shd w:val="clear" w:color="auto" w:fill="FFC000"/>
            <w:noWrap/>
            <w:hideMark/>
          </w:tcPr>
          <w:p w14:paraId="3D98147A"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0E5658D3"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shd w:val="clear" w:color="auto" w:fill="FFC000"/>
            <w:noWrap/>
            <w:hideMark/>
          </w:tcPr>
          <w:p w14:paraId="219A5B97"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39B86787"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2687E4E"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DC2757E"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A16F2D" w:rsidRPr="007C44C9" w14:paraId="4DFA9BA9"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702696A0" w14:textId="77777777" w:rsidR="00A16F2D" w:rsidRPr="00142C49" w:rsidRDefault="00A16F2D" w:rsidP="00E47951">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Pr="00142C49">
              <w:rPr>
                <w:rFonts w:ascii="Garamond" w:eastAsia="Times New Roman" w:hAnsi="Garamond" w:cs="Times New Roman"/>
                <w:b w:val="0"/>
                <w:color w:val="000000"/>
                <w:sz w:val="24"/>
                <w:szCs w:val="32"/>
                <w:lang w:eastAsia="zh-TW"/>
              </w:rPr>
              <w:t>Set up platform</w:t>
            </w:r>
          </w:p>
        </w:tc>
        <w:tc>
          <w:tcPr>
            <w:tcW w:w="709" w:type="dxa"/>
            <w:tcBorders>
              <w:left w:val="single" w:sz="4" w:space="0" w:color="A6A6A6" w:themeColor="background1" w:themeShade="A6"/>
            </w:tcBorders>
            <w:noWrap/>
            <w:hideMark/>
          </w:tcPr>
          <w:p w14:paraId="136D635A"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6892479"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6491950"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D5CE65C"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FFE1829"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1F1B456"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0A0201C"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39FC95FC"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A12A6C9"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8953660"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7F53D40B"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A16F2D" w:rsidRPr="007C44C9" w14:paraId="63A05DCD"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232915E" w14:textId="77777777" w:rsidR="00A16F2D" w:rsidRPr="00142C49" w:rsidRDefault="00A16F2D" w:rsidP="00E47951">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Pr="00142C49">
              <w:rPr>
                <w:rFonts w:ascii="Garamond" w:eastAsia="Times New Roman" w:hAnsi="Garamond" w:cs="Times New Roman"/>
                <w:b w:val="0"/>
                <w:color w:val="000000"/>
                <w:sz w:val="24"/>
                <w:szCs w:val="32"/>
                <w:lang w:eastAsia="zh-TW"/>
              </w:rPr>
              <w:t>Implement the world</w:t>
            </w:r>
          </w:p>
        </w:tc>
        <w:tc>
          <w:tcPr>
            <w:tcW w:w="709" w:type="dxa"/>
            <w:tcBorders>
              <w:left w:val="single" w:sz="4" w:space="0" w:color="A6A6A6" w:themeColor="background1" w:themeShade="A6"/>
            </w:tcBorders>
            <w:noWrap/>
            <w:hideMark/>
          </w:tcPr>
          <w:p w14:paraId="08FF7701"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4B850926"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49BCE1F4"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E351DBD"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6C2BC2C"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77B995A9"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AF5EA5"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3CEA94C"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A419BC8"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20212F7"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49E2FE6"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A16F2D" w:rsidRPr="007C44C9" w14:paraId="4B433786"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A3B6AC0" w14:textId="77777777" w:rsidR="00A16F2D" w:rsidRPr="00142C49" w:rsidRDefault="00A16F2D" w:rsidP="00E47951">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Pr="00142C49">
              <w:rPr>
                <w:rFonts w:ascii="Garamond" w:eastAsia="Times New Roman" w:hAnsi="Garamond" w:cs="Times New Roman"/>
                <w:b w:val="0"/>
                <w:color w:val="000000"/>
                <w:sz w:val="24"/>
                <w:szCs w:val="32"/>
                <w:lang w:eastAsia="zh-TW"/>
              </w:rPr>
              <w:t>Implement a single car</w:t>
            </w:r>
          </w:p>
        </w:tc>
        <w:tc>
          <w:tcPr>
            <w:tcW w:w="709" w:type="dxa"/>
            <w:tcBorders>
              <w:left w:val="single" w:sz="4" w:space="0" w:color="A6A6A6" w:themeColor="background1" w:themeShade="A6"/>
            </w:tcBorders>
            <w:noWrap/>
            <w:hideMark/>
          </w:tcPr>
          <w:p w14:paraId="747B0317"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2E32842A"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63050E01"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3F738E5"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E4E7EAF"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45EE314"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73A587F"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461DEFF"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9B4B4D4"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489FAD7"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C68CB12"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A16F2D" w:rsidRPr="007C44C9" w14:paraId="6AD21093"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CB5DC2E" w14:textId="77777777" w:rsidR="00A16F2D" w:rsidRPr="00142C49" w:rsidRDefault="00A16F2D" w:rsidP="00E47951">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Pr="00142C49">
              <w:rPr>
                <w:rFonts w:ascii="Garamond" w:eastAsia="Times New Roman" w:hAnsi="Garamond" w:cs="Times New Roman"/>
                <w:b w:val="0"/>
                <w:color w:val="000000"/>
                <w:sz w:val="24"/>
                <w:szCs w:val="32"/>
                <w:lang w:eastAsia="zh-TW"/>
              </w:rPr>
              <w:t>Test run</w:t>
            </w:r>
          </w:p>
        </w:tc>
        <w:tc>
          <w:tcPr>
            <w:tcW w:w="709" w:type="dxa"/>
            <w:tcBorders>
              <w:left w:val="single" w:sz="4" w:space="0" w:color="A6A6A6" w:themeColor="background1" w:themeShade="A6"/>
            </w:tcBorders>
            <w:noWrap/>
            <w:hideMark/>
          </w:tcPr>
          <w:p w14:paraId="17CCBC03"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245576C3"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DB9EF1A"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116B799"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F8E4BDD"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1012A9C"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4CC8DE5"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266C6143"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6DBFD5D"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6093B133"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D01D842"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A16F2D" w:rsidRPr="007C44C9" w14:paraId="0626CFC8"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7D2C4E0" w14:textId="77777777" w:rsidR="00A16F2D" w:rsidRPr="00142C49" w:rsidRDefault="00A16F2D" w:rsidP="00E47951">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Pr="00142C49">
              <w:rPr>
                <w:rFonts w:ascii="Garamond" w:eastAsia="Times New Roman" w:hAnsi="Garamond" w:cs="Times New Roman"/>
                <w:b w:val="0"/>
                <w:color w:val="000000"/>
                <w:sz w:val="24"/>
                <w:szCs w:val="32"/>
                <w:lang w:eastAsia="zh-TW"/>
              </w:rPr>
              <w:t>Expand the population</w:t>
            </w:r>
          </w:p>
        </w:tc>
        <w:tc>
          <w:tcPr>
            <w:tcW w:w="709" w:type="dxa"/>
            <w:tcBorders>
              <w:left w:val="single" w:sz="4" w:space="0" w:color="A6A6A6" w:themeColor="background1" w:themeShade="A6"/>
            </w:tcBorders>
            <w:noWrap/>
            <w:hideMark/>
          </w:tcPr>
          <w:p w14:paraId="0BD78764"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671BBC7"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43DA0D4"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B4FAF32"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B00E442"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6C41A2AC"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D0A9380"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09C96873"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EB8BA2E"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FCB253D"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0F608DA6"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A16F2D" w:rsidRPr="007C44C9" w14:paraId="38DABCC0" w14:textId="77777777" w:rsidTr="00E4795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9FDE128" w14:textId="77777777" w:rsidR="00A16F2D" w:rsidRPr="00142C49" w:rsidRDefault="00A16F2D" w:rsidP="00E47951">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Project Report</w:t>
            </w:r>
          </w:p>
        </w:tc>
        <w:tc>
          <w:tcPr>
            <w:tcW w:w="709" w:type="dxa"/>
            <w:tcBorders>
              <w:left w:val="single" w:sz="4" w:space="0" w:color="A6A6A6" w:themeColor="background1" w:themeShade="A6"/>
            </w:tcBorders>
            <w:noWrap/>
            <w:hideMark/>
          </w:tcPr>
          <w:p w14:paraId="3BB38988"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71B0039D"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8879CBE"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594DE7E"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B286DD3"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690A20A0"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44928652"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shd w:val="clear" w:color="auto" w:fill="FFC000"/>
            <w:noWrap/>
            <w:hideMark/>
          </w:tcPr>
          <w:p w14:paraId="4437DCB8"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shd w:val="clear" w:color="auto" w:fill="FFC000"/>
            <w:noWrap/>
            <w:hideMark/>
          </w:tcPr>
          <w:p w14:paraId="2E1B4C05"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6840391A"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noWrap/>
            <w:hideMark/>
          </w:tcPr>
          <w:p w14:paraId="02DB79C2" w14:textId="77777777" w:rsidR="00A16F2D" w:rsidRPr="00142C49" w:rsidRDefault="00A16F2D" w:rsidP="00E47951">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A16F2D" w:rsidRPr="007C44C9" w14:paraId="278E6A20" w14:textId="77777777" w:rsidTr="00E47951">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single" w:sz="4" w:space="0" w:color="A6A6A6" w:themeColor="background1" w:themeShade="A6"/>
              <w:right w:val="single" w:sz="4" w:space="0" w:color="A6A6A6" w:themeColor="background1" w:themeShade="A6"/>
            </w:tcBorders>
            <w:noWrap/>
            <w:hideMark/>
          </w:tcPr>
          <w:p w14:paraId="3A87F136" w14:textId="77777777" w:rsidR="00A16F2D" w:rsidRPr="00142C49" w:rsidRDefault="00A16F2D" w:rsidP="00E47951">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Project Presentation</w:t>
            </w:r>
          </w:p>
        </w:tc>
        <w:tc>
          <w:tcPr>
            <w:tcW w:w="709" w:type="dxa"/>
            <w:tcBorders>
              <w:left w:val="single" w:sz="4" w:space="0" w:color="A6A6A6" w:themeColor="background1" w:themeShade="A6"/>
            </w:tcBorders>
            <w:noWrap/>
            <w:hideMark/>
          </w:tcPr>
          <w:p w14:paraId="0C3D7ED6"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2E377F88"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22244931"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6518ACE6"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7EADD40F"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6DAD41DA"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2AC43285"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43D2E891"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0D30CAC3"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23DF4447"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shd w:val="clear" w:color="auto" w:fill="FFC000"/>
            <w:noWrap/>
            <w:hideMark/>
          </w:tcPr>
          <w:p w14:paraId="474B1C6D" w14:textId="77777777" w:rsidR="00A16F2D" w:rsidRPr="00142C49" w:rsidRDefault="00A16F2D" w:rsidP="00E47951">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bl>
    <w:p w14:paraId="1D8A1004" w14:textId="77777777" w:rsidR="00A16F2D" w:rsidRDefault="00A16F2D" w:rsidP="00A16F2D">
      <w:pPr>
        <w:jc w:val="both"/>
        <w:rPr>
          <w:rFonts w:ascii="Garamond" w:hAnsi="Garamond" w:cs="Times New Roman"/>
          <w:sz w:val="24"/>
        </w:rPr>
      </w:pPr>
    </w:p>
    <w:p w14:paraId="54951A61" w14:textId="77777777" w:rsidR="00A16F2D" w:rsidRDefault="00A16F2D" w:rsidP="00A16F2D">
      <w:pPr>
        <w:jc w:val="both"/>
        <w:rPr>
          <w:rFonts w:ascii="Garamond" w:hAnsi="Garamond" w:cs="Times New Roman"/>
          <w:sz w:val="24"/>
        </w:rPr>
      </w:pPr>
    </w:p>
    <w:p w14:paraId="7721EC87" w14:textId="77777777" w:rsidR="00A16F2D" w:rsidRDefault="00A16F2D" w:rsidP="00A16F2D">
      <w:pPr>
        <w:jc w:val="both"/>
        <w:rPr>
          <w:rFonts w:ascii="Garamond" w:hAnsi="Garamond" w:cs="Times New Roman"/>
          <w:sz w:val="24"/>
        </w:rPr>
      </w:pPr>
    </w:p>
    <w:p w14:paraId="6B7BE975" w14:textId="77777777" w:rsidR="00A16F2D" w:rsidRDefault="00A16F2D" w:rsidP="00A16F2D">
      <w:pPr>
        <w:jc w:val="both"/>
        <w:rPr>
          <w:rFonts w:ascii="Garamond" w:hAnsi="Garamond" w:cs="Times New Roman"/>
          <w:sz w:val="24"/>
        </w:rPr>
      </w:pPr>
    </w:p>
    <w:p w14:paraId="0BB8156F" w14:textId="77777777" w:rsidR="00A16F2D" w:rsidRDefault="00A16F2D" w:rsidP="00A16F2D"/>
    <w:p w14:paraId="4E1D54AC" w14:textId="0017244F" w:rsidR="002D1344" w:rsidRPr="00A16F2D" w:rsidRDefault="002D1344" w:rsidP="00A16F2D"/>
    <w:sectPr w:rsidR="002D1344" w:rsidRPr="00A16F2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89BAF" w14:textId="77777777" w:rsidR="00376F17" w:rsidRDefault="00376F17" w:rsidP="00D54284">
      <w:pPr>
        <w:spacing w:after="0" w:line="240" w:lineRule="auto"/>
      </w:pPr>
      <w:r>
        <w:separator/>
      </w:r>
    </w:p>
  </w:endnote>
  <w:endnote w:type="continuationSeparator" w:id="0">
    <w:p w14:paraId="2FD50BDA" w14:textId="77777777" w:rsidR="00376F17" w:rsidRDefault="00376F17" w:rsidP="00D5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948ED" w14:textId="77777777" w:rsidR="00376F17" w:rsidRDefault="00376F17" w:rsidP="00D54284">
      <w:pPr>
        <w:spacing w:after="0" w:line="240" w:lineRule="auto"/>
      </w:pPr>
      <w:r>
        <w:separator/>
      </w:r>
    </w:p>
  </w:footnote>
  <w:footnote w:type="continuationSeparator" w:id="0">
    <w:p w14:paraId="58DE6CBD" w14:textId="77777777" w:rsidR="00376F17" w:rsidRDefault="00376F17" w:rsidP="00D542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63BF4"/>
    <w:multiLevelType w:val="hybridMultilevel"/>
    <w:tmpl w:val="9808F4AC"/>
    <w:lvl w:ilvl="0" w:tplc="786082F6">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F7E63"/>
    <w:multiLevelType w:val="hybridMultilevel"/>
    <w:tmpl w:val="39225A8E"/>
    <w:lvl w:ilvl="0" w:tplc="B5F27FFA">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13354"/>
    <w:multiLevelType w:val="hybridMultilevel"/>
    <w:tmpl w:val="56C65624"/>
    <w:lvl w:ilvl="0" w:tplc="3EFA778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C7F9A"/>
    <w:multiLevelType w:val="hybridMultilevel"/>
    <w:tmpl w:val="96722B3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B5DC7"/>
    <w:multiLevelType w:val="hybridMultilevel"/>
    <w:tmpl w:val="B5B67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FF"/>
    <w:rsid w:val="00012BF4"/>
    <w:rsid w:val="00014203"/>
    <w:rsid w:val="00023874"/>
    <w:rsid w:val="0004242F"/>
    <w:rsid w:val="00084685"/>
    <w:rsid w:val="000B14B9"/>
    <w:rsid w:val="000E1A2E"/>
    <w:rsid w:val="000E4B5F"/>
    <w:rsid w:val="00111805"/>
    <w:rsid w:val="00112F76"/>
    <w:rsid w:val="00126539"/>
    <w:rsid w:val="001266D2"/>
    <w:rsid w:val="00127979"/>
    <w:rsid w:val="00137152"/>
    <w:rsid w:val="00142C49"/>
    <w:rsid w:val="00165E50"/>
    <w:rsid w:val="00174AFC"/>
    <w:rsid w:val="001A0828"/>
    <w:rsid w:val="001A774F"/>
    <w:rsid w:val="001F19E3"/>
    <w:rsid w:val="00250023"/>
    <w:rsid w:val="00261AD3"/>
    <w:rsid w:val="002873B3"/>
    <w:rsid w:val="002B03A2"/>
    <w:rsid w:val="002D1344"/>
    <w:rsid w:val="002E5BF1"/>
    <w:rsid w:val="002F27FB"/>
    <w:rsid w:val="00333454"/>
    <w:rsid w:val="00340AE0"/>
    <w:rsid w:val="003515EF"/>
    <w:rsid w:val="00362B72"/>
    <w:rsid w:val="00376F17"/>
    <w:rsid w:val="0037773F"/>
    <w:rsid w:val="0039353A"/>
    <w:rsid w:val="003B27BC"/>
    <w:rsid w:val="003B781A"/>
    <w:rsid w:val="003C4808"/>
    <w:rsid w:val="003D2957"/>
    <w:rsid w:val="003E0C28"/>
    <w:rsid w:val="003E379B"/>
    <w:rsid w:val="003E6EAC"/>
    <w:rsid w:val="00400A3A"/>
    <w:rsid w:val="0041009F"/>
    <w:rsid w:val="00460932"/>
    <w:rsid w:val="00493441"/>
    <w:rsid w:val="004A7B47"/>
    <w:rsid w:val="004C3B96"/>
    <w:rsid w:val="005275C9"/>
    <w:rsid w:val="00533302"/>
    <w:rsid w:val="00564713"/>
    <w:rsid w:val="00571A45"/>
    <w:rsid w:val="00582513"/>
    <w:rsid w:val="005D0E0F"/>
    <w:rsid w:val="00605D26"/>
    <w:rsid w:val="00610995"/>
    <w:rsid w:val="0061251D"/>
    <w:rsid w:val="006203A3"/>
    <w:rsid w:val="00624309"/>
    <w:rsid w:val="0063021B"/>
    <w:rsid w:val="00651D3C"/>
    <w:rsid w:val="006758EB"/>
    <w:rsid w:val="006B06EA"/>
    <w:rsid w:val="006C06D3"/>
    <w:rsid w:val="006C71CB"/>
    <w:rsid w:val="006C7B49"/>
    <w:rsid w:val="00730BA1"/>
    <w:rsid w:val="00734319"/>
    <w:rsid w:val="007651BE"/>
    <w:rsid w:val="007740CE"/>
    <w:rsid w:val="007859E5"/>
    <w:rsid w:val="007869D1"/>
    <w:rsid w:val="007C44C9"/>
    <w:rsid w:val="007E00D6"/>
    <w:rsid w:val="007E33DC"/>
    <w:rsid w:val="00810C63"/>
    <w:rsid w:val="00830BD5"/>
    <w:rsid w:val="00841805"/>
    <w:rsid w:val="00856242"/>
    <w:rsid w:val="00861ECB"/>
    <w:rsid w:val="00864A33"/>
    <w:rsid w:val="00870118"/>
    <w:rsid w:val="00937A7F"/>
    <w:rsid w:val="0094662F"/>
    <w:rsid w:val="00962F8D"/>
    <w:rsid w:val="00964E42"/>
    <w:rsid w:val="0096661D"/>
    <w:rsid w:val="00A00D16"/>
    <w:rsid w:val="00A16F2D"/>
    <w:rsid w:val="00A55B69"/>
    <w:rsid w:val="00A640EE"/>
    <w:rsid w:val="00A67718"/>
    <w:rsid w:val="00A838FD"/>
    <w:rsid w:val="00A97758"/>
    <w:rsid w:val="00AA1E54"/>
    <w:rsid w:val="00AC619D"/>
    <w:rsid w:val="00AD2BF9"/>
    <w:rsid w:val="00B17260"/>
    <w:rsid w:val="00B30C57"/>
    <w:rsid w:val="00B30CA1"/>
    <w:rsid w:val="00B3607A"/>
    <w:rsid w:val="00B4309F"/>
    <w:rsid w:val="00B528FC"/>
    <w:rsid w:val="00B655FD"/>
    <w:rsid w:val="00B76206"/>
    <w:rsid w:val="00B84112"/>
    <w:rsid w:val="00B97BD0"/>
    <w:rsid w:val="00BA758E"/>
    <w:rsid w:val="00C924C1"/>
    <w:rsid w:val="00CE3B92"/>
    <w:rsid w:val="00CE7574"/>
    <w:rsid w:val="00D2030A"/>
    <w:rsid w:val="00D54284"/>
    <w:rsid w:val="00DA1773"/>
    <w:rsid w:val="00DA771B"/>
    <w:rsid w:val="00DB5F3D"/>
    <w:rsid w:val="00DD3154"/>
    <w:rsid w:val="00DE511C"/>
    <w:rsid w:val="00DF54BC"/>
    <w:rsid w:val="00E15648"/>
    <w:rsid w:val="00E42BB9"/>
    <w:rsid w:val="00E46EFF"/>
    <w:rsid w:val="00E73157"/>
    <w:rsid w:val="00E812DC"/>
    <w:rsid w:val="00E9344C"/>
    <w:rsid w:val="00EA7A75"/>
    <w:rsid w:val="00EE4110"/>
    <w:rsid w:val="00EF5722"/>
    <w:rsid w:val="00EF615A"/>
    <w:rsid w:val="00F02706"/>
    <w:rsid w:val="00F554E8"/>
    <w:rsid w:val="00F64025"/>
    <w:rsid w:val="00F66051"/>
    <w:rsid w:val="00F72CA5"/>
    <w:rsid w:val="00F77A72"/>
    <w:rsid w:val="00FB3EC8"/>
    <w:rsid w:val="00FC2706"/>
    <w:rsid w:val="00FC57FB"/>
    <w:rsid w:val="00FC597A"/>
    <w:rsid w:val="00FC7BEF"/>
    <w:rsid w:val="00FD66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DAD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3A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1">
    <w:name w:val="Grid Table 1 Light - Accent 1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 w:type="character" w:customStyle="1" w:styleId="Heading1Char">
    <w:name w:val="Heading 1 Char"/>
    <w:basedOn w:val="DefaultParagraphFont"/>
    <w:link w:val="Heading1"/>
    <w:uiPriority w:val="9"/>
    <w:rsid w:val="006203A3"/>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6203A3"/>
    <w:rPr>
      <w:color w:val="0000FF" w:themeColor="hyperlink"/>
      <w:u w:val="single"/>
    </w:rPr>
  </w:style>
  <w:style w:type="paragraph" w:styleId="Header">
    <w:name w:val="header"/>
    <w:basedOn w:val="Normal"/>
    <w:link w:val="HeaderChar"/>
    <w:uiPriority w:val="99"/>
    <w:unhideWhenUsed/>
    <w:rsid w:val="00D54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84"/>
  </w:style>
  <w:style w:type="paragraph" w:styleId="Footer">
    <w:name w:val="footer"/>
    <w:basedOn w:val="Normal"/>
    <w:link w:val="FooterChar"/>
    <w:uiPriority w:val="99"/>
    <w:unhideWhenUsed/>
    <w:rsid w:val="00D54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27813">
      <w:bodyDiv w:val="1"/>
      <w:marLeft w:val="0"/>
      <w:marRight w:val="0"/>
      <w:marTop w:val="0"/>
      <w:marBottom w:val="0"/>
      <w:divBdr>
        <w:top w:val="none" w:sz="0" w:space="0" w:color="auto"/>
        <w:left w:val="none" w:sz="0" w:space="0" w:color="auto"/>
        <w:bottom w:val="none" w:sz="0" w:space="0" w:color="auto"/>
        <w:right w:val="none" w:sz="0" w:space="0" w:color="auto"/>
      </w:divBdr>
    </w:div>
    <w:div w:id="435951873">
      <w:bodyDiv w:val="1"/>
      <w:marLeft w:val="0"/>
      <w:marRight w:val="0"/>
      <w:marTop w:val="0"/>
      <w:marBottom w:val="0"/>
      <w:divBdr>
        <w:top w:val="none" w:sz="0" w:space="0" w:color="auto"/>
        <w:left w:val="none" w:sz="0" w:space="0" w:color="auto"/>
        <w:bottom w:val="none" w:sz="0" w:space="0" w:color="auto"/>
        <w:right w:val="none" w:sz="0" w:space="0" w:color="auto"/>
      </w:divBdr>
    </w:div>
    <w:div w:id="783575886">
      <w:bodyDiv w:val="1"/>
      <w:marLeft w:val="0"/>
      <w:marRight w:val="0"/>
      <w:marTop w:val="0"/>
      <w:marBottom w:val="0"/>
      <w:divBdr>
        <w:top w:val="none" w:sz="0" w:space="0" w:color="auto"/>
        <w:left w:val="none" w:sz="0" w:space="0" w:color="auto"/>
        <w:bottom w:val="none" w:sz="0" w:space="0" w:color="auto"/>
        <w:right w:val="none" w:sz="0" w:space="0" w:color="auto"/>
      </w:divBdr>
    </w:div>
    <w:div w:id="1545174063">
      <w:bodyDiv w:val="1"/>
      <w:marLeft w:val="0"/>
      <w:marRight w:val="0"/>
      <w:marTop w:val="0"/>
      <w:marBottom w:val="0"/>
      <w:divBdr>
        <w:top w:val="none" w:sz="0" w:space="0" w:color="auto"/>
        <w:left w:val="none" w:sz="0" w:space="0" w:color="auto"/>
        <w:bottom w:val="none" w:sz="0" w:space="0" w:color="auto"/>
        <w:right w:val="none" w:sz="0" w:space="0" w:color="auto"/>
      </w:divBdr>
    </w:div>
    <w:div w:id="1698196134">
      <w:bodyDiv w:val="1"/>
      <w:marLeft w:val="0"/>
      <w:marRight w:val="0"/>
      <w:marTop w:val="0"/>
      <w:marBottom w:val="0"/>
      <w:divBdr>
        <w:top w:val="none" w:sz="0" w:space="0" w:color="auto"/>
        <w:left w:val="none" w:sz="0" w:space="0" w:color="auto"/>
        <w:bottom w:val="none" w:sz="0" w:space="0" w:color="auto"/>
        <w:right w:val="none" w:sz="0" w:space="0" w:color="auto"/>
      </w:divBdr>
    </w:div>
    <w:div w:id="1913159593">
      <w:bodyDiv w:val="1"/>
      <w:marLeft w:val="0"/>
      <w:marRight w:val="0"/>
      <w:marTop w:val="0"/>
      <w:marBottom w:val="0"/>
      <w:divBdr>
        <w:top w:val="none" w:sz="0" w:space="0" w:color="auto"/>
        <w:left w:val="none" w:sz="0" w:space="0" w:color="auto"/>
        <w:bottom w:val="none" w:sz="0" w:space="0" w:color="auto"/>
        <w:right w:val="none" w:sz="0" w:space="0" w:color="auto"/>
      </w:divBdr>
    </w:div>
    <w:div w:id="200685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tesla.com/presskit/autopilot" TargetMode="External"/><Relationship Id="rId9" Type="http://schemas.openxmlformats.org/officeDocument/2006/relationships/hyperlink" Target="https://www.researchgate.net/publication/259520963_A_comprehensive_survey_on_vehicular_Ad_Hoc_network" TargetMode="External"/><Relationship Id="rId10" Type="http://schemas.openxmlformats.org/officeDocument/2006/relationships/hyperlink" Target="https://www.researchg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Tes171</b:Tag>
    <b:SourceType>InternetSite</b:SourceType>
    <b:Guid>{D51194A6-51FD-8B4D-8085-75CE61D6928A}</b:Guid>
    <b:Author>
      <b:Author>
        <b:NameList>
          <b:Person>
            <b:Last>Tesla</b:Last>
          </b:Person>
        </b:NameList>
      </b:Author>
    </b:Author>
    <b:Title>Tesla Press Information</b:Title>
    <b:URL>https://www.tesla.com/presskit/autopilot</b:URL>
    <b:ProductionCompany>Tesla</b:ProductionCompany>
    <b:Year>2017</b:Year>
    <b:Month>04</b:Month>
    <b:YearAccessed>2017</b:YearAccessed>
    <b:RefOrder>1</b:RefOrder>
  </b:Source>
</b:Sources>
</file>

<file path=customXml/itemProps1.xml><?xml version="1.0" encoding="utf-8"?>
<ds:datastoreItem xmlns:ds="http://schemas.openxmlformats.org/officeDocument/2006/customXml" ds:itemID="{2C0CDD41-ACC1-4647-8436-91E7CC1EF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2192</Words>
  <Characters>12497</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kanojia</dc:creator>
  <cp:keywords/>
  <dc:description/>
  <cp:lastModifiedBy>Microsoft Office User</cp:lastModifiedBy>
  <cp:revision>44</cp:revision>
  <dcterms:created xsi:type="dcterms:W3CDTF">2017-04-15T19:28:00Z</dcterms:created>
  <dcterms:modified xsi:type="dcterms:W3CDTF">2017-04-23T19:38:00Z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id="0bxfqUHc"/&gt;&lt;style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