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CHAPTER FOUR</w:t>
      </w:r>
    </w:p>
    <w:p>
      <w:pPr>
        <w:keepNext/>
        <w:spacing w:line="480" w:lineRule="auto" w:before="360" w:after="240"/>
        <w:ind w:firstLine="0"/>
        <w:jc w:val="center"/>
      </w:pPr>
      <w:r>
        <w:rPr>
          <w:rFonts w:ascii="Times New Roman" w:hAnsi="Times New Roman"/>
          <w:b/>
          <w:sz w:val="28"/>
        </w:rPr>
        <w:t>SYSTEM IMPLEMENTATION, TESTING AND EVALUATION</w:t>
      </w:r>
    </w:p>
    <w:p>
      <w:pPr>
        <w:keepNext/>
        <w:spacing w:line="480" w:lineRule="auto" w:before="240" w:after="120"/>
        <w:ind w:firstLine="0"/>
        <w:jc w:val="left"/>
      </w:pPr>
      <w:r>
        <w:rPr>
          <w:rFonts w:ascii="Times New Roman" w:hAnsi="Times New Roman"/>
          <w:b/>
          <w:sz w:val="24"/>
        </w:rPr>
        <w:t>4.1 Introduction</w:t>
      </w:r>
    </w:p>
    <w:p>
      <w:pPr>
        <w:spacing w:line="480" w:lineRule="auto" w:before="0" w:after="0"/>
        <w:ind w:firstLine="720"/>
      </w:pPr>
      <w:r>
        <w:rPr>
          <w:rFonts w:ascii="Times New Roman" w:hAnsi="Times New Roman"/>
          <w:sz w:val="24"/>
        </w:rPr>
        <w:t>Following the completion of the system analysis, design, and methodology presented in Chapter Three, this chapter describes the implementation, testing, and evaluation of the proposed open-source Network Intrusion Detection System (NIDS). While the previous chapter focused on the planning and design processes that guided the development of the virtual testbed, this chapter demonstrates how those designs were translated into a fully functional threat monitoring solution that satisfies the academic objectives of the study. The primary focus is to document the operational state of the deployed system and verify its capability to parse raw packets and flag potential security violations.</w:t>
      </w:r>
    </w:p>
    <w:p>
      <w:pPr>
        <w:spacing w:line="480" w:lineRule="auto" w:before="0" w:after="0"/>
        <w:ind w:firstLine="720"/>
      </w:pPr>
      <w:r>
        <w:rPr>
          <w:rFonts w:ascii="Times New Roman" w:hAnsi="Times New Roman"/>
          <w:sz w:val="24"/>
        </w:rPr>
        <w:t>System implementation represents the phase in the Software Development Life Cycle (SDLC) where structured designs, network topologies, rulesets, and traffic monitoring architectures are realized as executable software systems. For this project, the primary implementation was centered on deploying the Suricata intrusion detection platform within a virtualized network environment, configuring it for real-time monitoring, creating custom rulesets, and validating its detection capabilities through simulated cyberattack scenarios. This practical execution establishes a secure test environment where network interfaces sniff traffic and write alert logs to evaluate NIDS effectiveness under controlled conditions.</w:t>
      </w:r>
    </w:p>
    <w:p>
      <w:pPr>
        <w:spacing w:line="480" w:lineRule="auto" w:before="0" w:after="0"/>
        <w:ind w:firstLine="720"/>
      </w:pPr>
      <w:r>
        <w:rPr>
          <w:rFonts w:ascii="Times New Roman" w:hAnsi="Times New Roman"/>
          <w:sz w:val="24"/>
        </w:rPr>
        <w:t>The remainder of this chapter provides a comprehensive breakdown of the development environment, virtual network setup, Suricata installation and configuration, custom signature rule creation, simulated attack scenarios (ICMP ping, Nmap scans, HTTP traffic monitoring), testing results, and system evaluation against initial objectives. The analysis of the logged events and traffic capture records serves to validate the performance of the NIDS, highlighting the roles of both passive sniffing interfaces and custom signatures in protecting modern network architectures.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4.2 Development and Test Environment Setup</w:t>
      </w:r>
    </w:p>
    <w:p>
      <w:pPr>
        <w:spacing w:line="480" w:lineRule="auto" w:before="0" w:after="0"/>
        <w:ind w:firstLine="720"/>
      </w:pPr>
      <w:r>
        <w:rPr>
          <w:rFonts w:ascii="Times New Roman" w:hAnsi="Times New Roman"/>
          <w:sz w:val="24"/>
        </w:rPr>
        <w:t>The development and test environment comprises the hardware and software resources utilized to host, configure, and evaluate the intrusion detection system. A controlled laboratory environment was established using virtualization to ensure safety and prevent simulated attack traffic from escaping into production networks. The virtualization topology allowed the attacker host, target server, and monitoring sensor to communicate through an isolated virtual switch, providing a repeatable testbed that behaves like a real-world network segment while remaining safe.</w:t>
      </w:r>
    </w:p>
    <w:p>
      <w:pPr>
        <w:keepNext/>
        <w:spacing w:line="480" w:lineRule="auto" w:before="240" w:after="120"/>
        <w:ind w:firstLine="0"/>
        <w:jc w:val="left"/>
      </w:pPr>
      <w:r>
        <w:rPr>
          <w:rFonts w:ascii="Times New Roman" w:hAnsi="Times New Roman"/>
          <w:b/>
          <w:sz w:val="24"/>
        </w:rPr>
        <w:t>4.2.1 Hardware Specifications</w:t>
      </w:r>
    </w:p>
    <w:p>
      <w:pPr>
        <w:spacing w:line="480" w:lineRule="auto" w:before="0" w:after="0"/>
        <w:ind w:firstLine="720"/>
      </w:pPr>
      <w:r>
        <w:rPr>
          <w:rFonts w:ascii="Times New Roman" w:hAnsi="Times New Roman"/>
          <w:sz w:val="24"/>
        </w:rPr>
        <w:t>The virtual testbed environment was established on a physical host computer configured with specific hardware capabilities to support multiple simultaneous virtual machines. The host hardware configuration included an Intel Core i5 processor operating at a base speed of 2.5 GHz across a quad-core architecture, which was necessary to support parallel processing of multi-threaded network sniffing. For memory allocation, the physical host was equipped with 8 Gigabytes of DDR4 Random Access Memory (RAM), allowing sufficient resource provisioning for each virtual host node. The storage subsystem comprised a 256 Gigabyte Solid State Drive (SSD) to support low-latency log writing, and the network card was a standard Gigabit Ethernet interface configured for virtual loopback connections. This hardware baseline proved sufficient to run all three virtual machines concurrently without causing resource exhaustion or packet drops on the monitoring interface.</w:t>
      </w:r>
    </w:p>
    <w:p>
      <w:pPr>
        <w:keepNext/>
        <w:spacing w:line="480" w:lineRule="auto" w:before="240" w:after="120"/>
        <w:ind w:firstLine="0"/>
        <w:jc w:val="left"/>
      </w:pPr>
      <w:r>
        <w:rPr>
          <w:rFonts w:ascii="Times New Roman" w:hAnsi="Times New Roman"/>
          <w:b/>
          <w:sz w:val="24"/>
        </w:rPr>
        <w:t>4.2.2 Software Specifications</w:t>
      </w:r>
    </w:p>
    <w:p>
      <w:pPr>
        <w:spacing w:line="480" w:lineRule="auto" w:before="0" w:after="0"/>
        <w:ind w:firstLine="720"/>
      </w:pPr>
      <w:r>
        <w:rPr>
          <w:rFonts w:ascii="Times New Roman" w:hAnsi="Times New Roman"/>
          <w:sz w:val="24"/>
        </w:rPr>
        <w:t>The primary software tools and operating systems used to build the virtual laboratory included Microsoft Windows 11 as the host operating system. Virtualization was managed using Oracle VirtualBox version 7.0, which provided the virtual network switches and configuration tools needed to establish the testbed. The attacker node was deployed running Kali Linux (64-bit, 2025 release), which includes pre-installed security auditing and scanning utilities. The target victim node and the intrusion detection node were both deployed using Ubuntu Server version 22.04 LTS, providing a lightweight, stable command-line environment. The NIDS monitoring node hosted Suricata version 7.0.x as the primary detection engine, and security testing was conducted using standard network utilities including ping, Nmap, curl, and Apache2.</w:t>
      </w:r>
    </w:p>
    <w:p>
      <w:pPr>
        <w:keepNext/>
        <w:spacing w:line="480" w:lineRule="auto" w:before="240" w:after="120"/>
        <w:ind w:firstLine="0"/>
        <w:jc w:val="left"/>
      </w:pPr>
      <w:r>
        <w:rPr>
          <w:rFonts w:ascii="Times New Roman" w:hAnsi="Times New Roman"/>
          <w:b/>
          <w:sz w:val="24"/>
        </w:rPr>
        <w:t>4.2.3 Virtual Network Architecture</w:t>
      </w:r>
    </w:p>
    <w:p>
      <w:pPr>
        <w:spacing w:line="480" w:lineRule="auto" w:before="0" w:after="0"/>
        <w:ind w:firstLine="720"/>
      </w:pPr>
      <w:r>
        <w:rPr>
          <w:rFonts w:ascii="Times New Roman" w:hAnsi="Times New Roman"/>
          <w:sz w:val="24"/>
        </w:rPr>
        <w:t>To simulate a real-world threat environment, three distinct virtual machines (VMs) were created and connected through a Host-Only Network. This network adapter configuration isolated the traffic from the external internet while enabling communication between the virtual nodes. All virtual machines were assigned static IP addresses within the range `192.168.56.0/24`, ensuring consistent addressing across testing cycles. The host-only network card on the Suricata IDS machine was configured in Promiscuous Mode, allowing it to capture and inspect all packets moving across the virtual switch between the Attacker and Target machines.</w:t>
      </w:r>
    </w:p>
    <w:p>
      <w:pPr>
        <w:keepNext/>
        <w:spacing w:line="480" w:lineRule="auto" w:before="240" w:after="120"/>
        <w:ind w:firstLine="0"/>
        <w:jc w:val="left"/>
      </w:pPr>
      <w:r>
        <w:rPr>
          <w:rFonts w:ascii="Times New Roman" w:hAnsi="Times New Roman"/>
          <w:b/>
          <w:sz w:val="24"/>
        </w:rPr>
        <w:t>Table 4.1: Virtual Machine Network Allocation</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Host Name</w:t>
            </w:r>
          </w:p>
        </w:tc>
        <w:tc>
          <w:tcPr>
            <w:tcW w:type="dxa" w:w="1980"/>
          </w:tcPr>
          <w:p>
            <w:pPr>
              <w:spacing w:line="240" w:lineRule="auto" w:after="40" w:before="40"/>
              <w:ind w:firstLine="0"/>
              <w:jc w:val="left"/>
            </w:pPr>
            <w:r>
              <w:rPr>
                <w:rFonts w:ascii="Times New Roman" w:hAnsi="Times New Roman"/>
                <w:b/>
                <w:sz w:val="24"/>
              </w:rPr>
              <w:t>Operating System</w:t>
            </w:r>
          </w:p>
        </w:tc>
        <w:tc>
          <w:tcPr>
            <w:tcW w:type="dxa" w:w="1980"/>
          </w:tcPr>
          <w:p>
            <w:pPr>
              <w:spacing w:line="240" w:lineRule="auto" w:after="40" w:before="40"/>
              <w:ind w:firstLine="0"/>
              <w:jc w:val="left"/>
            </w:pPr>
            <w:r>
              <w:rPr>
                <w:rFonts w:ascii="Times New Roman" w:hAnsi="Times New Roman"/>
                <w:b/>
                <w:sz w:val="24"/>
              </w:rPr>
              <w:t>IP Address</w:t>
            </w:r>
          </w:p>
        </w:tc>
        <w:tc>
          <w:tcPr>
            <w:tcW w:type="dxa" w:w="1980"/>
          </w:tcPr>
          <w:p>
            <w:pPr>
              <w:spacing w:line="240" w:lineRule="auto" w:after="40" w:before="40"/>
              <w:ind w:firstLine="0"/>
              <w:jc w:val="left"/>
            </w:pPr>
            <w:r>
              <w:rPr>
                <w:rFonts w:ascii="Times New Roman" w:hAnsi="Times New Roman"/>
                <w:b/>
                <w:sz w:val="24"/>
              </w:rPr>
              <w:t>Primary Role</w:t>
            </w:r>
          </w:p>
        </w:tc>
      </w:tr>
      <w:tr>
        <w:tc>
          <w:tcPr>
            <w:tcW w:type="dxa" w:w="1980"/>
          </w:tcPr>
          <w:p>
            <w:pPr>
              <w:spacing w:line="240" w:lineRule="auto" w:after="40" w:before="40"/>
              <w:ind w:firstLine="0"/>
              <w:jc w:val="left"/>
            </w:pPr>
            <w:r>
              <w:rPr>
                <w:rFonts w:ascii="Times New Roman" w:hAnsi="Times New Roman"/>
                <w:sz w:val="24"/>
              </w:rPr>
              <w:t>**Kali_Attacker**</w:t>
            </w:r>
          </w:p>
        </w:tc>
        <w:tc>
          <w:tcPr>
            <w:tcW w:type="dxa" w:w="1980"/>
          </w:tcPr>
          <w:p>
            <w:pPr>
              <w:spacing w:line="240" w:lineRule="auto" w:after="40" w:before="40"/>
              <w:ind w:firstLine="0"/>
              <w:jc w:val="left"/>
            </w:pPr>
            <w:r>
              <w:rPr>
                <w:rFonts w:ascii="Times New Roman" w:hAnsi="Times New Roman"/>
                <w:sz w:val="24"/>
              </w:rPr>
              <w:t>Kali Linux</w:t>
            </w:r>
          </w:p>
        </w:tc>
        <w:tc>
          <w:tcPr>
            <w:tcW w:type="dxa" w:w="1980"/>
          </w:tcPr>
          <w:p>
            <w:pPr>
              <w:spacing w:line="240" w:lineRule="auto" w:after="40" w:before="40"/>
              <w:ind w:firstLine="0"/>
              <w:jc w:val="left"/>
            </w:pPr>
            <w:r>
              <w:rPr>
                <w:rFonts w:ascii="Times New Roman" w:hAnsi="Times New Roman"/>
                <w:sz w:val="24"/>
              </w:rPr>
              <w:t>192.168.56.101</w:t>
            </w:r>
          </w:p>
        </w:tc>
        <w:tc>
          <w:tcPr>
            <w:tcW w:type="dxa" w:w="1980"/>
          </w:tcPr>
          <w:p>
            <w:pPr>
              <w:spacing w:line="240" w:lineRule="auto" w:after="40" w:before="40"/>
              <w:ind w:firstLine="0"/>
              <w:jc w:val="left"/>
            </w:pPr>
            <w:r>
              <w:rPr>
                <w:rFonts w:ascii="Times New Roman" w:hAnsi="Times New Roman"/>
                <w:sz w:val="24"/>
              </w:rPr>
              <w:t>Launch simulated attacks (Ping, Nmap, Curl)</w:t>
            </w:r>
          </w:p>
        </w:tc>
      </w:tr>
      <w:tr>
        <w:tc>
          <w:tcPr>
            <w:tcW w:type="dxa" w:w="1980"/>
          </w:tcPr>
          <w:p>
            <w:pPr>
              <w:spacing w:line="240" w:lineRule="auto" w:after="40" w:before="40"/>
              <w:ind w:firstLine="0"/>
              <w:jc w:val="left"/>
            </w:pPr>
            <w:r>
              <w:rPr>
                <w:rFonts w:ascii="Times New Roman" w:hAnsi="Times New Roman"/>
                <w:sz w:val="24"/>
              </w:rPr>
              <w:t>**Ubuntu_Target**</w:t>
            </w:r>
          </w:p>
        </w:tc>
        <w:tc>
          <w:tcPr>
            <w:tcW w:type="dxa" w:w="1980"/>
          </w:tcPr>
          <w:p>
            <w:pPr>
              <w:spacing w:line="240" w:lineRule="auto" w:after="40" w:before="40"/>
              <w:ind w:firstLine="0"/>
              <w:jc w:val="left"/>
            </w:pPr>
            <w:r>
              <w:rPr>
                <w:rFonts w:ascii="Times New Roman" w:hAnsi="Times New Roman"/>
                <w:sz w:val="24"/>
              </w:rPr>
              <w:t>Ubuntu Server</w:t>
            </w:r>
          </w:p>
        </w:tc>
        <w:tc>
          <w:tcPr>
            <w:tcW w:type="dxa" w:w="1980"/>
          </w:tcPr>
          <w:p>
            <w:pPr>
              <w:spacing w:line="240" w:lineRule="auto" w:after="40" w:before="40"/>
              <w:ind w:firstLine="0"/>
              <w:jc w:val="left"/>
            </w:pPr>
            <w:r>
              <w:rPr>
                <w:rFonts w:ascii="Times New Roman" w:hAnsi="Times New Roman"/>
                <w:sz w:val="24"/>
              </w:rPr>
              <w:t>192.168.56.102</w:t>
            </w:r>
          </w:p>
        </w:tc>
        <w:tc>
          <w:tcPr>
            <w:tcW w:type="dxa" w:w="1980"/>
          </w:tcPr>
          <w:p>
            <w:pPr>
              <w:spacing w:line="240" w:lineRule="auto" w:after="40" w:before="40"/>
              <w:ind w:firstLine="0"/>
              <w:jc w:val="left"/>
            </w:pPr>
            <w:r>
              <w:rPr>
                <w:rFonts w:ascii="Times New Roman" w:hAnsi="Times New Roman"/>
                <w:sz w:val="24"/>
              </w:rPr>
              <w:t>Victim machine running target network services</w:t>
            </w:r>
          </w:p>
        </w:tc>
      </w:tr>
      <w:tr>
        <w:tc>
          <w:tcPr>
            <w:tcW w:type="dxa" w:w="1980"/>
          </w:tcPr>
          <w:p>
            <w:pPr>
              <w:spacing w:line="240" w:lineRule="auto" w:after="40" w:before="40"/>
              <w:ind w:firstLine="0"/>
              <w:jc w:val="left"/>
            </w:pPr>
            <w:r>
              <w:rPr>
                <w:rFonts w:ascii="Times New Roman" w:hAnsi="Times New Roman"/>
                <w:sz w:val="24"/>
              </w:rPr>
              <w:t>**Suricata_IDS**</w:t>
            </w:r>
          </w:p>
        </w:tc>
        <w:tc>
          <w:tcPr>
            <w:tcW w:type="dxa" w:w="1980"/>
          </w:tcPr>
          <w:p>
            <w:pPr>
              <w:spacing w:line="240" w:lineRule="auto" w:after="40" w:before="40"/>
              <w:ind w:firstLine="0"/>
              <w:jc w:val="left"/>
            </w:pPr>
            <w:r>
              <w:rPr>
                <w:rFonts w:ascii="Times New Roman" w:hAnsi="Times New Roman"/>
                <w:sz w:val="24"/>
              </w:rPr>
              <w:t>Ubuntu Server</w:t>
            </w:r>
          </w:p>
        </w:tc>
        <w:tc>
          <w:tcPr>
            <w:tcW w:type="dxa" w:w="1980"/>
          </w:tcPr>
          <w:p>
            <w:pPr>
              <w:spacing w:line="240" w:lineRule="auto" w:after="40" w:before="40"/>
              <w:ind w:firstLine="0"/>
              <w:jc w:val="left"/>
            </w:pPr>
            <w:r>
              <w:rPr>
                <w:rFonts w:ascii="Times New Roman" w:hAnsi="Times New Roman"/>
                <w:sz w:val="24"/>
              </w:rPr>
              <w:t>192.168.56.103</w:t>
            </w:r>
          </w:p>
        </w:tc>
        <w:tc>
          <w:tcPr>
            <w:tcW w:type="dxa" w:w="1980"/>
          </w:tcPr>
          <w:p>
            <w:pPr>
              <w:spacing w:line="240" w:lineRule="auto" w:after="40" w:before="40"/>
              <w:ind w:firstLine="0"/>
              <w:jc w:val="left"/>
            </w:pPr>
            <w:r>
              <w:rPr>
                <w:rFonts w:ascii="Times New Roman" w:hAnsi="Times New Roman"/>
                <w:sz w:val="24"/>
              </w:rPr>
              <w:t>Sniff network traffic and generate alerts</w:t>
            </w:r>
          </w:p>
        </w:tc>
      </w:tr>
    </w:tbl>
    <w:p>
      <w:pPr>
        <w:spacing w:line="480" w:lineRule="auto" w:after="0" w:before="0"/>
      </w:pPr>
    </w:p>
    <w:p>
      <w:pPr>
        <w:spacing w:line="480" w:lineRule="auto" w:before="0" w:after="0"/>
        <w:ind w:firstLine="720"/>
      </w:pPr>
      <w:r>
        <w:rPr>
          <w:rFonts w:ascii="Times New Roman" w:hAnsi="Times New Roman"/>
          <w:sz w:val="24"/>
        </w:rPr>
        <w:t>The network interface cards (NICs) on each system were configured to bind to the host-only adapter network interface. The attacker and target nodes communicated directly with each other, while the IDS sensor sat in passive sniffing mode, acting as a network tap. By placing the monitor in promiscuous mode, the interface captured raw ethernet frames, including headers and payloads, traversing the virtual subnet. This design ensured that all communication between the attacker and target was visible to the detection engine, validating the passive monitoring architecture of the NIDS.</w:t>
      </w:r>
    </w:p>
    <w:p>
      <w:pPr>
        <w:keepNext/>
        <w:spacing w:line="480" w:lineRule="auto" w:before="240" w:after="120"/>
        <w:ind w:firstLine="0"/>
        <w:jc w:val="left"/>
      </w:pPr>
      <w:r>
        <w:rPr>
          <w:rFonts w:ascii="Times New Roman" w:hAnsi="Times New Roman"/>
          <w:b/>
          <w:sz w:val="24"/>
        </w:rPr>
        <w:t>Verifying Network Connectivity</w:t>
      </w:r>
    </w:p>
    <w:p>
      <w:pPr>
        <w:spacing w:line="480" w:lineRule="auto" w:before="0" w:after="0"/>
        <w:ind w:firstLine="720"/>
      </w:pPr>
      <w:r>
        <w:rPr>
          <w:rFonts w:ascii="Times New Roman" w:hAnsi="Times New Roman"/>
          <w:sz w:val="24"/>
        </w:rPr>
        <w:t>Connectivity between the hosts was verified to ensure the virtual network was functioning correctly. The network interface IP addresses were checked on each machine using the command: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ip 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Communication between the virtual machines was validated by sending ICMP packets from the Attacker host to the Target host: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ping -c 4 192.168.56.102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 successful response verified that the hosts could communicate and that the network topology was ready for testing. This baseline validation ensured that the routing tables and virtual switches were active before starting Suricata.</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4.3 Installation and Configuration of Suricata</w:t>
      </w:r>
    </w:p>
    <w:p>
      <w:pPr>
        <w:spacing w:line="480" w:lineRule="auto" w:before="0" w:after="0"/>
        <w:ind w:firstLine="720"/>
      </w:pPr>
      <w:r>
        <w:rPr>
          <w:rFonts w:ascii="Times New Roman" w:hAnsi="Times New Roman"/>
          <w:sz w:val="24"/>
        </w:rPr>
        <w:t>Suricata was installed on the dedicated IDS monitoring machine and configured to monitor host-only network traffic.</w:t>
      </w:r>
    </w:p>
    <w:p>
      <w:pPr>
        <w:keepNext/>
        <w:spacing w:line="480" w:lineRule="auto" w:before="240" w:after="120"/>
        <w:ind w:firstLine="0"/>
        <w:jc w:val="left"/>
      </w:pPr>
      <w:r>
        <w:rPr>
          <w:rFonts w:ascii="Times New Roman" w:hAnsi="Times New Roman"/>
          <w:b/>
          <w:sz w:val="24"/>
        </w:rPr>
        <w:t>4.3.1 Installation Steps</w:t>
      </w:r>
    </w:p>
    <w:p>
      <w:pPr>
        <w:spacing w:line="480" w:lineRule="auto" w:before="0" w:after="0"/>
        <w:ind w:firstLine="720"/>
      </w:pPr>
      <w:r>
        <w:rPr>
          <w:rFonts w:ascii="Times New Roman" w:hAnsi="Times New Roman"/>
          <w:sz w:val="24"/>
        </w:rPr>
        <w:t>The Ubuntu Server package lists were updated, and Suricata was installed from the official repository: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apt update</w:t>
      </w:r>
    </w:p>
    <w:p>
      <w:pPr>
        <w:spacing w:line="480" w:lineRule="auto" w:before="0" w:after="0"/>
        <w:ind w:firstLine="720"/>
      </w:pPr>
      <w:r>
        <w:rPr>
          <w:rFonts w:ascii="Times New Roman" w:hAnsi="Times New Roman"/>
          <w:sz w:val="24"/>
        </w:rPr>
        <w:t>sudo apt install suricata -y</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Following the installation, the Suricata version was verified to confirm it installed correctly: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suricata --version</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 Suricata Installation - Terminal output showing successful installation and version check]</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installation process fetched the latest stable release of the Suricata package along with all necessary dependencies, including libpcap for packet capture and YAML parsing libraries. The system automatically registered the suricata service with the systemd daemon, allowing it to be managed using standard system control utilities. The version output confirmed that the core engine was operational and ready for configuration tuning.</w:t>
      </w:r>
    </w:p>
    <w:p>
      <w:pPr>
        <w:keepNext/>
        <w:spacing w:line="480" w:lineRule="auto" w:before="240" w:after="120"/>
        <w:ind w:firstLine="0"/>
        <w:jc w:val="left"/>
      </w:pPr>
      <w:r>
        <w:rPr>
          <w:rFonts w:ascii="Times New Roman" w:hAnsi="Times New Roman"/>
          <w:b/>
          <w:sz w:val="24"/>
        </w:rPr>
        <w:t>4.3.2 Configuration Settings</w:t>
      </w:r>
    </w:p>
    <w:p>
      <w:pPr>
        <w:spacing w:line="480" w:lineRule="auto" w:before="0" w:after="0"/>
        <w:ind w:firstLine="720"/>
      </w:pPr>
      <w:r>
        <w:rPr>
          <w:rFonts w:ascii="Times New Roman" w:hAnsi="Times New Roman"/>
          <w:sz w:val="24"/>
        </w:rPr>
        <w:t>Suricata's configuration was modified by editing the `/etc/suricata/suricata.yaml` configuration file to adapt it to the host-only network environment. The modification process focused on three primary settings to ensure proper traffic sniffing and logging. First, the `HOME</w:t>
      </w:r>
      <w:r>
        <w:rPr>
          <w:rFonts w:ascii="Times New Roman" w:hAnsi="Times New Roman"/>
          <w:i/>
          <w:sz w:val="24"/>
        </w:rPr>
        <w:t>NET` variable was set to `192.168.56.0/24` to define the protected subnet, while `EXTERNAL</w:t>
      </w:r>
      <w:r>
        <w:rPr>
          <w:rFonts w:ascii="Times New Roman" w:hAnsi="Times New Roman"/>
          <w:sz w:val="24"/>
        </w:rPr>
        <w:t>NET` was set as any IP address outside this range using the `!$HOME_NET` negation operator. Second, the default ethernet interface binding was updated to match the active host-only interface card name, enabling promiscuous mode packet sniffing. Finally, the fast alert logging system was enabled, directing Suricata to write alert entries to `/var/log/suricata/fast.log` for real-time analysis.</w:t>
      </w:r>
    </w:p>
    <w:p>
      <w:pPr>
        <w:keepNext/>
        <w:spacing w:line="480" w:lineRule="auto" w:before="240" w:after="120"/>
        <w:ind w:firstLine="0"/>
        <w:jc w:val="left"/>
      </w:pPr>
      <w:r>
        <w:rPr>
          <w:rFonts w:ascii="Times New Roman" w:hAnsi="Times New Roman"/>
          <w:b/>
          <w:sz w:val="24"/>
        </w:rPr>
        <w:t>4.3.3 Validating and Starting the Service</w:t>
      </w:r>
    </w:p>
    <w:p>
      <w:pPr>
        <w:spacing w:line="480" w:lineRule="auto" w:before="0" w:after="0"/>
        <w:ind w:firstLine="720"/>
      </w:pPr>
      <w:r>
        <w:rPr>
          <w:rFonts w:ascii="Times New Roman" w:hAnsi="Times New Roman"/>
          <w:sz w:val="24"/>
        </w:rPr>
        <w:t>Before starting the monitor, the configuration file syntax was verified using Suricata's test command: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suricata -T -c /etc/suricata/suricata.yaml</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 successful test printed:</w:t>
      </w:r>
    </w:p>
    <w:p>
      <w:pPr>
        <w:spacing w:line="480" w:lineRule="auto" w:before="0" w:after="0"/>
        <w:ind w:firstLine="720"/>
      </w:pPr>
      <w:r>
        <w:rPr>
          <w:rFonts w:ascii="Times New Roman" w:hAnsi="Times New Roman"/>
          <w:sz w:val="24"/>
        </w:rPr>
        <w:t>`Configuration provided was successfully loaded`</w:t>
      </w:r>
    </w:p>
    <w:p>
      <w:pPr>
        <w:spacing w:line="480" w:lineRule="auto" w:before="0" w:after="0"/>
        <w:ind w:firstLine="720"/>
      </w:pPr>
      <w:r>
        <w:rPr>
          <w:rFonts w:ascii="Times New Roman" w:hAnsi="Times New Roman"/>
          <w:sz w:val="24"/>
        </w:rPr>
        <w:t>The Suricata service was started and enabled to run automatically: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start suricata</w:t>
      </w:r>
    </w:p>
    <w:p>
      <w:pPr>
        <w:spacing w:line="480" w:lineRule="auto" w:before="0" w:after="0"/>
        <w:ind w:firstLine="720"/>
      </w:pPr>
      <w:r>
        <w:rPr>
          <w:rFonts w:ascii="Times New Roman" w:hAnsi="Times New Roman"/>
          <w:sz w:val="24"/>
        </w:rPr>
        <w:t>sudo systemctl enable suricata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active running status was verified using:</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status suricata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4.2 Suricata Status - Terminal showing the active (running) systemctl daemon status]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verification step ensured that the daemon had loaded without errors and was actively monitoring the configured interface. The test command validated the structure of the YAML file, ensuring that the rules, output logs, and thread allocations were loaded correctly. Once started, the system began passive packet parsing, listening for raw frames and comparing them to active signatures.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 Custom Rule Creation</w:t>
      </w:r>
    </w:p>
    <w:p>
      <w:pPr>
        <w:spacing w:line="480" w:lineRule="auto" w:before="0" w:after="0"/>
        <w:ind w:firstLine="720"/>
      </w:pPr>
      <w:r>
        <w:rPr>
          <w:rFonts w:ascii="Times New Roman" w:hAnsi="Times New Roman"/>
          <w:sz w:val="24"/>
        </w:rPr>
        <w:t>Suricata uses detection rules to match network traffic patterns against signatures of malicious activity. To test the packet inspection engine, a custom rule was added to `/etc/suricata/rules/local.rules`: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alert icmp any any -&gt; any any (msg:"ICMP Ping Detected"; sid:1000001; rev:1;)</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Explanation of the Rule Structure</w:t>
      </w:r>
    </w:p>
    <w:p>
      <w:pPr>
        <w:spacing w:line="480" w:lineRule="auto" w:before="0" w:after="0"/>
        <w:ind w:firstLine="720"/>
      </w:pPr>
      <w:r>
        <w:rPr>
          <w:rFonts w:ascii="Times New Roman" w:hAnsi="Times New Roman"/>
          <w:sz w:val="24"/>
        </w:rPr>
        <w:t>The custom signature rule consists of several fields that define its behavior during traffic inspection. The rule action is set to `alert`, directing Suricata to generate a log entry when a packet matches the signature. The protocol field is set to `icmp`, limiting inspection to Internet Control Message Protocol packets, such as those used by network diagnostics. The source and destination fields are set to `any any`, matching packets moving from any IP address and port to any target address and port. The direction operator `-&gt;` specifies a one-way flow from the source to the destination. The rule options, enclosed in parentheses, define the alert message text, specify the unique Signature Identifier `sid:1000001` to prevent conflicts with default rules, and set the rule revision version to one.</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4.5 Attack Scenarios and Detection Results</w:t>
      </w:r>
    </w:p>
    <w:p>
      <w:pPr>
        <w:spacing w:line="480" w:lineRule="auto" w:before="0" w:after="0"/>
        <w:ind w:firstLine="720"/>
      </w:pPr>
      <w:r>
        <w:rPr>
          <w:rFonts w:ascii="Times New Roman" w:hAnsi="Times New Roman"/>
          <w:sz w:val="24"/>
        </w:rPr>
        <w:t>Four attack scenarios were simulated from the Kali Linux host to evaluate Suricata's detection capabilities.</w:t>
      </w:r>
    </w:p>
    <w:p>
      <w:pPr>
        <w:keepNext/>
        <w:spacing w:line="480" w:lineRule="auto" w:before="240" w:after="120"/>
        <w:ind w:firstLine="0"/>
        <w:jc w:val="left"/>
      </w:pPr>
      <w:r>
        <w:rPr>
          <w:rFonts w:ascii="Times New Roman" w:hAnsi="Times New Roman"/>
          <w:b/>
          <w:sz w:val="24"/>
        </w:rPr>
        <w:t>4.5.1 Attack Scenario 1: ICMP Ping Detection</w:t>
      </w:r>
    </w:p>
    <w:p>
      <w:pPr>
        <w:spacing w:line="480" w:lineRule="auto" w:before="0" w:after="0"/>
        <w:ind w:firstLine="720"/>
      </w:pPr>
      <w:r>
        <w:rPr>
          <w:rFonts w:ascii="Times New Roman" w:hAnsi="Times New Roman"/>
          <w:sz w:val="24"/>
        </w:rPr>
        <w:t>An ICMP ping request was launched from the Kali Linux host to generate baseline ICMP network traffic:</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ping -c 5 192.168.56.102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When the packets passed through the virtual network, Suricata's packet decoder parsed the headers. The detection engine matched the ICMP protocol against the custom rule signature (`sid:1000001`), generating an alert. The alerts log file was checked to verify the output: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cat /var/log/suricata/fast.log</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log showed multiple entries reading:</w:t>
      </w:r>
    </w:p>
    <w:p>
      <w:pPr>
        <w:spacing w:line="480" w:lineRule="auto" w:before="0" w:after="0"/>
        <w:ind w:firstLine="720"/>
      </w:pPr>
      <w:r>
        <w:rPr>
          <w:rFonts w:ascii="Times New Roman" w:hAnsi="Times New Roman"/>
          <w:sz w:val="24"/>
        </w:rPr>
        <w:t>`ICMP Ping Detected`</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4.3 ICMP Alert Log - Terminal output showing the fast.log alert entries for ping traffic]</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resulting log entries documented the exact timestamp, protocol type, source IP address, destination IP address, and rule identification number for each matching packet. The successful capture of these events confirmed that the custom rule was loaded correctly and that the packet sniffing interface was functioning in promiscuous mode. This test established a functional baseline for signature-based detection.</w:t>
      </w:r>
    </w:p>
    <w:p>
      <w:pPr>
        <w:keepNext/>
        <w:spacing w:line="480" w:lineRule="auto" w:before="240" w:after="120"/>
        <w:ind w:firstLine="0"/>
        <w:jc w:val="left"/>
      </w:pPr>
      <w:r>
        <w:rPr>
          <w:rFonts w:ascii="Times New Roman" w:hAnsi="Times New Roman"/>
          <w:b/>
          <w:sz w:val="24"/>
        </w:rPr>
        <w:t>4.5.2 Attack Scenario 2: Nmap Port Scan</w:t>
      </w:r>
    </w:p>
    <w:p>
      <w:pPr>
        <w:spacing w:line="480" w:lineRule="auto" w:before="0" w:after="0"/>
        <w:ind w:firstLine="720"/>
      </w:pPr>
      <w:r>
        <w:rPr>
          <w:rFonts w:ascii="Times New Roman" w:hAnsi="Times New Roman"/>
          <w:sz w:val="24"/>
        </w:rPr>
        <w:t>A standard port scan was conducted from Kali Linux using Nmap to identify open TCP ports on the Target machine:</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nmap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scan probed common target ports (such as SSH, HTTP, and MySQL) to locate entry points. Suricata monitored the packet sequence, logged the connection attempts, and flagged the scans as suspicious reconnaissance activity. The detection engine matched the rapid sequence of TCP packets against built-in signatures, writing detailed warnings to the alert logs.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4.4 Nmap Scan Alerts - Snort/Suricata alerts logged during the standard port probe]</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logged alerts documented the probe attempts, showing that Nmap had targeted multiple ports to identify open services. Suricata's ability to identify this scanning activity confirmed that the engine could detect reconnaissance probes, which are typical initial stages of network intrusions. The detailed log entries provided administrators with visibility into the scanning source and target ports.</w:t>
      </w:r>
    </w:p>
    <w:p>
      <w:pPr>
        <w:keepNext/>
        <w:spacing w:line="480" w:lineRule="auto" w:before="240" w:after="120"/>
        <w:ind w:firstLine="0"/>
        <w:jc w:val="left"/>
      </w:pPr>
      <w:r>
        <w:rPr>
          <w:rFonts w:ascii="Times New Roman" w:hAnsi="Times New Roman"/>
          <w:b/>
          <w:sz w:val="24"/>
        </w:rPr>
        <w:t>4.5.3 Attack Scenario 3: Aggressive Nmap Scan</w:t>
      </w:r>
    </w:p>
    <w:p>
      <w:pPr>
        <w:spacing w:line="480" w:lineRule="auto" w:before="0" w:after="0"/>
        <w:ind w:firstLine="720"/>
      </w:pPr>
      <w:r>
        <w:rPr>
          <w:rFonts w:ascii="Times New Roman" w:hAnsi="Times New Roman"/>
          <w:sz w:val="24"/>
        </w:rPr>
        <w:t>To simulate a more intrusive reconnaissance attempt, an aggressive scan was launched: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nmap -A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command enabled OS detection, service version scanning, and script scanning. The aggressive scan generated a high volume of traffic. Suricata inspected the payloads and logged alerts documenting the reconnaissance attempts. The engine identified the scan attempts and flagged the activity as an intrusive probe, logging multiple alert entries.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4.5 Aggressive Scan Logs - Terminal showing Suricata logging the high-volume Nmap scan]</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aggressive scan traffic included probes designed to identify the exact operating system version and active service banners. Suricata's detection engine identified these specific payload patterns, writing alerts for version detection and script scanning. The high density of logged events demonstrated the system's ability to track intrusive scans, providing detailed traffic records.</w:t>
      </w:r>
    </w:p>
    <w:p>
      <w:pPr>
        <w:keepNext/>
        <w:spacing w:line="480" w:lineRule="auto" w:before="240" w:after="120"/>
        <w:ind w:firstLine="0"/>
        <w:jc w:val="left"/>
      </w:pPr>
      <w:r>
        <w:rPr>
          <w:rFonts w:ascii="Times New Roman" w:hAnsi="Times New Roman"/>
          <w:b/>
          <w:sz w:val="24"/>
        </w:rPr>
        <w:t>4.5.4 Attack Scenario 4: HTTP Traffic Monitoring</w:t>
      </w:r>
    </w:p>
    <w:p>
      <w:pPr>
        <w:spacing w:line="480" w:lineRule="auto" w:before="0" w:after="0"/>
        <w:ind w:firstLine="720"/>
      </w:pPr>
      <w:r>
        <w:rPr>
          <w:rFonts w:ascii="Times New Roman" w:hAnsi="Times New Roman"/>
          <w:sz w:val="24"/>
        </w:rPr>
        <w:t>Application-layer monitoring was tested by installing an Apache2 web server on the target machine:</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apt install apache2 -y</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server status was verified: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status apache2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Legitimate HTTP traffic was then simulated by requesting the target's web index from the Kali host: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curl http://192.168.56.102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Suricata inspected the TCP payload on port 80, demonstrating its capability to monitor application-layer traffic. The engine logged the protocol exchange, verifying that it could parse application-layer data.</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4.6 HTTP Monitoring - Logs showing successful capture of HTTP web server requests]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HTTP monitoring test verified that Suricata could parse application-layer protocols, documenting request methods and header details. This capability is critical for identifying web-based exploits and unauthorized access attempts. The logs showed successful packet parsing on port 80, confirming that the engine can monitor web traffic and identify protocol patterns.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4.6 Analysis and Discussion</w:t>
      </w:r>
    </w:p>
    <w:p>
      <w:pPr>
        <w:spacing w:line="480" w:lineRule="auto" w:before="0" w:after="0"/>
        <w:ind w:firstLine="720"/>
      </w:pPr>
      <w:r>
        <w:rPr>
          <w:rFonts w:ascii="Times New Roman" w:hAnsi="Times New Roman"/>
          <w:sz w:val="24"/>
        </w:rPr>
        <w:t>The alerts generated by Suricata were analyzed against the simulated traffic using three performance metrics. The first metric, the detection rate, represents the percentage of threat events successfully identified by the system out of the total simulated attacks. The second metric, false positives, measures instances where legitimate, harmless network activity is incorrectly flagged as malicious. The third metric, false negatives, tracks cases where actual threat packets pass through the network undetected by the active rules. These three measures provide a quantitative basis to evaluate NIDS effectiveness.</w:t>
      </w:r>
    </w:p>
    <w:p>
      <w:pPr>
        <w:keepNext/>
        <w:spacing w:line="480" w:lineRule="auto" w:before="240" w:after="120"/>
        <w:ind w:firstLine="0"/>
        <w:jc w:val="left"/>
      </w:pPr>
      <w:r>
        <w:rPr>
          <w:rFonts w:ascii="Times New Roman" w:hAnsi="Times New Roman"/>
          <w:b/>
          <w:sz w:val="24"/>
        </w:rPr>
        <w:t>Table 4.2: Threat Detection Performance Matrix</w:t>
      </w:r>
    </w:p>
    <w:tbl>
      <w:tblPr>
        <w:tblStyle w:val="TableGrid"/>
        <w:tblW w:type="auto" w:w="0"/>
        <w:tblLook w:firstColumn="1" w:firstRow="1" w:lastColumn="0" w:lastRow="0" w:noHBand="0" w:noVBand="1" w:val="04A0"/>
      </w:tblPr>
      <w:tblGrid>
        <w:gridCol w:w="1584"/>
        <w:gridCol w:w="1584"/>
        <w:gridCol w:w="1584"/>
        <w:gridCol w:w="1584"/>
        <w:gridCol w:w="1584"/>
      </w:tblGrid>
      <w:tr>
        <w:tc>
          <w:tcPr>
            <w:tcW w:type="dxa" w:w="1584"/>
          </w:tcPr>
          <w:p>
            <w:pPr>
              <w:spacing w:line="240" w:lineRule="auto" w:after="40" w:before="40"/>
              <w:ind w:firstLine="0"/>
              <w:jc w:val="left"/>
            </w:pPr>
            <w:r>
              <w:rPr>
                <w:rFonts w:ascii="Times New Roman" w:hAnsi="Times New Roman"/>
                <w:b/>
                <w:sz w:val="24"/>
              </w:rPr>
              <w:t>Simulated Traffic</w:t>
            </w:r>
          </w:p>
        </w:tc>
        <w:tc>
          <w:tcPr>
            <w:tcW w:type="dxa" w:w="1584"/>
          </w:tcPr>
          <w:p>
            <w:pPr>
              <w:spacing w:line="240" w:lineRule="auto" w:after="40" w:before="40"/>
              <w:ind w:firstLine="0"/>
              <w:jc w:val="left"/>
            </w:pPr>
            <w:r>
              <w:rPr>
                <w:rFonts w:ascii="Times New Roman" w:hAnsi="Times New Roman"/>
                <w:b/>
                <w:sz w:val="24"/>
              </w:rPr>
              <w:t>Tool Used</w:t>
            </w:r>
          </w:p>
        </w:tc>
        <w:tc>
          <w:tcPr>
            <w:tcW w:type="dxa" w:w="1584"/>
          </w:tcPr>
          <w:p>
            <w:pPr>
              <w:spacing w:line="240" w:lineRule="auto" w:after="40" w:before="40"/>
              <w:ind w:firstLine="0"/>
              <w:jc w:val="left"/>
            </w:pPr>
            <w:r>
              <w:rPr>
                <w:rFonts w:ascii="Times New Roman" w:hAnsi="Times New Roman"/>
                <w:b/>
                <w:sz w:val="24"/>
              </w:rPr>
              <w:t>Target Service</w:t>
            </w:r>
          </w:p>
        </w:tc>
        <w:tc>
          <w:tcPr>
            <w:tcW w:type="dxa" w:w="1584"/>
          </w:tcPr>
          <w:p>
            <w:pPr>
              <w:spacing w:line="240" w:lineRule="auto" w:after="40" w:before="40"/>
              <w:ind w:firstLine="0"/>
              <w:jc w:val="left"/>
            </w:pPr>
            <w:r>
              <w:rPr>
                <w:rFonts w:ascii="Times New Roman" w:hAnsi="Times New Roman"/>
                <w:b/>
                <w:sz w:val="24"/>
              </w:rPr>
              <w:t>Detection Result</w:t>
            </w:r>
          </w:p>
        </w:tc>
        <w:tc>
          <w:tcPr>
            <w:tcW w:type="dxa" w:w="1584"/>
          </w:tcPr>
          <w:p>
            <w:pPr>
              <w:spacing w:line="240" w:lineRule="auto" w:after="40" w:before="40"/>
              <w:ind w:firstLine="0"/>
              <w:jc w:val="left"/>
            </w:pPr>
            <w:r>
              <w:rPr>
                <w:rFonts w:ascii="Times New Roman" w:hAnsi="Times New Roman"/>
                <w:b/>
                <w:sz w:val="24"/>
              </w:rPr>
              <w:t>Metrics Performance</w:t>
            </w:r>
          </w:p>
        </w:tc>
      </w:tr>
      <w:tr>
        <w:tc>
          <w:tcPr>
            <w:tcW w:type="dxa" w:w="1584"/>
          </w:tcPr>
          <w:p>
            <w:pPr>
              <w:spacing w:line="240" w:lineRule="auto" w:after="40" w:before="40"/>
              <w:ind w:firstLine="0"/>
              <w:jc w:val="left"/>
            </w:pPr>
            <w:r>
              <w:rPr>
                <w:rFonts w:ascii="Times New Roman" w:hAnsi="Times New Roman"/>
                <w:sz w:val="24"/>
              </w:rPr>
              <w:t>**ICMP Ping**</w:t>
            </w:r>
          </w:p>
        </w:tc>
        <w:tc>
          <w:tcPr>
            <w:tcW w:type="dxa" w:w="1584"/>
          </w:tcPr>
          <w:p>
            <w:pPr>
              <w:spacing w:line="240" w:lineRule="auto" w:after="40" w:before="40"/>
              <w:ind w:firstLine="0"/>
              <w:jc w:val="left"/>
            </w:pPr>
            <w:r>
              <w:rPr>
                <w:rFonts w:ascii="Times New Roman" w:hAnsi="Times New Roman"/>
                <w:sz w:val="24"/>
              </w:rPr>
              <w:t>Ping</w:t>
            </w:r>
          </w:p>
        </w:tc>
        <w:tc>
          <w:tcPr>
            <w:tcW w:type="dxa" w:w="1584"/>
          </w:tcPr>
          <w:p>
            <w:pPr>
              <w:spacing w:line="240" w:lineRule="auto" w:after="40" w:before="40"/>
              <w:ind w:firstLine="0"/>
              <w:jc w:val="left"/>
            </w:pPr>
            <w:r>
              <w:rPr>
                <w:rFonts w:ascii="Times New Roman" w:hAnsi="Times New Roman"/>
                <w:sz w:val="24"/>
              </w:rPr>
              <w:t>ICMP</w:t>
            </w:r>
          </w:p>
        </w:tc>
        <w:tc>
          <w:tcPr>
            <w:tcW w:type="dxa" w:w="1584"/>
          </w:tcPr>
          <w:p>
            <w:pPr>
              <w:spacing w:line="240" w:lineRule="auto" w:after="40" w:before="40"/>
              <w:ind w:firstLine="0"/>
              <w:jc w:val="left"/>
            </w:pPr>
            <w:r>
              <w:rPr>
                <w:rFonts w:ascii="Times New Roman" w:hAnsi="Times New Roman"/>
                <w:sz w:val="24"/>
              </w:rPr>
              <w:t>Detected (100% Rate)</w:t>
            </w:r>
          </w:p>
        </w:tc>
        <w:tc>
          <w:tcPr>
            <w:tcW w:type="dxa" w:w="1584"/>
          </w:tcPr>
          <w:p>
            <w:pPr>
              <w:spacing w:line="240" w:lineRule="auto" w:after="40" w:before="40"/>
              <w:ind w:firstLine="0"/>
              <w:jc w:val="left"/>
            </w:pPr>
            <w:r>
              <w:rPr>
                <w:rFonts w:ascii="Times New Roman" w:hAnsi="Times New Roman"/>
                <w:sz w:val="24"/>
              </w:rPr>
              <w:t>Zero False Positives / Zero False Negatives</w:t>
            </w:r>
          </w:p>
        </w:tc>
      </w:tr>
      <w:tr>
        <w:tc>
          <w:tcPr>
            <w:tcW w:type="dxa" w:w="1584"/>
          </w:tcPr>
          <w:p>
            <w:pPr>
              <w:spacing w:line="240" w:lineRule="auto" w:after="40" w:before="40"/>
              <w:ind w:firstLine="0"/>
              <w:jc w:val="left"/>
            </w:pPr>
            <w:r>
              <w:rPr>
                <w:rFonts w:ascii="Times New Roman" w:hAnsi="Times New Roman"/>
                <w:sz w:val="24"/>
              </w:rPr>
              <w:t>**Nmap Port Scan**</w:t>
            </w:r>
          </w:p>
        </w:tc>
        <w:tc>
          <w:tcPr>
            <w:tcW w:type="dxa" w:w="1584"/>
          </w:tcPr>
          <w:p>
            <w:pPr>
              <w:spacing w:line="240" w:lineRule="auto" w:after="40" w:before="40"/>
              <w:ind w:firstLine="0"/>
              <w:jc w:val="left"/>
            </w:pPr>
            <w:r>
              <w:rPr>
                <w:rFonts w:ascii="Times New Roman" w:hAnsi="Times New Roman"/>
                <w:sz w:val="24"/>
              </w:rPr>
              <w:t>Nmap</w:t>
            </w:r>
          </w:p>
        </w:tc>
        <w:tc>
          <w:tcPr>
            <w:tcW w:type="dxa" w:w="1584"/>
          </w:tcPr>
          <w:p>
            <w:pPr>
              <w:spacing w:line="240" w:lineRule="auto" w:after="40" w:before="40"/>
              <w:ind w:firstLine="0"/>
              <w:jc w:val="left"/>
            </w:pPr>
            <w:r>
              <w:rPr>
                <w:rFonts w:ascii="Times New Roman" w:hAnsi="Times New Roman"/>
                <w:sz w:val="24"/>
              </w:rPr>
              <w:t>TCP Ports</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Negatives</w:t>
            </w:r>
          </w:p>
        </w:tc>
      </w:tr>
      <w:tr>
        <w:tc>
          <w:tcPr>
            <w:tcW w:type="dxa" w:w="1584"/>
          </w:tcPr>
          <w:p>
            <w:pPr>
              <w:spacing w:line="240" w:lineRule="auto" w:after="40" w:before="40"/>
              <w:ind w:firstLine="0"/>
              <w:jc w:val="left"/>
            </w:pPr>
            <w:r>
              <w:rPr>
                <w:rFonts w:ascii="Times New Roman" w:hAnsi="Times New Roman"/>
                <w:sz w:val="24"/>
              </w:rPr>
              <w:t>**Aggressive Scan**</w:t>
            </w:r>
          </w:p>
        </w:tc>
        <w:tc>
          <w:tcPr>
            <w:tcW w:type="dxa" w:w="1584"/>
          </w:tcPr>
          <w:p>
            <w:pPr>
              <w:spacing w:line="240" w:lineRule="auto" w:after="40" w:before="40"/>
              <w:ind w:firstLine="0"/>
              <w:jc w:val="left"/>
            </w:pPr>
            <w:r>
              <w:rPr>
                <w:rFonts w:ascii="Times New Roman" w:hAnsi="Times New Roman"/>
                <w:sz w:val="24"/>
              </w:rPr>
              <w:t>Nmap</w:t>
            </w:r>
          </w:p>
        </w:tc>
        <w:tc>
          <w:tcPr>
            <w:tcW w:type="dxa" w:w="1584"/>
          </w:tcPr>
          <w:p>
            <w:pPr>
              <w:spacing w:line="240" w:lineRule="auto" w:after="40" w:before="40"/>
              <w:ind w:firstLine="0"/>
              <w:jc w:val="left"/>
            </w:pPr>
            <w:r>
              <w:rPr>
                <w:rFonts w:ascii="Times New Roman" w:hAnsi="Times New Roman"/>
                <w:sz w:val="24"/>
              </w:rPr>
              <w:t>OS &amp; Version</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Negatives</w:t>
            </w:r>
          </w:p>
        </w:tc>
      </w:tr>
      <w:tr>
        <w:tc>
          <w:tcPr>
            <w:tcW w:type="dxa" w:w="1584"/>
          </w:tcPr>
          <w:p>
            <w:pPr>
              <w:spacing w:line="240" w:lineRule="auto" w:after="40" w:before="40"/>
              <w:ind w:firstLine="0"/>
              <w:jc w:val="left"/>
            </w:pPr>
            <w:r>
              <w:rPr>
                <w:rFonts w:ascii="Times New Roman" w:hAnsi="Times New Roman"/>
                <w:sz w:val="24"/>
              </w:rPr>
              <w:t>**HTTP Request**</w:t>
            </w:r>
          </w:p>
        </w:tc>
        <w:tc>
          <w:tcPr>
            <w:tcW w:type="dxa" w:w="1584"/>
          </w:tcPr>
          <w:p>
            <w:pPr>
              <w:spacing w:line="240" w:lineRule="auto" w:after="40" w:before="40"/>
              <w:ind w:firstLine="0"/>
              <w:jc w:val="left"/>
            </w:pPr>
            <w:r>
              <w:rPr>
                <w:rFonts w:ascii="Times New Roman" w:hAnsi="Times New Roman"/>
                <w:sz w:val="24"/>
              </w:rPr>
              <w:t>Curl</w:t>
            </w:r>
          </w:p>
        </w:tc>
        <w:tc>
          <w:tcPr>
            <w:tcW w:type="dxa" w:w="1584"/>
          </w:tcPr>
          <w:p>
            <w:pPr>
              <w:spacing w:line="240" w:lineRule="auto" w:after="40" w:before="40"/>
              <w:ind w:firstLine="0"/>
              <w:jc w:val="left"/>
            </w:pPr>
            <w:r>
              <w:rPr>
                <w:rFonts w:ascii="Times New Roman" w:hAnsi="Times New Roman"/>
                <w:sz w:val="24"/>
              </w:rPr>
              <w:t>Apache (Port 80)</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Positives / Zero False Negatives</w:t>
            </w:r>
          </w:p>
        </w:tc>
      </w:tr>
    </w:tbl>
    <w:p>
      <w:pPr>
        <w:spacing w:line="480" w:lineRule="auto" w:after="0" w:before="0"/>
      </w:pPr>
    </w:p>
    <w:p>
      <w:pPr>
        <w:spacing w:line="480" w:lineRule="auto" w:before="0" w:after="0"/>
        <w:ind w:firstLine="720"/>
      </w:pPr>
      <w:r>
        <w:rPr>
          <w:rFonts w:ascii="Times New Roman" w:hAnsi="Times New Roman"/>
          <w:sz w:val="24"/>
        </w:rPr>
        <w:t>The analysis confirmed that Suricata achieved a 100% detection rate for all simulated attacks, logging alerts for the ping packets and the Nmap port scans. The custom ICMP rule successfully flagged all echo requests, and the built-in signatures identified the TCP scanning sweeps. The testing resulted in zero false positives, as legitimate HTTP requests were monitored without triggering false alerts, and zero false negatives, as all simulated threats were successfully logged. This performance validates the effectiveness of Suricata for real-time security monitoring in virtualized environments.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4.7 Chapter Summary</w:t>
      </w:r>
    </w:p>
    <w:p>
      <w:pPr>
        <w:spacing w:line="480" w:lineRule="auto" w:before="0" w:after="0"/>
        <w:ind w:firstLine="720"/>
      </w:pPr>
      <w:r>
        <w:rPr>
          <w:rFonts w:ascii="Times New Roman" w:hAnsi="Times New Roman"/>
          <w:sz w:val="24"/>
        </w:rPr>
        <w:t>This chapter detailed the implementation, testing, and evaluation of the Suricata Intrusion Detection System. It described the VirtualBox testbed configuration, IP addressing, and installation steps. The chapter explained how a custom detection rule was created and tested across four scenarios: ICMP ping detection, Nmap port scanning, aggressive Nmap scanning, and HTTP traffic monitoring. Performance evaluation confirmed Suricata successfully captured network traffic and logged alerts, demonstrating its suitability for real-time threat monitoring.</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