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0B198" w14:textId="4D28BFF8" w:rsidR="00704E63" w:rsidRPr="007D07D9" w:rsidRDefault="00A2654B" w:rsidP="007D07D9">
      <w:pPr>
        <w:pStyle w:val="Ttulo"/>
        <w:jc w:val="both"/>
        <w:rPr>
          <w:lang w:val="es-ES"/>
        </w:rPr>
      </w:pPr>
      <w:r w:rsidRPr="007D07D9">
        <w:rPr>
          <w:lang w:val="es-ES"/>
        </w:rPr>
        <w:t>BASES DE DATOS OBJETO-RELACIONALES</w:t>
      </w:r>
    </w:p>
    <w:p w14:paraId="2BC31CC9" w14:textId="77777777" w:rsidR="007D07D9" w:rsidRPr="007D07D9" w:rsidRDefault="007D07D9" w:rsidP="007D07D9">
      <w:pPr>
        <w:jc w:val="both"/>
        <w:rPr>
          <w:lang w:val="es-ES"/>
        </w:rPr>
      </w:pPr>
    </w:p>
    <w:p w14:paraId="26266137" w14:textId="77777777" w:rsidR="007D07D9" w:rsidRPr="007D07D9" w:rsidRDefault="007D07D9" w:rsidP="007D07D9">
      <w:pPr>
        <w:jc w:val="both"/>
        <w:rPr>
          <w:lang w:val="es-ES"/>
        </w:rPr>
      </w:pPr>
    </w:p>
    <w:p w14:paraId="3BFECDF6" w14:textId="77777777" w:rsidR="007D07D9" w:rsidRPr="007D07D9" w:rsidRDefault="007D07D9" w:rsidP="007D07D9">
      <w:pPr>
        <w:jc w:val="both"/>
        <w:rPr>
          <w:lang w:val="es-ES"/>
        </w:rPr>
      </w:pPr>
    </w:p>
    <w:p w14:paraId="08A4F3B5" w14:textId="77777777" w:rsidR="007D07D9" w:rsidRPr="007D07D9" w:rsidRDefault="007D07D9" w:rsidP="007D07D9">
      <w:pPr>
        <w:jc w:val="both"/>
        <w:rPr>
          <w:lang w:val="es-ES"/>
        </w:rPr>
      </w:pPr>
    </w:p>
    <w:p w14:paraId="3DACB36B" w14:textId="77777777" w:rsidR="007D07D9" w:rsidRPr="007D07D9" w:rsidRDefault="007D07D9" w:rsidP="007D07D9">
      <w:pPr>
        <w:jc w:val="both"/>
        <w:rPr>
          <w:lang w:val="es-ES"/>
        </w:rPr>
      </w:pPr>
    </w:p>
    <w:p w14:paraId="38FFF0A2" w14:textId="77777777" w:rsidR="007D07D9" w:rsidRPr="007D07D9" w:rsidRDefault="007D07D9" w:rsidP="007D07D9">
      <w:pPr>
        <w:jc w:val="both"/>
        <w:rPr>
          <w:lang w:val="es-ES"/>
        </w:rPr>
      </w:pPr>
    </w:p>
    <w:p w14:paraId="3EE66F37" w14:textId="77777777" w:rsidR="007D07D9" w:rsidRPr="007D07D9" w:rsidRDefault="007D07D9" w:rsidP="007D07D9">
      <w:pPr>
        <w:jc w:val="both"/>
        <w:rPr>
          <w:lang w:val="es-ES"/>
        </w:rPr>
      </w:pPr>
    </w:p>
    <w:p w14:paraId="67258BB3" w14:textId="77777777" w:rsidR="007D07D9" w:rsidRPr="007D07D9" w:rsidRDefault="007D07D9" w:rsidP="007D07D9">
      <w:pPr>
        <w:jc w:val="both"/>
        <w:rPr>
          <w:lang w:val="es-ES"/>
        </w:rPr>
      </w:pPr>
    </w:p>
    <w:p w14:paraId="49AB021B" w14:textId="77777777" w:rsidR="007D07D9" w:rsidRPr="007D07D9" w:rsidRDefault="007D07D9" w:rsidP="007D07D9">
      <w:pPr>
        <w:jc w:val="both"/>
        <w:rPr>
          <w:lang w:val="es-ES"/>
        </w:rPr>
      </w:pPr>
    </w:p>
    <w:p w14:paraId="0A9A973C" w14:textId="77777777" w:rsidR="007D07D9" w:rsidRPr="007D07D9" w:rsidRDefault="007D07D9" w:rsidP="007D07D9">
      <w:pPr>
        <w:jc w:val="both"/>
        <w:rPr>
          <w:lang w:val="es-ES"/>
        </w:rPr>
      </w:pPr>
    </w:p>
    <w:p w14:paraId="49B8187A" w14:textId="77777777" w:rsidR="007D07D9" w:rsidRPr="007D07D9" w:rsidRDefault="007D07D9" w:rsidP="007D07D9">
      <w:pPr>
        <w:jc w:val="both"/>
        <w:rPr>
          <w:lang w:val="es-ES"/>
        </w:rPr>
      </w:pPr>
    </w:p>
    <w:p w14:paraId="4AADC62A" w14:textId="77777777" w:rsidR="007D07D9" w:rsidRPr="007D07D9" w:rsidRDefault="007D07D9" w:rsidP="007D07D9">
      <w:pPr>
        <w:jc w:val="both"/>
        <w:rPr>
          <w:lang w:val="es-ES"/>
        </w:rPr>
      </w:pPr>
    </w:p>
    <w:p w14:paraId="7282DC56" w14:textId="77777777" w:rsidR="007D07D9" w:rsidRPr="007D07D9" w:rsidRDefault="007D07D9" w:rsidP="007D07D9">
      <w:pPr>
        <w:jc w:val="both"/>
        <w:rPr>
          <w:lang w:val="es-ES"/>
        </w:rPr>
      </w:pPr>
    </w:p>
    <w:p w14:paraId="6FDE8E26" w14:textId="77777777" w:rsidR="007D07D9" w:rsidRPr="007D07D9" w:rsidRDefault="007D07D9" w:rsidP="007D07D9">
      <w:pPr>
        <w:jc w:val="both"/>
        <w:rPr>
          <w:lang w:val="es-ES"/>
        </w:rPr>
      </w:pPr>
    </w:p>
    <w:p w14:paraId="4A1FD134" w14:textId="77777777" w:rsidR="007D07D9" w:rsidRPr="007D07D9" w:rsidRDefault="007D07D9" w:rsidP="007D07D9">
      <w:pPr>
        <w:jc w:val="both"/>
        <w:rPr>
          <w:lang w:val="es-ES"/>
        </w:rPr>
      </w:pPr>
    </w:p>
    <w:p w14:paraId="246A8087" w14:textId="77777777" w:rsidR="007D07D9" w:rsidRPr="007D07D9" w:rsidRDefault="007D07D9" w:rsidP="007D07D9">
      <w:pPr>
        <w:jc w:val="both"/>
        <w:rPr>
          <w:lang w:val="es-ES"/>
        </w:rPr>
      </w:pPr>
    </w:p>
    <w:p w14:paraId="11A394D4" w14:textId="77777777" w:rsidR="007D07D9" w:rsidRPr="007D07D9" w:rsidRDefault="007D07D9" w:rsidP="007D07D9">
      <w:pPr>
        <w:jc w:val="both"/>
        <w:rPr>
          <w:lang w:val="es-ES"/>
        </w:rPr>
      </w:pPr>
    </w:p>
    <w:p w14:paraId="1DEA1E06" w14:textId="77777777" w:rsidR="007D07D9" w:rsidRPr="007D07D9" w:rsidRDefault="007D07D9" w:rsidP="007D07D9">
      <w:pPr>
        <w:jc w:val="both"/>
        <w:rPr>
          <w:lang w:val="es-ES"/>
        </w:rPr>
      </w:pPr>
    </w:p>
    <w:p w14:paraId="2F674C4B" w14:textId="77777777" w:rsidR="007D07D9" w:rsidRPr="007D07D9" w:rsidRDefault="007D07D9" w:rsidP="007D07D9">
      <w:pPr>
        <w:jc w:val="both"/>
        <w:rPr>
          <w:lang w:val="es-ES"/>
        </w:rPr>
      </w:pPr>
    </w:p>
    <w:p w14:paraId="33465DA0" w14:textId="77777777" w:rsidR="007D07D9" w:rsidRPr="007D07D9" w:rsidRDefault="007D07D9" w:rsidP="007D07D9">
      <w:pPr>
        <w:jc w:val="both"/>
        <w:rPr>
          <w:lang w:val="es-ES"/>
        </w:rPr>
      </w:pPr>
    </w:p>
    <w:p w14:paraId="053173E6" w14:textId="77777777" w:rsidR="007D07D9" w:rsidRPr="007D07D9" w:rsidRDefault="007D07D9" w:rsidP="007D07D9">
      <w:pPr>
        <w:jc w:val="both"/>
        <w:rPr>
          <w:lang w:val="es-ES"/>
        </w:rPr>
      </w:pPr>
    </w:p>
    <w:p w14:paraId="604F776D" w14:textId="77777777" w:rsidR="007D07D9" w:rsidRPr="007D07D9" w:rsidRDefault="007D07D9" w:rsidP="007D07D9">
      <w:pPr>
        <w:jc w:val="both"/>
        <w:rPr>
          <w:lang w:val="es-ES"/>
        </w:rPr>
      </w:pPr>
    </w:p>
    <w:p w14:paraId="604F4A0D" w14:textId="77777777" w:rsidR="007D07D9" w:rsidRPr="007D07D9" w:rsidRDefault="007D07D9" w:rsidP="007D07D9">
      <w:pPr>
        <w:jc w:val="both"/>
        <w:rPr>
          <w:lang w:val="es-ES"/>
        </w:rPr>
      </w:pPr>
    </w:p>
    <w:p w14:paraId="00D5AEAB" w14:textId="77777777" w:rsidR="007D07D9" w:rsidRPr="007D07D9" w:rsidRDefault="007D07D9" w:rsidP="007D07D9">
      <w:pPr>
        <w:jc w:val="both"/>
        <w:rPr>
          <w:lang w:val="es-ES"/>
        </w:rPr>
      </w:pPr>
    </w:p>
    <w:p w14:paraId="7870B140" w14:textId="3405D9C4" w:rsidR="007D07D9" w:rsidRPr="007D07D9" w:rsidRDefault="007D07D9" w:rsidP="007D07D9">
      <w:pPr>
        <w:jc w:val="both"/>
        <w:rPr>
          <w:lang w:val="es-ES"/>
        </w:rPr>
      </w:pPr>
      <w:r w:rsidRPr="007D07D9">
        <w:rPr>
          <w:lang w:val="es-ES"/>
        </w:rPr>
        <w:t xml:space="preserve">Hugo Pelayo </w:t>
      </w:r>
      <w:proofErr w:type="spellStart"/>
      <w:r w:rsidRPr="007D07D9">
        <w:rPr>
          <w:lang w:val="es-ES"/>
        </w:rPr>
        <w:t>Aseko</w:t>
      </w:r>
      <w:proofErr w:type="spellEnd"/>
    </w:p>
    <w:p w14:paraId="57927384" w14:textId="77777777" w:rsidR="007D07D9" w:rsidRPr="007D07D9" w:rsidRDefault="007D07D9" w:rsidP="007D07D9">
      <w:pPr>
        <w:jc w:val="both"/>
        <w:rPr>
          <w:lang w:val="es-ES"/>
        </w:rPr>
      </w:pPr>
      <w:r w:rsidRPr="007D07D9">
        <w:rPr>
          <w:lang w:val="es-ES"/>
        </w:rPr>
        <w:t xml:space="preserve">Bases de datos </w:t>
      </w:r>
    </w:p>
    <w:p w14:paraId="4F8D8352" w14:textId="763B2F4C" w:rsidR="007D07D9" w:rsidRPr="007D07D9" w:rsidRDefault="007D07D9" w:rsidP="007D07D9">
      <w:pPr>
        <w:jc w:val="both"/>
        <w:rPr>
          <w:lang w:val="es-ES"/>
        </w:rPr>
      </w:pPr>
      <w:r w:rsidRPr="007D07D9">
        <w:rPr>
          <w:lang w:val="es-ES"/>
        </w:rPr>
        <w:t>4 de mayo de 2023</w:t>
      </w:r>
    </w:p>
    <w:sdt>
      <w:sdtPr>
        <w:rPr>
          <w:rFonts w:asciiTheme="minorHAnsi" w:eastAsiaTheme="minorHAnsi" w:hAnsiTheme="minorHAnsi" w:cstheme="minorBidi"/>
          <w:color w:val="auto"/>
          <w:kern w:val="2"/>
          <w:sz w:val="22"/>
          <w:szCs w:val="22"/>
          <w:lang w:val="es-ES"/>
          <w14:ligatures w14:val="standardContextual"/>
        </w:rPr>
        <w:id w:val="-1019002267"/>
        <w:docPartObj>
          <w:docPartGallery w:val="Table of Contents"/>
          <w:docPartUnique/>
        </w:docPartObj>
      </w:sdtPr>
      <w:sdtEndPr>
        <w:rPr>
          <w:b/>
          <w:bCs/>
          <w:noProof/>
        </w:rPr>
      </w:sdtEndPr>
      <w:sdtContent>
        <w:p w14:paraId="72513254" w14:textId="376D318F" w:rsidR="007D07D9" w:rsidRPr="007D07D9" w:rsidRDefault="007D07D9" w:rsidP="007D07D9">
          <w:pPr>
            <w:pStyle w:val="TtuloTDC"/>
            <w:jc w:val="both"/>
            <w:rPr>
              <w:lang w:val="es-ES"/>
            </w:rPr>
          </w:pPr>
          <w:proofErr w:type="spellStart"/>
          <w:r w:rsidRPr="007D07D9">
            <w:rPr>
              <w:lang w:val="es-ES"/>
            </w:rPr>
            <w:t>Contents</w:t>
          </w:r>
          <w:proofErr w:type="spellEnd"/>
        </w:p>
        <w:p w14:paraId="45C2ED6A" w14:textId="0808B49B" w:rsidR="00DD5A0C" w:rsidRDefault="007D07D9">
          <w:pPr>
            <w:pStyle w:val="TDC1"/>
            <w:tabs>
              <w:tab w:val="right" w:leader="dot" w:pos="9350"/>
            </w:tabs>
            <w:rPr>
              <w:rFonts w:eastAsiaTheme="minorEastAsia"/>
              <w:noProof/>
              <w:lang w:val="es-ES" w:eastAsia="es-ES"/>
            </w:rPr>
          </w:pPr>
          <w:r w:rsidRPr="007D07D9">
            <w:rPr>
              <w:lang w:val="es-ES"/>
            </w:rPr>
            <w:fldChar w:fldCharType="begin"/>
          </w:r>
          <w:r w:rsidRPr="007D07D9">
            <w:rPr>
              <w:lang w:val="es-ES"/>
            </w:rPr>
            <w:instrText xml:space="preserve"> TOC \o "1-3" \h \z \u </w:instrText>
          </w:r>
          <w:r w:rsidRPr="007D07D9">
            <w:rPr>
              <w:lang w:val="es-ES"/>
            </w:rPr>
            <w:fldChar w:fldCharType="separate"/>
          </w:r>
          <w:hyperlink w:anchor="_Toc134542758" w:history="1">
            <w:r w:rsidR="00DD5A0C" w:rsidRPr="002A59BB">
              <w:rPr>
                <w:rStyle w:val="Hipervnculo"/>
                <w:noProof/>
                <w:lang w:val="es-ES"/>
              </w:rPr>
              <w:t>Introducción</w:t>
            </w:r>
            <w:r w:rsidR="00DD5A0C">
              <w:rPr>
                <w:noProof/>
                <w:webHidden/>
              </w:rPr>
              <w:tab/>
            </w:r>
            <w:r w:rsidR="00DD5A0C">
              <w:rPr>
                <w:noProof/>
                <w:webHidden/>
              </w:rPr>
              <w:fldChar w:fldCharType="begin"/>
            </w:r>
            <w:r w:rsidR="00DD5A0C">
              <w:rPr>
                <w:noProof/>
                <w:webHidden/>
              </w:rPr>
              <w:instrText xml:space="preserve"> PAGEREF _Toc134542758 \h </w:instrText>
            </w:r>
            <w:r w:rsidR="00DD5A0C">
              <w:rPr>
                <w:noProof/>
                <w:webHidden/>
              </w:rPr>
            </w:r>
            <w:r w:rsidR="00DD5A0C">
              <w:rPr>
                <w:noProof/>
                <w:webHidden/>
              </w:rPr>
              <w:fldChar w:fldCharType="separate"/>
            </w:r>
            <w:r w:rsidR="00DD5A0C">
              <w:rPr>
                <w:noProof/>
                <w:webHidden/>
              </w:rPr>
              <w:t>3</w:t>
            </w:r>
            <w:r w:rsidR="00DD5A0C">
              <w:rPr>
                <w:noProof/>
                <w:webHidden/>
              </w:rPr>
              <w:fldChar w:fldCharType="end"/>
            </w:r>
          </w:hyperlink>
        </w:p>
        <w:p w14:paraId="621AD9B1" w14:textId="795CE2D2" w:rsidR="00DD5A0C" w:rsidRDefault="00DD5A0C">
          <w:pPr>
            <w:pStyle w:val="TDC1"/>
            <w:tabs>
              <w:tab w:val="right" w:leader="dot" w:pos="9350"/>
            </w:tabs>
            <w:rPr>
              <w:rFonts w:eastAsiaTheme="minorEastAsia"/>
              <w:noProof/>
              <w:lang w:val="es-ES" w:eastAsia="es-ES"/>
            </w:rPr>
          </w:pPr>
          <w:hyperlink w:anchor="_Toc134542759" w:history="1">
            <w:r w:rsidRPr="002A59BB">
              <w:rPr>
                <w:rStyle w:val="Hipervnculo"/>
                <w:noProof/>
                <w:lang w:val="es-ES"/>
              </w:rPr>
              <w:t>Tipos de datos</w:t>
            </w:r>
            <w:r>
              <w:rPr>
                <w:noProof/>
                <w:webHidden/>
              </w:rPr>
              <w:tab/>
            </w:r>
            <w:r>
              <w:rPr>
                <w:noProof/>
                <w:webHidden/>
              </w:rPr>
              <w:fldChar w:fldCharType="begin"/>
            </w:r>
            <w:r>
              <w:rPr>
                <w:noProof/>
                <w:webHidden/>
              </w:rPr>
              <w:instrText xml:space="preserve"> PAGEREF _Toc134542759 \h </w:instrText>
            </w:r>
            <w:r>
              <w:rPr>
                <w:noProof/>
                <w:webHidden/>
              </w:rPr>
            </w:r>
            <w:r>
              <w:rPr>
                <w:noProof/>
                <w:webHidden/>
              </w:rPr>
              <w:fldChar w:fldCharType="separate"/>
            </w:r>
            <w:r>
              <w:rPr>
                <w:noProof/>
                <w:webHidden/>
              </w:rPr>
              <w:t>6</w:t>
            </w:r>
            <w:r>
              <w:rPr>
                <w:noProof/>
                <w:webHidden/>
              </w:rPr>
              <w:fldChar w:fldCharType="end"/>
            </w:r>
          </w:hyperlink>
        </w:p>
        <w:p w14:paraId="3B1E4181" w14:textId="76DA8D72" w:rsidR="00DD5A0C" w:rsidRDefault="00DD5A0C">
          <w:pPr>
            <w:pStyle w:val="TDC1"/>
            <w:tabs>
              <w:tab w:val="right" w:leader="dot" w:pos="9350"/>
            </w:tabs>
            <w:rPr>
              <w:rFonts w:eastAsiaTheme="minorEastAsia"/>
              <w:noProof/>
              <w:lang w:val="es-ES" w:eastAsia="es-ES"/>
            </w:rPr>
          </w:pPr>
          <w:hyperlink w:anchor="_Toc134542760" w:history="1">
            <w:r w:rsidRPr="002A59BB">
              <w:rPr>
                <w:rStyle w:val="Hipervnculo"/>
                <w:noProof/>
                <w:lang w:val="es-ES"/>
              </w:rPr>
              <w:t>Definición de tipos de objeto</w:t>
            </w:r>
            <w:r>
              <w:rPr>
                <w:noProof/>
                <w:webHidden/>
              </w:rPr>
              <w:tab/>
            </w:r>
            <w:r>
              <w:rPr>
                <w:noProof/>
                <w:webHidden/>
              </w:rPr>
              <w:fldChar w:fldCharType="begin"/>
            </w:r>
            <w:r>
              <w:rPr>
                <w:noProof/>
                <w:webHidden/>
              </w:rPr>
              <w:instrText xml:space="preserve"> PAGEREF _Toc134542760 \h </w:instrText>
            </w:r>
            <w:r>
              <w:rPr>
                <w:noProof/>
                <w:webHidden/>
              </w:rPr>
            </w:r>
            <w:r>
              <w:rPr>
                <w:noProof/>
                <w:webHidden/>
              </w:rPr>
              <w:fldChar w:fldCharType="separate"/>
            </w:r>
            <w:r>
              <w:rPr>
                <w:noProof/>
                <w:webHidden/>
              </w:rPr>
              <w:t>6</w:t>
            </w:r>
            <w:r>
              <w:rPr>
                <w:noProof/>
                <w:webHidden/>
              </w:rPr>
              <w:fldChar w:fldCharType="end"/>
            </w:r>
          </w:hyperlink>
        </w:p>
        <w:p w14:paraId="12C3C26A" w14:textId="312B6358" w:rsidR="00DD5A0C" w:rsidRDefault="00DD5A0C">
          <w:pPr>
            <w:pStyle w:val="TDC1"/>
            <w:tabs>
              <w:tab w:val="right" w:leader="dot" w:pos="9350"/>
            </w:tabs>
            <w:rPr>
              <w:rFonts w:eastAsiaTheme="minorEastAsia"/>
              <w:noProof/>
              <w:lang w:val="es-ES" w:eastAsia="es-ES"/>
            </w:rPr>
          </w:pPr>
          <w:hyperlink w:anchor="_Toc134542761" w:history="1">
            <w:r w:rsidRPr="002A59BB">
              <w:rPr>
                <w:rStyle w:val="Hipervnculo"/>
                <w:noProof/>
                <w:lang w:val="es-ES"/>
              </w:rPr>
              <w:t>Herencia</w:t>
            </w:r>
            <w:r>
              <w:rPr>
                <w:noProof/>
                <w:webHidden/>
              </w:rPr>
              <w:tab/>
            </w:r>
            <w:r>
              <w:rPr>
                <w:noProof/>
                <w:webHidden/>
              </w:rPr>
              <w:fldChar w:fldCharType="begin"/>
            </w:r>
            <w:r>
              <w:rPr>
                <w:noProof/>
                <w:webHidden/>
              </w:rPr>
              <w:instrText xml:space="preserve"> PAGEREF _Toc134542761 \h </w:instrText>
            </w:r>
            <w:r>
              <w:rPr>
                <w:noProof/>
                <w:webHidden/>
              </w:rPr>
            </w:r>
            <w:r>
              <w:rPr>
                <w:noProof/>
                <w:webHidden/>
              </w:rPr>
              <w:fldChar w:fldCharType="separate"/>
            </w:r>
            <w:r>
              <w:rPr>
                <w:noProof/>
                <w:webHidden/>
              </w:rPr>
              <w:t>6</w:t>
            </w:r>
            <w:r>
              <w:rPr>
                <w:noProof/>
                <w:webHidden/>
              </w:rPr>
              <w:fldChar w:fldCharType="end"/>
            </w:r>
          </w:hyperlink>
        </w:p>
        <w:p w14:paraId="7B061A18" w14:textId="4E66F6BF" w:rsidR="00DD5A0C" w:rsidRDefault="00DD5A0C">
          <w:pPr>
            <w:pStyle w:val="TDC1"/>
            <w:tabs>
              <w:tab w:val="right" w:leader="dot" w:pos="9350"/>
            </w:tabs>
            <w:rPr>
              <w:rFonts w:eastAsiaTheme="minorEastAsia"/>
              <w:noProof/>
              <w:lang w:val="es-ES" w:eastAsia="es-ES"/>
            </w:rPr>
          </w:pPr>
          <w:hyperlink w:anchor="_Toc134542762" w:history="1">
            <w:r w:rsidRPr="002A59BB">
              <w:rPr>
                <w:rStyle w:val="Hipervnculo"/>
                <w:noProof/>
                <w:lang w:val="es-ES"/>
              </w:rPr>
              <w:t>Tipos de datos colección</w:t>
            </w:r>
            <w:r>
              <w:rPr>
                <w:noProof/>
                <w:webHidden/>
              </w:rPr>
              <w:tab/>
            </w:r>
            <w:r>
              <w:rPr>
                <w:noProof/>
                <w:webHidden/>
              </w:rPr>
              <w:fldChar w:fldCharType="begin"/>
            </w:r>
            <w:r>
              <w:rPr>
                <w:noProof/>
                <w:webHidden/>
              </w:rPr>
              <w:instrText xml:space="preserve"> PAGEREF _Toc134542762 \h </w:instrText>
            </w:r>
            <w:r>
              <w:rPr>
                <w:noProof/>
                <w:webHidden/>
              </w:rPr>
            </w:r>
            <w:r>
              <w:rPr>
                <w:noProof/>
                <w:webHidden/>
              </w:rPr>
              <w:fldChar w:fldCharType="separate"/>
            </w:r>
            <w:r>
              <w:rPr>
                <w:noProof/>
                <w:webHidden/>
              </w:rPr>
              <w:t>7</w:t>
            </w:r>
            <w:r>
              <w:rPr>
                <w:noProof/>
                <w:webHidden/>
              </w:rPr>
              <w:fldChar w:fldCharType="end"/>
            </w:r>
          </w:hyperlink>
        </w:p>
        <w:p w14:paraId="342416C3" w14:textId="16000418" w:rsidR="00DD5A0C" w:rsidRDefault="00DD5A0C">
          <w:pPr>
            <w:pStyle w:val="TDC1"/>
            <w:tabs>
              <w:tab w:val="right" w:leader="dot" w:pos="9350"/>
            </w:tabs>
            <w:rPr>
              <w:rFonts w:eastAsiaTheme="minorEastAsia"/>
              <w:noProof/>
              <w:lang w:val="es-ES" w:eastAsia="es-ES"/>
            </w:rPr>
          </w:pPr>
          <w:hyperlink w:anchor="_Toc134542763" w:history="1">
            <w:r w:rsidRPr="002A59BB">
              <w:rPr>
                <w:rStyle w:val="Hipervnculo"/>
                <w:noProof/>
                <w:lang w:val="es-ES"/>
              </w:rPr>
              <w:t>Bibliografía</w:t>
            </w:r>
            <w:r>
              <w:rPr>
                <w:noProof/>
                <w:webHidden/>
              </w:rPr>
              <w:tab/>
            </w:r>
            <w:r>
              <w:rPr>
                <w:noProof/>
                <w:webHidden/>
              </w:rPr>
              <w:fldChar w:fldCharType="begin"/>
            </w:r>
            <w:r>
              <w:rPr>
                <w:noProof/>
                <w:webHidden/>
              </w:rPr>
              <w:instrText xml:space="preserve"> PAGEREF _Toc134542763 \h </w:instrText>
            </w:r>
            <w:r>
              <w:rPr>
                <w:noProof/>
                <w:webHidden/>
              </w:rPr>
            </w:r>
            <w:r>
              <w:rPr>
                <w:noProof/>
                <w:webHidden/>
              </w:rPr>
              <w:fldChar w:fldCharType="separate"/>
            </w:r>
            <w:r>
              <w:rPr>
                <w:noProof/>
                <w:webHidden/>
              </w:rPr>
              <w:t>7</w:t>
            </w:r>
            <w:r>
              <w:rPr>
                <w:noProof/>
                <w:webHidden/>
              </w:rPr>
              <w:fldChar w:fldCharType="end"/>
            </w:r>
          </w:hyperlink>
        </w:p>
        <w:p w14:paraId="3004BD92" w14:textId="6789FD0C" w:rsidR="007D07D9" w:rsidRPr="007D07D9" w:rsidRDefault="007D07D9" w:rsidP="007D07D9">
          <w:pPr>
            <w:jc w:val="both"/>
            <w:rPr>
              <w:lang w:val="es-ES"/>
            </w:rPr>
          </w:pPr>
          <w:r w:rsidRPr="007D07D9">
            <w:rPr>
              <w:b/>
              <w:bCs/>
              <w:noProof/>
              <w:lang w:val="es-ES"/>
            </w:rPr>
            <w:fldChar w:fldCharType="end"/>
          </w:r>
        </w:p>
      </w:sdtContent>
    </w:sdt>
    <w:p w14:paraId="7AA412DD" w14:textId="77777777" w:rsidR="007D07D9" w:rsidRPr="007D07D9" w:rsidRDefault="007D07D9" w:rsidP="007D07D9">
      <w:pPr>
        <w:jc w:val="both"/>
        <w:rPr>
          <w:lang w:val="es-ES"/>
        </w:rPr>
      </w:pPr>
    </w:p>
    <w:p w14:paraId="6C50E3AC" w14:textId="77777777" w:rsidR="007D07D9" w:rsidRPr="007D07D9" w:rsidRDefault="007D07D9" w:rsidP="007D07D9">
      <w:pPr>
        <w:jc w:val="both"/>
        <w:rPr>
          <w:lang w:val="es-ES"/>
        </w:rPr>
      </w:pPr>
    </w:p>
    <w:p w14:paraId="18D307C9" w14:textId="77777777" w:rsidR="007D07D9" w:rsidRPr="007D07D9" w:rsidRDefault="007D07D9" w:rsidP="007D07D9">
      <w:pPr>
        <w:jc w:val="both"/>
        <w:rPr>
          <w:lang w:val="es-ES"/>
        </w:rPr>
      </w:pPr>
    </w:p>
    <w:p w14:paraId="5B927652" w14:textId="77777777" w:rsidR="007D07D9" w:rsidRPr="007D07D9" w:rsidRDefault="007D07D9" w:rsidP="007D07D9">
      <w:pPr>
        <w:jc w:val="both"/>
        <w:rPr>
          <w:lang w:val="es-ES"/>
        </w:rPr>
      </w:pPr>
    </w:p>
    <w:p w14:paraId="3FCECC93" w14:textId="77777777" w:rsidR="007D07D9" w:rsidRPr="007D07D9" w:rsidRDefault="007D07D9" w:rsidP="007D07D9">
      <w:pPr>
        <w:jc w:val="both"/>
        <w:rPr>
          <w:lang w:val="es-ES"/>
        </w:rPr>
      </w:pPr>
    </w:p>
    <w:p w14:paraId="1D364FCD" w14:textId="77777777" w:rsidR="007D07D9" w:rsidRPr="007D07D9" w:rsidRDefault="007D07D9" w:rsidP="007D07D9">
      <w:pPr>
        <w:jc w:val="both"/>
        <w:rPr>
          <w:lang w:val="es-ES"/>
        </w:rPr>
      </w:pPr>
    </w:p>
    <w:p w14:paraId="6964ED2F" w14:textId="77777777" w:rsidR="007D07D9" w:rsidRPr="007D07D9" w:rsidRDefault="007D07D9" w:rsidP="007D07D9">
      <w:pPr>
        <w:jc w:val="both"/>
        <w:rPr>
          <w:lang w:val="es-ES"/>
        </w:rPr>
      </w:pPr>
    </w:p>
    <w:p w14:paraId="7C648112" w14:textId="77777777" w:rsidR="007D07D9" w:rsidRPr="007D07D9" w:rsidRDefault="007D07D9" w:rsidP="007D07D9">
      <w:pPr>
        <w:jc w:val="both"/>
        <w:rPr>
          <w:lang w:val="es-ES"/>
        </w:rPr>
      </w:pPr>
    </w:p>
    <w:p w14:paraId="6277B1DF" w14:textId="77777777" w:rsidR="007D07D9" w:rsidRPr="007D07D9" w:rsidRDefault="007D07D9" w:rsidP="007D07D9">
      <w:pPr>
        <w:jc w:val="both"/>
        <w:rPr>
          <w:lang w:val="es-ES"/>
        </w:rPr>
      </w:pPr>
    </w:p>
    <w:p w14:paraId="1761B6DC" w14:textId="77777777" w:rsidR="007D07D9" w:rsidRPr="007D07D9" w:rsidRDefault="007D07D9" w:rsidP="007D07D9">
      <w:pPr>
        <w:jc w:val="both"/>
        <w:rPr>
          <w:lang w:val="es-ES"/>
        </w:rPr>
      </w:pPr>
    </w:p>
    <w:p w14:paraId="0C4D72AB" w14:textId="77777777" w:rsidR="007D07D9" w:rsidRPr="007D07D9" w:rsidRDefault="007D07D9" w:rsidP="007D07D9">
      <w:pPr>
        <w:jc w:val="both"/>
        <w:rPr>
          <w:lang w:val="es-ES"/>
        </w:rPr>
      </w:pPr>
    </w:p>
    <w:p w14:paraId="0D267F13" w14:textId="77777777" w:rsidR="007D07D9" w:rsidRPr="007D07D9" w:rsidRDefault="007D07D9" w:rsidP="007D07D9">
      <w:pPr>
        <w:jc w:val="both"/>
        <w:rPr>
          <w:lang w:val="es-ES"/>
        </w:rPr>
      </w:pPr>
    </w:p>
    <w:p w14:paraId="4099B5FC" w14:textId="77777777" w:rsidR="007D07D9" w:rsidRPr="007D07D9" w:rsidRDefault="007D07D9" w:rsidP="007D07D9">
      <w:pPr>
        <w:jc w:val="both"/>
        <w:rPr>
          <w:lang w:val="es-ES"/>
        </w:rPr>
      </w:pPr>
    </w:p>
    <w:p w14:paraId="3EC66602" w14:textId="77777777" w:rsidR="007D07D9" w:rsidRPr="007D07D9" w:rsidRDefault="007D07D9" w:rsidP="007D07D9">
      <w:pPr>
        <w:jc w:val="both"/>
        <w:rPr>
          <w:lang w:val="es-ES"/>
        </w:rPr>
      </w:pPr>
    </w:p>
    <w:p w14:paraId="3D9EE77F" w14:textId="77777777" w:rsidR="007D07D9" w:rsidRPr="007D07D9" w:rsidRDefault="007D07D9" w:rsidP="007D07D9">
      <w:pPr>
        <w:jc w:val="both"/>
        <w:rPr>
          <w:lang w:val="es-ES"/>
        </w:rPr>
      </w:pPr>
    </w:p>
    <w:p w14:paraId="3DBA7623" w14:textId="77777777" w:rsidR="007D07D9" w:rsidRPr="007D07D9" w:rsidRDefault="007D07D9" w:rsidP="007D07D9">
      <w:pPr>
        <w:jc w:val="both"/>
        <w:rPr>
          <w:lang w:val="es-ES"/>
        </w:rPr>
      </w:pPr>
    </w:p>
    <w:p w14:paraId="4B2852FD" w14:textId="77777777" w:rsidR="007D07D9" w:rsidRPr="007D07D9" w:rsidRDefault="007D07D9" w:rsidP="007D07D9">
      <w:pPr>
        <w:jc w:val="both"/>
        <w:rPr>
          <w:lang w:val="es-ES"/>
        </w:rPr>
      </w:pPr>
    </w:p>
    <w:p w14:paraId="7D4B5310" w14:textId="77777777" w:rsidR="007D07D9" w:rsidRPr="007D07D9" w:rsidRDefault="007D07D9" w:rsidP="007D07D9">
      <w:pPr>
        <w:jc w:val="both"/>
        <w:rPr>
          <w:lang w:val="es-ES"/>
        </w:rPr>
      </w:pPr>
    </w:p>
    <w:p w14:paraId="1FED1E61" w14:textId="77777777" w:rsidR="007D07D9" w:rsidRPr="007D07D9" w:rsidRDefault="007D07D9" w:rsidP="007D07D9">
      <w:pPr>
        <w:jc w:val="both"/>
        <w:rPr>
          <w:lang w:val="es-ES"/>
        </w:rPr>
      </w:pPr>
    </w:p>
    <w:p w14:paraId="05D98385" w14:textId="77777777" w:rsidR="007D07D9" w:rsidRPr="007D07D9" w:rsidRDefault="007D07D9" w:rsidP="007D07D9">
      <w:pPr>
        <w:jc w:val="both"/>
        <w:rPr>
          <w:lang w:val="es-ES"/>
        </w:rPr>
      </w:pPr>
    </w:p>
    <w:p w14:paraId="39F463B3" w14:textId="77777777" w:rsidR="007D07D9" w:rsidRPr="007D07D9" w:rsidRDefault="007D07D9" w:rsidP="007D07D9">
      <w:pPr>
        <w:jc w:val="both"/>
        <w:rPr>
          <w:lang w:val="es-ES"/>
        </w:rPr>
      </w:pPr>
    </w:p>
    <w:p w14:paraId="6ACD1AA3" w14:textId="77777777" w:rsidR="007D07D9" w:rsidRPr="007D07D9" w:rsidRDefault="007D07D9" w:rsidP="007D07D9">
      <w:pPr>
        <w:jc w:val="both"/>
        <w:rPr>
          <w:lang w:val="es-ES"/>
        </w:rPr>
      </w:pPr>
    </w:p>
    <w:p w14:paraId="2F6A484C" w14:textId="5EEAD709" w:rsidR="007D07D9" w:rsidRPr="007D07D9" w:rsidRDefault="007D07D9" w:rsidP="007D07D9">
      <w:pPr>
        <w:pStyle w:val="Ttulo1"/>
        <w:jc w:val="both"/>
        <w:rPr>
          <w:lang w:val="es-ES"/>
        </w:rPr>
      </w:pPr>
      <w:bookmarkStart w:id="0" w:name="_Toc134542758"/>
      <w:r w:rsidRPr="007D07D9">
        <w:rPr>
          <w:lang w:val="es-ES"/>
        </w:rPr>
        <w:lastRenderedPageBreak/>
        <w:t>Introducción</w:t>
      </w:r>
      <w:bookmarkEnd w:id="0"/>
    </w:p>
    <w:p w14:paraId="758B0A89" w14:textId="3C8FF889" w:rsidR="00575A47" w:rsidRPr="00575A47" w:rsidRDefault="00575A47" w:rsidP="00575A47">
      <w:pPr>
        <w:jc w:val="both"/>
        <w:rPr>
          <w:rFonts w:ascii="Segoe UI Historic" w:hAnsi="Segoe UI Historic" w:cs="Segoe UI Historic"/>
          <w:sz w:val="24"/>
          <w:szCs w:val="24"/>
          <w:lang w:val="es-ES"/>
        </w:rPr>
      </w:pPr>
      <w:r w:rsidRPr="00575A47">
        <w:rPr>
          <w:rFonts w:ascii="Segoe UI Historic" w:hAnsi="Segoe UI Historic" w:cs="Segoe UI Historic"/>
          <w:sz w:val="24"/>
          <w:szCs w:val="24"/>
          <w:lang w:val="es-ES"/>
        </w:rPr>
        <w:t xml:space="preserve">Los sistemas de gestión de bases de datos objeto-relacional surgieron de investigaciones realizadas en la década de 1990. Estas investigaciones ampliaron los conceptos de las bases de datos relacionales añadiendo conceptos de objetos. Los investigadores intentaron mantener como componente central de la arquitectura un lenguaje de consulta declarativo basado en cálculo de predicados. El proyecto de investigación más destacado, </w:t>
      </w:r>
      <w:proofErr w:type="spellStart"/>
      <w:r w:rsidRPr="00575A47">
        <w:rPr>
          <w:rFonts w:ascii="Segoe UI Historic" w:hAnsi="Segoe UI Historic" w:cs="Segoe UI Historic"/>
          <w:sz w:val="24"/>
          <w:szCs w:val="24"/>
          <w:lang w:val="es-ES"/>
        </w:rPr>
        <w:t>Postgres</w:t>
      </w:r>
      <w:proofErr w:type="spellEnd"/>
      <w:r w:rsidRPr="00575A47">
        <w:rPr>
          <w:rFonts w:ascii="Segoe UI Historic" w:hAnsi="Segoe UI Historic" w:cs="Segoe UI Historic"/>
          <w:sz w:val="24"/>
          <w:szCs w:val="24"/>
          <w:lang w:val="es-ES"/>
        </w:rPr>
        <w:t xml:space="preserve"> (UC Berkeley), dio lugar a dos productos que se derivan de esa investigación: </w:t>
      </w:r>
      <w:proofErr w:type="spellStart"/>
      <w:r w:rsidRPr="00575A47">
        <w:rPr>
          <w:rFonts w:ascii="Segoe UI Historic" w:hAnsi="Segoe UI Historic" w:cs="Segoe UI Historic"/>
          <w:sz w:val="24"/>
          <w:szCs w:val="24"/>
          <w:lang w:val="es-ES"/>
        </w:rPr>
        <w:t>Illustra</w:t>
      </w:r>
      <w:proofErr w:type="spellEnd"/>
      <w:r w:rsidRPr="00575A47">
        <w:rPr>
          <w:rFonts w:ascii="Segoe UI Historic" w:hAnsi="Segoe UI Historic" w:cs="Segoe UI Historic"/>
          <w:sz w:val="24"/>
          <w:szCs w:val="24"/>
          <w:lang w:val="es-ES"/>
        </w:rPr>
        <w:t xml:space="preserve"> y PostgreSQL.</w:t>
      </w:r>
    </w:p>
    <w:p w14:paraId="57E2BC99" w14:textId="728E8FD9" w:rsidR="00575A47" w:rsidRPr="00575A47" w:rsidRDefault="00575A47" w:rsidP="00575A47">
      <w:pPr>
        <w:jc w:val="both"/>
        <w:rPr>
          <w:rFonts w:ascii="Segoe UI Historic" w:hAnsi="Segoe UI Historic" w:cs="Segoe UI Historic"/>
          <w:sz w:val="24"/>
          <w:szCs w:val="24"/>
          <w:lang w:val="es-ES"/>
        </w:rPr>
      </w:pPr>
      <w:r w:rsidRPr="00575A47">
        <w:rPr>
          <w:rFonts w:ascii="Segoe UI Historic" w:hAnsi="Segoe UI Historic" w:cs="Segoe UI Historic"/>
          <w:sz w:val="24"/>
          <w:szCs w:val="24"/>
          <w:lang w:val="es-ES"/>
        </w:rPr>
        <w:t xml:space="preserve">A mediados de la década de 1990 aparecieron los primeros productos comerciales, como </w:t>
      </w:r>
      <w:proofErr w:type="spellStart"/>
      <w:r w:rsidRPr="00575A47">
        <w:rPr>
          <w:rFonts w:ascii="Segoe UI Historic" w:hAnsi="Segoe UI Historic" w:cs="Segoe UI Historic"/>
          <w:sz w:val="24"/>
          <w:szCs w:val="24"/>
          <w:lang w:val="es-ES"/>
        </w:rPr>
        <w:t>Illustra</w:t>
      </w:r>
      <w:proofErr w:type="spellEnd"/>
      <w:r w:rsidRPr="00575A47">
        <w:rPr>
          <w:rFonts w:ascii="Segoe UI Historic" w:hAnsi="Segoe UI Historic" w:cs="Segoe UI Historic"/>
          <w:sz w:val="24"/>
          <w:szCs w:val="24"/>
          <w:lang w:val="es-ES"/>
        </w:rPr>
        <w:t xml:space="preserve">, </w:t>
      </w:r>
      <w:proofErr w:type="spellStart"/>
      <w:r w:rsidRPr="00575A47">
        <w:rPr>
          <w:rFonts w:ascii="Segoe UI Historic" w:hAnsi="Segoe UI Historic" w:cs="Segoe UI Historic"/>
          <w:sz w:val="24"/>
          <w:szCs w:val="24"/>
          <w:lang w:val="es-ES"/>
        </w:rPr>
        <w:t>Omniscience</w:t>
      </w:r>
      <w:proofErr w:type="spellEnd"/>
      <w:r w:rsidRPr="00575A47">
        <w:rPr>
          <w:rFonts w:ascii="Segoe UI Historic" w:hAnsi="Segoe UI Historic" w:cs="Segoe UI Historic"/>
          <w:sz w:val="24"/>
          <w:szCs w:val="24"/>
          <w:lang w:val="es-ES"/>
        </w:rPr>
        <w:t xml:space="preserve"> y </w:t>
      </w:r>
      <w:proofErr w:type="spellStart"/>
      <w:r w:rsidRPr="00575A47">
        <w:rPr>
          <w:rFonts w:ascii="Segoe UI Historic" w:hAnsi="Segoe UI Historic" w:cs="Segoe UI Historic"/>
          <w:sz w:val="24"/>
          <w:szCs w:val="24"/>
          <w:lang w:val="es-ES"/>
        </w:rPr>
        <w:t>UniSQL</w:t>
      </w:r>
      <w:proofErr w:type="spellEnd"/>
      <w:r w:rsidRPr="00575A47">
        <w:rPr>
          <w:rFonts w:ascii="Segoe UI Historic" w:hAnsi="Segoe UI Historic" w:cs="Segoe UI Historic"/>
          <w:sz w:val="24"/>
          <w:szCs w:val="24"/>
          <w:lang w:val="es-ES"/>
        </w:rPr>
        <w:t xml:space="preserve">. También se desarrolló la primera versión de la base de datos Valentina, creada por el desarrollador ucraniano </w:t>
      </w:r>
      <w:proofErr w:type="spellStart"/>
      <w:r w:rsidRPr="00575A47">
        <w:rPr>
          <w:rFonts w:ascii="Segoe UI Historic" w:hAnsi="Segoe UI Historic" w:cs="Segoe UI Historic"/>
          <w:sz w:val="24"/>
          <w:szCs w:val="24"/>
          <w:lang w:val="es-ES"/>
        </w:rPr>
        <w:t>Ruslan</w:t>
      </w:r>
      <w:proofErr w:type="spellEnd"/>
      <w:r w:rsidRPr="00575A47">
        <w:rPr>
          <w:rFonts w:ascii="Segoe UI Historic" w:hAnsi="Segoe UI Historic" w:cs="Segoe UI Historic"/>
          <w:sz w:val="24"/>
          <w:szCs w:val="24"/>
          <w:lang w:val="es-ES"/>
        </w:rPr>
        <w:t xml:space="preserve"> </w:t>
      </w:r>
      <w:proofErr w:type="spellStart"/>
      <w:r w:rsidRPr="00575A47">
        <w:rPr>
          <w:rFonts w:ascii="Segoe UI Historic" w:hAnsi="Segoe UI Historic" w:cs="Segoe UI Historic"/>
          <w:sz w:val="24"/>
          <w:szCs w:val="24"/>
          <w:lang w:val="es-ES"/>
        </w:rPr>
        <w:t>Zasukhin</w:t>
      </w:r>
      <w:proofErr w:type="spellEnd"/>
      <w:r w:rsidRPr="00575A47">
        <w:rPr>
          <w:rFonts w:ascii="Segoe UI Historic" w:hAnsi="Segoe UI Historic" w:cs="Segoe UI Historic"/>
          <w:sz w:val="24"/>
          <w:szCs w:val="24"/>
          <w:lang w:val="es-ES"/>
        </w:rPr>
        <w:t>, fundador de Paradigma Software, como un SDK de C++. En la siguiente década, PostgreSQL se convirtió en una base de datos comercialmente viable y es la base de varios productos actuales que mantienen sus características de ORDBMS.</w:t>
      </w:r>
    </w:p>
    <w:p w14:paraId="7F6563A5" w14:textId="2A9EDAE1" w:rsidR="00575A47" w:rsidRPr="00575A47" w:rsidRDefault="00575A47" w:rsidP="00575A47">
      <w:pPr>
        <w:jc w:val="both"/>
        <w:rPr>
          <w:rFonts w:ascii="Segoe UI Historic" w:hAnsi="Segoe UI Historic" w:cs="Segoe UI Historic"/>
          <w:sz w:val="24"/>
          <w:szCs w:val="24"/>
          <w:lang w:val="es-ES"/>
        </w:rPr>
      </w:pPr>
      <w:r w:rsidRPr="00575A47">
        <w:rPr>
          <w:rFonts w:ascii="Segoe UI Historic" w:hAnsi="Segoe UI Historic" w:cs="Segoe UI Historic"/>
          <w:sz w:val="24"/>
          <w:szCs w:val="24"/>
          <w:lang w:val="es-ES"/>
        </w:rPr>
        <w:t xml:space="preserve">Los científicos de la computación comenzaron a referirse a estos productos como sistemas de gestión de bases de datos objeto-relacional o ORDBMS. Muchas de las ideas de los primeros esfuerzos de bases de datos objeto-relacional se han incorporado en gran medida en SQL:1999 a través de tipos estructurados. De hecho, cualquier producto que cumpla con los aspectos orientados a objetos de SQL:1999 podría describirse como un producto de gestión de bases de datos objeto-relacional. Por ejemplo, IBM Db2, Oracle </w:t>
      </w:r>
      <w:proofErr w:type="spellStart"/>
      <w:r w:rsidRPr="00575A47">
        <w:rPr>
          <w:rFonts w:ascii="Segoe UI Historic" w:hAnsi="Segoe UI Historic" w:cs="Segoe UI Historic"/>
          <w:sz w:val="24"/>
          <w:szCs w:val="24"/>
          <w:lang w:val="es-ES"/>
        </w:rPr>
        <w:t>Database</w:t>
      </w:r>
      <w:proofErr w:type="spellEnd"/>
      <w:r w:rsidRPr="00575A47">
        <w:rPr>
          <w:rFonts w:ascii="Segoe UI Historic" w:hAnsi="Segoe UI Historic" w:cs="Segoe UI Historic"/>
          <w:sz w:val="24"/>
          <w:szCs w:val="24"/>
          <w:lang w:val="es-ES"/>
        </w:rPr>
        <w:t xml:space="preserve"> y Microsoft SQL Server, afirman admitir esta tecnología.</w:t>
      </w:r>
    </w:p>
    <w:p w14:paraId="5B763381" w14:textId="2DF08685" w:rsidR="007D07D9" w:rsidRPr="00575A47" w:rsidRDefault="007D07D9" w:rsidP="007D07D9">
      <w:pPr>
        <w:jc w:val="both"/>
        <w:rPr>
          <w:rFonts w:ascii="Segoe UI Historic" w:hAnsi="Segoe UI Historic" w:cs="Segoe UI Historic"/>
          <w:sz w:val="24"/>
          <w:szCs w:val="24"/>
          <w:lang w:val="es-ES"/>
        </w:rPr>
      </w:pPr>
      <w:r w:rsidRPr="00575A47">
        <w:rPr>
          <w:rFonts w:ascii="Segoe UI Historic" w:hAnsi="Segoe UI Historic" w:cs="Segoe UI Historic"/>
          <w:sz w:val="24"/>
          <w:szCs w:val="24"/>
          <w:lang w:val="es-ES"/>
        </w:rPr>
        <w:t>Las bases de datos objeto-relacionales son bases de datos que siguen el modelo de datos relacional proporcionando características de la programación orientada a objetos.</w:t>
      </w:r>
    </w:p>
    <w:p w14:paraId="348241E7" w14:textId="780BCBE4" w:rsidR="007D07D9" w:rsidRPr="00575A47" w:rsidRDefault="007D07D9" w:rsidP="007D07D9">
      <w:pPr>
        <w:jc w:val="both"/>
        <w:rPr>
          <w:rFonts w:ascii="Segoe UI Historic" w:hAnsi="Segoe UI Historic" w:cs="Segoe UI Historic"/>
          <w:sz w:val="24"/>
          <w:szCs w:val="24"/>
          <w:lang w:val="es-ES"/>
        </w:rPr>
      </w:pPr>
      <w:r w:rsidRPr="00575A47">
        <w:rPr>
          <w:rFonts w:ascii="Segoe UI Historic" w:hAnsi="Segoe UI Historic" w:cs="Segoe UI Historic"/>
          <w:sz w:val="24"/>
          <w:szCs w:val="24"/>
          <w:lang w:val="es-ES"/>
        </w:rPr>
        <w:t>En un DBMS relacional, los datos se organizan en tablas con filas y columnas, mientras que, en un modelo de datos orientado a objetos, los datos se representan como objetos que contienen propiedades y métodos. Un ORDBMS</w:t>
      </w:r>
      <w:r w:rsidR="006D1061" w:rsidRPr="00575A47">
        <w:rPr>
          <w:rFonts w:ascii="Segoe UI Historic" w:hAnsi="Segoe UI Historic" w:cs="Segoe UI Historic"/>
          <w:sz w:val="24"/>
          <w:szCs w:val="24"/>
          <w:lang w:val="es-ES"/>
        </w:rPr>
        <w:t xml:space="preserve"> (del inglés </w:t>
      </w:r>
      <w:proofErr w:type="spellStart"/>
      <w:r w:rsidR="006D1061" w:rsidRPr="00575A47">
        <w:rPr>
          <w:rFonts w:ascii="Segoe UI Historic" w:hAnsi="Segoe UI Historic" w:cs="Segoe UI Historic"/>
          <w:i/>
          <w:iCs/>
          <w:sz w:val="24"/>
          <w:szCs w:val="24"/>
          <w:lang w:val="es-ES"/>
        </w:rPr>
        <w:t>Object</w:t>
      </w:r>
      <w:proofErr w:type="spellEnd"/>
      <w:r w:rsidR="006D1061" w:rsidRPr="00575A47">
        <w:rPr>
          <w:rFonts w:ascii="Segoe UI Historic" w:hAnsi="Segoe UI Historic" w:cs="Segoe UI Historic"/>
          <w:i/>
          <w:iCs/>
          <w:sz w:val="24"/>
          <w:szCs w:val="24"/>
          <w:lang w:val="es-ES"/>
        </w:rPr>
        <w:t xml:space="preserve"> </w:t>
      </w:r>
      <w:proofErr w:type="spellStart"/>
      <w:r w:rsidR="006D1061" w:rsidRPr="00575A47">
        <w:rPr>
          <w:rFonts w:ascii="Segoe UI Historic" w:hAnsi="Segoe UI Historic" w:cs="Segoe UI Historic"/>
          <w:i/>
          <w:iCs/>
          <w:sz w:val="24"/>
          <w:szCs w:val="24"/>
          <w:lang w:val="es-ES"/>
        </w:rPr>
        <w:t>Relational</w:t>
      </w:r>
      <w:proofErr w:type="spellEnd"/>
      <w:r w:rsidR="006D1061" w:rsidRPr="00575A47">
        <w:rPr>
          <w:rFonts w:ascii="Segoe UI Historic" w:hAnsi="Segoe UI Historic" w:cs="Segoe UI Historic"/>
          <w:i/>
          <w:iCs/>
          <w:sz w:val="24"/>
          <w:szCs w:val="24"/>
          <w:lang w:val="es-ES"/>
        </w:rPr>
        <w:t xml:space="preserve"> </w:t>
      </w:r>
      <w:proofErr w:type="spellStart"/>
      <w:r w:rsidR="006D1061" w:rsidRPr="00575A47">
        <w:rPr>
          <w:rFonts w:ascii="Segoe UI Historic" w:hAnsi="Segoe UI Historic" w:cs="Segoe UI Historic"/>
          <w:i/>
          <w:iCs/>
          <w:sz w:val="24"/>
          <w:szCs w:val="24"/>
          <w:lang w:val="es-ES"/>
        </w:rPr>
        <w:t>Daatbase</w:t>
      </w:r>
      <w:proofErr w:type="spellEnd"/>
      <w:r w:rsidR="006D1061" w:rsidRPr="00575A47">
        <w:rPr>
          <w:rFonts w:ascii="Segoe UI Historic" w:hAnsi="Segoe UI Historic" w:cs="Segoe UI Historic"/>
          <w:i/>
          <w:iCs/>
          <w:sz w:val="24"/>
          <w:szCs w:val="24"/>
          <w:lang w:val="es-ES"/>
        </w:rPr>
        <w:t xml:space="preserve"> Management </w:t>
      </w:r>
      <w:proofErr w:type="spellStart"/>
      <w:r w:rsidR="006D1061" w:rsidRPr="00575A47">
        <w:rPr>
          <w:rFonts w:ascii="Segoe UI Historic" w:hAnsi="Segoe UI Historic" w:cs="Segoe UI Historic"/>
          <w:i/>
          <w:iCs/>
          <w:sz w:val="24"/>
          <w:szCs w:val="24"/>
          <w:lang w:val="es-ES"/>
        </w:rPr>
        <w:t>System</w:t>
      </w:r>
      <w:proofErr w:type="spellEnd"/>
      <w:r w:rsidR="006D1061" w:rsidRPr="00575A47">
        <w:rPr>
          <w:rFonts w:ascii="Segoe UI Historic" w:hAnsi="Segoe UI Historic" w:cs="Segoe UI Historic"/>
          <w:sz w:val="24"/>
          <w:szCs w:val="24"/>
          <w:lang w:val="es-ES"/>
        </w:rPr>
        <w:t>)</w:t>
      </w:r>
      <w:r w:rsidRPr="00575A47">
        <w:rPr>
          <w:rFonts w:ascii="Segoe UI Historic" w:hAnsi="Segoe UI Historic" w:cs="Segoe UI Historic"/>
          <w:sz w:val="24"/>
          <w:szCs w:val="24"/>
          <w:lang w:val="es-ES"/>
        </w:rPr>
        <w:t xml:space="preserve"> combina estas dos formas de modelado de datos, permitiendo que los objetos se almacenen y se recuperen a través de una interfaz SQL, que es el lenguaje de consulta estructurado utilizado en los sistemas de gestión de bases de datos relacionales.</w:t>
      </w:r>
    </w:p>
    <w:p w14:paraId="67E46436" w14:textId="60B4CDAC" w:rsidR="007D07D9" w:rsidRPr="00575A47" w:rsidRDefault="007D07D9" w:rsidP="007D07D9">
      <w:pPr>
        <w:jc w:val="both"/>
        <w:rPr>
          <w:rFonts w:ascii="Segoe UI Historic" w:hAnsi="Segoe UI Historic" w:cs="Segoe UI Historic"/>
          <w:sz w:val="24"/>
          <w:szCs w:val="24"/>
          <w:lang w:val="es-ES"/>
        </w:rPr>
      </w:pPr>
      <w:r w:rsidRPr="00575A47">
        <w:rPr>
          <w:rFonts w:ascii="Segoe UI Historic" w:hAnsi="Segoe UI Historic" w:cs="Segoe UI Historic"/>
          <w:sz w:val="24"/>
          <w:szCs w:val="24"/>
          <w:lang w:val="es-ES"/>
        </w:rPr>
        <w:t>Las bases de datos objeto-relacionales permiten una mayor flexibilidad en el modelado de datos que los sistemas de bases de datos relacionales tradicionales. Al utilizar un modelo de datos orientado a objetos, se pueden representar relaciones complejas entre los datos, como objetos que contienen otros objetos, o incluso objetos que son heredados de otros objetos.</w:t>
      </w:r>
    </w:p>
    <w:p w14:paraId="5B5E3763" w14:textId="13432B02" w:rsidR="007D07D9" w:rsidRPr="00575A47" w:rsidRDefault="007D07D9" w:rsidP="007D07D9">
      <w:pPr>
        <w:jc w:val="both"/>
        <w:rPr>
          <w:rFonts w:ascii="Segoe UI Historic" w:hAnsi="Segoe UI Historic" w:cs="Segoe UI Historic"/>
          <w:sz w:val="24"/>
          <w:szCs w:val="24"/>
          <w:lang w:val="es-ES"/>
        </w:rPr>
      </w:pPr>
      <w:r w:rsidRPr="00575A47">
        <w:rPr>
          <w:rFonts w:ascii="Segoe UI Historic" w:hAnsi="Segoe UI Historic" w:cs="Segoe UI Historic"/>
          <w:sz w:val="24"/>
          <w:szCs w:val="24"/>
          <w:lang w:val="es-ES"/>
        </w:rPr>
        <w:lastRenderedPageBreak/>
        <w:t>Además, los ORDBMS también permiten que se definan tipos de datos personalizados y que se definan funciones y procedimientos almacenados, lo que puede simplificar el proceso de programación de aplicaciones que utilizan la base de datos.</w:t>
      </w:r>
    </w:p>
    <w:p w14:paraId="614FCA1A" w14:textId="487FC002" w:rsidR="007D07D9" w:rsidRPr="00575A47" w:rsidRDefault="007D07D9" w:rsidP="007D07D9">
      <w:pPr>
        <w:jc w:val="both"/>
        <w:rPr>
          <w:rFonts w:ascii="Segoe UI Historic" w:hAnsi="Segoe UI Historic" w:cs="Segoe UI Historic"/>
          <w:sz w:val="24"/>
          <w:szCs w:val="24"/>
          <w:lang w:val="es-ES"/>
        </w:rPr>
      </w:pPr>
      <w:r w:rsidRPr="00575A47">
        <w:rPr>
          <w:rFonts w:ascii="Segoe UI Historic" w:hAnsi="Segoe UI Historic" w:cs="Segoe UI Historic"/>
          <w:sz w:val="24"/>
          <w:szCs w:val="24"/>
          <w:lang w:val="es-ES"/>
        </w:rPr>
        <w:t>Los ORDBMS también pueden ser escalables y eficientes en términos de rendimiento. Algunos sistemas ORDBMS utilizan técnicas de optimización de consultas, como la indexación y el almacenamiento en caché, para acelerar la recuperación de datos y mejorar el rendimiento de la base de datos.</w:t>
      </w:r>
    </w:p>
    <w:p w14:paraId="38DBC791" w14:textId="55E4C794" w:rsidR="006D1061" w:rsidRPr="00575A47" w:rsidRDefault="006D1061" w:rsidP="006D1061">
      <w:pPr>
        <w:jc w:val="both"/>
        <w:rPr>
          <w:rFonts w:ascii="Segoe UI Historic" w:hAnsi="Segoe UI Historic" w:cs="Segoe UI Historic"/>
          <w:sz w:val="24"/>
          <w:szCs w:val="24"/>
          <w:lang w:val="es-ES"/>
        </w:rPr>
      </w:pPr>
      <w:r w:rsidRPr="00575A47">
        <w:rPr>
          <w:rFonts w:ascii="Segoe UI Historic" w:hAnsi="Segoe UI Historic" w:cs="Segoe UI Historic"/>
          <w:sz w:val="24"/>
          <w:szCs w:val="24"/>
          <w:lang w:val="es-ES"/>
        </w:rPr>
        <w:t>El modelo objeto-relacional es una combinación de las técnicas orientadas a objetos y las bases de datos relacionales, lo que proporciona una gran cantidad de ventajas. Con este modelo, los desarrolladores pueden acceder a los datos de manera más intuitiva, como si fueran entidades de la vida real, lo que facilita la comprensión y el manejo de los datos.</w:t>
      </w:r>
    </w:p>
    <w:p w14:paraId="75767B67" w14:textId="04F97DCE" w:rsidR="006D1061" w:rsidRPr="00575A47" w:rsidRDefault="006D1061" w:rsidP="006D1061">
      <w:pPr>
        <w:jc w:val="both"/>
        <w:rPr>
          <w:rFonts w:ascii="Segoe UI Historic" w:hAnsi="Segoe UI Historic" w:cs="Segoe UI Historic"/>
          <w:sz w:val="24"/>
          <w:szCs w:val="24"/>
          <w:lang w:val="es-ES"/>
        </w:rPr>
      </w:pPr>
      <w:r w:rsidRPr="00575A47">
        <w:rPr>
          <w:rFonts w:ascii="Segoe UI Historic" w:hAnsi="Segoe UI Historic" w:cs="Segoe UI Historic"/>
          <w:sz w:val="24"/>
          <w:szCs w:val="24"/>
          <w:lang w:val="es-ES"/>
        </w:rPr>
        <w:t>El uso de tipos de objetos permite organizar y acceder a los datos de una manera más eficiente, y al mismo tiempo se mantiene la alta capacidad de concurrencia y el rendimiento de las bases de datos relacionales. Los tipos de objetos permiten modelar objetos de la vida real, consiguiendo una implementación que se abstrae de los detalles innecesarios de los objetos que se modela, y almacenar los datos orientados a objetos de forma permanente en una base de datos.</w:t>
      </w:r>
    </w:p>
    <w:p w14:paraId="223928FF" w14:textId="60B4AF0A" w:rsidR="006D1061" w:rsidRPr="00575A47" w:rsidRDefault="006D1061" w:rsidP="006D1061">
      <w:pPr>
        <w:jc w:val="both"/>
        <w:rPr>
          <w:rFonts w:ascii="Segoe UI Historic" w:hAnsi="Segoe UI Historic" w:cs="Segoe UI Historic"/>
          <w:sz w:val="24"/>
          <w:szCs w:val="24"/>
          <w:lang w:val="es-ES"/>
        </w:rPr>
      </w:pPr>
      <w:r w:rsidRPr="00575A47">
        <w:rPr>
          <w:rFonts w:ascii="Segoe UI Historic" w:hAnsi="Segoe UI Historic" w:cs="Segoe UI Historic"/>
          <w:sz w:val="24"/>
          <w:szCs w:val="24"/>
          <w:lang w:val="es-ES"/>
        </w:rPr>
        <w:t>La programación orientada a objetos es especialmente útil para la construcción de componentes reutilizables y aplicaciones complejas. En PL/SQL, la programación orientada a objetos se basa en tipos de objetos, lo que permite a los desarrolladores de aplicaciones con lenguajes orientados a objetos acceder directamente a las mismas estructuras de datos creadas en la base de datos de Oracle, ya que esta ofrece soporte nativo para la manipulación de datos utilizando el paradigma de la programación orientada a objetos.</w:t>
      </w:r>
    </w:p>
    <w:p w14:paraId="63AEC984" w14:textId="106B3D05" w:rsidR="006D1061" w:rsidRPr="00575A47" w:rsidRDefault="006D1061" w:rsidP="006D1061">
      <w:pPr>
        <w:jc w:val="both"/>
        <w:rPr>
          <w:rFonts w:ascii="Segoe UI Historic" w:hAnsi="Segoe UI Historic" w:cs="Segoe UI Historic"/>
          <w:sz w:val="24"/>
          <w:szCs w:val="24"/>
          <w:lang w:val="es-ES"/>
        </w:rPr>
      </w:pPr>
      <w:r w:rsidRPr="00575A47">
        <w:rPr>
          <w:rFonts w:ascii="Segoe UI Historic" w:hAnsi="Segoe UI Historic" w:cs="Segoe UI Historic"/>
          <w:sz w:val="24"/>
          <w:szCs w:val="24"/>
          <w:lang w:val="es-ES"/>
        </w:rPr>
        <w:t>Además, los objetos pueden incluir acciones para realizar ciertas tareas sobre los datos, lo que facilita la obtención de información de manera más sencilla y eficiente. Por ejemplo, un objeto "Pedido" puede incluir un método para calcular el importe total de los artículos comprados, mientras que un objeto "Cliente" puede tener métodos que permitan obtener su historial de compras. Al utilizar estos métodos, las aplicaciones pueden obtener la información necesaria sin tener que realizar complejas consultas a la base de datos.</w:t>
      </w:r>
    </w:p>
    <w:p w14:paraId="224EFA9D" w14:textId="51A451AB" w:rsidR="00BF6797" w:rsidRPr="00575A47" w:rsidRDefault="00BF6797" w:rsidP="00BF6797">
      <w:pPr>
        <w:jc w:val="both"/>
        <w:rPr>
          <w:rFonts w:ascii="Segoe UI Historic" w:hAnsi="Segoe UI Historic" w:cs="Segoe UI Historic"/>
          <w:sz w:val="24"/>
          <w:szCs w:val="24"/>
          <w:lang w:val="es-ES"/>
        </w:rPr>
      </w:pPr>
      <w:r w:rsidRPr="00575A47">
        <w:rPr>
          <w:rFonts w:ascii="Segoe UI Historic" w:hAnsi="Segoe UI Historic" w:cs="Segoe UI Historic"/>
          <w:sz w:val="24"/>
          <w:szCs w:val="24"/>
          <w:lang w:val="es-ES"/>
        </w:rPr>
        <w:t xml:space="preserve">El objetivo principal de una base de datos objeto-relacional es implantar en las bases de datos relacionales las técnicas de modelado orientado a objetos que se utilizan en lenguajes de programación como Java, C++ o C#, por ejemplo, la abstracción de entidades sobre clases, la implementación de la herencia entre tipos, entre otras </w:t>
      </w:r>
      <w:r w:rsidRPr="00575A47">
        <w:rPr>
          <w:rFonts w:ascii="Segoe UI Historic" w:hAnsi="Segoe UI Historic" w:cs="Segoe UI Historic"/>
          <w:sz w:val="24"/>
          <w:szCs w:val="24"/>
          <w:lang w:val="es-ES"/>
        </w:rPr>
        <w:lastRenderedPageBreak/>
        <w:t>características. Una alternativa popular para integrar el modelo de datos objeto-relacional en las bases de datos relacionales consiste en utilizar un sistema de bases de datos relacionales estándar con algún tipo de software de mapeo objeto-relacional (ORM). A diferencia de los productos tradicionales de RDBMS o SQL-DBMS que se enfocaban en la gestión eficiente de datos extraídos de un conjunto limitado de tipos de datos (definidos por los estándares del lenguaje relevante), un ORDBMS permite a los desarrolladores de software integrar sus propios tipos y los métodos que se aplican a ellos en el DBMS.</w:t>
      </w:r>
    </w:p>
    <w:p w14:paraId="4427341F" w14:textId="77777777" w:rsidR="00BF6797" w:rsidRPr="00575A47" w:rsidRDefault="00BF6797" w:rsidP="00BF6797">
      <w:pPr>
        <w:jc w:val="both"/>
        <w:rPr>
          <w:rFonts w:ascii="Segoe UI Historic" w:hAnsi="Segoe UI Historic" w:cs="Segoe UI Historic"/>
          <w:sz w:val="24"/>
          <w:szCs w:val="24"/>
          <w:lang w:val="es-ES"/>
        </w:rPr>
      </w:pPr>
      <w:r w:rsidRPr="00575A47">
        <w:rPr>
          <w:rFonts w:ascii="Segoe UI Historic" w:hAnsi="Segoe UI Historic" w:cs="Segoe UI Historic"/>
          <w:sz w:val="24"/>
          <w:szCs w:val="24"/>
          <w:lang w:val="es-ES"/>
        </w:rPr>
        <w:t>El ORDBMS se integra con un lenguaje de programación orientado a objetos. Las propiedades características de ORDBMS son:</w:t>
      </w:r>
    </w:p>
    <w:p w14:paraId="7A1E2516" w14:textId="77777777" w:rsidR="00BF6797" w:rsidRPr="00575A47" w:rsidRDefault="00BF6797" w:rsidP="00BF6797">
      <w:pPr>
        <w:pStyle w:val="Prrafodelista"/>
        <w:numPr>
          <w:ilvl w:val="0"/>
          <w:numId w:val="1"/>
        </w:numPr>
        <w:jc w:val="both"/>
        <w:rPr>
          <w:rFonts w:ascii="Segoe UI Historic" w:hAnsi="Segoe UI Historic" w:cs="Segoe UI Historic"/>
          <w:sz w:val="24"/>
          <w:szCs w:val="24"/>
          <w:lang w:val="es-ES"/>
        </w:rPr>
      </w:pPr>
      <w:r w:rsidRPr="00575A47">
        <w:rPr>
          <w:rFonts w:ascii="Segoe UI Historic" w:hAnsi="Segoe UI Historic" w:cs="Segoe UI Historic"/>
          <w:sz w:val="24"/>
          <w:szCs w:val="24"/>
          <w:lang w:val="es-ES"/>
        </w:rPr>
        <w:t>datos complejos</w:t>
      </w:r>
    </w:p>
    <w:p w14:paraId="7F8219AD" w14:textId="77777777" w:rsidR="00BF6797" w:rsidRPr="00575A47" w:rsidRDefault="00BF6797" w:rsidP="00BF6797">
      <w:pPr>
        <w:pStyle w:val="Prrafodelista"/>
        <w:numPr>
          <w:ilvl w:val="0"/>
          <w:numId w:val="1"/>
        </w:numPr>
        <w:jc w:val="both"/>
        <w:rPr>
          <w:rFonts w:ascii="Segoe UI Historic" w:hAnsi="Segoe UI Historic" w:cs="Segoe UI Historic"/>
          <w:sz w:val="24"/>
          <w:szCs w:val="24"/>
          <w:lang w:val="es-ES"/>
        </w:rPr>
      </w:pPr>
      <w:r w:rsidRPr="00575A47">
        <w:rPr>
          <w:rFonts w:ascii="Segoe UI Historic" w:hAnsi="Segoe UI Historic" w:cs="Segoe UI Historic"/>
          <w:sz w:val="24"/>
          <w:szCs w:val="24"/>
          <w:lang w:val="es-ES"/>
        </w:rPr>
        <w:t>herencia de tipos</w:t>
      </w:r>
    </w:p>
    <w:p w14:paraId="4D28370D" w14:textId="77777777" w:rsidR="00BF6797" w:rsidRPr="00575A47" w:rsidRDefault="00BF6797" w:rsidP="00BF6797">
      <w:pPr>
        <w:pStyle w:val="Prrafodelista"/>
        <w:numPr>
          <w:ilvl w:val="0"/>
          <w:numId w:val="1"/>
        </w:numPr>
        <w:jc w:val="both"/>
        <w:rPr>
          <w:rFonts w:ascii="Segoe UI Historic" w:hAnsi="Segoe UI Historic" w:cs="Segoe UI Historic"/>
          <w:sz w:val="24"/>
          <w:szCs w:val="24"/>
          <w:lang w:val="es-ES"/>
        </w:rPr>
      </w:pPr>
      <w:r w:rsidRPr="00575A47">
        <w:rPr>
          <w:rFonts w:ascii="Segoe UI Historic" w:hAnsi="Segoe UI Historic" w:cs="Segoe UI Historic"/>
          <w:sz w:val="24"/>
          <w:szCs w:val="24"/>
          <w:lang w:val="es-ES"/>
        </w:rPr>
        <w:t xml:space="preserve">comportamiento de objetos. </w:t>
      </w:r>
    </w:p>
    <w:p w14:paraId="205F4263" w14:textId="653AB63C" w:rsidR="00BF6797" w:rsidRPr="00575A47" w:rsidRDefault="00BF6797" w:rsidP="00BF6797">
      <w:pPr>
        <w:jc w:val="both"/>
        <w:rPr>
          <w:rFonts w:ascii="Segoe UI Historic" w:hAnsi="Segoe UI Historic" w:cs="Segoe UI Historic"/>
          <w:sz w:val="24"/>
          <w:szCs w:val="24"/>
          <w:lang w:val="es-ES"/>
        </w:rPr>
      </w:pPr>
      <w:r w:rsidRPr="00575A47">
        <w:rPr>
          <w:rFonts w:ascii="Segoe UI Historic" w:hAnsi="Segoe UI Historic" w:cs="Segoe UI Historic"/>
          <w:sz w:val="24"/>
          <w:szCs w:val="24"/>
          <w:lang w:val="es-ES"/>
        </w:rPr>
        <w:t>La creación de datos complejos en la mayoría de los ORDBMS de SQL se basa en una definición de esquema preliminar a través del tipo definido por el usuario (UDT). La jerarquía dentro de los datos complejos estructurados ofrece una propiedad adicional, la herencia de tipos</w:t>
      </w:r>
      <w:r w:rsidR="00B85CBC" w:rsidRPr="00575A47">
        <w:rPr>
          <w:rFonts w:ascii="Segoe UI Historic" w:hAnsi="Segoe UI Historic" w:cs="Segoe UI Historic"/>
          <w:sz w:val="24"/>
          <w:szCs w:val="24"/>
          <w:lang w:val="es-ES"/>
        </w:rPr>
        <w:t>, e</w:t>
      </w:r>
      <w:r w:rsidRPr="00575A47">
        <w:rPr>
          <w:rFonts w:ascii="Segoe UI Historic" w:hAnsi="Segoe UI Historic" w:cs="Segoe UI Historic"/>
          <w:sz w:val="24"/>
          <w:szCs w:val="24"/>
          <w:lang w:val="es-ES"/>
        </w:rPr>
        <w:t>s decir, un tipo estructurado puede tener subtipos que reutilicen todos sus atributos y contengan atributos adicionales específicos del subtipo. Otra ventaja, el comportamiento de objeto, está relacionada con el acceso a los objetos del programa. Dichos objetos del programa deben ser almacenables y transportables para el procesamiento de la base de datos, por lo tanto, generalmente se les llama objetos persistentes. Dentro de una base de datos, todas las relaciones con un objeto de programa persistente son relaciones con su identificador de objeto</w:t>
      </w:r>
      <w:r w:rsidR="00B85CBC" w:rsidRPr="00575A47">
        <w:rPr>
          <w:rFonts w:ascii="Segoe UI Historic" w:hAnsi="Segoe UI Historic" w:cs="Segoe UI Historic"/>
          <w:sz w:val="24"/>
          <w:szCs w:val="24"/>
          <w:lang w:val="es-ES"/>
        </w:rPr>
        <w:t xml:space="preserve">. </w:t>
      </w:r>
      <w:r w:rsidRPr="00575A47">
        <w:rPr>
          <w:rFonts w:ascii="Segoe UI Historic" w:hAnsi="Segoe UI Historic" w:cs="Segoe UI Historic"/>
          <w:sz w:val="24"/>
          <w:szCs w:val="24"/>
          <w:lang w:val="es-ES"/>
        </w:rPr>
        <w:t>Todos estos puntos se pueden abordar en un sistema relacional adecuado, aunque el estándar SQL y sus implementaciones imponen restricciones arbitrarias y una complejidad adicional.</w:t>
      </w:r>
    </w:p>
    <w:p w14:paraId="665E8048" w14:textId="0D9917F5" w:rsidR="00BF6797" w:rsidRDefault="00BF6797" w:rsidP="00BF6797">
      <w:pPr>
        <w:jc w:val="both"/>
        <w:rPr>
          <w:rFonts w:ascii="Segoe UI Historic" w:hAnsi="Segoe UI Historic" w:cs="Segoe UI Historic"/>
          <w:sz w:val="24"/>
          <w:szCs w:val="24"/>
          <w:lang w:val="es-ES"/>
        </w:rPr>
      </w:pPr>
      <w:r w:rsidRPr="00575A47">
        <w:rPr>
          <w:rFonts w:ascii="Segoe UI Historic" w:hAnsi="Segoe UI Historic" w:cs="Segoe UI Historic"/>
          <w:sz w:val="24"/>
          <w:szCs w:val="24"/>
          <w:lang w:val="es-ES"/>
        </w:rPr>
        <w:t>En la programación orientada a objetos (OOP), el comportamiento del objeto se describe a través de los métodos</w:t>
      </w:r>
      <w:r w:rsidR="00B85CBC" w:rsidRPr="00575A47">
        <w:rPr>
          <w:rFonts w:ascii="Segoe UI Historic" w:hAnsi="Segoe UI Historic" w:cs="Segoe UI Historic"/>
          <w:sz w:val="24"/>
          <w:szCs w:val="24"/>
          <w:lang w:val="es-ES"/>
        </w:rPr>
        <w:t xml:space="preserve">, que son operaciones que se pueden realizar sobre el objeto. </w:t>
      </w:r>
      <w:r w:rsidRPr="00575A47">
        <w:rPr>
          <w:rFonts w:ascii="Segoe UI Historic" w:hAnsi="Segoe UI Historic" w:cs="Segoe UI Historic"/>
          <w:sz w:val="24"/>
          <w:szCs w:val="24"/>
          <w:lang w:val="es-ES"/>
        </w:rPr>
        <w:t>Los métodos designados con un nombre se distinguen por el tipo de sus parámetros y el tipo de objetos a los que están asociados</w:t>
      </w:r>
      <w:r w:rsidR="00B85CBC" w:rsidRPr="00575A47">
        <w:rPr>
          <w:rFonts w:ascii="Segoe UI Historic" w:hAnsi="Segoe UI Historic" w:cs="Segoe UI Historic"/>
          <w:sz w:val="24"/>
          <w:szCs w:val="24"/>
          <w:lang w:val="es-ES"/>
        </w:rPr>
        <w:t xml:space="preserve">, conjunto de elementos que se conoce como </w:t>
      </w:r>
      <w:r w:rsidRPr="00575A47">
        <w:rPr>
          <w:rFonts w:ascii="Segoe UI Historic" w:hAnsi="Segoe UI Historic" w:cs="Segoe UI Historic"/>
          <w:sz w:val="24"/>
          <w:szCs w:val="24"/>
          <w:lang w:val="es-ES"/>
        </w:rPr>
        <w:t xml:space="preserve">firma del método. Los lenguajes de OOP llaman a esto el principio de polimorfismo, que se define brevemente como </w:t>
      </w:r>
      <w:proofErr w:type="spellStart"/>
      <w:r w:rsidR="00B85CBC" w:rsidRPr="00575A47">
        <w:rPr>
          <w:rFonts w:ascii="Segoe UI Historic" w:hAnsi="Segoe UI Historic" w:cs="Segoe UI Historic"/>
          <w:i/>
          <w:iCs/>
          <w:sz w:val="24"/>
          <w:szCs w:val="24"/>
          <w:lang w:val="es-ES"/>
        </w:rPr>
        <w:t>one</w:t>
      </w:r>
      <w:proofErr w:type="spellEnd"/>
      <w:r w:rsidR="00B85CBC" w:rsidRPr="00575A47">
        <w:rPr>
          <w:rFonts w:ascii="Segoe UI Historic" w:hAnsi="Segoe UI Historic" w:cs="Segoe UI Historic"/>
          <w:i/>
          <w:iCs/>
          <w:sz w:val="24"/>
          <w:szCs w:val="24"/>
          <w:lang w:val="es-ES"/>
        </w:rPr>
        <w:t xml:space="preserve"> interface, </w:t>
      </w:r>
      <w:proofErr w:type="spellStart"/>
      <w:r w:rsidR="00B85CBC" w:rsidRPr="00575A47">
        <w:rPr>
          <w:rFonts w:ascii="Segoe UI Historic" w:hAnsi="Segoe UI Historic" w:cs="Segoe UI Historic"/>
          <w:i/>
          <w:iCs/>
          <w:sz w:val="24"/>
          <w:szCs w:val="24"/>
          <w:lang w:val="es-ES"/>
        </w:rPr>
        <w:t>many</w:t>
      </w:r>
      <w:proofErr w:type="spellEnd"/>
      <w:r w:rsidR="00B85CBC" w:rsidRPr="00575A47">
        <w:rPr>
          <w:rFonts w:ascii="Segoe UI Historic" w:hAnsi="Segoe UI Historic" w:cs="Segoe UI Historic"/>
          <w:i/>
          <w:iCs/>
          <w:sz w:val="24"/>
          <w:szCs w:val="24"/>
          <w:lang w:val="es-ES"/>
        </w:rPr>
        <w:t xml:space="preserve"> </w:t>
      </w:r>
      <w:proofErr w:type="spellStart"/>
      <w:r w:rsidR="00B85CBC" w:rsidRPr="00575A47">
        <w:rPr>
          <w:rFonts w:ascii="Segoe UI Historic" w:hAnsi="Segoe UI Historic" w:cs="Segoe UI Historic"/>
          <w:i/>
          <w:iCs/>
          <w:sz w:val="24"/>
          <w:szCs w:val="24"/>
          <w:lang w:val="es-ES"/>
        </w:rPr>
        <w:t>implementations</w:t>
      </w:r>
      <w:proofErr w:type="spellEnd"/>
      <w:r w:rsidR="00B85CBC" w:rsidRPr="00575A47">
        <w:rPr>
          <w:rFonts w:ascii="Segoe UI Historic" w:hAnsi="Segoe UI Historic" w:cs="Segoe UI Historic"/>
          <w:sz w:val="24"/>
          <w:szCs w:val="24"/>
          <w:lang w:val="es-ES"/>
        </w:rPr>
        <w:t xml:space="preserve">, en castellano </w:t>
      </w:r>
      <w:r w:rsidRPr="00575A47">
        <w:rPr>
          <w:rFonts w:ascii="Segoe UI Historic" w:hAnsi="Segoe UI Historic" w:cs="Segoe UI Historic"/>
          <w:sz w:val="24"/>
          <w:szCs w:val="24"/>
          <w:lang w:val="es-ES"/>
        </w:rPr>
        <w:t>"una interfaz, muchas implementaciones"</w:t>
      </w:r>
      <w:sdt>
        <w:sdtPr>
          <w:rPr>
            <w:rFonts w:ascii="Segoe UI Historic" w:hAnsi="Segoe UI Historic" w:cs="Segoe UI Historic"/>
            <w:sz w:val="24"/>
            <w:szCs w:val="24"/>
            <w:lang w:val="es-ES"/>
          </w:rPr>
          <w:id w:val="-1592926863"/>
          <w:citation/>
        </w:sdtPr>
        <w:sdtContent>
          <w:r w:rsidR="00B85CBC" w:rsidRPr="00575A47">
            <w:rPr>
              <w:rFonts w:ascii="Segoe UI Historic" w:hAnsi="Segoe UI Historic" w:cs="Segoe UI Historic"/>
              <w:sz w:val="24"/>
              <w:szCs w:val="24"/>
              <w:lang w:val="es-ES"/>
            </w:rPr>
            <w:fldChar w:fldCharType="begin"/>
          </w:r>
          <w:r w:rsidR="00B85CBC" w:rsidRPr="00575A47">
            <w:rPr>
              <w:rFonts w:ascii="Segoe UI Historic" w:hAnsi="Segoe UI Historic" w:cs="Segoe UI Historic"/>
              <w:sz w:val="24"/>
              <w:szCs w:val="24"/>
              <w:lang w:val="es-ES"/>
            </w:rPr>
            <w:instrText xml:space="preserve"> CITATION Wik238 \l 1033 </w:instrText>
          </w:r>
          <w:r w:rsidR="00B85CBC" w:rsidRPr="00575A47">
            <w:rPr>
              <w:rFonts w:ascii="Segoe UI Historic" w:hAnsi="Segoe UI Historic" w:cs="Segoe UI Historic"/>
              <w:sz w:val="24"/>
              <w:szCs w:val="24"/>
              <w:lang w:val="es-ES"/>
            </w:rPr>
            <w:fldChar w:fldCharType="separate"/>
          </w:r>
          <w:r w:rsidR="00B85CBC" w:rsidRPr="00575A47">
            <w:rPr>
              <w:rFonts w:ascii="Segoe UI Historic" w:hAnsi="Segoe UI Historic" w:cs="Segoe UI Historic"/>
              <w:noProof/>
              <w:sz w:val="24"/>
              <w:szCs w:val="24"/>
              <w:lang w:val="es-ES"/>
            </w:rPr>
            <w:t xml:space="preserve"> [1]</w:t>
          </w:r>
          <w:r w:rsidR="00B85CBC" w:rsidRPr="00575A47">
            <w:rPr>
              <w:rFonts w:ascii="Segoe UI Historic" w:hAnsi="Segoe UI Historic" w:cs="Segoe UI Historic"/>
              <w:sz w:val="24"/>
              <w:szCs w:val="24"/>
              <w:lang w:val="es-ES"/>
            </w:rPr>
            <w:fldChar w:fldCharType="end"/>
          </w:r>
        </w:sdtContent>
      </w:sdt>
      <w:r w:rsidRPr="00575A47">
        <w:rPr>
          <w:rFonts w:ascii="Segoe UI Historic" w:hAnsi="Segoe UI Historic" w:cs="Segoe UI Historic"/>
          <w:sz w:val="24"/>
          <w:szCs w:val="24"/>
          <w:lang w:val="es-ES"/>
        </w:rPr>
        <w:t xml:space="preserve">. Otros principios de OOP, como la herencia y la encapsulación, están relacionados tanto con los métodos como con los atributos. La herencia de métodos está incluida en la herencia de tipos. </w:t>
      </w:r>
    </w:p>
    <w:p w14:paraId="320F9593" w14:textId="34E7E2DE" w:rsidR="006A6945" w:rsidRDefault="006A6945" w:rsidP="00BF6797">
      <w:pPr>
        <w:jc w:val="both"/>
        <w:rPr>
          <w:rFonts w:ascii="Segoe UI Historic" w:hAnsi="Segoe UI Historic" w:cs="Segoe UI Historic"/>
          <w:sz w:val="24"/>
          <w:szCs w:val="24"/>
          <w:lang w:val="es-ES"/>
        </w:rPr>
      </w:pPr>
      <w:r>
        <w:rPr>
          <w:rFonts w:ascii="Segoe UI Historic" w:hAnsi="Segoe UI Historic" w:cs="Segoe UI Historic"/>
          <w:sz w:val="24"/>
          <w:szCs w:val="24"/>
          <w:lang w:val="es-ES"/>
        </w:rPr>
        <w:t xml:space="preserve">Una base de datos objeto relacional es aquella que incorpora aquellos aspectos más destacados del paradigma de la programación orientada a objetos, como ejemplo </w:t>
      </w:r>
      <w:r>
        <w:rPr>
          <w:rFonts w:ascii="Segoe UI Historic" w:hAnsi="Segoe UI Historic" w:cs="Segoe UI Historic"/>
          <w:sz w:val="24"/>
          <w:szCs w:val="24"/>
          <w:lang w:val="es-ES"/>
        </w:rPr>
        <w:lastRenderedPageBreak/>
        <w:t>tenemos la encapsulación, propiedad que permite ocultar la información que contiene un objeto impidiendo la libre manipulación de los atributos de un objeto, permitiendo la consulta y modificación de estos atributos únicamente a través de métodos públicos que ofrece la clase que describe el objeto. Tenemos luego la herencia, que es una propiedad a través de la cual ciertos objetos pueden heredar los comportamientos y atributos de otra clase comúnmente llamada clase madre. Tenemos también el polimorfismo que es u</w:t>
      </w:r>
      <w:r w:rsidR="007D2C11">
        <w:rPr>
          <w:rFonts w:ascii="Segoe UI Historic" w:hAnsi="Segoe UI Historic" w:cs="Segoe UI Historic"/>
          <w:sz w:val="24"/>
          <w:szCs w:val="24"/>
          <w:lang w:val="es-ES"/>
        </w:rPr>
        <w:t>na propiedad que nos permite tener varios métodos con el mismo nombre, pero definiendo diferentes funcionalidades según convenga.</w:t>
      </w:r>
    </w:p>
    <w:p w14:paraId="2C954CB7" w14:textId="19EA630C" w:rsidR="007D2C11" w:rsidRPr="00575A47" w:rsidRDefault="007D2C11" w:rsidP="00BF6797">
      <w:pPr>
        <w:jc w:val="both"/>
        <w:rPr>
          <w:rFonts w:ascii="Segoe UI Historic" w:hAnsi="Segoe UI Historic" w:cs="Segoe UI Historic"/>
          <w:sz w:val="24"/>
          <w:szCs w:val="24"/>
          <w:lang w:val="es-ES"/>
        </w:rPr>
      </w:pPr>
      <w:r>
        <w:rPr>
          <w:rFonts w:ascii="Segoe UI Historic" w:hAnsi="Segoe UI Historic" w:cs="Segoe UI Historic"/>
          <w:sz w:val="24"/>
          <w:szCs w:val="24"/>
          <w:lang w:val="es-ES"/>
        </w:rPr>
        <w:t>En una base de datos objeto relacional los datos no son atómicos ya que podemos tener estructuras que engloban otros tipos, por ende, no se puede garantizar que estén en 1FN, por tanto, el concepto de normalización no se aplica. Los objetos de una base de datos constan generalmente de atributos y métodos, ambos recogidos en estructuras que pueden llegar a ser de gran tamaño y que a la vez describen las diferentes relaciones que hay entre objetos de nuestra base de datos objeto-relacional.</w:t>
      </w:r>
    </w:p>
    <w:p w14:paraId="2E364EC5" w14:textId="77777777" w:rsidR="00B85CBC" w:rsidRDefault="00B85CBC" w:rsidP="00BF6797">
      <w:pPr>
        <w:jc w:val="both"/>
        <w:rPr>
          <w:rFonts w:ascii="Bahnschrift Light" w:hAnsi="Bahnschrift Light"/>
          <w:lang w:val="es-ES"/>
        </w:rPr>
      </w:pPr>
    </w:p>
    <w:p w14:paraId="5965260A" w14:textId="447FFA18" w:rsidR="00B85CBC" w:rsidRDefault="00B85CBC" w:rsidP="00B85CBC">
      <w:pPr>
        <w:pStyle w:val="Ttulo1"/>
        <w:rPr>
          <w:lang w:val="es-ES"/>
        </w:rPr>
      </w:pPr>
      <w:bookmarkStart w:id="1" w:name="_Toc134542759"/>
      <w:r>
        <w:rPr>
          <w:lang w:val="es-ES"/>
        </w:rPr>
        <w:t>Tipos de datos</w:t>
      </w:r>
      <w:bookmarkEnd w:id="1"/>
    </w:p>
    <w:p w14:paraId="28911098" w14:textId="328C12A7" w:rsidR="00B85CBC" w:rsidRDefault="007F4107" w:rsidP="00F82FF8">
      <w:pPr>
        <w:jc w:val="both"/>
        <w:rPr>
          <w:rFonts w:ascii="Segoe UI Historic" w:hAnsi="Segoe UI Historic" w:cs="Segoe UI Historic"/>
          <w:lang w:val="es-ES"/>
        </w:rPr>
      </w:pPr>
      <w:r>
        <w:rPr>
          <w:rFonts w:ascii="Segoe UI Historic" w:hAnsi="Segoe UI Historic" w:cs="Segoe UI Historic"/>
          <w:lang w:val="es-ES"/>
        </w:rPr>
        <w:t xml:space="preserve">Un tipo de dato hace referencia a una </w:t>
      </w:r>
      <w:r w:rsidR="00F82FF8">
        <w:rPr>
          <w:rFonts w:ascii="Segoe UI Historic" w:hAnsi="Segoe UI Historic" w:cs="Segoe UI Historic"/>
          <w:lang w:val="es-ES"/>
        </w:rPr>
        <w:t xml:space="preserve">estructura definida por el usuario </w:t>
      </w:r>
      <w:r>
        <w:rPr>
          <w:rFonts w:ascii="Segoe UI Historic" w:hAnsi="Segoe UI Historic" w:cs="Segoe UI Historic"/>
          <w:lang w:val="es-ES"/>
        </w:rPr>
        <w:t xml:space="preserve">que puede contener </w:t>
      </w:r>
      <w:r w:rsidR="00F82FF8">
        <w:rPr>
          <w:rFonts w:ascii="Segoe UI Historic" w:hAnsi="Segoe UI Historic" w:cs="Segoe UI Historic"/>
          <w:lang w:val="es-ES"/>
        </w:rPr>
        <w:t xml:space="preserve">uno o más tipos de datos. Contiene atributos y generalmente funciones y procedimientos con los cuales podemos operar sobre los atributos. Las variables simples o </w:t>
      </w:r>
      <w:proofErr w:type="spellStart"/>
      <w:r w:rsidR="00F82FF8">
        <w:rPr>
          <w:rFonts w:ascii="Segoe UI Historic" w:hAnsi="Segoe UI Historic" w:cs="Segoe UI Historic"/>
          <w:lang w:val="es-ES"/>
        </w:rPr>
        <w:t>built</w:t>
      </w:r>
      <w:proofErr w:type="spellEnd"/>
      <w:r w:rsidR="00F82FF8">
        <w:rPr>
          <w:rFonts w:ascii="Segoe UI Historic" w:hAnsi="Segoe UI Historic" w:cs="Segoe UI Historic"/>
          <w:lang w:val="es-ES"/>
        </w:rPr>
        <w:t xml:space="preserve">-in permiten guardar únicamente un tipo de dato, </w:t>
      </w:r>
      <w:proofErr w:type="spellStart"/>
      <w:r w:rsidR="00F82FF8">
        <w:rPr>
          <w:rFonts w:ascii="Segoe UI Historic" w:hAnsi="Segoe UI Historic" w:cs="Segoe UI Historic"/>
          <w:lang w:val="es-ES"/>
        </w:rPr>
        <w:t>e.g</w:t>
      </w:r>
      <w:proofErr w:type="spellEnd"/>
      <w:r w:rsidR="00F82FF8">
        <w:rPr>
          <w:rFonts w:ascii="Segoe UI Historic" w:hAnsi="Segoe UI Historic" w:cs="Segoe UI Historic"/>
          <w:lang w:val="es-ES"/>
        </w:rPr>
        <w:t>. INT, VARCHAR, DATETIME, entre otros. Sin embargo, las estructuras nos permiten englobar varios de los tipos mencionados anteriormente e incluso otras estructuras, de tal manera que se pueden anidar.</w:t>
      </w:r>
    </w:p>
    <w:p w14:paraId="7DDC87FC" w14:textId="12823992" w:rsidR="00F82FF8" w:rsidRDefault="00F82FF8" w:rsidP="00F82FF8">
      <w:pPr>
        <w:jc w:val="both"/>
        <w:rPr>
          <w:rFonts w:ascii="Segoe UI Historic" w:hAnsi="Segoe UI Historic" w:cs="Segoe UI Historic"/>
          <w:lang w:val="es-ES"/>
        </w:rPr>
      </w:pPr>
      <w:r>
        <w:rPr>
          <w:rFonts w:ascii="Segoe UI Historic" w:hAnsi="Segoe UI Historic" w:cs="Segoe UI Historic"/>
          <w:lang w:val="es-ES"/>
        </w:rPr>
        <w:t>Normalmente pensamos en los objetos como un grupo de atributos y métodos con los cuales podemos operar sobre los atributos. Por ejemplo, si tenemos un objeto Persona, a este le podemos asignar los atributos documento nacional de identidad, edad, fecha de nacimiento, estudios, progenitores, entre otros. Partiendo de estos atributos podemos generar métodos que nos permitan trabajar sobre estos datos, así como consultarlos o modificarlos. Podemos en estas situaciones hacer ciertas optimizaciones como, por ejemplo, no guardar la edad y tener un método que nos puede calcular la edad de cualquier objeto persona en base a la fecha de nacimiento.</w:t>
      </w:r>
    </w:p>
    <w:p w14:paraId="6E4E12ED" w14:textId="77777777" w:rsidR="00F82FF8" w:rsidRPr="00ED781B" w:rsidRDefault="00F82FF8" w:rsidP="00F82FF8">
      <w:pPr>
        <w:jc w:val="both"/>
        <w:rPr>
          <w:rFonts w:ascii="Segoe UI Historic" w:hAnsi="Segoe UI Historic" w:cs="Segoe UI Historic"/>
          <w:lang w:val="es-ES"/>
        </w:rPr>
      </w:pPr>
    </w:p>
    <w:p w14:paraId="30A5252D" w14:textId="77777777" w:rsidR="00B85CBC" w:rsidRPr="006A6945" w:rsidRDefault="00B85CBC" w:rsidP="00B85CBC">
      <w:pPr>
        <w:rPr>
          <w:rFonts w:ascii="Segoe UI Historic" w:hAnsi="Segoe UI Historic" w:cs="Segoe UI Historic"/>
          <w:lang w:val="es-ES"/>
        </w:rPr>
      </w:pPr>
    </w:p>
    <w:p w14:paraId="102825DC" w14:textId="6AA25E3C" w:rsidR="00B85CBC" w:rsidRDefault="00B85CBC" w:rsidP="00B85CBC">
      <w:pPr>
        <w:pStyle w:val="Ttulo1"/>
        <w:rPr>
          <w:lang w:val="es-ES"/>
        </w:rPr>
      </w:pPr>
      <w:bookmarkStart w:id="2" w:name="_Toc134542760"/>
      <w:r>
        <w:rPr>
          <w:lang w:val="es-ES"/>
        </w:rPr>
        <w:t>Definición de tipos de objeto</w:t>
      </w:r>
      <w:bookmarkEnd w:id="2"/>
    </w:p>
    <w:p w14:paraId="70078C86" w14:textId="77777777" w:rsidR="00B85CBC" w:rsidRPr="006A6945" w:rsidRDefault="00B85CBC" w:rsidP="00B85CBC">
      <w:pPr>
        <w:rPr>
          <w:rFonts w:ascii="Segoe UI Historic" w:hAnsi="Segoe UI Historic" w:cs="Segoe UI Historic"/>
          <w:lang w:val="es-ES"/>
        </w:rPr>
      </w:pPr>
    </w:p>
    <w:p w14:paraId="59A234CC" w14:textId="77777777" w:rsidR="00B85CBC" w:rsidRPr="006A6945" w:rsidRDefault="00B85CBC" w:rsidP="00B85CBC">
      <w:pPr>
        <w:rPr>
          <w:rFonts w:ascii="Segoe UI Historic" w:hAnsi="Segoe UI Historic" w:cs="Segoe UI Historic"/>
          <w:lang w:val="es-ES"/>
        </w:rPr>
      </w:pPr>
    </w:p>
    <w:p w14:paraId="5BE508ED" w14:textId="77777777" w:rsidR="00B85CBC" w:rsidRPr="006A6945" w:rsidRDefault="00B85CBC" w:rsidP="00B85CBC">
      <w:pPr>
        <w:rPr>
          <w:rFonts w:ascii="Segoe UI Historic" w:hAnsi="Segoe UI Historic" w:cs="Segoe UI Historic"/>
          <w:lang w:val="es-ES"/>
        </w:rPr>
      </w:pPr>
    </w:p>
    <w:p w14:paraId="61A1BEF5" w14:textId="40F10A63" w:rsidR="00B85CBC" w:rsidRDefault="00B85CBC" w:rsidP="00B85CBC">
      <w:pPr>
        <w:pStyle w:val="Ttulo1"/>
        <w:rPr>
          <w:lang w:val="es-ES"/>
        </w:rPr>
      </w:pPr>
      <w:bookmarkStart w:id="3" w:name="_Toc134542761"/>
      <w:r>
        <w:rPr>
          <w:lang w:val="es-ES"/>
        </w:rPr>
        <w:t>Herencia</w:t>
      </w:r>
      <w:bookmarkEnd w:id="3"/>
    </w:p>
    <w:p w14:paraId="774D23B6" w14:textId="77777777" w:rsidR="00B85CBC" w:rsidRPr="006A6945" w:rsidRDefault="00B85CBC" w:rsidP="00B85CBC">
      <w:pPr>
        <w:rPr>
          <w:rFonts w:ascii="Segoe UI Historic" w:hAnsi="Segoe UI Historic" w:cs="Segoe UI Historic"/>
          <w:lang w:val="es-ES"/>
        </w:rPr>
      </w:pPr>
    </w:p>
    <w:p w14:paraId="2F607AB5" w14:textId="77777777" w:rsidR="00B85CBC" w:rsidRPr="006A6945" w:rsidRDefault="00B85CBC" w:rsidP="00B85CBC">
      <w:pPr>
        <w:rPr>
          <w:rFonts w:ascii="Segoe UI Historic" w:hAnsi="Segoe UI Historic" w:cs="Segoe UI Historic"/>
          <w:lang w:val="es-ES"/>
        </w:rPr>
      </w:pPr>
    </w:p>
    <w:p w14:paraId="5A797780" w14:textId="77777777" w:rsidR="00B85CBC" w:rsidRPr="006A6945" w:rsidRDefault="00B85CBC" w:rsidP="00B85CBC">
      <w:pPr>
        <w:rPr>
          <w:rFonts w:ascii="Segoe UI Historic" w:hAnsi="Segoe UI Historic" w:cs="Segoe UI Historic"/>
          <w:lang w:val="es-ES"/>
        </w:rPr>
      </w:pPr>
    </w:p>
    <w:p w14:paraId="39FA662E" w14:textId="5F8DD7B7" w:rsidR="00B85CBC" w:rsidRDefault="00B85CBC" w:rsidP="00B85CBC">
      <w:pPr>
        <w:pStyle w:val="Ttulo1"/>
        <w:rPr>
          <w:lang w:val="es-ES"/>
        </w:rPr>
      </w:pPr>
      <w:bookmarkStart w:id="4" w:name="_Toc134542762"/>
      <w:r>
        <w:rPr>
          <w:lang w:val="es-ES"/>
        </w:rPr>
        <w:t>Tipos de datos colección</w:t>
      </w:r>
      <w:bookmarkEnd w:id="4"/>
    </w:p>
    <w:p w14:paraId="1A2EB8DA" w14:textId="77777777" w:rsidR="00B85CBC" w:rsidRPr="006A6945" w:rsidRDefault="00B85CBC" w:rsidP="00B85CBC">
      <w:pPr>
        <w:rPr>
          <w:rFonts w:ascii="Segoe UI Historic" w:hAnsi="Segoe UI Historic" w:cs="Segoe UI Historic"/>
          <w:lang w:val="es-ES"/>
        </w:rPr>
      </w:pPr>
    </w:p>
    <w:p w14:paraId="0CE54199" w14:textId="77777777" w:rsidR="00B85CBC" w:rsidRDefault="00B85CBC" w:rsidP="00B85CBC">
      <w:pPr>
        <w:rPr>
          <w:rFonts w:ascii="Segoe UI Historic" w:hAnsi="Segoe UI Historic" w:cs="Segoe UI Historic"/>
          <w:lang w:val="es-ES"/>
        </w:rPr>
      </w:pPr>
    </w:p>
    <w:bookmarkStart w:id="5" w:name="_Toc134542763" w:displacedByCustomXml="next"/>
    <w:sdt>
      <w:sdtPr>
        <w:rPr>
          <w:lang w:val="es-ES"/>
        </w:rPr>
        <w:id w:val="-1762292290"/>
        <w:docPartObj>
          <w:docPartGallery w:val="Bibliographies"/>
          <w:docPartUnique/>
        </w:docPartObj>
      </w:sdtPr>
      <w:sdtEndPr>
        <w:rPr>
          <w:rFonts w:asciiTheme="minorHAnsi" w:eastAsiaTheme="minorHAnsi" w:hAnsiTheme="minorHAnsi" w:cstheme="minorBidi"/>
          <w:color w:val="auto"/>
          <w:sz w:val="22"/>
          <w:szCs w:val="22"/>
          <w:lang w:val="en-US"/>
        </w:rPr>
      </w:sdtEndPr>
      <w:sdtContent>
        <w:p w14:paraId="33A8CAA9" w14:textId="762D8602" w:rsidR="00DD5A0C" w:rsidRDefault="00DD5A0C">
          <w:pPr>
            <w:pStyle w:val="Ttulo1"/>
          </w:pPr>
          <w:r>
            <w:rPr>
              <w:lang w:val="es-ES"/>
            </w:rPr>
            <w:t>Bibliografía</w:t>
          </w:r>
          <w:bookmarkEnd w:id="5"/>
        </w:p>
        <w:sdt>
          <w:sdtPr>
            <w:id w:val="111145805"/>
            <w:bibliography/>
          </w:sdtPr>
          <w:sdtContent>
            <w:p w14:paraId="7940A7CE" w14:textId="77777777" w:rsidR="00DD5A0C" w:rsidRDefault="00DD5A0C">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DD5A0C" w14:paraId="458289A6" w14:textId="77777777">
                <w:trPr>
                  <w:divId w:val="1119421568"/>
                  <w:tblCellSpacing w:w="15" w:type="dxa"/>
                </w:trPr>
                <w:tc>
                  <w:tcPr>
                    <w:tcW w:w="50" w:type="pct"/>
                    <w:hideMark/>
                  </w:tcPr>
                  <w:p w14:paraId="335E8668" w14:textId="4DE8DBAF" w:rsidR="00DD5A0C" w:rsidRDefault="00DD5A0C">
                    <w:pPr>
                      <w:pStyle w:val="Bibliografa"/>
                      <w:rPr>
                        <w:noProof/>
                        <w:kern w:val="0"/>
                        <w:sz w:val="24"/>
                        <w:szCs w:val="24"/>
                        <w14:ligatures w14:val="none"/>
                      </w:rPr>
                    </w:pPr>
                    <w:r>
                      <w:rPr>
                        <w:noProof/>
                      </w:rPr>
                      <w:t xml:space="preserve">[1] </w:t>
                    </w:r>
                  </w:p>
                </w:tc>
                <w:tc>
                  <w:tcPr>
                    <w:tcW w:w="0" w:type="auto"/>
                    <w:hideMark/>
                  </w:tcPr>
                  <w:p w14:paraId="4C572064" w14:textId="77777777" w:rsidR="00DD5A0C" w:rsidRDefault="00DD5A0C">
                    <w:pPr>
                      <w:pStyle w:val="Bibliografa"/>
                      <w:rPr>
                        <w:noProof/>
                      </w:rPr>
                    </w:pPr>
                    <w:r>
                      <w:rPr>
                        <w:noProof/>
                      </w:rPr>
                      <w:t>Wikipedia, «Object-relational database,» 31 enero 2023. [En línea]. Available: https://en.wikipedia.org/wiki/Object%E2%80%93relational_database. [Último acceso: 7 mayo 2023].</w:t>
                    </w:r>
                  </w:p>
                </w:tc>
              </w:tr>
              <w:tr w:rsidR="00DD5A0C" w14:paraId="60FD9728" w14:textId="77777777">
                <w:trPr>
                  <w:divId w:val="1119421568"/>
                  <w:tblCellSpacing w:w="15" w:type="dxa"/>
                </w:trPr>
                <w:tc>
                  <w:tcPr>
                    <w:tcW w:w="50" w:type="pct"/>
                    <w:hideMark/>
                  </w:tcPr>
                  <w:p w14:paraId="3BE77FAB" w14:textId="77777777" w:rsidR="00DD5A0C" w:rsidRDefault="00DD5A0C">
                    <w:pPr>
                      <w:pStyle w:val="Bibliografa"/>
                      <w:rPr>
                        <w:noProof/>
                      </w:rPr>
                    </w:pPr>
                    <w:r>
                      <w:rPr>
                        <w:noProof/>
                      </w:rPr>
                      <w:t xml:space="preserve">[2] </w:t>
                    </w:r>
                  </w:p>
                </w:tc>
                <w:tc>
                  <w:tcPr>
                    <w:tcW w:w="0" w:type="auto"/>
                    <w:hideMark/>
                  </w:tcPr>
                  <w:p w14:paraId="3B199F35" w14:textId="77777777" w:rsidR="00DD5A0C" w:rsidRDefault="00DD5A0C">
                    <w:pPr>
                      <w:pStyle w:val="Bibliografa"/>
                      <w:rPr>
                        <w:noProof/>
                      </w:rPr>
                    </w:pPr>
                    <w:r>
                      <w:rPr>
                        <w:noProof/>
                      </w:rPr>
                      <w:t>Wikipedia, «Bases de datos objeto-relacional,» 11 junio 2021. [En línea]. Available: https://es.wikipedia.org/wiki/Base_de_datos_objeto-relacional. [Último acceso: 7 mayo 2023].</w:t>
                    </w:r>
                  </w:p>
                </w:tc>
              </w:tr>
              <w:tr w:rsidR="00DD5A0C" w14:paraId="1EFDAAC1" w14:textId="77777777">
                <w:trPr>
                  <w:divId w:val="1119421568"/>
                  <w:tblCellSpacing w:w="15" w:type="dxa"/>
                </w:trPr>
                <w:tc>
                  <w:tcPr>
                    <w:tcW w:w="50" w:type="pct"/>
                    <w:hideMark/>
                  </w:tcPr>
                  <w:p w14:paraId="7B9CD0BD" w14:textId="77777777" w:rsidR="00DD5A0C" w:rsidRDefault="00DD5A0C">
                    <w:pPr>
                      <w:pStyle w:val="Bibliografa"/>
                      <w:rPr>
                        <w:noProof/>
                      </w:rPr>
                    </w:pPr>
                    <w:r>
                      <w:rPr>
                        <w:noProof/>
                      </w:rPr>
                      <w:t xml:space="preserve">[3] </w:t>
                    </w:r>
                  </w:p>
                </w:tc>
                <w:tc>
                  <w:tcPr>
                    <w:tcW w:w="0" w:type="auto"/>
                    <w:hideMark/>
                  </w:tcPr>
                  <w:p w14:paraId="4A00E27D" w14:textId="77777777" w:rsidR="00DD5A0C" w:rsidRDefault="00DD5A0C">
                    <w:pPr>
                      <w:pStyle w:val="Bibliografa"/>
                      <w:rPr>
                        <w:noProof/>
                      </w:rPr>
                    </w:pPr>
                    <w:r>
                      <w:rPr>
                        <w:noProof/>
                      </w:rPr>
                      <w:t>«BBD Objeto relacional - Bases De Datos Avanzada,» [En línea]. Available: https://sites.google.com/a/espe.edu.ec/bases-de-datos-ii/introduccion/bdd-objeto-relacional. [Último acceso: 2023 mayo 2023].</w:t>
                    </w:r>
                  </w:p>
                </w:tc>
              </w:tr>
            </w:tbl>
            <w:p w14:paraId="048C83AF" w14:textId="77777777" w:rsidR="00DD5A0C" w:rsidRDefault="00DD5A0C">
              <w:pPr>
                <w:divId w:val="1119421568"/>
                <w:rPr>
                  <w:rFonts w:eastAsia="Times New Roman"/>
                  <w:noProof/>
                </w:rPr>
              </w:pPr>
            </w:p>
            <w:p w14:paraId="6D738A70" w14:textId="04601C62" w:rsidR="00DD5A0C" w:rsidRDefault="00DD5A0C">
              <w:r>
                <w:rPr>
                  <w:b/>
                  <w:bCs/>
                </w:rPr>
                <w:fldChar w:fldCharType="end"/>
              </w:r>
            </w:p>
          </w:sdtContent>
        </w:sdt>
      </w:sdtContent>
    </w:sdt>
    <w:p w14:paraId="09EBEB32" w14:textId="77777777" w:rsidR="00DD5A0C" w:rsidRPr="006A6945" w:rsidRDefault="00DD5A0C" w:rsidP="00B85CBC">
      <w:pPr>
        <w:rPr>
          <w:rFonts w:ascii="Segoe UI Historic" w:hAnsi="Segoe UI Historic" w:cs="Segoe UI Historic"/>
          <w:lang w:val="es-ES"/>
        </w:rPr>
      </w:pPr>
    </w:p>
    <w:sectPr w:rsidR="00DD5A0C" w:rsidRPr="006A69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D91875"/>
    <w:multiLevelType w:val="hybridMultilevel"/>
    <w:tmpl w:val="C750D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5960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6F1"/>
    <w:rsid w:val="00034645"/>
    <w:rsid w:val="00575A47"/>
    <w:rsid w:val="005906F1"/>
    <w:rsid w:val="006A6945"/>
    <w:rsid w:val="006D1061"/>
    <w:rsid w:val="00704E63"/>
    <w:rsid w:val="007D07D9"/>
    <w:rsid w:val="007D2C11"/>
    <w:rsid w:val="007F4107"/>
    <w:rsid w:val="00A047B0"/>
    <w:rsid w:val="00A2654B"/>
    <w:rsid w:val="00B85CBC"/>
    <w:rsid w:val="00BF6797"/>
    <w:rsid w:val="00DD5A0C"/>
    <w:rsid w:val="00ED781B"/>
    <w:rsid w:val="00F82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4B1EF"/>
  <w15:chartTrackingRefBased/>
  <w15:docId w15:val="{C0D9FA4A-590A-4EB6-87D3-B4769EB19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D07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265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2654B"/>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7D07D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7D07D9"/>
    <w:pPr>
      <w:outlineLvl w:val="9"/>
    </w:pPr>
    <w:rPr>
      <w:kern w:val="0"/>
      <w14:ligatures w14:val="none"/>
    </w:rPr>
  </w:style>
  <w:style w:type="paragraph" w:styleId="TDC1">
    <w:name w:val="toc 1"/>
    <w:basedOn w:val="Normal"/>
    <w:next w:val="Normal"/>
    <w:autoRedefine/>
    <w:uiPriority w:val="39"/>
    <w:unhideWhenUsed/>
    <w:rsid w:val="007D07D9"/>
    <w:pPr>
      <w:spacing w:after="100"/>
    </w:pPr>
  </w:style>
  <w:style w:type="character" w:styleId="Hipervnculo">
    <w:name w:val="Hyperlink"/>
    <w:basedOn w:val="Fuentedeprrafopredeter"/>
    <w:uiPriority w:val="99"/>
    <w:unhideWhenUsed/>
    <w:rsid w:val="007D07D9"/>
    <w:rPr>
      <w:color w:val="0563C1" w:themeColor="hyperlink"/>
      <w:u w:val="single"/>
    </w:rPr>
  </w:style>
  <w:style w:type="paragraph" w:styleId="Prrafodelista">
    <w:name w:val="List Paragraph"/>
    <w:basedOn w:val="Normal"/>
    <w:uiPriority w:val="34"/>
    <w:qFormat/>
    <w:rsid w:val="00BF6797"/>
    <w:pPr>
      <w:ind w:left="720"/>
      <w:contextualSpacing/>
    </w:pPr>
  </w:style>
  <w:style w:type="paragraph" w:styleId="Bibliografa">
    <w:name w:val="Bibliography"/>
    <w:basedOn w:val="Normal"/>
    <w:next w:val="Normal"/>
    <w:uiPriority w:val="37"/>
    <w:unhideWhenUsed/>
    <w:rsid w:val="00DD5A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26782">
      <w:bodyDiv w:val="1"/>
      <w:marLeft w:val="0"/>
      <w:marRight w:val="0"/>
      <w:marTop w:val="0"/>
      <w:marBottom w:val="0"/>
      <w:divBdr>
        <w:top w:val="none" w:sz="0" w:space="0" w:color="auto"/>
        <w:left w:val="none" w:sz="0" w:space="0" w:color="auto"/>
        <w:bottom w:val="none" w:sz="0" w:space="0" w:color="auto"/>
        <w:right w:val="none" w:sz="0" w:space="0" w:color="auto"/>
      </w:divBdr>
    </w:div>
    <w:div w:id="453597884">
      <w:bodyDiv w:val="1"/>
      <w:marLeft w:val="0"/>
      <w:marRight w:val="0"/>
      <w:marTop w:val="0"/>
      <w:marBottom w:val="0"/>
      <w:divBdr>
        <w:top w:val="none" w:sz="0" w:space="0" w:color="auto"/>
        <w:left w:val="none" w:sz="0" w:space="0" w:color="auto"/>
        <w:bottom w:val="none" w:sz="0" w:space="0" w:color="auto"/>
        <w:right w:val="none" w:sz="0" w:space="0" w:color="auto"/>
      </w:divBdr>
    </w:div>
    <w:div w:id="709306304">
      <w:bodyDiv w:val="1"/>
      <w:marLeft w:val="0"/>
      <w:marRight w:val="0"/>
      <w:marTop w:val="0"/>
      <w:marBottom w:val="0"/>
      <w:divBdr>
        <w:top w:val="none" w:sz="0" w:space="0" w:color="auto"/>
        <w:left w:val="none" w:sz="0" w:space="0" w:color="auto"/>
        <w:bottom w:val="none" w:sz="0" w:space="0" w:color="auto"/>
        <w:right w:val="none" w:sz="0" w:space="0" w:color="auto"/>
      </w:divBdr>
    </w:div>
    <w:div w:id="1119421568">
      <w:bodyDiv w:val="1"/>
      <w:marLeft w:val="0"/>
      <w:marRight w:val="0"/>
      <w:marTop w:val="0"/>
      <w:marBottom w:val="0"/>
      <w:divBdr>
        <w:top w:val="none" w:sz="0" w:space="0" w:color="auto"/>
        <w:left w:val="none" w:sz="0" w:space="0" w:color="auto"/>
        <w:bottom w:val="none" w:sz="0" w:space="0" w:color="auto"/>
        <w:right w:val="none" w:sz="0" w:space="0" w:color="auto"/>
      </w:divBdr>
    </w:div>
    <w:div w:id="147544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Wik238</b:Tag>
    <b:SourceType>DocumentFromInternetSite</b:SourceType>
    <b:Guid>{F2698EA3-E59E-4F88-A68A-30CCE3FAD6FE}</b:Guid>
    <b:Author>
      <b:Author>
        <b:NameList>
          <b:Person>
            <b:Last>Wikipedia</b:Last>
          </b:Person>
        </b:NameList>
      </b:Author>
    </b:Author>
    <b:Title>Object-relational database</b:Title>
    <b:Year>2023</b:Year>
    <b:Month>enero</b:Month>
    <b:Day>31</b:Day>
    <b:YearAccessed>2023</b:YearAccessed>
    <b:MonthAccessed>mayo</b:MonthAccessed>
    <b:DayAccessed>7</b:DayAccessed>
    <b:URL>https://en.wikipedia.org/wiki/Object%E2%80%93relational_database</b:URL>
    <b:RefOrder>1</b:RefOrder>
  </b:Source>
  <b:Source>
    <b:Tag>Wik21</b:Tag>
    <b:SourceType>DocumentFromInternetSite</b:SourceType>
    <b:Guid>{2B245711-7951-4858-80EA-DDCC3C4AAC3D}</b:Guid>
    <b:Author>
      <b:Author>
        <b:NameList>
          <b:Person>
            <b:Last>Wikipedia</b:Last>
          </b:Person>
        </b:NameList>
      </b:Author>
    </b:Author>
    <b:Title>Bases de datos objeto-relacional</b:Title>
    <b:Year>2021</b:Year>
    <b:Month>junio</b:Month>
    <b:Day>11</b:Day>
    <b:YearAccessed>2023</b:YearAccessed>
    <b:MonthAccessed>mayo</b:MonthAccessed>
    <b:DayAccessed>7</b:DayAccessed>
    <b:URL>https://es.wikipedia.org/wiki/Base_de_datos_objeto-relacional</b:URL>
    <b:RefOrder>2</b:RefOrder>
  </b:Source>
  <b:Source>
    <b:Tag>BBD23</b:Tag>
    <b:SourceType>InternetSite</b:SourceType>
    <b:Guid>{E66DB3C1-5F15-492A-BC6F-89EB045075CB}</b:Guid>
    <b:Title>BBD Objeto relacional - Bases De Datos Avanzada</b:Title>
    <b:YearAccessed>2023</b:YearAccessed>
    <b:MonthAccessed>mayo</b:MonthAccessed>
    <b:DayAccessed>2023</b:DayAccessed>
    <b:URL>https://sites.google.com/a/espe.edu.ec/bases-de-datos-ii/introduccion/bdd-objeto-relacional</b:URL>
    <b:RefOrder>3</b:RefOrder>
  </b:Source>
</b:Sources>
</file>

<file path=customXml/itemProps1.xml><?xml version="1.0" encoding="utf-8"?>
<ds:datastoreItem xmlns:ds="http://schemas.openxmlformats.org/officeDocument/2006/customXml" ds:itemID="{B2CA458F-CF6B-4214-9BFE-75F58928A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TotalTime>
  <Pages>7</Pages>
  <Words>1815</Words>
  <Characters>9985</Characters>
  <Application>Microsoft Office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Zanetti Javier</dc:creator>
  <cp:keywords/>
  <dc:description/>
  <cp:lastModifiedBy>alumnoTarde</cp:lastModifiedBy>
  <cp:revision>5</cp:revision>
  <dcterms:created xsi:type="dcterms:W3CDTF">2023-05-04T12:02:00Z</dcterms:created>
  <dcterms:modified xsi:type="dcterms:W3CDTF">2023-05-09T15:10:00Z</dcterms:modified>
</cp:coreProperties>
</file>