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51" w:rsidRPr="0051348D" w:rsidRDefault="00810051" w:rsidP="0051348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348D">
        <w:rPr>
          <w:rFonts w:ascii="Times New Roman" w:hAnsi="Times New Roman" w:cs="Times New Roman"/>
          <w:b/>
          <w:bCs/>
          <w:sz w:val="56"/>
          <w:szCs w:val="56"/>
        </w:rPr>
        <w:t>Структура ИУС</w:t>
      </w:r>
    </w:p>
    <w:p w:rsidR="0051348D" w:rsidRPr="0051348D" w:rsidRDefault="0051348D" w:rsidP="0051348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10051" w:rsidRPr="0051348D" w:rsidRDefault="00810051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E27E03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proofErr w:type="gramStart"/>
      <w:r w:rsidRPr="0051348D">
        <w:rPr>
          <w:rFonts w:ascii="Times New Roman" w:hAnsi="Times New Roman" w:cs="Times New Roman"/>
          <w:color w:val="000000"/>
          <w:sz w:val="48"/>
          <w:szCs w:val="48"/>
        </w:rPr>
        <w:t>Автоматизированная</w:t>
      </w:r>
      <w:proofErr w:type="gramEnd"/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 ИУС обладает 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х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рактерными чертами сложных технич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е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ских систем: </w:t>
      </w: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E27E03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большой масштаб систем по числу с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ставляющих элементов и выполняемых функций; </w:t>
      </w: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наличие функциональной целостности, общего назначения и цели; </w:t>
      </w: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сложную многоуровневую иерархич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е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скую структуру; </w:t>
      </w: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высокую степень автоматизации, опред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е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ляющую известную степень самостоятельн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сти поведения системы; </w:t>
      </w: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статистически распределенные во вр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е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мени внешние воздействия. </w:t>
      </w:r>
    </w:p>
    <w:p w:rsidR="0051348D" w:rsidRDefault="0051348D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B672F6" w:rsidRPr="0051348D" w:rsidRDefault="00B672F6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810051" w:rsidRPr="0051348D" w:rsidRDefault="00810051">
      <w:pPr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b/>
          <w:color w:val="000000"/>
          <w:sz w:val="48"/>
          <w:szCs w:val="48"/>
        </w:rPr>
        <w:lastRenderedPageBreak/>
        <w:t>В ИУС в качестве элементов рассматр</w:t>
      </w:r>
      <w:r w:rsidRPr="0051348D">
        <w:rPr>
          <w:rFonts w:ascii="Times New Roman" w:hAnsi="Times New Roman" w:cs="Times New Roman"/>
          <w:b/>
          <w:color w:val="000000"/>
          <w:sz w:val="48"/>
          <w:szCs w:val="48"/>
        </w:rPr>
        <w:t>и</w:t>
      </w:r>
      <w:r w:rsidRPr="0051348D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вают: </w:t>
      </w:r>
    </w:p>
    <w:p w:rsidR="00810051" w:rsidRPr="0051348D" w:rsidRDefault="00810051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Средства производства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(установки, об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рудования, инструмент)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;</w:t>
      </w:r>
    </w:p>
    <w:p w:rsidR="00810051" w:rsidRPr="0051348D" w:rsidRDefault="00810051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Предметы труда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(сырье, материалы, п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луфабрикаты)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;</w:t>
      </w:r>
    </w:p>
    <w:p w:rsidR="00810051" w:rsidRPr="0051348D" w:rsidRDefault="00810051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трудовые ресурсы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(рабочие, инжене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р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но-технические работники, служ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а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щие)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;</w:t>
      </w:r>
    </w:p>
    <w:p w:rsidR="00810051" w:rsidRPr="0051348D" w:rsidRDefault="00810051">
      <w:pPr>
        <w:rPr>
          <w:rFonts w:ascii="Times New Roman" w:hAnsi="Times New Roman" w:cs="Times New Roman"/>
          <w:b/>
          <w:bCs/>
          <w:color w:val="666699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техническую и технологическую док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у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ментацию (</w:t>
      </w:r>
      <w:r w:rsidRPr="0051348D">
        <w:rPr>
          <w:rFonts w:ascii="Times New Roman" w:hAnsi="Times New Roman" w:cs="Times New Roman"/>
          <w:bCs/>
          <w:color w:val="000000"/>
          <w:sz w:val="48"/>
          <w:szCs w:val="48"/>
        </w:rPr>
        <w:t>чертежи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,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инструкции, станда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р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ты, управляющие и отчетные документы и пр.).</w:t>
      </w:r>
    </w:p>
    <w:p w:rsidR="00B672F6" w:rsidRDefault="00B672F6" w:rsidP="00B672F6">
      <w:pPr>
        <w:rPr>
          <w:rFonts w:ascii="Arial" w:hAnsi="Arial" w:cs="Arial"/>
          <w:b/>
          <w:bCs/>
          <w:color w:val="000000"/>
          <w:sz w:val="56"/>
          <w:szCs w:val="56"/>
        </w:rPr>
      </w:pPr>
      <w:r w:rsidRPr="00B672F6">
        <w:rPr>
          <w:rFonts w:ascii="Arial" w:hAnsi="Arial" w:cs="Arial"/>
          <w:b/>
          <w:bCs/>
          <w:color w:val="000000"/>
          <w:sz w:val="56"/>
          <w:szCs w:val="56"/>
        </w:rPr>
        <w:t xml:space="preserve">Принципы разработки </w:t>
      </w:r>
      <w:r>
        <w:rPr>
          <w:rFonts w:ascii="Arial" w:hAnsi="Arial" w:cs="Arial"/>
          <w:b/>
          <w:bCs/>
          <w:color w:val="000000"/>
          <w:sz w:val="56"/>
          <w:szCs w:val="56"/>
        </w:rPr>
        <w:t>ИУС</w:t>
      </w:r>
      <w:r w:rsidRPr="00B672F6">
        <w:rPr>
          <w:rFonts w:ascii="Arial" w:hAnsi="Arial" w:cs="Arial"/>
          <w:b/>
          <w:bCs/>
          <w:color w:val="000000"/>
          <w:sz w:val="56"/>
          <w:szCs w:val="56"/>
        </w:rPr>
        <w:t>:</w:t>
      </w:r>
    </w:p>
    <w:p w:rsidR="00B672F6" w:rsidRDefault="00B672F6" w:rsidP="00B672F6">
      <w:pPr>
        <w:spacing w:after="0"/>
        <w:rPr>
          <w:rFonts w:ascii="Arial" w:hAnsi="Arial" w:cs="Arial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новых задач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B672F6" w:rsidRDefault="00B672F6" w:rsidP="00B672F6">
      <w:pPr>
        <w:spacing w:after="0"/>
        <w:rPr>
          <w:rFonts w:ascii="Arial" w:hAnsi="Arial" w:cs="Arial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системного подхода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B672F6" w:rsidRDefault="00B672F6" w:rsidP="00B672F6">
      <w:pPr>
        <w:spacing w:after="0"/>
        <w:rPr>
          <w:rFonts w:ascii="Arial" w:hAnsi="Arial" w:cs="Arial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первого руководителя,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B672F6" w:rsidRDefault="00B672F6" w:rsidP="00B672F6">
      <w:pPr>
        <w:spacing w:after="0"/>
        <w:rPr>
          <w:rFonts w:ascii="Arial" w:hAnsi="Arial" w:cs="Arial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непрерывного развития системы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</w:p>
    <w:p w:rsidR="00B672F6" w:rsidRDefault="00B672F6" w:rsidP="00B672F6">
      <w:pPr>
        <w:spacing w:after="0"/>
        <w:rPr>
          <w:rFonts w:ascii="Arial" w:hAnsi="Arial" w:cs="Arial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автоматизации документооборота,</w:t>
      </w:r>
    </w:p>
    <w:p w:rsidR="00B672F6" w:rsidRDefault="00B672F6" w:rsidP="00B672F6">
      <w:pPr>
        <w:spacing w:after="0"/>
        <w:rPr>
          <w:rFonts w:ascii="Arial" w:hAnsi="Arial" w:cs="Arial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согласованности пропускных спосо</w:t>
      </w:r>
      <w:r w:rsidRPr="00B672F6">
        <w:rPr>
          <w:rFonts w:ascii="Arial" w:hAnsi="Arial" w:cs="Arial"/>
          <w:color w:val="000000"/>
          <w:sz w:val="48"/>
          <w:szCs w:val="48"/>
        </w:rPr>
        <w:t>б</w:t>
      </w:r>
      <w:r w:rsidRPr="00B672F6">
        <w:rPr>
          <w:rFonts w:ascii="Arial" w:hAnsi="Arial" w:cs="Arial"/>
          <w:color w:val="000000"/>
          <w:sz w:val="48"/>
          <w:szCs w:val="48"/>
        </w:rPr>
        <w:t>ностей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  <w:r w:rsidRPr="00B672F6">
        <w:rPr>
          <w:rFonts w:ascii="Arial" w:hAnsi="Arial" w:cs="Arial"/>
          <w:color w:val="000000"/>
          <w:sz w:val="48"/>
          <w:szCs w:val="48"/>
        </w:rPr>
        <w:t>отдельных частей системы,</w:t>
      </w:r>
    </w:p>
    <w:p w:rsidR="00B672F6" w:rsidRDefault="00B672F6" w:rsidP="00B672F6">
      <w:pPr>
        <w:spacing w:after="0"/>
        <w:rPr>
          <w:rFonts w:ascii="Times New Roman" w:hAnsi="Times New Roman" w:cs="Times New Roman"/>
          <w:color w:val="000000"/>
          <w:sz w:val="48"/>
          <w:szCs w:val="48"/>
        </w:rPr>
      </w:pPr>
      <w:r w:rsidRPr="00B672F6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B672F6">
        <w:rPr>
          <w:rFonts w:ascii="Wingdings" w:hAnsi="Wingdings"/>
          <w:color w:val="666699"/>
          <w:sz w:val="36"/>
          <w:szCs w:val="36"/>
        </w:rPr>
        <w:t></w:t>
      </w:r>
      <w:r w:rsidRPr="00B672F6">
        <w:rPr>
          <w:rFonts w:ascii="Arial" w:hAnsi="Arial" w:cs="Arial"/>
          <w:color w:val="000000"/>
          <w:sz w:val="48"/>
          <w:szCs w:val="48"/>
        </w:rPr>
        <w:t>однократности ввода данных</w:t>
      </w:r>
    </w:p>
    <w:p w:rsidR="00B672F6" w:rsidRDefault="00B672F6" w:rsidP="00B672F6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B672F6" w:rsidRDefault="00B672F6" w:rsidP="00B672F6">
      <w:pPr>
        <w:rPr>
          <w:rFonts w:ascii="Arial" w:hAnsi="Arial" w:cs="Arial"/>
          <w:b/>
          <w:bCs/>
          <w:color w:val="000000"/>
          <w:sz w:val="48"/>
          <w:szCs w:val="48"/>
        </w:rPr>
      </w:pPr>
      <w:r w:rsidRPr="00B672F6">
        <w:rPr>
          <w:rFonts w:ascii="Wingdings" w:hAnsi="Wingdings"/>
          <w:color w:val="FFCC00"/>
          <w:sz w:val="36"/>
          <w:szCs w:val="36"/>
        </w:rPr>
        <w:lastRenderedPageBreak/>
        <w:sym w:font="Wingdings" w:char="F070"/>
      </w:r>
      <w:r w:rsidRPr="00B672F6">
        <w:rPr>
          <w:rFonts w:ascii="Wingdings" w:hAnsi="Wingdings"/>
          <w:color w:val="FFCC00"/>
          <w:sz w:val="36"/>
          <w:szCs w:val="36"/>
        </w:rPr>
        <w:t></w:t>
      </w:r>
      <w:r w:rsidRPr="00B672F6">
        <w:rPr>
          <w:rFonts w:ascii="Arial" w:hAnsi="Arial" w:cs="Arial"/>
          <w:b/>
          <w:bCs/>
          <w:color w:val="000000"/>
          <w:sz w:val="48"/>
          <w:szCs w:val="48"/>
        </w:rPr>
        <w:t>принцип новых задач: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</w:p>
    <w:p w:rsidR="00082B06" w:rsidRDefault="00082B06" w:rsidP="00B672F6">
      <w:pPr>
        <w:rPr>
          <w:rFonts w:ascii="Wingdings" w:hAnsi="Wingdings"/>
          <w:color w:val="666699"/>
          <w:sz w:val="40"/>
          <w:szCs w:val="40"/>
        </w:rPr>
      </w:pPr>
    </w:p>
    <w:p w:rsidR="00B672F6" w:rsidRPr="00B672F6" w:rsidRDefault="00B672F6" w:rsidP="00B672F6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B672F6">
        <w:rPr>
          <w:rFonts w:ascii="Wingdings" w:hAnsi="Wingdings"/>
          <w:color w:val="666699"/>
          <w:sz w:val="40"/>
          <w:szCs w:val="40"/>
        </w:rPr>
        <w:sym w:font="Wingdings" w:char="F06E"/>
      </w:r>
      <w:r w:rsidRPr="00B672F6">
        <w:rPr>
          <w:rFonts w:ascii="Wingdings" w:hAnsi="Wingdings"/>
          <w:color w:val="666699"/>
          <w:sz w:val="40"/>
          <w:szCs w:val="40"/>
        </w:rPr>
        <w:t></w:t>
      </w:r>
      <w:r w:rsidRPr="00B672F6">
        <w:rPr>
          <w:rFonts w:ascii="Arial" w:hAnsi="Arial" w:cs="Arial"/>
          <w:b/>
          <w:bCs/>
          <w:color w:val="000000"/>
          <w:sz w:val="40"/>
          <w:szCs w:val="40"/>
        </w:rPr>
        <w:t xml:space="preserve">Предприятие: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6"/>
          <w:szCs w:val="36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определения оптимального производственного пл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а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на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оптимального оперативно-календарного планиров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а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ния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оптимального управления материальными ресурс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а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ми предприятия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оперативного анализа хода производственного пр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о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цесса </w:t>
      </w:r>
    </w:p>
    <w:p w:rsidR="00082B06" w:rsidRDefault="00082B06" w:rsidP="00B672F6">
      <w:pPr>
        <w:rPr>
          <w:rFonts w:ascii="Wingdings" w:hAnsi="Wingdings"/>
          <w:color w:val="666699"/>
          <w:sz w:val="40"/>
          <w:szCs w:val="40"/>
        </w:rPr>
      </w:pPr>
    </w:p>
    <w:p w:rsidR="00B672F6" w:rsidRPr="00B672F6" w:rsidRDefault="00B672F6" w:rsidP="00B672F6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B672F6">
        <w:rPr>
          <w:rFonts w:ascii="Wingdings" w:hAnsi="Wingdings"/>
          <w:color w:val="666699"/>
          <w:sz w:val="40"/>
          <w:szCs w:val="40"/>
        </w:rPr>
        <w:sym w:font="Wingdings" w:char="F06E"/>
      </w:r>
      <w:r w:rsidRPr="00B672F6">
        <w:rPr>
          <w:rFonts w:ascii="Wingdings" w:hAnsi="Wingdings"/>
          <w:color w:val="666699"/>
          <w:sz w:val="40"/>
          <w:szCs w:val="40"/>
        </w:rPr>
        <w:t></w:t>
      </w:r>
      <w:r w:rsidRPr="00B672F6">
        <w:rPr>
          <w:rFonts w:ascii="Arial" w:hAnsi="Arial" w:cs="Arial"/>
          <w:b/>
          <w:bCs/>
          <w:color w:val="000000"/>
          <w:sz w:val="40"/>
          <w:szCs w:val="40"/>
        </w:rPr>
        <w:t xml:space="preserve">Отрасль: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перспективного планирования развития отрасли на длительный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период,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расчета оптимального плана выпуска проду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к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ции на год,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распределения материальных ресурсов между пре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д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приятиями отрасли. </w:t>
      </w:r>
    </w:p>
    <w:p w:rsidR="00082B06" w:rsidRDefault="00082B06" w:rsidP="00B672F6">
      <w:pPr>
        <w:rPr>
          <w:rFonts w:ascii="Wingdings" w:hAnsi="Wingdings"/>
          <w:color w:val="666699"/>
          <w:sz w:val="40"/>
          <w:szCs w:val="40"/>
        </w:rPr>
      </w:pPr>
    </w:p>
    <w:p w:rsidR="00B672F6" w:rsidRPr="00B672F6" w:rsidRDefault="00B672F6" w:rsidP="00B672F6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B672F6">
        <w:rPr>
          <w:rFonts w:ascii="Wingdings" w:hAnsi="Wingdings"/>
          <w:color w:val="666699"/>
          <w:sz w:val="40"/>
          <w:szCs w:val="40"/>
        </w:rPr>
        <w:sym w:font="Wingdings" w:char="F06E"/>
      </w:r>
      <w:r w:rsidRPr="00B672F6">
        <w:rPr>
          <w:rFonts w:ascii="Wingdings" w:hAnsi="Wingdings"/>
          <w:color w:val="666699"/>
          <w:sz w:val="40"/>
          <w:szCs w:val="40"/>
        </w:rPr>
        <w:t></w:t>
      </w:r>
      <w:r w:rsidRPr="00B672F6">
        <w:rPr>
          <w:rFonts w:ascii="Arial" w:hAnsi="Arial" w:cs="Arial"/>
          <w:b/>
          <w:bCs/>
          <w:color w:val="000000"/>
          <w:sz w:val="40"/>
          <w:szCs w:val="40"/>
        </w:rPr>
        <w:t xml:space="preserve">Межотраслевой уровень: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размещение новых производств </w:t>
      </w:r>
    </w:p>
    <w:p w:rsidR="00B672F6" w:rsidRPr="00B672F6" w:rsidRDefault="00B672F6" w:rsidP="0047045F">
      <w:pPr>
        <w:spacing w:after="60"/>
        <w:rPr>
          <w:rFonts w:ascii="Arial" w:hAnsi="Arial" w:cs="Arial"/>
          <w:b/>
          <w:bCs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 xml:space="preserve">привязки поставщиков к потребителям, </w:t>
      </w:r>
    </w:p>
    <w:p w:rsidR="00B672F6" w:rsidRPr="00B672F6" w:rsidRDefault="00B672F6" w:rsidP="0047045F">
      <w:pPr>
        <w:spacing w:after="60"/>
        <w:rPr>
          <w:rFonts w:ascii="Times New Roman" w:hAnsi="Times New Roman" w:cs="Times New Roman"/>
          <w:color w:val="000000"/>
          <w:sz w:val="32"/>
          <w:szCs w:val="32"/>
        </w:rPr>
      </w:pPr>
      <w:r w:rsidRPr="00B672F6">
        <w:rPr>
          <w:rFonts w:ascii="Wingdings" w:hAnsi="Wingdings"/>
          <w:color w:val="FF9900"/>
          <w:sz w:val="32"/>
          <w:szCs w:val="32"/>
        </w:rPr>
        <w:sym w:font="Wingdings" w:char="F070"/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разработки проектов развития территориал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ь</w:t>
      </w:r>
      <w:r w:rsidRPr="00B672F6">
        <w:rPr>
          <w:rFonts w:ascii="Arial" w:hAnsi="Arial" w:cs="Arial"/>
          <w:b/>
          <w:bCs/>
          <w:color w:val="000000"/>
          <w:sz w:val="32"/>
          <w:szCs w:val="32"/>
        </w:rPr>
        <w:t>но-производственных комплексов</w:t>
      </w:r>
    </w:p>
    <w:p w:rsidR="00082B06" w:rsidRDefault="00082B06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3E16B9" w:rsidRDefault="003E16B9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3E16B9" w:rsidRDefault="003E16B9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000000"/>
          <w:sz w:val="48"/>
          <w:szCs w:val="48"/>
        </w:rPr>
        <w:lastRenderedPageBreak/>
        <w:t>В ходе создания ИУС необходимо пр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вести: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глубокий анализ сущности автоматиз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и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руемых процессов,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выделить объект автоматиз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а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ции 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сформулировать цели управл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е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ния </w:t>
      </w:r>
    </w:p>
    <w:p w:rsidR="00810051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определить этапы автоматизации (реал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ь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ные сроки, технические возможности,</w:t>
      </w:r>
      <w:r w:rsidR="0051348D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эк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номические факторы).</w:t>
      </w:r>
    </w:p>
    <w:p w:rsidR="003E16B9" w:rsidRDefault="003E16B9" w:rsidP="008A3EB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10051" w:rsidRPr="008A3EBF" w:rsidRDefault="008A3EBF" w:rsidP="008A3EB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A3EBF">
        <w:rPr>
          <w:rFonts w:ascii="Times New Roman" w:hAnsi="Times New Roman" w:cs="Times New Roman"/>
          <w:b/>
          <w:bCs/>
          <w:sz w:val="56"/>
          <w:szCs w:val="56"/>
        </w:rPr>
        <w:t>Понятие объекта управления</w:t>
      </w:r>
    </w:p>
    <w:p w:rsidR="00F227E6" w:rsidRDefault="00F227E6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543550" cy="3438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212" t="38336" r="15398" b="21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B06" w:rsidRDefault="00082B06">
      <w:pPr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082B06" w:rsidRDefault="00082B06">
      <w:pPr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3E16B9" w:rsidRDefault="003E16B9">
      <w:pPr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F227E6">
        <w:rPr>
          <w:rFonts w:ascii="Times New Roman" w:hAnsi="Times New Roman" w:cs="Times New Roman"/>
          <w:b/>
          <w:color w:val="000000"/>
          <w:sz w:val="48"/>
          <w:szCs w:val="48"/>
        </w:rPr>
        <w:lastRenderedPageBreak/>
        <w:t>Объект управления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: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рабочее место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конвейер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участок 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отдел 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цех </w:t>
      </w:r>
    </w:p>
    <w:p w:rsidR="00810051" w:rsidRPr="0051348D" w:rsidRDefault="00810051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предприятие </w:t>
      </w:r>
    </w:p>
    <w:p w:rsidR="008A3EBF" w:rsidRPr="0051348D" w:rsidRDefault="008A3EBF" w:rsidP="003E16B9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</w:rPr>
        <w:t>корпорация</w:t>
      </w:r>
    </w:p>
    <w:p w:rsidR="003E16B9" w:rsidRDefault="003E16B9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810051" w:rsidRPr="0051348D" w:rsidRDefault="00810051" w:rsidP="003E16B9">
      <w:pPr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51348D">
        <w:rPr>
          <w:rFonts w:ascii="Times New Roman" w:hAnsi="Times New Roman" w:cs="Times New Roman"/>
          <w:color w:val="000000"/>
          <w:sz w:val="48"/>
          <w:szCs w:val="48"/>
        </w:rPr>
        <w:t>Те элементы</w:t>
      </w:r>
      <w:r w:rsidR="008A3EBF">
        <w:rPr>
          <w:rFonts w:ascii="Times New Roman" w:hAnsi="Times New Roman" w:cs="Times New Roman"/>
          <w:color w:val="000000"/>
          <w:sz w:val="48"/>
          <w:szCs w:val="48"/>
        </w:rPr>
        <w:t>,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 которые </w:t>
      </w:r>
      <w:r w:rsidRPr="0051348D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непосредственно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уч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а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ствуют в процессе производства и его о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б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служив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а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ния</w:t>
      </w:r>
      <w:r w:rsidRPr="0051348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51348D" w:rsidRPr="003E16B9" w:rsidRDefault="0051348D">
      <w:pPr>
        <w:rPr>
          <w:rFonts w:ascii="Times New Roman" w:hAnsi="Times New Roman" w:cs="Times New Roman"/>
          <w:b/>
          <w:bCs/>
          <w:color w:val="666699"/>
          <w:sz w:val="32"/>
          <w:szCs w:val="32"/>
        </w:rPr>
      </w:pPr>
    </w:p>
    <w:p w:rsidR="00810051" w:rsidRPr="003E16B9" w:rsidRDefault="00810051" w:rsidP="003E16B9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3E16B9">
        <w:rPr>
          <w:rFonts w:ascii="Times New Roman" w:hAnsi="Times New Roman" w:cs="Times New Roman"/>
          <w:color w:val="FFCC00"/>
          <w:sz w:val="40"/>
          <w:szCs w:val="40"/>
        </w:rPr>
        <w:sym w:font="Wingdings" w:char="F070"/>
      </w:r>
      <w:r w:rsidR="0051348D" w:rsidRPr="003E16B9">
        <w:rPr>
          <w:rFonts w:ascii="Times New Roman" w:hAnsi="Times New Roman" w:cs="Times New Roman"/>
          <w:color w:val="FFCC00"/>
          <w:sz w:val="40"/>
          <w:szCs w:val="40"/>
        </w:rPr>
        <w:t xml:space="preserve"> </w:t>
      </w:r>
      <w:r w:rsidRPr="003E16B9">
        <w:rPr>
          <w:rFonts w:ascii="Times New Roman" w:hAnsi="Times New Roman" w:cs="Times New Roman"/>
          <w:color w:val="000000"/>
          <w:sz w:val="40"/>
          <w:szCs w:val="40"/>
        </w:rPr>
        <w:t>Управляющая часть системы - множество  элеме</w:t>
      </w:r>
      <w:r w:rsidRPr="003E16B9">
        <w:rPr>
          <w:rFonts w:ascii="Times New Roman" w:hAnsi="Times New Roman" w:cs="Times New Roman"/>
          <w:color w:val="000000"/>
          <w:sz w:val="40"/>
          <w:szCs w:val="40"/>
        </w:rPr>
        <w:t>н</w:t>
      </w:r>
      <w:r w:rsidRPr="003E16B9">
        <w:rPr>
          <w:rFonts w:ascii="Times New Roman" w:hAnsi="Times New Roman" w:cs="Times New Roman"/>
          <w:color w:val="000000"/>
          <w:sz w:val="40"/>
          <w:szCs w:val="40"/>
        </w:rPr>
        <w:t>тов, необходимых для осуществления процесса управления объектом</w:t>
      </w:r>
    </w:p>
    <w:p w:rsidR="008A3EBF" w:rsidRPr="003E16B9" w:rsidRDefault="008A3EBF" w:rsidP="003E16B9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40"/>
          <w:szCs w:val="40"/>
        </w:rPr>
      </w:pPr>
      <w:r w:rsidRPr="003E16B9">
        <w:rPr>
          <w:rFonts w:ascii="Times New Roman" w:hAnsi="Times New Roman" w:cs="Times New Roman"/>
          <w:color w:val="000000"/>
          <w:sz w:val="40"/>
          <w:szCs w:val="40"/>
        </w:rPr>
        <w:sym w:font="Wingdings" w:char="F06E"/>
      </w:r>
      <w:r w:rsidRPr="003E16B9">
        <w:rPr>
          <w:rFonts w:ascii="Times New Roman" w:hAnsi="Times New Roman" w:cs="Times New Roman"/>
          <w:color w:val="000000"/>
          <w:sz w:val="40"/>
          <w:szCs w:val="40"/>
        </w:rPr>
        <w:t xml:space="preserve"> Управленческий персонал</w:t>
      </w:r>
    </w:p>
    <w:p w:rsidR="008A3EBF" w:rsidRPr="003E16B9" w:rsidRDefault="008A3EBF" w:rsidP="003E16B9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40"/>
          <w:szCs w:val="40"/>
        </w:rPr>
      </w:pPr>
      <w:r w:rsidRPr="003E16B9">
        <w:rPr>
          <w:rFonts w:ascii="Times New Roman" w:hAnsi="Times New Roman" w:cs="Times New Roman"/>
          <w:color w:val="000000"/>
          <w:sz w:val="40"/>
          <w:szCs w:val="40"/>
        </w:rPr>
        <w:sym w:font="Wingdings" w:char="F06E"/>
      </w:r>
      <w:r w:rsidRPr="003E16B9">
        <w:rPr>
          <w:rFonts w:ascii="Times New Roman" w:hAnsi="Times New Roman" w:cs="Times New Roman"/>
          <w:color w:val="000000"/>
          <w:sz w:val="40"/>
          <w:szCs w:val="40"/>
        </w:rPr>
        <w:t xml:space="preserve"> Технические средства системы</w:t>
      </w:r>
    </w:p>
    <w:p w:rsidR="00810051" w:rsidRPr="0051348D" w:rsidRDefault="008A3EBF" w:rsidP="003E16B9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48"/>
          <w:szCs w:val="48"/>
        </w:rPr>
      </w:pPr>
      <w:r w:rsidRPr="003E16B9">
        <w:rPr>
          <w:rFonts w:ascii="Times New Roman" w:hAnsi="Times New Roman" w:cs="Times New Roman"/>
          <w:color w:val="000000"/>
          <w:sz w:val="40"/>
          <w:szCs w:val="40"/>
        </w:rPr>
        <w:sym w:font="Wingdings" w:char="F06E"/>
      </w:r>
      <w:r w:rsidRPr="003E16B9">
        <w:rPr>
          <w:rFonts w:ascii="Times New Roman" w:hAnsi="Times New Roman" w:cs="Times New Roman"/>
          <w:color w:val="000000"/>
          <w:sz w:val="40"/>
          <w:szCs w:val="40"/>
        </w:rPr>
        <w:t xml:space="preserve"> Методы управления</w:t>
      </w:r>
    </w:p>
    <w:p w:rsidR="0051348D" w:rsidRDefault="00476E14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rect id="_x0000_s1044" style="position:absolute;margin-left:152.7pt;margin-top:5.9pt;width:123.75pt;height:48.65pt;z-index:251666432">
            <v:textbox>
              <w:txbxContent>
                <w:p w:rsidR="00476E14" w:rsidRPr="00476E14" w:rsidRDefault="00476E14">
                  <w:pPr>
                    <w:rPr>
                      <w:sz w:val="28"/>
                      <w:szCs w:val="28"/>
                    </w:rPr>
                  </w:pP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Технические средства сист</w:t>
                  </w: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е</w:t>
                  </w: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мы</w:t>
                  </w:r>
                </w:p>
              </w:txbxContent>
            </v:textbox>
          </v:rect>
        </w:pict>
      </w:r>
      <w:r w:rsidRPr="00476E1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rect id="_x0000_s1045" style="position:absolute;margin-left:306.45pt;margin-top:5.9pt;width:114pt;height:53.15pt;z-index:251667456">
            <v:textbox>
              <w:txbxContent>
                <w:p w:rsidR="00476E14" w:rsidRDefault="00476E14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Методы </w:t>
                  </w:r>
                </w:p>
                <w:p w:rsidR="00476E14" w:rsidRPr="00476E14" w:rsidRDefault="00476E14">
                  <w:pPr>
                    <w:rPr>
                      <w:sz w:val="28"/>
                      <w:szCs w:val="28"/>
                    </w:rPr>
                  </w:pP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упра</w:t>
                  </w: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</w:t>
                  </w: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rect id="_x0000_s1042" style="position:absolute;margin-left:13.2pt;margin-top:5.9pt;width:114pt;height:48.65pt;z-index:251664384">
            <v:textbox>
              <w:txbxContent>
                <w:p w:rsidR="00476E14" w:rsidRPr="00476E14" w:rsidRDefault="00476E14">
                  <w:pPr>
                    <w:rPr>
                      <w:sz w:val="28"/>
                      <w:szCs w:val="28"/>
                    </w:rPr>
                  </w:pP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Управленч</w:t>
                  </w: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е</w:t>
                  </w:r>
                  <w:r w:rsidRPr="00476E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ский персонал</w:t>
                  </w:r>
                </w:p>
              </w:txbxContent>
            </v:textbox>
          </v:rect>
        </w:pict>
      </w:r>
    </w:p>
    <w:p w:rsidR="008A3EBF" w:rsidRDefault="00476E14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52.45pt;margin-top:17.3pt;width:113.25pt;height:13.6pt;flip:x;z-index:25167052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shape id="_x0000_s1047" type="#_x0000_t32" style="position:absolute;margin-left:208.2pt;margin-top:12.8pt;width:0;height:18.1pt;z-index:25166950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shape id="_x0000_s1046" type="#_x0000_t32" style="position:absolute;margin-left:75.45pt;margin-top:12.8pt;width:90.75pt;height:18.1pt;z-index:251668480" o:connectortype="straight">
            <v:stroke startarrow="block" endarrow="block"/>
          </v:shape>
        </w:pict>
      </w:r>
      <w:r w:rsidR="003E16B9"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43" type="#_x0000_t115" style="position:absolute;margin-left:152.7pt;margin-top:30.9pt;width:119.25pt;height:65.25pt;z-index:251665408">
            <v:textbox>
              <w:txbxContent>
                <w:p w:rsidR="003E16B9" w:rsidRPr="003E16B9" w:rsidRDefault="003E16B9">
                  <w:pPr>
                    <w:rPr>
                      <w:sz w:val="28"/>
                      <w:szCs w:val="28"/>
                    </w:rPr>
                  </w:pPr>
                  <w:r w:rsidRPr="003E16B9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Информ</w:t>
                  </w:r>
                  <w:r w:rsidRPr="003E16B9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а</w:t>
                  </w:r>
                  <w:r w:rsidRPr="003E16B9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ция</w:t>
                  </w:r>
                </w:p>
              </w:txbxContent>
            </v:textbox>
          </v:shape>
        </w:pict>
      </w:r>
    </w:p>
    <w:p w:rsidR="008A3EBF" w:rsidRDefault="008A3EBF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E27E03" w:rsidRDefault="00E27E03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810051" w:rsidRPr="0051348D" w:rsidRDefault="00810051">
      <w:pPr>
        <w:rPr>
          <w:rFonts w:ascii="Times New Roman" w:hAnsi="Times New Roman" w:cs="Times New Roman"/>
          <w:sz w:val="48"/>
          <w:szCs w:val="48"/>
        </w:rPr>
      </w:pPr>
      <w:r w:rsidRPr="0051348D">
        <w:rPr>
          <w:rFonts w:ascii="Times New Roman" w:hAnsi="Times New Roman" w:cs="Times New Roman"/>
          <w:color w:val="000000"/>
          <w:sz w:val="48"/>
          <w:szCs w:val="48"/>
        </w:rPr>
        <w:lastRenderedPageBreak/>
        <w:t>Информация</w:t>
      </w:r>
      <w:r w:rsidRPr="0051348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810051" w:rsidRPr="0051348D" w:rsidRDefault="00810051">
      <w:pPr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51348D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Информация в ИУС – 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документы и си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>г</w:t>
      </w:r>
      <w:r w:rsidRPr="0051348D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налы </w:t>
      </w:r>
    </w:p>
    <w:p w:rsidR="0051348D" w:rsidRDefault="00476E14" w:rsidP="00476E1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467350" cy="2066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805" t="46508" r="8672" b="2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51" w:rsidRPr="0051348D" w:rsidRDefault="00810051" w:rsidP="00760F2C">
      <w:pPr>
        <w:spacing w:after="0" w:line="240" w:lineRule="auto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8A3EBF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Входная информация </w:t>
      </w:r>
    </w:p>
    <w:p w:rsidR="00810051" w:rsidRPr="0051348D" w:rsidRDefault="00810051" w:rsidP="00760F2C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666699"/>
          <w:sz w:val="48"/>
          <w:szCs w:val="48"/>
        </w:rPr>
        <w:sym w:font="Wingdings" w:char="F06E"/>
      </w:r>
      <w:r w:rsidR="008A3EBF">
        <w:rPr>
          <w:rFonts w:ascii="Times New Roman" w:hAnsi="Times New Roman" w:cs="Times New Roman"/>
          <w:color w:val="666699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От верхнего уровня </w:t>
      </w:r>
    </w:p>
    <w:p w:rsidR="00810051" w:rsidRPr="00476E14" w:rsidRDefault="00810051" w:rsidP="00760F2C">
      <w:pPr>
        <w:spacing w:after="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План производства </w:t>
      </w:r>
    </w:p>
    <w:p w:rsidR="00810051" w:rsidRPr="00476E14" w:rsidRDefault="00810051" w:rsidP="00760F2C">
      <w:pPr>
        <w:spacing w:after="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Баланс </w:t>
      </w:r>
    </w:p>
    <w:p w:rsidR="00810051" w:rsidRPr="00476E14" w:rsidRDefault="00810051" w:rsidP="00760F2C">
      <w:pPr>
        <w:spacing w:after="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Указания и директивы </w:t>
      </w:r>
    </w:p>
    <w:p w:rsidR="00810051" w:rsidRPr="0051348D" w:rsidRDefault="00810051" w:rsidP="00760F2C">
      <w:pPr>
        <w:spacing w:after="0"/>
        <w:ind w:left="708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666699"/>
          <w:sz w:val="48"/>
          <w:szCs w:val="48"/>
        </w:rPr>
        <w:sym w:font="Wingdings" w:char="F06E"/>
      </w:r>
      <w:r w:rsidR="008A3EBF">
        <w:rPr>
          <w:rFonts w:ascii="Times New Roman" w:hAnsi="Times New Roman" w:cs="Times New Roman"/>
          <w:color w:val="666699"/>
          <w:sz w:val="48"/>
          <w:szCs w:val="48"/>
        </w:rPr>
        <w:t xml:space="preserve">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От объекта управления </w:t>
      </w:r>
    </w:p>
    <w:p w:rsidR="00810051" w:rsidRPr="00476E14" w:rsidRDefault="00810051" w:rsidP="00760F2C">
      <w:pPr>
        <w:spacing w:after="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Сведения о поступлении матери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лов </w:t>
      </w:r>
    </w:p>
    <w:p w:rsidR="00810051" w:rsidRPr="00476E14" w:rsidRDefault="00810051" w:rsidP="00476E14">
      <w:pPr>
        <w:spacing w:after="12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Табеля рабочего времени </w:t>
      </w:r>
    </w:p>
    <w:p w:rsidR="00810051" w:rsidRPr="00476E14" w:rsidRDefault="00810051" w:rsidP="00476E14">
      <w:pPr>
        <w:spacing w:after="12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Сведения о производстве продукц</w:t>
      </w:r>
      <w:proofErr w:type="gramStart"/>
      <w:r w:rsidRPr="00476E14">
        <w:rPr>
          <w:rFonts w:ascii="Times New Roman" w:hAnsi="Times New Roman" w:cs="Times New Roman"/>
          <w:color w:val="000000"/>
          <w:sz w:val="36"/>
          <w:szCs w:val="36"/>
        </w:rPr>
        <w:t>ии и ее</w:t>
      </w:r>
      <w:proofErr w:type="gramEnd"/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 кач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стве </w:t>
      </w:r>
    </w:p>
    <w:p w:rsidR="00810051" w:rsidRPr="00476E14" w:rsidRDefault="00810051" w:rsidP="00476E14">
      <w:pPr>
        <w:spacing w:after="12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Сведения о затратах </w:t>
      </w:r>
    </w:p>
    <w:p w:rsidR="00810051" w:rsidRPr="00476E14" w:rsidRDefault="00810051" w:rsidP="00476E14">
      <w:pPr>
        <w:spacing w:after="120" w:line="240" w:lineRule="auto"/>
        <w:ind w:left="141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Сведения о протекании технологического пр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цесса </w:t>
      </w:r>
    </w:p>
    <w:p w:rsidR="00810051" w:rsidRPr="00476E14" w:rsidRDefault="00810051" w:rsidP="00476E14">
      <w:pPr>
        <w:spacing w:after="120" w:line="240" w:lineRule="auto"/>
        <w:ind w:left="1418"/>
        <w:rPr>
          <w:rFonts w:ascii="Times New Roman" w:hAnsi="Times New Roman" w:cs="Times New Roman"/>
          <w:sz w:val="36"/>
          <w:szCs w:val="36"/>
        </w:rPr>
      </w:pPr>
      <w:r w:rsidRPr="00476E14">
        <w:rPr>
          <w:rFonts w:ascii="Times New Roman" w:hAnsi="Times New Roman" w:cs="Times New Roman"/>
          <w:color w:val="FF9900"/>
          <w:sz w:val="36"/>
          <w:szCs w:val="36"/>
        </w:rPr>
        <w:sym w:font="Wingdings" w:char="F070"/>
      </w:r>
      <w:r w:rsidR="008A3EBF" w:rsidRPr="00476E14">
        <w:rPr>
          <w:rFonts w:ascii="Times New Roman" w:hAnsi="Times New Roman" w:cs="Times New Roman"/>
          <w:color w:val="FF9900"/>
          <w:sz w:val="36"/>
          <w:szCs w:val="36"/>
        </w:rPr>
        <w:t xml:space="preserve"> </w:t>
      </w:r>
      <w:r w:rsidR="008A3EBF" w:rsidRPr="00476E14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 xml:space="preserve"> т.п.</w:t>
      </w:r>
      <w:r w:rsidRPr="00476E1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76E14" w:rsidRDefault="00476E14" w:rsidP="00476E14">
      <w:pPr>
        <w:spacing w:after="120" w:line="240" w:lineRule="auto"/>
        <w:rPr>
          <w:rFonts w:ascii="Arial" w:hAnsi="Arial" w:cs="Arial"/>
          <w:color w:val="000000"/>
          <w:sz w:val="48"/>
          <w:szCs w:val="48"/>
        </w:rPr>
      </w:pPr>
      <w:r w:rsidRPr="00476E14">
        <w:rPr>
          <w:rFonts w:ascii="Wingdings" w:hAnsi="Wingdings"/>
          <w:color w:val="FFCC00"/>
          <w:sz w:val="48"/>
          <w:szCs w:val="48"/>
        </w:rPr>
        <w:sym w:font="Wingdings" w:char="F070"/>
      </w:r>
      <w:r w:rsidRPr="00476E14">
        <w:rPr>
          <w:rFonts w:ascii="Wingdings" w:hAnsi="Wingdings"/>
          <w:color w:val="FFCC00"/>
          <w:sz w:val="48"/>
          <w:szCs w:val="48"/>
        </w:rPr>
        <w:t></w:t>
      </w:r>
      <w:r w:rsidRPr="00476E14">
        <w:rPr>
          <w:rFonts w:ascii="Times New Roman" w:hAnsi="Times New Roman" w:cs="Times New Roman"/>
          <w:color w:val="000000"/>
          <w:sz w:val="48"/>
          <w:szCs w:val="48"/>
        </w:rPr>
        <w:t>Выходная информация</w:t>
      </w:r>
    </w:p>
    <w:p w:rsidR="00476E14" w:rsidRPr="00476E14" w:rsidRDefault="00476E14" w:rsidP="00476E14">
      <w:pPr>
        <w:spacing w:after="120" w:line="240" w:lineRule="auto"/>
        <w:ind w:left="708"/>
        <w:rPr>
          <w:rFonts w:ascii="Times New Roman" w:hAnsi="Times New Roman" w:cs="Times New Roman"/>
          <w:color w:val="000000"/>
          <w:sz w:val="36"/>
          <w:szCs w:val="36"/>
        </w:rPr>
      </w:pPr>
      <w:r w:rsidRPr="00476E14">
        <w:rPr>
          <w:rFonts w:ascii="Wingdings" w:hAnsi="Wingdings"/>
          <w:color w:val="666699"/>
          <w:sz w:val="36"/>
          <w:szCs w:val="36"/>
        </w:rPr>
        <w:sym w:font="Wingdings" w:char="F06E"/>
      </w:r>
      <w:r w:rsidRPr="00476E14">
        <w:rPr>
          <w:rFonts w:ascii="Wingdings" w:hAnsi="Wingdings"/>
          <w:color w:val="666699"/>
          <w:sz w:val="36"/>
          <w:szCs w:val="36"/>
        </w:rPr>
        <w:t>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Отчетная</w:t>
      </w:r>
    </w:p>
    <w:p w:rsidR="00476E14" w:rsidRPr="00476E14" w:rsidRDefault="00476E14" w:rsidP="00476E14">
      <w:pPr>
        <w:spacing w:after="120" w:line="240" w:lineRule="auto"/>
        <w:ind w:left="708"/>
        <w:rPr>
          <w:rFonts w:ascii="Times New Roman" w:hAnsi="Times New Roman" w:cs="Times New Roman"/>
          <w:b/>
          <w:bCs/>
          <w:color w:val="666699"/>
          <w:sz w:val="36"/>
          <w:szCs w:val="36"/>
        </w:rPr>
      </w:pPr>
      <w:r w:rsidRPr="00476E14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476E14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476E14">
        <w:rPr>
          <w:rFonts w:ascii="Times New Roman" w:hAnsi="Times New Roman" w:cs="Times New Roman"/>
          <w:color w:val="000000"/>
          <w:sz w:val="36"/>
          <w:szCs w:val="36"/>
        </w:rPr>
        <w:t>Управляющая</w:t>
      </w:r>
    </w:p>
    <w:p w:rsidR="00810051" w:rsidRPr="00760F2C" w:rsidRDefault="00810051">
      <w:pPr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760F2C">
        <w:rPr>
          <w:rFonts w:ascii="Times New Roman" w:hAnsi="Times New Roman" w:cs="Times New Roman"/>
          <w:b/>
          <w:color w:val="000000"/>
          <w:sz w:val="48"/>
          <w:szCs w:val="48"/>
        </w:rPr>
        <w:lastRenderedPageBreak/>
        <w:t>Алгоритм выработки управляющего во</w:t>
      </w:r>
      <w:r w:rsidRPr="00760F2C">
        <w:rPr>
          <w:rFonts w:ascii="Times New Roman" w:hAnsi="Times New Roman" w:cs="Times New Roman"/>
          <w:b/>
          <w:color w:val="000000"/>
          <w:sz w:val="48"/>
          <w:szCs w:val="48"/>
        </w:rPr>
        <w:t>з</w:t>
      </w:r>
      <w:r w:rsidRPr="00760F2C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действия: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определение цели воздействия;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установление возможных изменений в других подсист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мах;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Разработка путей, методов и средств во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з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действия;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Создание организационной системы;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Выработка решения, его внедрение; контроль хода вн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дрения; </w:t>
      </w:r>
    </w:p>
    <w:p w:rsidR="00810051" w:rsidRDefault="00810051" w:rsidP="00760F2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Коррекция воздействия в ходе реализации принятого р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шения.</w:t>
      </w:r>
      <w:r w:rsidRPr="00760F2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0F2C" w:rsidRPr="0051348D" w:rsidRDefault="00760F2C" w:rsidP="00760F2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color w:val="000000"/>
          <w:sz w:val="48"/>
          <w:szCs w:val="48"/>
        </w:rPr>
        <w:t>Прежде чем создавать ИУС необходимо ра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с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смотреть структуру предприятия </w:t>
      </w:r>
      <w:proofErr w:type="gramStart"/>
      <w:r w:rsidRPr="0051348D">
        <w:rPr>
          <w:rFonts w:ascii="Times New Roman" w:hAnsi="Times New Roman" w:cs="Times New Roman"/>
          <w:color w:val="000000"/>
          <w:sz w:val="48"/>
          <w:szCs w:val="48"/>
        </w:rPr>
        <w:t>с целю</w:t>
      </w:r>
      <w:proofErr w:type="gramEnd"/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 в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ы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явл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е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ния: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вышестоящих систем и объектов управл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ния;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доступных технологических и экономич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ских средств;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организации работы объекта упра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в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ления на предприятии;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0F2C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760F2C" w:rsidRPr="00760F2C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документооборота в пределах предприятия и объекта управления</w:t>
      </w:r>
      <w:r w:rsidRPr="00760F2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0F2C" w:rsidRDefault="00760F2C">
      <w:pPr>
        <w:rPr>
          <w:rFonts w:ascii="Times New Roman" w:hAnsi="Times New Roman" w:cs="Times New Roman"/>
          <w:b/>
          <w:bCs/>
          <w:color w:val="666699"/>
          <w:sz w:val="48"/>
          <w:szCs w:val="48"/>
        </w:rPr>
      </w:pPr>
    </w:p>
    <w:p w:rsidR="00760F2C" w:rsidRDefault="00760F2C">
      <w:pPr>
        <w:rPr>
          <w:rFonts w:ascii="Times New Roman" w:hAnsi="Times New Roman" w:cs="Times New Roman"/>
          <w:b/>
          <w:bCs/>
          <w:color w:val="666699"/>
          <w:sz w:val="48"/>
          <w:szCs w:val="48"/>
        </w:rPr>
      </w:pPr>
    </w:p>
    <w:p w:rsidR="00760F2C" w:rsidRDefault="00760F2C">
      <w:pPr>
        <w:rPr>
          <w:rFonts w:ascii="Times New Roman" w:hAnsi="Times New Roman" w:cs="Times New Roman"/>
          <w:b/>
          <w:bCs/>
          <w:color w:val="666699"/>
          <w:sz w:val="48"/>
          <w:szCs w:val="48"/>
        </w:rPr>
      </w:pPr>
    </w:p>
    <w:p w:rsidR="00760F2C" w:rsidRDefault="00760F2C">
      <w:pPr>
        <w:rPr>
          <w:rFonts w:ascii="Times New Roman" w:hAnsi="Times New Roman" w:cs="Times New Roman"/>
          <w:b/>
          <w:bCs/>
          <w:color w:val="666699"/>
          <w:sz w:val="48"/>
          <w:szCs w:val="48"/>
        </w:rPr>
      </w:pPr>
    </w:p>
    <w:p w:rsidR="00810051" w:rsidRPr="00760F2C" w:rsidRDefault="00810051" w:rsidP="00760F2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000000"/>
          <w:sz w:val="44"/>
          <w:szCs w:val="44"/>
        </w:rPr>
        <w:lastRenderedPageBreak/>
        <w:t>Рассмотрим для примера структуру машин</w:t>
      </w:r>
      <w:r w:rsidRPr="00760F2C">
        <w:rPr>
          <w:rFonts w:ascii="Times New Roman" w:hAnsi="Times New Roman" w:cs="Times New Roman"/>
          <w:color w:val="000000"/>
          <w:sz w:val="44"/>
          <w:szCs w:val="44"/>
        </w:rPr>
        <w:t>о</w:t>
      </w:r>
      <w:r w:rsidRPr="00760F2C">
        <w:rPr>
          <w:rFonts w:ascii="Times New Roman" w:hAnsi="Times New Roman" w:cs="Times New Roman"/>
          <w:color w:val="000000"/>
          <w:sz w:val="44"/>
          <w:szCs w:val="44"/>
        </w:rPr>
        <w:t>строительного предпр</w:t>
      </w:r>
      <w:r w:rsidRPr="00760F2C">
        <w:rPr>
          <w:rFonts w:ascii="Times New Roman" w:hAnsi="Times New Roman" w:cs="Times New Roman"/>
          <w:color w:val="000000"/>
          <w:sz w:val="44"/>
          <w:szCs w:val="44"/>
        </w:rPr>
        <w:t>и</w:t>
      </w:r>
      <w:r w:rsidRPr="00760F2C">
        <w:rPr>
          <w:rFonts w:ascii="Times New Roman" w:hAnsi="Times New Roman" w:cs="Times New Roman"/>
          <w:color w:val="000000"/>
          <w:sz w:val="44"/>
          <w:szCs w:val="44"/>
        </w:rPr>
        <w:t>ятия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810051" w:rsidRPr="00760F2C" w:rsidRDefault="00810051" w:rsidP="00760F2C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000000"/>
          <w:sz w:val="36"/>
          <w:szCs w:val="36"/>
        </w:rPr>
        <w:t>Машиностроительное предприятие имеет, как правило, два уровня управления:</w:t>
      </w:r>
    </w:p>
    <w:p w:rsidR="00810051" w:rsidRPr="00760F2C" w:rsidRDefault="00810051" w:rsidP="00760F2C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- заводской уровень; </w:t>
      </w:r>
    </w:p>
    <w:p w:rsidR="00810051" w:rsidRDefault="00810051" w:rsidP="00760F2C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48"/>
          <w:szCs w:val="48"/>
        </w:rPr>
      </w:pPr>
      <w:r w:rsidRPr="00760F2C">
        <w:rPr>
          <w:rFonts w:ascii="Times New Roman" w:hAnsi="Times New Roman" w:cs="Times New Roman"/>
          <w:color w:val="000000"/>
          <w:sz w:val="36"/>
          <w:szCs w:val="36"/>
        </w:rPr>
        <w:t>- производственный или цеховой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.</w:t>
      </w:r>
    </w:p>
    <w:p w:rsidR="00760F2C" w:rsidRPr="0051348D" w:rsidRDefault="00760F2C" w:rsidP="00760F2C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48"/>
          <w:szCs w:val="48"/>
        </w:rPr>
      </w:pPr>
    </w:p>
    <w:p w:rsidR="00810051" w:rsidRPr="0051348D" w:rsidRDefault="00810051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953125" cy="44005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819" t="38961" r="5077" b="8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2C" w:rsidRDefault="00760F2C">
      <w:pPr>
        <w:rPr>
          <w:rFonts w:ascii="Times New Roman" w:hAnsi="Times New Roman" w:cs="Times New Roman"/>
          <w:color w:val="000000"/>
          <w:sz w:val="44"/>
          <w:szCs w:val="44"/>
        </w:rPr>
      </w:pPr>
    </w:p>
    <w:p w:rsidR="00760F2C" w:rsidRDefault="00760F2C">
      <w:pPr>
        <w:rPr>
          <w:rFonts w:ascii="Times New Roman" w:hAnsi="Times New Roman" w:cs="Times New Roman"/>
          <w:color w:val="000000"/>
          <w:sz w:val="44"/>
          <w:szCs w:val="44"/>
        </w:rPr>
      </w:pPr>
    </w:p>
    <w:p w:rsidR="00810051" w:rsidRPr="00760F2C" w:rsidRDefault="00810051">
      <w:pPr>
        <w:rPr>
          <w:rFonts w:ascii="Times New Roman" w:hAnsi="Times New Roman" w:cs="Times New Roman"/>
          <w:i/>
          <w:iCs/>
          <w:color w:val="000000"/>
          <w:sz w:val="44"/>
          <w:szCs w:val="44"/>
        </w:rPr>
      </w:pPr>
      <w:r w:rsidRPr="00760F2C">
        <w:rPr>
          <w:rFonts w:ascii="Times New Roman" w:hAnsi="Times New Roman" w:cs="Times New Roman"/>
          <w:color w:val="000000"/>
          <w:sz w:val="44"/>
          <w:szCs w:val="44"/>
        </w:rPr>
        <w:t>При проектировании компьютерных систем ра</w:t>
      </w:r>
      <w:r w:rsidRPr="00760F2C">
        <w:rPr>
          <w:rFonts w:ascii="Times New Roman" w:hAnsi="Times New Roman" w:cs="Times New Roman"/>
          <w:color w:val="000000"/>
          <w:sz w:val="44"/>
          <w:szCs w:val="44"/>
        </w:rPr>
        <w:t>з</w:t>
      </w:r>
      <w:r w:rsidRPr="00760F2C">
        <w:rPr>
          <w:rFonts w:ascii="Times New Roman" w:hAnsi="Times New Roman" w:cs="Times New Roman"/>
          <w:color w:val="000000"/>
          <w:sz w:val="44"/>
          <w:szCs w:val="44"/>
        </w:rPr>
        <w:t xml:space="preserve">личают </w:t>
      </w:r>
      <w:r w:rsidRPr="00760F2C">
        <w:rPr>
          <w:rFonts w:ascii="Times New Roman" w:hAnsi="Times New Roman" w:cs="Times New Roman"/>
          <w:b/>
          <w:bCs/>
          <w:i/>
          <w:iCs/>
          <w:color w:val="000000"/>
          <w:sz w:val="44"/>
          <w:szCs w:val="44"/>
        </w:rPr>
        <w:t xml:space="preserve">функциональную </w:t>
      </w:r>
      <w:r w:rsidRPr="00760F2C">
        <w:rPr>
          <w:rFonts w:ascii="Times New Roman" w:hAnsi="Times New Roman" w:cs="Times New Roman"/>
          <w:i/>
          <w:iCs/>
          <w:color w:val="000000"/>
          <w:sz w:val="44"/>
          <w:szCs w:val="44"/>
        </w:rPr>
        <w:t xml:space="preserve">и </w:t>
      </w:r>
      <w:r w:rsidRPr="00760F2C">
        <w:rPr>
          <w:rFonts w:ascii="Times New Roman" w:hAnsi="Times New Roman" w:cs="Times New Roman"/>
          <w:b/>
          <w:bCs/>
          <w:i/>
          <w:iCs/>
          <w:color w:val="000000"/>
          <w:sz w:val="44"/>
          <w:szCs w:val="44"/>
        </w:rPr>
        <w:t xml:space="preserve">обеспечивающую </w:t>
      </w:r>
      <w:r w:rsidRPr="00760F2C">
        <w:rPr>
          <w:rFonts w:ascii="Times New Roman" w:hAnsi="Times New Roman" w:cs="Times New Roman"/>
          <w:i/>
          <w:iCs/>
          <w:color w:val="000000"/>
          <w:sz w:val="44"/>
          <w:szCs w:val="44"/>
        </w:rPr>
        <w:t>части сист</w:t>
      </w:r>
      <w:r w:rsidRPr="00760F2C">
        <w:rPr>
          <w:rFonts w:ascii="Times New Roman" w:hAnsi="Times New Roman" w:cs="Times New Roman"/>
          <w:i/>
          <w:iCs/>
          <w:color w:val="000000"/>
          <w:sz w:val="44"/>
          <w:szCs w:val="44"/>
        </w:rPr>
        <w:t>е</w:t>
      </w:r>
      <w:r w:rsidRPr="00760F2C">
        <w:rPr>
          <w:rFonts w:ascii="Times New Roman" w:hAnsi="Times New Roman" w:cs="Times New Roman"/>
          <w:i/>
          <w:iCs/>
          <w:color w:val="000000"/>
          <w:sz w:val="44"/>
          <w:szCs w:val="44"/>
        </w:rPr>
        <w:t>мы</w:t>
      </w:r>
    </w:p>
    <w:p w:rsidR="00810051" w:rsidRPr="0051348D" w:rsidRDefault="00810051">
      <w:pPr>
        <w:rPr>
          <w:rStyle w:val="fontstyle01"/>
          <w:sz w:val="48"/>
          <w:szCs w:val="48"/>
        </w:rPr>
      </w:pPr>
      <w:r w:rsidRPr="0051348D">
        <w:rPr>
          <w:rFonts w:ascii="Times New Roman" w:hAnsi="Times New Roman" w:cs="Times New Roman"/>
          <w:noProof/>
          <w:color w:val="666699"/>
          <w:sz w:val="48"/>
          <w:szCs w:val="48"/>
          <w:lang w:eastAsia="ru-RU"/>
        </w:rPr>
        <w:lastRenderedPageBreak/>
        <w:drawing>
          <wp:inline distT="0" distB="0" distL="0" distR="0">
            <wp:extent cx="5953125" cy="36004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819" t="36364" r="5238" b="13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51" w:rsidRPr="00760F2C" w:rsidRDefault="00810051">
      <w:pPr>
        <w:rPr>
          <w:rFonts w:ascii="Times New Roman" w:hAnsi="Times New Roman" w:cs="Times New Roman"/>
          <w:i/>
          <w:iCs/>
          <w:color w:val="000000"/>
          <w:sz w:val="40"/>
          <w:szCs w:val="40"/>
        </w:rPr>
      </w:pPr>
      <w:r w:rsidRPr="00760F2C">
        <w:rPr>
          <w:rFonts w:ascii="Times New Roman" w:hAnsi="Times New Roman" w:cs="Times New Roman"/>
          <w:i/>
          <w:iCs/>
          <w:color w:val="000000"/>
          <w:sz w:val="40"/>
          <w:szCs w:val="40"/>
        </w:rPr>
        <w:t>Функции подсистемы «Разработка портфеля зак</w:t>
      </w:r>
      <w:r w:rsidRPr="00760F2C">
        <w:rPr>
          <w:rFonts w:ascii="Times New Roman" w:hAnsi="Times New Roman" w:cs="Times New Roman"/>
          <w:i/>
          <w:iCs/>
          <w:color w:val="000000"/>
          <w:sz w:val="40"/>
          <w:szCs w:val="40"/>
        </w:rPr>
        <w:t>а</w:t>
      </w:r>
      <w:r w:rsidRPr="00760F2C">
        <w:rPr>
          <w:rFonts w:ascii="Times New Roman" w:hAnsi="Times New Roman" w:cs="Times New Roman"/>
          <w:i/>
          <w:iCs/>
          <w:color w:val="000000"/>
          <w:sz w:val="40"/>
          <w:szCs w:val="40"/>
        </w:rPr>
        <w:t xml:space="preserve">зов».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 w:rsidRP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Разработка годовой программы выпуска изделий с разд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лением ее по кварталам.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 w:rsidRP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производственной мощности подразделений и вс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го</w:t>
      </w:r>
      <w:r w:rsidR="00B672F6"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предприятия.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 w:rsidRP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плана по труду и заработной пл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те.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 w:rsidRP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себестоимости по элементам калькуляции проду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к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ции и элементам затрат по подразделен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ям и предприятию в целом.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 w:rsidRP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сметы затрат на производс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т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во.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 w:rsidRP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фондов экономического стимул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рования.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фактической прибыли и рентабельности произво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д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ства.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 xml:space="preserve">Расчет финансового плана. </w:t>
      </w:r>
    </w:p>
    <w:p w:rsidR="00810051" w:rsidRPr="00760F2C" w:rsidRDefault="00810051" w:rsidP="00760F2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0F2C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="00760F2C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Расчет нормальных оборотных сре</w:t>
      </w:r>
      <w:proofErr w:type="gramStart"/>
      <w:r w:rsidRPr="00760F2C">
        <w:rPr>
          <w:rFonts w:ascii="Times New Roman" w:hAnsi="Times New Roman" w:cs="Times New Roman"/>
          <w:color w:val="000000"/>
          <w:sz w:val="36"/>
          <w:szCs w:val="36"/>
        </w:rPr>
        <w:t>дств пр</w:t>
      </w:r>
      <w:proofErr w:type="gramEnd"/>
      <w:r w:rsidRPr="00760F2C">
        <w:rPr>
          <w:rFonts w:ascii="Times New Roman" w:hAnsi="Times New Roman" w:cs="Times New Roman"/>
          <w:color w:val="000000"/>
          <w:sz w:val="36"/>
          <w:szCs w:val="36"/>
        </w:rPr>
        <w:t>едпр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760F2C">
        <w:rPr>
          <w:rFonts w:ascii="Times New Roman" w:hAnsi="Times New Roman" w:cs="Times New Roman"/>
          <w:color w:val="000000"/>
          <w:sz w:val="36"/>
          <w:szCs w:val="36"/>
        </w:rPr>
        <w:t>ятия.</w:t>
      </w:r>
      <w:r w:rsidRPr="00760F2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0F2C" w:rsidRDefault="00760F2C">
      <w:pPr>
        <w:rPr>
          <w:rFonts w:ascii="Times New Roman" w:hAnsi="Times New Roman" w:cs="Times New Roman"/>
          <w:color w:val="666699"/>
          <w:sz w:val="48"/>
          <w:szCs w:val="48"/>
        </w:rPr>
      </w:pPr>
    </w:p>
    <w:p w:rsidR="00810051" w:rsidRPr="00040112" w:rsidRDefault="00810051" w:rsidP="00040112">
      <w:pPr>
        <w:spacing w:line="240" w:lineRule="auto"/>
        <w:contextualSpacing/>
        <w:rPr>
          <w:rFonts w:ascii="Times New Roman" w:hAnsi="Times New Roman" w:cs="Times New Roman"/>
          <w:i/>
          <w:iCs/>
          <w:sz w:val="44"/>
          <w:szCs w:val="44"/>
        </w:rPr>
      </w:pPr>
      <w:r w:rsidRPr="00040112">
        <w:rPr>
          <w:rFonts w:ascii="Times New Roman" w:hAnsi="Times New Roman" w:cs="Times New Roman"/>
          <w:sz w:val="44"/>
          <w:szCs w:val="44"/>
        </w:rPr>
        <w:lastRenderedPageBreak/>
        <w:t xml:space="preserve">Функции подсистемы </w:t>
      </w:r>
      <w:r w:rsidR="00760F2C" w:rsidRPr="00040112">
        <w:rPr>
          <w:rFonts w:ascii="Times New Roman" w:hAnsi="Times New Roman" w:cs="Times New Roman"/>
          <w:sz w:val="44"/>
          <w:szCs w:val="44"/>
        </w:rPr>
        <w:t xml:space="preserve"> </w:t>
      </w:r>
      <w:r w:rsidRPr="00040112">
        <w:rPr>
          <w:rFonts w:ascii="Times New Roman" w:hAnsi="Times New Roman" w:cs="Times New Roman"/>
          <w:i/>
          <w:iCs/>
          <w:sz w:val="44"/>
          <w:szCs w:val="44"/>
        </w:rPr>
        <w:t>«Техническая подготовка произво</w:t>
      </w:r>
      <w:r w:rsidRPr="00040112">
        <w:rPr>
          <w:rFonts w:ascii="Times New Roman" w:hAnsi="Times New Roman" w:cs="Times New Roman"/>
          <w:i/>
          <w:iCs/>
          <w:sz w:val="44"/>
          <w:szCs w:val="44"/>
        </w:rPr>
        <w:t>д</w:t>
      </w:r>
      <w:r w:rsidRPr="00040112">
        <w:rPr>
          <w:rFonts w:ascii="Times New Roman" w:hAnsi="Times New Roman" w:cs="Times New Roman"/>
          <w:i/>
          <w:iCs/>
          <w:sz w:val="44"/>
          <w:szCs w:val="44"/>
        </w:rPr>
        <w:t xml:space="preserve">ства»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Планирование технической подготовки производства (конструкторской и технологической) и учет выполнения плана.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сетевого графика подготовки производства новых изделий.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Планирование и учет обеспечения производства технол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гической оснасткой и инс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т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рументом.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экономической эффективности изготовления 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з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делий.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Проектирование и конструирование изд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лий.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Проведение комплекса инженерных р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сурсов.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Расчет производственной мощности технологического оборудования.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Проектирование технологических процессов изготовл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ния изделий основного прои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з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водства.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Разработка спецификаций изделий и сб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рочных единиц. </w:t>
      </w:r>
    </w:p>
    <w:p w:rsidR="00810051" w:rsidRPr="00040112" w:rsidRDefault="00810051" w:rsidP="00040112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Расчеты сводной трудоемкости изгото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в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ления изделий по видам работ и профессиям, по подразделениям и предпр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ятию. </w:t>
      </w:r>
    </w:p>
    <w:p w:rsidR="00810051" w:rsidRPr="0051348D" w:rsidRDefault="00810051" w:rsidP="00040112">
      <w:pPr>
        <w:spacing w:after="0"/>
        <w:rPr>
          <w:rFonts w:ascii="Times New Roman" w:hAnsi="Times New Roman" w:cs="Times New Roman"/>
          <w:sz w:val="48"/>
          <w:szCs w:val="48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материалов на изделие по предприятию и его по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д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разделениям.</w:t>
      </w:r>
      <w:r w:rsidRPr="0051348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040112" w:rsidRDefault="00040112">
      <w:pPr>
        <w:rPr>
          <w:rFonts w:ascii="Times New Roman" w:hAnsi="Times New Roman" w:cs="Times New Roman"/>
          <w:color w:val="666699"/>
          <w:sz w:val="48"/>
          <w:szCs w:val="48"/>
        </w:rPr>
      </w:pPr>
    </w:p>
    <w:p w:rsidR="00040112" w:rsidRDefault="00040112">
      <w:pPr>
        <w:rPr>
          <w:rFonts w:ascii="Times New Roman" w:hAnsi="Times New Roman" w:cs="Times New Roman"/>
          <w:color w:val="666699"/>
          <w:sz w:val="48"/>
          <w:szCs w:val="48"/>
        </w:rPr>
      </w:pPr>
    </w:p>
    <w:p w:rsidR="00040112" w:rsidRDefault="00040112">
      <w:pPr>
        <w:rPr>
          <w:rFonts w:ascii="Times New Roman" w:hAnsi="Times New Roman" w:cs="Times New Roman"/>
          <w:color w:val="666699"/>
          <w:sz w:val="48"/>
          <w:szCs w:val="48"/>
        </w:rPr>
      </w:pPr>
    </w:p>
    <w:p w:rsidR="00040112" w:rsidRDefault="00040112">
      <w:pPr>
        <w:rPr>
          <w:rFonts w:ascii="Times New Roman" w:hAnsi="Times New Roman" w:cs="Times New Roman"/>
          <w:color w:val="666699"/>
          <w:sz w:val="48"/>
          <w:szCs w:val="48"/>
        </w:rPr>
      </w:pP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b/>
          <w:i/>
          <w:iCs/>
          <w:sz w:val="44"/>
          <w:szCs w:val="44"/>
        </w:rPr>
      </w:pPr>
      <w:r w:rsidRPr="00040112">
        <w:rPr>
          <w:rFonts w:ascii="Times New Roman" w:hAnsi="Times New Roman" w:cs="Times New Roman"/>
          <w:b/>
          <w:sz w:val="44"/>
          <w:szCs w:val="44"/>
        </w:rPr>
        <w:lastRenderedPageBreak/>
        <w:t xml:space="preserve">Функции подсистемы </w:t>
      </w:r>
      <w:r w:rsidRPr="00040112">
        <w:rPr>
          <w:rFonts w:ascii="Times New Roman" w:hAnsi="Times New Roman" w:cs="Times New Roman"/>
          <w:b/>
          <w:i/>
          <w:iCs/>
          <w:sz w:val="44"/>
          <w:szCs w:val="44"/>
        </w:rPr>
        <w:t>«</w:t>
      </w:r>
      <w:proofErr w:type="spellStart"/>
      <w:r w:rsidRPr="00040112">
        <w:rPr>
          <w:rFonts w:ascii="Times New Roman" w:hAnsi="Times New Roman" w:cs="Times New Roman"/>
          <w:b/>
          <w:i/>
          <w:iCs/>
          <w:sz w:val="44"/>
          <w:szCs w:val="44"/>
        </w:rPr>
        <w:t>Материальнотехнич</w:t>
      </w:r>
      <w:r w:rsidRPr="00040112">
        <w:rPr>
          <w:rFonts w:ascii="Times New Roman" w:hAnsi="Times New Roman" w:cs="Times New Roman"/>
          <w:b/>
          <w:i/>
          <w:iCs/>
          <w:sz w:val="44"/>
          <w:szCs w:val="44"/>
        </w:rPr>
        <w:t>е</w:t>
      </w:r>
      <w:r w:rsidRPr="00040112">
        <w:rPr>
          <w:rFonts w:ascii="Times New Roman" w:hAnsi="Times New Roman" w:cs="Times New Roman"/>
          <w:b/>
          <w:i/>
          <w:iCs/>
          <w:sz w:val="44"/>
          <w:szCs w:val="44"/>
        </w:rPr>
        <w:t>ское</w:t>
      </w:r>
      <w:proofErr w:type="spellEnd"/>
      <w:r w:rsidRPr="00040112">
        <w:rPr>
          <w:rFonts w:ascii="Times New Roman" w:hAnsi="Times New Roman" w:cs="Times New Roman"/>
          <w:b/>
          <w:i/>
          <w:iCs/>
          <w:sz w:val="44"/>
          <w:szCs w:val="44"/>
        </w:rPr>
        <w:t xml:space="preserve"> снабжение».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 w:rsidRP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потребности в материалах, комплектующих изд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лиях на годовую программу и пл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нируемые периоды.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нормативных запасов материалов и комплекту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ю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щих изделий (складских и в незавершенном произво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д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стве) и их регул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рование.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Оперативный учет поставок материалов, комплекту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ю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щих изделий и учет обеспеченности ими пр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изводства.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Определение очередности поставок новых партий мат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риалов и комплектующих изделий.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Анализ использования материалов и комплектующих 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з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делий.</w:t>
      </w:r>
      <w:r w:rsidRPr="0004011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10051" w:rsidRPr="00040112" w:rsidRDefault="00810051" w:rsidP="00040112">
      <w:pPr>
        <w:spacing w:before="240"/>
        <w:rPr>
          <w:rFonts w:ascii="Times New Roman" w:hAnsi="Times New Roman" w:cs="Times New Roman"/>
          <w:color w:val="666699"/>
          <w:sz w:val="44"/>
          <w:szCs w:val="44"/>
        </w:rPr>
      </w:pPr>
      <w:r w:rsidRPr="00040112">
        <w:rPr>
          <w:rFonts w:ascii="Times New Roman" w:hAnsi="Times New Roman" w:cs="Times New Roman"/>
          <w:color w:val="666699"/>
          <w:sz w:val="44"/>
          <w:szCs w:val="44"/>
        </w:rPr>
        <w:t xml:space="preserve">Функции подсистемы «Бухгалтерский учет»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Учет основных средств.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Учет поступления и использования матери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лов.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Учет движения материальных це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н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ностей.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Начисление заработной платы работн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кам предприятия и ее учет.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Учет затрат на производство.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Учет готовой продукции.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Учет подотчетных лиц.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="00040112" w:rsidRPr="00040112">
        <w:rPr>
          <w:rFonts w:ascii="Times New Roman" w:hAnsi="Times New Roman" w:cs="Times New Roman"/>
          <w:sz w:val="36"/>
          <w:szCs w:val="36"/>
        </w:rPr>
        <w:t>С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оставление отчетной калькуляции себестоимости пр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дукции.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учет транспортных затрат.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учет денежных, расчетных и кредитных оп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раций. </w:t>
      </w:r>
    </w:p>
    <w:p w:rsidR="00810051" w:rsidRPr="00040112" w:rsidRDefault="00810051" w:rsidP="0004011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04011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Составление сводного баланса основной деятельности предприятия.</w:t>
      </w:r>
      <w:r w:rsidRPr="0004011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40112" w:rsidRDefault="00040112">
      <w:pPr>
        <w:rPr>
          <w:rFonts w:ascii="Times New Roman" w:hAnsi="Times New Roman" w:cs="Times New Roman"/>
          <w:color w:val="666699"/>
          <w:sz w:val="36"/>
          <w:szCs w:val="36"/>
        </w:rPr>
      </w:pPr>
    </w:p>
    <w:p w:rsidR="00040112" w:rsidRDefault="00040112">
      <w:pPr>
        <w:rPr>
          <w:rFonts w:ascii="Times New Roman" w:hAnsi="Times New Roman" w:cs="Times New Roman"/>
          <w:color w:val="666699"/>
          <w:sz w:val="36"/>
          <w:szCs w:val="36"/>
        </w:rPr>
      </w:pPr>
    </w:p>
    <w:p w:rsidR="003E5C22" w:rsidRDefault="003E5C22">
      <w:pPr>
        <w:rPr>
          <w:rFonts w:ascii="Times New Roman" w:hAnsi="Times New Roman" w:cs="Times New Roman"/>
          <w:color w:val="666699"/>
          <w:sz w:val="36"/>
          <w:szCs w:val="36"/>
        </w:rPr>
      </w:pPr>
    </w:p>
    <w:p w:rsidR="00810051" w:rsidRPr="003E5C22" w:rsidRDefault="00810051" w:rsidP="003E5C22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E5C22">
        <w:rPr>
          <w:rFonts w:ascii="Times New Roman" w:hAnsi="Times New Roman" w:cs="Times New Roman"/>
          <w:sz w:val="44"/>
          <w:szCs w:val="44"/>
        </w:rPr>
        <w:lastRenderedPageBreak/>
        <w:t xml:space="preserve">Функции подсистемы «Финансовое обеспечение и сбыт продукции» </w:t>
      </w:r>
    </w:p>
    <w:p w:rsidR="003E5C22" w:rsidRPr="003E5C22" w:rsidRDefault="003E5C22" w:rsidP="003E5C22">
      <w:pPr>
        <w:spacing w:after="0" w:line="240" w:lineRule="auto"/>
        <w:rPr>
          <w:rFonts w:ascii="Times New Roman" w:hAnsi="Times New Roman" w:cs="Times New Roman"/>
          <w:color w:val="666699"/>
          <w:sz w:val="44"/>
          <w:szCs w:val="44"/>
        </w:rPr>
      </w:pP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прибыли и рентабельности произво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д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ства.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Расчеты с бюджетом.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Составление кассового плана.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Составление баланса доходов, расходов и других расч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тов финансового плана.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плана реализации и составление отчетной док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у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ментации о выполнении плана реализации продукции и ф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нансового плана.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Разработка плана отгрузки готовой продукции и учет х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да его выполнения.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Расчет потребности в транспортных средс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т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 xml:space="preserve">вах. </w:t>
      </w:r>
    </w:p>
    <w:p w:rsidR="00810051" w:rsidRPr="00040112" w:rsidRDefault="00810051" w:rsidP="003E5C2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4011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Учет выполнения договоров с заказч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040112">
        <w:rPr>
          <w:rFonts w:ascii="Times New Roman" w:hAnsi="Times New Roman" w:cs="Times New Roman"/>
          <w:color w:val="000000"/>
          <w:sz w:val="36"/>
          <w:szCs w:val="36"/>
        </w:rPr>
        <w:t>ками.</w:t>
      </w:r>
      <w:r w:rsidRPr="0004011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E5C22" w:rsidRDefault="003E5C22">
      <w:pPr>
        <w:rPr>
          <w:rFonts w:ascii="Times New Roman" w:hAnsi="Times New Roman" w:cs="Times New Roman"/>
          <w:color w:val="666699"/>
          <w:sz w:val="48"/>
          <w:szCs w:val="48"/>
        </w:rPr>
      </w:pPr>
    </w:p>
    <w:p w:rsidR="00810051" w:rsidRPr="003E5C22" w:rsidRDefault="00810051">
      <w:pPr>
        <w:rPr>
          <w:rFonts w:ascii="Times New Roman" w:hAnsi="Times New Roman" w:cs="Times New Roman"/>
          <w:sz w:val="48"/>
          <w:szCs w:val="48"/>
          <w:u w:val="single"/>
        </w:rPr>
      </w:pPr>
      <w:r w:rsidRPr="003E5C22">
        <w:rPr>
          <w:rFonts w:ascii="Times New Roman" w:hAnsi="Times New Roman" w:cs="Times New Roman"/>
          <w:sz w:val="48"/>
          <w:szCs w:val="48"/>
          <w:u w:val="single"/>
        </w:rPr>
        <w:t>Обеспечивающие по</w:t>
      </w:r>
      <w:r w:rsidRPr="003E5C22">
        <w:rPr>
          <w:rFonts w:ascii="Times New Roman" w:hAnsi="Times New Roman" w:cs="Times New Roman"/>
          <w:sz w:val="48"/>
          <w:szCs w:val="48"/>
          <w:u w:val="single"/>
        </w:rPr>
        <w:t>д</w:t>
      </w:r>
      <w:r w:rsidRPr="003E5C22">
        <w:rPr>
          <w:rFonts w:ascii="Times New Roman" w:hAnsi="Times New Roman" w:cs="Times New Roman"/>
          <w:sz w:val="48"/>
          <w:szCs w:val="48"/>
          <w:u w:val="single"/>
        </w:rPr>
        <w:t xml:space="preserve">системы </w:t>
      </w:r>
    </w:p>
    <w:p w:rsidR="00810051" w:rsidRPr="003E5C22" w:rsidRDefault="00810051" w:rsidP="003E5C2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E5C2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3E5C2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Информационное обеспечение  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– совокупность единой системы класс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фикаций и кодирования технико-экономической информации, унифицированных систем д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кументации и массивов информации, используемых в ко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м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пьютеризированных системах управл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ния.</w:t>
      </w:r>
      <w:r w:rsidRPr="003E5C2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10051" w:rsidRPr="0051348D" w:rsidRDefault="00810051" w:rsidP="003E5C22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51348D">
        <w:rPr>
          <w:rFonts w:ascii="Times New Roman" w:hAnsi="Times New Roman" w:cs="Times New Roman"/>
          <w:color w:val="FFCC00"/>
          <w:sz w:val="48"/>
          <w:szCs w:val="48"/>
        </w:rPr>
        <w:sym w:font="Wingdings" w:char="F070"/>
      </w:r>
      <w:r w:rsidR="003E5C22">
        <w:rPr>
          <w:rFonts w:ascii="Times New Roman" w:hAnsi="Times New Roman" w:cs="Times New Roman"/>
          <w:color w:val="FFCC00"/>
          <w:sz w:val="48"/>
          <w:szCs w:val="48"/>
        </w:rPr>
        <w:t xml:space="preserve"> </w:t>
      </w:r>
      <w:r w:rsidRPr="003E5C22">
        <w:rPr>
          <w:rFonts w:ascii="Times New Roman" w:hAnsi="Times New Roman" w:cs="Times New Roman"/>
          <w:i/>
          <w:iCs/>
          <w:color w:val="000000"/>
          <w:sz w:val="36"/>
          <w:szCs w:val="36"/>
        </w:rPr>
        <w:t>Лингвистическое обеспечение</w:t>
      </w:r>
      <w:r w:rsidRPr="0051348D">
        <w:rPr>
          <w:rFonts w:ascii="Times New Roman" w:hAnsi="Times New Roman" w:cs="Times New Roman"/>
          <w:i/>
          <w:iCs/>
          <w:color w:val="000000"/>
          <w:sz w:val="48"/>
          <w:szCs w:val="48"/>
        </w:rPr>
        <w:t xml:space="preserve">  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 xml:space="preserve">– 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совоку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п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ность научно-технических терминов и других языковых средств, испол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ь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зуемых в АСУ, а также правил формализации естес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т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венного языка, включая методы сжатия и развертывания текстов в целях повышения эффективности машинной обработки и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н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формации и облегчающих общение человека с машиной</w:t>
      </w:r>
      <w:r w:rsidRPr="0051348D">
        <w:rPr>
          <w:rFonts w:ascii="Times New Roman" w:hAnsi="Times New Roman" w:cs="Times New Roman"/>
          <w:color w:val="000000"/>
          <w:sz w:val="48"/>
          <w:szCs w:val="48"/>
        </w:rPr>
        <w:t>.</w:t>
      </w:r>
      <w:r w:rsidRPr="0051348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810051" w:rsidRPr="003E5C22" w:rsidRDefault="00810051" w:rsidP="003E5C2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E5C2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 w:rsidRP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3E5C22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Техническое обеспечение АСУ 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– комплекс технических средств (КТС), предназначе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>н</w:t>
      </w:r>
      <w:r w:rsidRPr="003E5C22">
        <w:rPr>
          <w:rFonts w:ascii="Times New Roman" w:hAnsi="Times New Roman" w:cs="Times New Roman"/>
          <w:color w:val="000000"/>
          <w:sz w:val="36"/>
          <w:szCs w:val="36"/>
        </w:rPr>
        <w:t xml:space="preserve">ных для обеспечения работы АСУ, включая </w:t>
      </w:r>
      <w:proofErr w:type="spellStart"/>
      <w:r w:rsidRPr="003E5C22">
        <w:rPr>
          <w:rFonts w:ascii="Times New Roman" w:hAnsi="Times New Roman" w:cs="Times New Roman"/>
          <w:color w:val="000000"/>
          <w:sz w:val="36"/>
          <w:szCs w:val="36"/>
        </w:rPr>
        <w:t>Internet</w:t>
      </w:r>
      <w:proofErr w:type="spellEnd"/>
      <w:r w:rsidRPr="003E5C2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3E5C2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10051" w:rsidRPr="003E5C22" w:rsidRDefault="00810051" w:rsidP="003E5C2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E5C22">
        <w:rPr>
          <w:rFonts w:ascii="Times New Roman" w:hAnsi="Times New Roman" w:cs="Times New Roman"/>
          <w:color w:val="FFCC00"/>
          <w:sz w:val="36"/>
          <w:szCs w:val="36"/>
        </w:rPr>
        <w:lastRenderedPageBreak/>
        <w:sym w:font="Wingdings" w:char="F070"/>
      </w:r>
      <w:r w:rsidR="003E5C22" w:rsidRP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3E5C22">
        <w:rPr>
          <w:rFonts w:ascii="Times New Roman" w:hAnsi="Times New Roman" w:cs="Times New Roman"/>
          <w:i/>
          <w:iCs/>
          <w:sz w:val="36"/>
          <w:szCs w:val="36"/>
        </w:rPr>
        <w:t xml:space="preserve">Математическое обеспечение АСУ </w:t>
      </w:r>
      <w:r w:rsidRPr="003E5C22">
        <w:rPr>
          <w:rFonts w:ascii="Times New Roman" w:hAnsi="Times New Roman" w:cs="Times New Roman"/>
          <w:sz w:val="36"/>
          <w:szCs w:val="36"/>
        </w:rPr>
        <w:t>– совокупность м</w:t>
      </w:r>
      <w:r w:rsidRPr="003E5C22">
        <w:rPr>
          <w:rFonts w:ascii="Times New Roman" w:hAnsi="Times New Roman" w:cs="Times New Roman"/>
          <w:sz w:val="36"/>
          <w:szCs w:val="36"/>
        </w:rPr>
        <w:t>а</w:t>
      </w:r>
      <w:r w:rsidRPr="003E5C22">
        <w:rPr>
          <w:rFonts w:ascii="Times New Roman" w:hAnsi="Times New Roman" w:cs="Times New Roman"/>
          <w:sz w:val="36"/>
          <w:szCs w:val="36"/>
        </w:rPr>
        <w:t>тематических методов, математических моделей и алгори</w:t>
      </w:r>
      <w:r w:rsidRPr="003E5C22">
        <w:rPr>
          <w:rFonts w:ascii="Times New Roman" w:hAnsi="Times New Roman" w:cs="Times New Roman"/>
          <w:sz w:val="36"/>
          <w:szCs w:val="36"/>
        </w:rPr>
        <w:t>т</w:t>
      </w:r>
      <w:r w:rsidRPr="003E5C22">
        <w:rPr>
          <w:rFonts w:ascii="Times New Roman" w:hAnsi="Times New Roman" w:cs="Times New Roman"/>
          <w:sz w:val="36"/>
          <w:szCs w:val="36"/>
        </w:rPr>
        <w:t>мов для решения задач и обработки информации с прим</w:t>
      </w:r>
      <w:r w:rsidRPr="003E5C22">
        <w:rPr>
          <w:rFonts w:ascii="Times New Roman" w:hAnsi="Times New Roman" w:cs="Times New Roman"/>
          <w:sz w:val="36"/>
          <w:szCs w:val="36"/>
        </w:rPr>
        <w:t>е</w:t>
      </w:r>
      <w:r w:rsidRPr="003E5C22">
        <w:rPr>
          <w:rFonts w:ascii="Times New Roman" w:hAnsi="Times New Roman" w:cs="Times New Roman"/>
          <w:sz w:val="36"/>
          <w:szCs w:val="36"/>
        </w:rPr>
        <w:t xml:space="preserve">нением вычислительной техники в АСУ. </w:t>
      </w:r>
    </w:p>
    <w:p w:rsidR="00810051" w:rsidRPr="003E5C22" w:rsidRDefault="00810051" w:rsidP="003E5C2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E5C22">
        <w:rPr>
          <w:rFonts w:ascii="Times New Roman" w:hAnsi="Times New Roman" w:cs="Times New Roman"/>
          <w:sz w:val="36"/>
          <w:szCs w:val="36"/>
        </w:rPr>
        <w:t>Обеспечивающие по</w:t>
      </w:r>
      <w:r w:rsidRPr="003E5C22">
        <w:rPr>
          <w:rFonts w:ascii="Times New Roman" w:hAnsi="Times New Roman" w:cs="Times New Roman"/>
          <w:sz w:val="36"/>
          <w:szCs w:val="36"/>
        </w:rPr>
        <w:t>д</w:t>
      </w:r>
      <w:r w:rsidRPr="003E5C22">
        <w:rPr>
          <w:rFonts w:ascii="Times New Roman" w:hAnsi="Times New Roman" w:cs="Times New Roman"/>
          <w:sz w:val="36"/>
          <w:szCs w:val="36"/>
        </w:rPr>
        <w:t xml:space="preserve">системы </w:t>
      </w:r>
    </w:p>
    <w:p w:rsidR="00810051" w:rsidRPr="0051348D" w:rsidRDefault="00810051" w:rsidP="003E5C22">
      <w:pPr>
        <w:spacing w:after="0" w:line="240" w:lineRule="auto"/>
        <w:rPr>
          <w:rFonts w:ascii="Times New Roman" w:hAnsi="Times New Roman" w:cs="Times New Roman"/>
        </w:rPr>
      </w:pPr>
      <w:r w:rsidRPr="003E5C22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="003E5C22" w:rsidRPr="003E5C22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3E5C22">
        <w:rPr>
          <w:rFonts w:ascii="Times New Roman" w:hAnsi="Times New Roman" w:cs="Times New Roman"/>
          <w:i/>
          <w:iCs/>
          <w:sz w:val="36"/>
          <w:szCs w:val="36"/>
        </w:rPr>
        <w:t xml:space="preserve">Программное обеспечение АСУ </w:t>
      </w:r>
      <w:r w:rsidRPr="003E5C22">
        <w:rPr>
          <w:rFonts w:ascii="Times New Roman" w:hAnsi="Times New Roman" w:cs="Times New Roman"/>
          <w:sz w:val="36"/>
          <w:szCs w:val="36"/>
        </w:rPr>
        <w:t>– совокупность пр</w:t>
      </w:r>
      <w:r w:rsidRPr="003E5C22">
        <w:rPr>
          <w:rFonts w:ascii="Times New Roman" w:hAnsi="Times New Roman" w:cs="Times New Roman"/>
          <w:sz w:val="36"/>
          <w:szCs w:val="36"/>
        </w:rPr>
        <w:t>о</w:t>
      </w:r>
      <w:r w:rsidRPr="003E5C22">
        <w:rPr>
          <w:rFonts w:ascii="Times New Roman" w:hAnsi="Times New Roman" w:cs="Times New Roman"/>
          <w:sz w:val="36"/>
          <w:szCs w:val="36"/>
        </w:rPr>
        <w:t>грамм для различных целей и задач АСУ и обеспечения функци</w:t>
      </w:r>
      <w:r w:rsidRPr="003E5C22">
        <w:rPr>
          <w:rFonts w:ascii="Times New Roman" w:hAnsi="Times New Roman" w:cs="Times New Roman"/>
          <w:sz w:val="36"/>
          <w:szCs w:val="36"/>
        </w:rPr>
        <w:t>о</w:t>
      </w:r>
      <w:r w:rsidRPr="003E5C22">
        <w:rPr>
          <w:rFonts w:ascii="Times New Roman" w:hAnsi="Times New Roman" w:cs="Times New Roman"/>
          <w:sz w:val="36"/>
          <w:szCs w:val="36"/>
        </w:rPr>
        <w:t xml:space="preserve">нирования комплекса технически средств АСУ, включая </w:t>
      </w:r>
      <w:proofErr w:type="spellStart"/>
      <w:r w:rsidRPr="003E5C22">
        <w:rPr>
          <w:rFonts w:ascii="Times New Roman" w:hAnsi="Times New Roman" w:cs="Times New Roman"/>
          <w:sz w:val="36"/>
          <w:szCs w:val="36"/>
        </w:rPr>
        <w:t>Internet</w:t>
      </w:r>
      <w:proofErr w:type="spellEnd"/>
      <w:r w:rsidRPr="0051348D">
        <w:rPr>
          <w:rFonts w:ascii="Times New Roman" w:hAnsi="Times New Roman" w:cs="Times New Roman"/>
          <w:color w:val="000000"/>
          <w:sz w:val="48"/>
          <w:szCs w:val="48"/>
        </w:rPr>
        <w:t>.</w:t>
      </w:r>
      <w:r w:rsidRPr="0051348D">
        <w:rPr>
          <w:rFonts w:ascii="Times New Roman" w:hAnsi="Times New Roman" w:cs="Times New Roman"/>
        </w:rPr>
        <w:t xml:space="preserve"> </w:t>
      </w:r>
    </w:p>
    <w:p w:rsidR="00810051" w:rsidRPr="0051348D" w:rsidRDefault="003E5C22">
      <w:pPr>
        <w:rPr>
          <w:rStyle w:val="fontstyle01"/>
          <w:sz w:val="56"/>
          <w:szCs w:val="56"/>
        </w:rPr>
      </w:pPr>
      <w:r>
        <w:rPr>
          <w:rFonts w:ascii="Times New Roman" w:hAnsi="Times New Roman" w:cs="Times New Roman"/>
          <w:noProof/>
          <w:color w:val="666699"/>
          <w:sz w:val="56"/>
          <w:szCs w:val="56"/>
          <w:lang w:eastAsia="ru-RU"/>
        </w:rPr>
        <w:drawing>
          <wp:inline distT="0" distB="0" distL="0" distR="0">
            <wp:extent cx="5686425" cy="47244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566" t="44428" r="5841" b="2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22" w:rsidRDefault="003E5C22">
      <w:pPr>
        <w:rPr>
          <w:rStyle w:val="fontstyle01"/>
          <w:sz w:val="56"/>
          <w:szCs w:val="56"/>
        </w:rPr>
      </w:pPr>
    </w:p>
    <w:p w:rsidR="003E5C22" w:rsidRDefault="003E5C22">
      <w:pPr>
        <w:rPr>
          <w:rStyle w:val="fontstyle01"/>
          <w:sz w:val="56"/>
          <w:szCs w:val="56"/>
        </w:rPr>
      </w:pPr>
    </w:p>
    <w:p w:rsidR="003E5C22" w:rsidRDefault="003E5C22">
      <w:pPr>
        <w:rPr>
          <w:rStyle w:val="fontstyle01"/>
          <w:sz w:val="56"/>
          <w:szCs w:val="56"/>
        </w:rPr>
      </w:pPr>
    </w:p>
    <w:p w:rsidR="004C4546" w:rsidRPr="0051348D" w:rsidRDefault="00590383">
      <w:pPr>
        <w:rPr>
          <w:rFonts w:ascii="Times New Roman" w:hAnsi="Times New Roman" w:cs="Times New Roman"/>
          <w:color w:val="666699"/>
          <w:sz w:val="56"/>
          <w:szCs w:val="56"/>
        </w:rPr>
      </w:pPr>
      <w:r w:rsidRPr="0051348D">
        <w:rPr>
          <w:rStyle w:val="fontstyle01"/>
          <w:sz w:val="56"/>
          <w:szCs w:val="56"/>
        </w:rPr>
        <w:lastRenderedPageBreak/>
        <w:t>Информационное обеспечение</w:t>
      </w:r>
      <w:r w:rsidR="004C4546" w:rsidRPr="0051348D">
        <w:rPr>
          <w:rFonts w:ascii="Times New Roman" w:hAnsi="Times New Roman" w:cs="Times New Roman"/>
          <w:color w:val="666699"/>
          <w:sz w:val="56"/>
          <w:szCs w:val="56"/>
        </w:rPr>
        <w:t xml:space="preserve"> </w:t>
      </w:r>
    </w:p>
    <w:p w:rsidR="00EF0AAA" w:rsidRPr="008F1BAB" w:rsidRDefault="00590383" w:rsidP="008F1BAB">
      <w:pPr>
        <w:spacing w:line="240" w:lineRule="auto"/>
        <w:rPr>
          <w:rStyle w:val="fontstyle31"/>
          <w:rFonts w:ascii="Times New Roman" w:hAnsi="Times New Roman" w:cs="Times New Roman"/>
          <w:sz w:val="36"/>
          <w:szCs w:val="36"/>
        </w:rPr>
      </w:pPr>
      <w:r w:rsidRPr="008F1BAB">
        <w:rPr>
          <w:rStyle w:val="fontstyle21"/>
          <w:rFonts w:ascii="Times New Roman" w:hAnsi="Times New Roman" w:cs="Times New Roman"/>
          <w:sz w:val="36"/>
          <w:szCs w:val="36"/>
        </w:rPr>
        <w:sym w:font="Wingdings" w:char="F070"/>
      </w:r>
      <w:r w:rsidRPr="008F1BAB">
        <w:rPr>
          <w:rStyle w:val="fontstyle21"/>
          <w:rFonts w:ascii="Times New Roman" w:hAnsi="Times New Roman" w:cs="Times New Roman"/>
          <w:sz w:val="36"/>
          <w:szCs w:val="36"/>
        </w:rPr>
        <w:t xml:space="preserve"> </w:t>
      </w:r>
      <w:r w:rsidRPr="008F1BAB">
        <w:rPr>
          <w:rStyle w:val="fontstyle31"/>
          <w:rFonts w:ascii="Times New Roman" w:hAnsi="Times New Roman" w:cs="Times New Roman"/>
          <w:sz w:val="36"/>
          <w:szCs w:val="36"/>
        </w:rPr>
        <w:t>В административно-хозяйственной сфере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Style w:val="fontstyle31"/>
          <w:rFonts w:ascii="Times New Roman" w:hAnsi="Times New Roman" w:cs="Times New Roman"/>
          <w:sz w:val="36"/>
          <w:szCs w:val="36"/>
        </w:rPr>
        <w:t>информация всегда отражает соотношение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Style w:val="fontstyle31"/>
          <w:rFonts w:ascii="Times New Roman" w:hAnsi="Times New Roman" w:cs="Times New Roman"/>
          <w:sz w:val="36"/>
          <w:szCs w:val="36"/>
        </w:rPr>
        <w:t>между корреспондентом и адресатом, между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Style w:val="fontstyle31"/>
          <w:rFonts w:ascii="Times New Roman" w:hAnsi="Times New Roman" w:cs="Times New Roman"/>
          <w:sz w:val="36"/>
          <w:szCs w:val="36"/>
        </w:rPr>
        <w:t>его создателем и потребителем.</w:t>
      </w:r>
    </w:p>
    <w:p w:rsidR="00590383" w:rsidRPr="008F1BAB" w:rsidRDefault="00590383" w:rsidP="008F1BAB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Информационный процесс всегда напра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в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лен.</w:t>
      </w:r>
    </w:p>
    <w:p w:rsidR="004C4546" w:rsidRPr="008F1BAB" w:rsidRDefault="00590383" w:rsidP="008F1BAB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Информацию можно измерять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количес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т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венно.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590383" w:rsidRPr="008F1BAB" w:rsidRDefault="00590383" w:rsidP="008F1BAB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При создании </w:t>
      </w:r>
      <w:r w:rsidRPr="008F1BA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комплекса технических средств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ИУС н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обходимо знать не только суммарное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количество информ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ции, но и скорость ее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обращения и обработки.</w:t>
      </w:r>
    </w:p>
    <w:p w:rsidR="00AB0BC7" w:rsidRPr="008F1BAB" w:rsidRDefault="00AB0BC7" w:rsidP="008F1BAB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Интенсивность потока информации - об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ъ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ем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информации, передаваемой за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определе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н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ную единицу времени.</w:t>
      </w:r>
    </w:p>
    <w:p w:rsidR="00AB0BC7" w:rsidRPr="0051348D" w:rsidRDefault="00AB0BC7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noProof/>
          <w:color w:val="FFCC00"/>
          <w:sz w:val="48"/>
          <w:szCs w:val="48"/>
          <w:lang w:eastAsia="ru-RU"/>
        </w:rPr>
        <w:pict>
          <v:rect id="_x0000_s1026" style="position:absolute;margin-left:-14pt;margin-top:6.9pt;width:417.05pt;height:34.9pt;z-index:251658240" strokeweight="2.25pt">
            <v:textbox>
              <w:txbxContent>
                <w:p w:rsidR="00810051" w:rsidRDefault="00810051" w:rsidP="00AB0BC7">
                  <w:pPr>
                    <w:jc w:val="center"/>
                  </w:pPr>
                  <w:r w:rsidRPr="00AB0BC7">
                    <w:rPr>
                      <w:rFonts w:ascii="Arial" w:hAnsi="Arial" w:cs="Arial"/>
                      <w:color w:val="000000"/>
                      <w:sz w:val="36"/>
                      <w:szCs w:val="36"/>
                    </w:rPr>
                    <w:t>Информация на предприятии</w:t>
                  </w:r>
                </w:p>
              </w:txbxContent>
            </v:textbox>
          </v:rect>
        </w:pict>
      </w:r>
    </w:p>
    <w:p w:rsidR="00AB0BC7" w:rsidRPr="0051348D" w:rsidRDefault="00AB0BC7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shape id="_x0000_s1030" type="#_x0000_t32" style="position:absolute;margin-left:307.7pt;margin-top:8pt;width:0;height:38.35pt;z-index:251662336" o:connectortype="straight" strokeweight="2.25pt">
            <v:stroke endarrow="block"/>
          </v:shape>
        </w:pict>
      </w:r>
      <w:r w:rsidRPr="0051348D"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pict>
          <v:shape id="_x0000_s1029" type="#_x0000_t32" style="position:absolute;margin-left:90.75pt;margin-top:8pt;width:0;height:38.35pt;z-index:251661312" o:connectortype="straight" strokeweight="2.25pt">
            <v:stroke endarrow="block"/>
          </v:shape>
        </w:pict>
      </w:r>
    </w:p>
    <w:p w:rsidR="00AB0BC7" w:rsidRPr="0051348D" w:rsidRDefault="00AB0BC7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noProof/>
          <w:color w:val="FFCC00"/>
          <w:sz w:val="48"/>
          <w:szCs w:val="48"/>
          <w:lang w:eastAsia="ru-RU"/>
        </w:rPr>
        <w:pict>
          <v:rect id="_x0000_s1028" style="position:absolute;margin-left:253.45pt;margin-top:12.55pt;width:109.4pt;height:42.1pt;z-index:251660288" strokeweight="2.25pt">
            <v:textbox>
              <w:txbxContent>
                <w:p w:rsidR="00810051" w:rsidRDefault="00810051" w:rsidP="00AB0BC7">
                  <w:pPr>
                    <w:jc w:val="center"/>
                  </w:pPr>
                  <w:r w:rsidRPr="00AB0BC7">
                    <w:rPr>
                      <w:rFonts w:ascii="Arial" w:hAnsi="Arial" w:cs="Arial"/>
                      <w:color w:val="000000"/>
                      <w:sz w:val="36"/>
                      <w:szCs w:val="36"/>
                    </w:rPr>
                    <w:t>Сигналы</w:t>
                  </w:r>
                </w:p>
              </w:txbxContent>
            </v:textbox>
          </v:rect>
        </w:pict>
      </w:r>
      <w:r w:rsidRPr="0051348D">
        <w:rPr>
          <w:rFonts w:ascii="Times New Roman" w:hAnsi="Times New Roman" w:cs="Times New Roman"/>
          <w:noProof/>
          <w:color w:val="FFCC00"/>
          <w:sz w:val="48"/>
          <w:szCs w:val="48"/>
          <w:lang w:eastAsia="ru-RU"/>
        </w:rPr>
        <w:pict>
          <v:rect id="_x0000_s1027" style="position:absolute;margin-left:27.15pt;margin-top:12.55pt;width:130pt;height:42.1pt;z-index:251659264" strokeweight="2.25pt">
            <v:textbox>
              <w:txbxContent>
                <w:p w:rsidR="00810051" w:rsidRDefault="00810051" w:rsidP="00AB0BC7">
                  <w:pPr>
                    <w:jc w:val="center"/>
                  </w:pPr>
                  <w:r w:rsidRPr="00AB0BC7">
                    <w:rPr>
                      <w:rFonts w:ascii="Arial" w:hAnsi="Arial" w:cs="Arial"/>
                      <w:color w:val="000000"/>
                      <w:sz w:val="36"/>
                      <w:szCs w:val="36"/>
                    </w:rPr>
                    <w:t>Документы</w:t>
                  </w:r>
                </w:p>
              </w:txbxContent>
            </v:textbox>
          </v:rect>
        </w:pict>
      </w:r>
    </w:p>
    <w:p w:rsidR="00AB0BC7" w:rsidRPr="0051348D" w:rsidRDefault="00AB0BC7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D77D87" w:rsidRPr="0051348D" w:rsidRDefault="00D77D87">
      <w:pPr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845810" cy="252412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059" t="50544" r="15663" b="2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55" cy="252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87" w:rsidRPr="0051348D" w:rsidRDefault="00D77D87">
      <w:pPr>
        <w:rPr>
          <w:rFonts w:ascii="Times New Roman" w:hAnsi="Times New Roman" w:cs="Times New Roman"/>
          <w:color w:val="000000"/>
          <w:sz w:val="48"/>
          <w:szCs w:val="48"/>
        </w:rPr>
      </w:pPr>
    </w:p>
    <w:p w:rsidR="00D77D87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lastRenderedPageBreak/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Документооборот определяет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последовательность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пр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хождения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документов с момента их составления или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пол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у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чения до м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мента их обработки и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использования.</w:t>
      </w:r>
    </w:p>
    <w:p w:rsidR="004C4546" w:rsidRPr="008F1BAB" w:rsidRDefault="004C4546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4C4546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В основу правильной организации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документооборота должны быть положены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сл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дующие </w:t>
      </w:r>
      <w:r w:rsidRPr="008F1BA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принципы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рациональное и своевременное составление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докуме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н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тов;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последовательность охвата документами всех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проце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сов хозяйственной де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я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тельности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предприятия;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взаимосвязанность документов;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сокращение путей прохождения док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у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ментов;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D77D87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систематическое изучение и совершенствование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д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кументооборота.</w:t>
      </w:r>
    </w:p>
    <w:p w:rsidR="00D77D87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4C4546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Рациональное составление документов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предусматривает: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сокращение числа заполняемых док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у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ментов;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расположение показателей в логической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последов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тельности, удобной для дальнейшей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компьютерной о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б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работки;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D77D87" w:rsidP="008F1BAB">
      <w:pPr>
        <w:spacing w:after="120" w:line="240" w:lineRule="auto"/>
        <w:ind w:left="567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666699"/>
          <w:sz w:val="36"/>
          <w:szCs w:val="36"/>
        </w:rPr>
        <w:sym w:font="Wingdings" w:char="F06E"/>
      </w:r>
      <w:r w:rsidRPr="008F1BAB">
        <w:rPr>
          <w:rFonts w:ascii="Times New Roman" w:hAnsi="Times New Roman" w:cs="Times New Roman"/>
          <w:color w:val="666699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уменьшения количества документов.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4C4546" w:rsidRPr="008F1BAB" w:rsidRDefault="004C4546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D77D87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Упрощение документации сокращает в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конечном итоге документооборот за счет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уменьшения трудоемкости его з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полнения и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сокращения цикла обработки.</w:t>
      </w:r>
    </w:p>
    <w:p w:rsidR="00D77D87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Анализ потока информации является ч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стью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комплекса работ при проектировании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информационных управляющих систем.</w:t>
      </w:r>
    </w:p>
    <w:p w:rsidR="00D77D87" w:rsidRPr="008F1BAB" w:rsidRDefault="00D77D87" w:rsidP="008F1BAB">
      <w:pPr>
        <w:spacing w:after="12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8F1BAB">
        <w:rPr>
          <w:rFonts w:ascii="Times New Roman" w:hAnsi="Times New Roman" w:cs="Times New Roman"/>
          <w:color w:val="FFCC00"/>
          <w:sz w:val="36"/>
          <w:szCs w:val="36"/>
        </w:rPr>
        <w:sym w:font="Wingdings" w:char="F070"/>
      </w:r>
      <w:r w:rsidRPr="008F1BAB">
        <w:rPr>
          <w:rFonts w:ascii="Times New Roman" w:hAnsi="Times New Roman" w:cs="Times New Roman"/>
          <w:color w:val="FFCC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После анализа документооборота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предприятия составл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я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ется информационная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модель производства, которая наиб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lastRenderedPageBreak/>
        <w:t>лее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полно отражает места 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>возникновения</w:t>
      </w:r>
      <w:r w:rsidR="004C4546"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документов, их 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>количественные и</w:t>
      </w:r>
      <w:r w:rsidR="004C4546"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качественные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характеристики,</w:t>
      </w:r>
      <w:r w:rsidR="004C4546"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>н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>а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правления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 xml:space="preserve">движения, </w:t>
      </w:r>
      <w:r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>процесс обработки</w:t>
      </w:r>
      <w:r w:rsidR="004C4546" w:rsidRPr="008F1BA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и передачи п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о</w:t>
      </w:r>
      <w:r w:rsidRPr="008F1BAB">
        <w:rPr>
          <w:rFonts w:ascii="Times New Roman" w:hAnsi="Times New Roman" w:cs="Times New Roman"/>
          <w:color w:val="000000"/>
          <w:sz w:val="36"/>
          <w:szCs w:val="36"/>
        </w:rPr>
        <w:t>требителю.</w:t>
      </w:r>
    </w:p>
    <w:p w:rsidR="00276562" w:rsidRPr="0051348D" w:rsidRDefault="00276562" w:rsidP="00276562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51348D">
        <w:rPr>
          <w:rFonts w:ascii="Times New Roman" w:hAnsi="Times New Roman" w:cs="Times New Roman"/>
          <w:b/>
          <w:bCs/>
          <w:color w:val="FF0000"/>
          <w:sz w:val="48"/>
          <w:szCs w:val="48"/>
        </w:rPr>
        <w:t>Процессы обработки документов</w:t>
      </w:r>
    </w:p>
    <w:p w:rsidR="00D77D87" w:rsidRPr="0051348D" w:rsidRDefault="00D77D8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51348D">
        <w:rPr>
          <w:rFonts w:ascii="Times New Roman" w:hAnsi="Times New Roman" w:cs="Times New Roman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687354" cy="4400550"/>
            <wp:effectExtent l="19050" t="0" r="859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846" t="43408" r="22041" b="12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54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62" w:rsidRDefault="0035318B" w:rsidP="0035318B">
      <w:pPr>
        <w:jc w:val="center"/>
        <w:rPr>
          <w:rStyle w:val="fontstyle01"/>
          <w:color w:val="auto"/>
          <w:sz w:val="48"/>
          <w:szCs w:val="48"/>
        </w:rPr>
      </w:pPr>
      <w:r w:rsidRPr="0051348D">
        <w:rPr>
          <w:rStyle w:val="fontstyle01"/>
          <w:color w:val="auto"/>
          <w:sz w:val="48"/>
          <w:szCs w:val="48"/>
        </w:rPr>
        <w:t>Исследование информ</w:t>
      </w:r>
      <w:r w:rsidRPr="0051348D">
        <w:rPr>
          <w:rStyle w:val="fontstyle01"/>
          <w:color w:val="auto"/>
          <w:sz w:val="48"/>
          <w:szCs w:val="48"/>
        </w:rPr>
        <w:t>а</w:t>
      </w:r>
      <w:r w:rsidRPr="0051348D">
        <w:rPr>
          <w:rStyle w:val="fontstyle01"/>
          <w:color w:val="auto"/>
          <w:sz w:val="48"/>
          <w:szCs w:val="48"/>
        </w:rPr>
        <w:t>ционных потоков</w:t>
      </w:r>
    </w:p>
    <w:p w:rsidR="003E16B9" w:rsidRPr="0051348D" w:rsidRDefault="003E16B9" w:rsidP="0035318B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3E16B9" w:rsidRPr="0051348D" w:rsidSect="00EF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autoHyphenation/>
  <w:characterSpacingControl w:val="doNotCompress"/>
  <w:compat/>
  <w:rsids>
    <w:rsidRoot w:val="00590383"/>
    <w:rsid w:val="00040112"/>
    <w:rsid w:val="00082B06"/>
    <w:rsid w:val="00276562"/>
    <w:rsid w:val="0035318B"/>
    <w:rsid w:val="003E16B9"/>
    <w:rsid w:val="003E5C22"/>
    <w:rsid w:val="0047045F"/>
    <w:rsid w:val="00476E14"/>
    <w:rsid w:val="004C4546"/>
    <w:rsid w:val="0051348D"/>
    <w:rsid w:val="00590383"/>
    <w:rsid w:val="00760F2C"/>
    <w:rsid w:val="00810051"/>
    <w:rsid w:val="008A3EBF"/>
    <w:rsid w:val="008F1BAB"/>
    <w:rsid w:val="00AB0BC7"/>
    <w:rsid w:val="00B672F6"/>
    <w:rsid w:val="00D77D87"/>
    <w:rsid w:val="00E27E03"/>
    <w:rsid w:val="00EF0AAA"/>
    <w:rsid w:val="00F22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9" type="connector" idref="#_x0000_s1046"/>
        <o:r id="V:Rule10" type="connector" idref="#_x0000_s1047"/>
        <o:r id="V:Rule11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0383"/>
    <w:rPr>
      <w:rFonts w:ascii="Times New Roman" w:hAnsi="Times New Roman" w:cs="Times New Roman" w:hint="default"/>
      <w:b w:val="0"/>
      <w:bCs w:val="0"/>
      <w:i w:val="0"/>
      <w:iCs w:val="0"/>
      <w:color w:val="666699"/>
      <w:sz w:val="88"/>
      <w:szCs w:val="88"/>
    </w:rPr>
  </w:style>
  <w:style w:type="character" w:customStyle="1" w:styleId="fontstyle21">
    <w:name w:val="fontstyle21"/>
    <w:basedOn w:val="a0"/>
    <w:rsid w:val="00590383"/>
    <w:rPr>
      <w:rFonts w:ascii="Wingdings" w:hAnsi="Wingdings" w:hint="default"/>
      <w:b w:val="0"/>
      <w:bCs w:val="0"/>
      <w:i w:val="0"/>
      <w:iCs w:val="0"/>
      <w:color w:val="FFCC00"/>
      <w:sz w:val="42"/>
      <w:szCs w:val="42"/>
    </w:rPr>
  </w:style>
  <w:style w:type="character" w:customStyle="1" w:styleId="fontstyle31">
    <w:name w:val="fontstyle31"/>
    <w:basedOn w:val="a0"/>
    <w:rsid w:val="00590383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paragraph" w:styleId="a3">
    <w:name w:val="Balloon Text"/>
    <w:basedOn w:val="a"/>
    <w:link w:val="a4"/>
    <w:uiPriority w:val="99"/>
    <w:semiHidden/>
    <w:unhideWhenUsed/>
    <w:rsid w:val="00D77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D87"/>
    <w:rPr>
      <w:rFonts w:ascii="Tahoma" w:hAnsi="Tahoma" w:cs="Tahoma"/>
      <w:sz w:val="16"/>
      <w:szCs w:val="16"/>
    </w:rPr>
  </w:style>
  <w:style w:type="character" w:customStyle="1" w:styleId="fontstyle41">
    <w:name w:val="fontstyle41"/>
    <w:basedOn w:val="a0"/>
    <w:rsid w:val="00810051"/>
    <w:rPr>
      <w:rFonts w:ascii="Arial" w:hAnsi="Arial" w:cs="Arial" w:hint="default"/>
      <w:b/>
      <w:bCs/>
      <w:i w:val="0"/>
      <w:iCs w:val="0"/>
      <w:color w:val="000000"/>
      <w:sz w:val="40"/>
      <w:szCs w:val="40"/>
    </w:rPr>
  </w:style>
  <w:style w:type="character" w:customStyle="1" w:styleId="fontstyle51">
    <w:name w:val="fontstyle51"/>
    <w:basedOn w:val="a0"/>
    <w:rsid w:val="00810051"/>
    <w:rPr>
      <w:rFonts w:ascii="Arial" w:hAnsi="Arial" w:cs="Arial" w:hint="default"/>
      <w:b w:val="0"/>
      <w:bCs w:val="0"/>
      <w:i/>
      <w:iCs/>
      <w:color w:val="000000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16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2017-03-19T05:57:00Z</dcterms:created>
  <dcterms:modified xsi:type="dcterms:W3CDTF">2017-03-19T10:32:00Z</dcterms:modified>
</cp:coreProperties>
</file>