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96" w:rsidRPr="009471A3" w:rsidRDefault="00621D96" w:rsidP="00621D96">
      <w:pPr>
        <w:pStyle w:val="1"/>
        <w:rPr>
          <w:b w:val="0"/>
          <w:caps/>
        </w:rPr>
      </w:pPr>
      <w:bookmarkStart w:id="0" w:name="_Toc442531372"/>
      <w:r w:rsidRPr="009471A3">
        <w:rPr>
          <w:b w:val="0"/>
          <w:caps/>
        </w:rPr>
        <w:t>Лабораторная работа №1</w:t>
      </w:r>
      <w:r w:rsidR="00E86BA9">
        <w:rPr>
          <w:b w:val="0"/>
          <w:caps/>
        </w:rPr>
        <w:t>-ИБ</w:t>
      </w:r>
      <w:r w:rsidRPr="009471A3">
        <w:rPr>
          <w:b w:val="0"/>
          <w:caps/>
        </w:rPr>
        <w:t xml:space="preserve">. </w:t>
      </w:r>
      <w:r w:rsidR="00552F32">
        <w:rPr>
          <w:b w:val="0"/>
          <w:caps/>
        </w:rPr>
        <w:t xml:space="preserve">Оценка </w:t>
      </w:r>
      <w:proofErr w:type="gramStart"/>
      <w:r w:rsidR="00552F32">
        <w:rPr>
          <w:b w:val="0"/>
          <w:caps/>
        </w:rPr>
        <w:t xml:space="preserve">качества алгоритмов формирования </w:t>
      </w:r>
      <w:r w:rsidRPr="009471A3">
        <w:rPr>
          <w:b w:val="0"/>
          <w:caps/>
        </w:rPr>
        <w:t>таблиц  простых чисел</w:t>
      </w:r>
      <w:bookmarkEnd w:id="0"/>
      <w:proofErr w:type="gramEnd"/>
    </w:p>
    <w:p w:rsidR="00621D96" w:rsidRDefault="00621D96" w:rsidP="00621D96">
      <w:pPr>
        <w:jc w:val="center"/>
        <w:rPr>
          <w:caps/>
          <w:color w:val="000000"/>
          <w:sz w:val="28"/>
          <w:szCs w:val="28"/>
        </w:rPr>
      </w:pPr>
    </w:p>
    <w:p w:rsidR="00621D96" w:rsidRPr="005D01AB" w:rsidRDefault="00621D96" w:rsidP="00621D96">
      <w:pPr>
        <w:pStyle w:val="2"/>
        <w:rPr>
          <w:szCs w:val="28"/>
        </w:rPr>
      </w:pPr>
      <w:bookmarkStart w:id="1" w:name="_Toc442531373"/>
      <w:r w:rsidRPr="005D01AB">
        <w:rPr>
          <w:szCs w:val="28"/>
        </w:rPr>
        <w:t>Цель работы</w:t>
      </w:r>
      <w:bookmarkEnd w:id="1"/>
    </w:p>
    <w:p w:rsidR="00621D96" w:rsidRPr="008E3893" w:rsidRDefault="00552F32" w:rsidP="00621D9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Сформировать критерии и выполнить оценку базовых алгоритмов формирования таблиц простых чисел</w:t>
      </w:r>
      <w:r w:rsidR="00621D96">
        <w:rPr>
          <w:color w:val="000000"/>
          <w:sz w:val="28"/>
          <w:szCs w:val="28"/>
        </w:rPr>
        <w:t xml:space="preserve">. </w:t>
      </w:r>
    </w:p>
    <w:p w:rsidR="00621D96" w:rsidRDefault="00621D96" w:rsidP="00621D96">
      <w:pPr>
        <w:jc w:val="both"/>
        <w:rPr>
          <w:color w:val="000000"/>
          <w:sz w:val="28"/>
          <w:szCs w:val="28"/>
        </w:rPr>
      </w:pPr>
    </w:p>
    <w:p w:rsidR="00621D96" w:rsidRPr="005D01AB" w:rsidRDefault="00621D96" w:rsidP="00621D96">
      <w:pPr>
        <w:pStyle w:val="2"/>
        <w:rPr>
          <w:szCs w:val="28"/>
        </w:rPr>
      </w:pPr>
      <w:bookmarkStart w:id="2" w:name="_Toc442531374"/>
      <w:r w:rsidRPr="005D01AB">
        <w:rPr>
          <w:szCs w:val="28"/>
        </w:rPr>
        <w:t>Порядок выполнения</w:t>
      </w:r>
      <w:bookmarkEnd w:id="2"/>
      <w:r w:rsidRPr="005D01AB">
        <w:rPr>
          <w:szCs w:val="28"/>
        </w:rPr>
        <w:t xml:space="preserve"> </w:t>
      </w:r>
    </w:p>
    <w:p w:rsidR="00621D96" w:rsidRPr="0096459F" w:rsidRDefault="00621D96" w:rsidP="00621D96">
      <w:pPr>
        <w:pStyle w:val="a6"/>
        <w:numPr>
          <w:ilvl w:val="0"/>
          <w:numId w:val="1"/>
        </w:numPr>
        <w:ind w:left="567" w:hanging="283"/>
        <w:rPr>
          <w:color w:val="000000"/>
          <w:sz w:val="28"/>
          <w:szCs w:val="28"/>
        </w:rPr>
      </w:pPr>
      <w:r w:rsidRPr="0096459F">
        <w:rPr>
          <w:sz w:val="28"/>
          <w:szCs w:val="28"/>
        </w:rPr>
        <w:t xml:space="preserve">Повторить основные термины теории </w:t>
      </w:r>
      <w:r w:rsidR="00E9205A">
        <w:rPr>
          <w:sz w:val="28"/>
          <w:szCs w:val="28"/>
        </w:rPr>
        <w:t xml:space="preserve">алгоритмов и теории </w:t>
      </w:r>
      <w:r w:rsidRPr="0096459F">
        <w:rPr>
          <w:sz w:val="28"/>
          <w:szCs w:val="28"/>
        </w:rPr>
        <w:t xml:space="preserve">чисел, </w:t>
      </w:r>
      <w:r w:rsidRPr="0096459F">
        <w:rPr>
          <w:color w:val="000000"/>
          <w:sz w:val="28"/>
          <w:szCs w:val="28"/>
        </w:rPr>
        <w:t>способ</w:t>
      </w:r>
      <w:r w:rsidR="0096459F">
        <w:rPr>
          <w:color w:val="000000"/>
          <w:sz w:val="28"/>
          <w:szCs w:val="28"/>
        </w:rPr>
        <w:t>ы</w:t>
      </w:r>
      <w:r w:rsidRPr="0096459F">
        <w:rPr>
          <w:color w:val="000000"/>
          <w:sz w:val="28"/>
          <w:szCs w:val="28"/>
        </w:rPr>
        <w:t xml:space="preserve"> получения таблиц простых чисел</w:t>
      </w:r>
      <w:r w:rsidR="0096459F">
        <w:rPr>
          <w:color w:val="000000"/>
          <w:sz w:val="28"/>
          <w:szCs w:val="28"/>
        </w:rPr>
        <w:t xml:space="preserve"> (например, </w:t>
      </w:r>
      <w:r w:rsidRPr="0096459F">
        <w:rPr>
          <w:color w:val="000000"/>
          <w:sz w:val="28"/>
          <w:szCs w:val="28"/>
        </w:rPr>
        <w:t xml:space="preserve">методы перебора (простого деления); алгоритмы </w:t>
      </w:r>
      <w:r w:rsidRPr="0096459F">
        <w:rPr>
          <w:color w:val="000000"/>
          <w:sz w:val="28"/>
          <w:szCs w:val="28"/>
          <w:shd w:val="clear" w:color="auto" w:fill="FFFFFF"/>
        </w:rPr>
        <w:t xml:space="preserve">Эратосфена; </w:t>
      </w:r>
      <w:proofErr w:type="spellStart"/>
      <w:r w:rsidRPr="0096459F">
        <w:rPr>
          <w:color w:val="000000"/>
          <w:sz w:val="28"/>
          <w:szCs w:val="28"/>
          <w:shd w:val="clear" w:color="auto" w:fill="FFFFFF"/>
        </w:rPr>
        <w:t>Сундарама</w:t>
      </w:r>
      <w:proofErr w:type="spellEnd"/>
      <w:r w:rsidRPr="0096459F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96459F">
        <w:rPr>
          <w:color w:val="000000"/>
          <w:sz w:val="28"/>
          <w:szCs w:val="28"/>
          <w:shd w:val="clear" w:color="auto" w:fill="FFFFFF"/>
        </w:rPr>
        <w:t>Аткина</w:t>
      </w:r>
      <w:proofErr w:type="spellEnd"/>
      <w:r w:rsidR="0096459F">
        <w:rPr>
          <w:color w:val="000000"/>
          <w:sz w:val="28"/>
          <w:szCs w:val="28"/>
          <w:shd w:val="clear" w:color="auto" w:fill="FFFFFF"/>
        </w:rPr>
        <w:t xml:space="preserve"> и др.)</w:t>
      </w:r>
      <w:r w:rsidRPr="0096459F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E9205A" w:rsidRPr="00E9205A" w:rsidRDefault="00E9205A" w:rsidP="00621D96">
      <w:pPr>
        <w:pStyle w:val="a6"/>
        <w:numPr>
          <w:ilvl w:val="0"/>
          <w:numId w:val="1"/>
        </w:numPr>
        <w:ind w:left="567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Провести поиск в литературных источниках и Интернет способов оценки качества алгоритмов. </w:t>
      </w:r>
      <w:r w:rsidR="00CD1511">
        <w:rPr>
          <w:color w:val="000000"/>
          <w:sz w:val="28"/>
          <w:szCs w:val="28"/>
          <w:shd w:val="clear" w:color="auto" w:fill="FFFFFF"/>
        </w:rPr>
        <w:t>Привести общематематические формулы оценки качества.</w:t>
      </w:r>
    </w:p>
    <w:p w:rsidR="005B7D31" w:rsidRPr="005B7D31" w:rsidRDefault="005B7D31" w:rsidP="00621D96">
      <w:pPr>
        <w:pStyle w:val="a6"/>
        <w:numPr>
          <w:ilvl w:val="0"/>
          <w:numId w:val="1"/>
        </w:numPr>
        <w:ind w:left="567" w:hanging="283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заданных алгоритмов </w:t>
      </w:r>
      <w:r>
        <w:rPr>
          <w:color w:val="000000"/>
          <w:sz w:val="28"/>
          <w:szCs w:val="28"/>
          <w:shd w:val="clear" w:color="auto" w:fill="FFFFFF"/>
        </w:rPr>
        <w:t>(см</w:t>
      </w:r>
      <w:proofErr w:type="gramStart"/>
      <w:r>
        <w:rPr>
          <w:color w:val="000000"/>
          <w:sz w:val="28"/>
          <w:szCs w:val="28"/>
          <w:shd w:val="clear" w:color="auto" w:fill="FFFFFF"/>
        </w:rPr>
        <w:t>.т</w:t>
      </w:r>
      <w:proofErr w:type="gramEnd"/>
      <w:r>
        <w:rPr>
          <w:color w:val="000000"/>
          <w:sz w:val="28"/>
          <w:szCs w:val="28"/>
          <w:shd w:val="clear" w:color="auto" w:fill="FFFFFF"/>
        </w:rPr>
        <w:t>аблицу вариантов) в</w:t>
      </w:r>
      <w:r w:rsidRPr="00247185">
        <w:rPr>
          <w:sz w:val="28"/>
          <w:szCs w:val="28"/>
        </w:rPr>
        <w:t>ыбр</w:t>
      </w:r>
      <w:r>
        <w:rPr>
          <w:sz w:val="28"/>
          <w:szCs w:val="28"/>
        </w:rPr>
        <w:t>ать</w:t>
      </w:r>
      <w:r w:rsidRPr="00247185">
        <w:rPr>
          <w:sz w:val="28"/>
          <w:szCs w:val="28"/>
        </w:rPr>
        <w:t xml:space="preserve"> язык </w:t>
      </w:r>
      <w:r>
        <w:rPr>
          <w:sz w:val="28"/>
          <w:szCs w:val="28"/>
        </w:rPr>
        <w:t xml:space="preserve">программирования и получить </w:t>
      </w:r>
      <w:r w:rsidRPr="00247185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>(</w:t>
      </w:r>
      <w:r w:rsidRPr="00247185">
        <w:rPr>
          <w:sz w:val="28"/>
          <w:szCs w:val="28"/>
        </w:rPr>
        <w:t>таблиц</w:t>
      </w:r>
      <w:r>
        <w:rPr>
          <w:sz w:val="28"/>
          <w:szCs w:val="28"/>
        </w:rPr>
        <w:t>а</w:t>
      </w:r>
      <w:r w:rsidRPr="00247185">
        <w:rPr>
          <w:sz w:val="28"/>
          <w:szCs w:val="28"/>
        </w:rPr>
        <w:t xml:space="preserve"> простых чисел в  заданном интервале</w:t>
      </w:r>
      <w:r>
        <w:rPr>
          <w:sz w:val="28"/>
          <w:szCs w:val="28"/>
        </w:rPr>
        <w:t>;</w:t>
      </w:r>
      <w:r w:rsidRPr="002471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данные, подтверждающие </w:t>
      </w:r>
      <w:r w:rsidRPr="00247185">
        <w:rPr>
          <w:sz w:val="28"/>
          <w:szCs w:val="28"/>
        </w:rPr>
        <w:t>вычислительную сложность метода</w:t>
      </w:r>
      <w:r w:rsidRPr="005B7D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247185">
        <w:rPr>
          <w:sz w:val="28"/>
          <w:szCs w:val="28"/>
        </w:rPr>
        <w:t>количество операций сложения</w:t>
      </w:r>
      <w:r>
        <w:rPr>
          <w:sz w:val="28"/>
          <w:szCs w:val="28"/>
        </w:rPr>
        <w:t>/</w:t>
      </w:r>
      <w:r w:rsidRPr="00247185">
        <w:rPr>
          <w:sz w:val="28"/>
          <w:szCs w:val="28"/>
        </w:rPr>
        <w:t>вычитания</w:t>
      </w:r>
      <w:r>
        <w:rPr>
          <w:sz w:val="28"/>
          <w:szCs w:val="28"/>
        </w:rPr>
        <w:t xml:space="preserve">, </w:t>
      </w:r>
      <w:proofErr w:type="gramStart"/>
      <w:r w:rsidRPr="00247185">
        <w:rPr>
          <w:sz w:val="28"/>
          <w:szCs w:val="28"/>
        </w:rPr>
        <w:t>умножения</w:t>
      </w:r>
      <w:r>
        <w:rPr>
          <w:sz w:val="28"/>
          <w:szCs w:val="28"/>
        </w:rPr>
        <w:t>/</w:t>
      </w:r>
      <w:r w:rsidRPr="00247185">
        <w:rPr>
          <w:sz w:val="28"/>
          <w:szCs w:val="28"/>
        </w:rPr>
        <w:t>деления либо сдвига, необходимых для получения результата</w:t>
      </w:r>
      <w:r>
        <w:rPr>
          <w:sz w:val="28"/>
          <w:szCs w:val="28"/>
        </w:rPr>
        <w:t xml:space="preserve">, время выполнения расчета и требуемую для реализации алгоритмов память),  программно сформировать таблицу сравнения. </w:t>
      </w:r>
      <w:proofErr w:type="gramEnd"/>
    </w:p>
    <w:p w:rsidR="00621D96" w:rsidRPr="00E9205A" w:rsidRDefault="005B7D31" w:rsidP="00621D96">
      <w:pPr>
        <w:pStyle w:val="a6"/>
        <w:numPr>
          <w:ilvl w:val="0"/>
          <w:numId w:val="1"/>
        </w:numPr>
        <w:ind w:left="142" w:firstLine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результаты</w:t>
      </w:r>
      <w:r w:rsidR="00E9205A" w:rsidRPr="00E9205A">
        <w:rPr>
          <w:color w:val="000000"/>
          <w:sz w:val="28"/>
          <w:szCs w:val="28"/>
          <w:shd w:val="clear" w:color="auto" w:fill="FFFFFF"/>
        </w:rPr>
        <w:t xml:space="preserve">, </w:t>
      </w:r>
      <w:r w:rsidR="00621D96" w:rsidRPr="00E9205A">
        <w:rPr>
          <w:color w:val="000000"/>
          <w:sz w:val="28"/>
          <w:szCs w:val="28"/>
        </w:rPr>
        <w:t xml:space="preserve">отразить </w:t>
      </w:r>
      <w:r w:rsidR="00E9205A">
        <w:rPr>
          <w:color w:val="000000"/>
          <w:sz w:val="28"/>
          <w:szCs w:val="28"/>
        </w:rPr>
        <w:t xml:space="preserve">исследование </w:t>
      </w:r>
      <w:r w:rsidR="00621D96" w:rsidRPr="00E9205A">
        <w:rPr>
          <w:color w:val="000000"/>
          <w:sz w:val="28"/>
          <w:szCs w:val="28"/>
        </w:rPr>
        <w:t>в отчете.</w:t>
      </w:r>
    </w:p>
    <w:p w:rsidR="00621D96" w:rsidRDefault="00621D96" w:rsidP="00621D96">
      <w:pPr>
        <w:pStyle w:val="a6"/>
        <w:ind w:left="142" w:firstLine="142"/>
        <w:rPr>
          <w:color w:val="000000"/>
          <w:sz w:val="28"/>
          <w:szCs w:val="28"/>
        </w:rPr>
      </w:pPr>
    </w:p>
    <w:p w:rsidR="00621D96" w:rsidRPr="001C0928" w:rsidRDefault="00621D96" w:rsidP="00621D96">
      <w:pPr>
        <w:pStyle w:val="2"/>
      </w:pPr>
      <w:bookmarkStart w:id="3" w:name="_Toc442531375"/>
      <w:r>
        <w:t xml:space="preserve">Требования к </w:t>
      </w:r>
      <w:r w:rsidRPr="001C0928">
        <w:t>отчет</w:t>
      </w:r>
      <w:r>
        <w:t>у</w:t>
      </w:r>
      <w:r w:rsidRPr="001C0928">
        <w:t>:</w:t>
      </w:r>
      <w:bookmarkEnd w:id="3"/>
    </w:p>
    <w:p w:rsidR="00621D96" w:rsidRPr="00886586" w:rsidRDefault="00621D96" w:rsidP="00621D96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886586">
        <w:rPr>
          <w:color w:val="000000"/>
          <w:sz w:val="28"/>
          <w:szCs w:val="28"/>
        </w:rPr>
        <w:t>Титульный лист</w:t>
      </w:r>
    </w:p>
    <w:p w:rsidR="00621D96" w:rsidRPr="00886586" w:rsidRDefault="00621D96" w:rsidP="00621D96">
      <w:pPr>
        <w:numPr>
          <w:ilvl w:val="0"/>
          <w:numId w:val="2"/>
        </w:numPr>
        <w:rPr>
          <w:color w:val="000000"/>
          <w:sz w:val="28"/>
          <w:szCs w:val="28"/>
        </w:rPr>
      </w:pPr>
      <w:r w:rsidRPr="00886586">
        <w:rPr>
          <w:color w:val="000000"/>
          <w:sz w:val="28"/>
          <w:szCs w:val="28"/>
        </w:rPr>
        <w:t>Введение (о применении простых чисел в защите информации);</w:t>
      </w:r>
    </w:p>
    <w:p w:rsidR="00621D96" w:rsidRPr="00886586" w:rsidRDefault="00621D96" w:rsidP="00621D96">
      <w:pPr>
        <w:pStyle w:val="a6"/>
        <w:numPr>
          <w:ilvl w:val="0"/>
          <w:numId w:val="2"/>
        </w:numPr>
        <w:rPr>
          <w:color w:val="000000"/>
          <w:sz w:val="28"/>
          <w:szCs w:val="28"/>
        </w:rPr>
      </w:pPr>
      <w:r w:rsidRPr="00886586">
        <w:rPr>
          <w:color w:val="000000"/>
          <w:sz w:val="28"/>
          <w:szCs w:val="28"/>
        </w:rPr>
        <w:t xml:space="preserve">Основной раздел, в котором: </w:t>
      </w:r>
    </w:p>
    <w:p w:rsidR="00621D96" w:rsidRDefault="00621D96" w:rsidP="00621D96">
      <w:pPr>
        <w:pStyle w:val="a6"/>
        <w:ind w:left="851" w:hanging="284"/>
        <w:rPr>
          <w:sz w:val="28"/>
          <w:szCs w:val="28"/>
        </w:rPr>
      </w:pPr>
      <w:r w:rsidRPr="0024718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описать </w:t>
      </w:r>
      <w:r w:rsidRPr="00247185"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 xml:space="preserve">и </w:t>
      </w:r>
      <w:r w:rsidRPr="00247185">
        <w:rPr>
          <w:sz w:val="28"/>
          <w:szCs w:val="28"/>
        </w:rPr>
        <w:t>отобразить схем</w:t>
      </w:r>
      <w:r w:rsidR="00E9205A">
        <w:rPr>
          <w:sz w:val="28"/>
          <w:szCs w:val="28"/>
        </w:rPr>
        <w:t>ы</w:t>
      </w:r>
      <w:r w:rsidRPr="00247185">
        <w:rPr>
          <w:sz w:val="28"/>
          <w:szCs w:val="28"/>
        </w:rPr>
        <w:t xml:space="preserve"> формирования таблиц простых чисел</w:t>
      </w:r>
      <w:r>
        <w:rPr>
          <w:sz w:val="28"/>
          <w:szCs w:val="28"/>
        </w:rPr>
        <w:t xml:space="preserve"> </w:t>
      </w:r>
      <w:r w:rsidR="00E9205A">
        <w:rPr>
          <w:sz w:val="28"/>
          <w:szCs w:val="28"/>
        </w:rPr>
        <w:t xml:space="preserve">выбранными </w:t>
      </w:r>
      <w:r>
        <w:rPr>
          <w:sz w:val="28"/>
          <w:szCs w:val="28"/>
        </w:rPr>
        <w:t>метод</w:t>
      </w:r>
      <w:r w:rsidR="00E9205A">
        <w:rPr>
          <w:sz w:val="28"/>
          <w:szCs w:val="28"/>
        </w:rPr>
        <w:t>ами</w:t>
      </w:r>
      <w:r>
        <w:rPr>
          <w:sz w:val="28"/>
          <w:szCs w:val="28"/>
        </w:rPr>
        <w:t xml:space="preserve"> (</w:t>
      </w:r>
      <w:proofErr w:type="gramStart"/>
      <w:r w:rsidR="005B7D31">
        <w:rPr>
          <w:sz w:val="28"/>
          <w:szCs w:val="28"/>
        </w:rPr>
        <w:t>см</w:t>
      </w:r>
      <w:proofErr w:type="gramEnd"/>
      <w:r w:rsidR="005B7D31">
        <w:rPr>
          <w:sz w:val="28"/>
          <w:szCs w:val="28"/>
        </w:rPr>
        <w:t>. варианты</w:t>
      </w:r>
      <w:r w:rsidR="00E9205A">
        <w:rPr>
          <w:sz w:val="28"/>
          <w:szCs w:val="28"/>
        </w:rPr>
        <w:t>)</w:t>
      </w:r>
      <w:r w:rsidRPr="00247185">
        <w:rPr>
          <w:sz w:val="28"/>
          <w:szCs w:val="28"/>
        </w:rPr>
        <w:t>;</w:t>
      </w:r>
    </w:p>
    <w:p w:rsidR="005B7D31" w:rsidRDefault="005B7D31" w:rsidP="00621D96">
      <w:pPr>
        <w:pStyle w:val="a6"/>
        <w:ind w:left="851" w:hanging="284"/>
        <w:rPr>
          <w:sz w:val="28"/>
          <w:szCs w:val="28"/>
        </w:rPr>
      </w:pPr>
      <w:r>
        <w:rPr>
          <w:sz w:val="28"/>
          <w:szCs w:val="28"/>
        </w:rPr>
        <w:t>- сформулировать и описать критерий сравнения алгоритмов, указать основные параметры, применимые для получения оценочных характеристик;</w:t>
      </w:r>
    </w:p>
    <w:p w:rsidR="00B43C99" w:rsidRPr="00247185" w:rsidRDefault="00B43C99" w:rsidP="00621D96">
      <w:pPr>
        <w:pStyle w:val="a6"/>
        <w:ind w:left="851" w:hanging="284"/>
        <w:rPr>
          <w:sz w:val="28"/>
          <w:szCs w:val="28"/>
        </w:rPr>
      </w:pPr>
      <w:r>
        <w:rPr>
          <w:sz w:val="28"/>
          <w:szCs w:val="28"/>
        </w:rPr>
        <w:t>- привести программный код</w:t>
      </w:r>
      <w:r w:rsidRPr="0024718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 с комментариями;</w:t>
      </w:r>
    </w:p>
    <w:p w:rsidR="005B7D31" w:rsidRPr="00247185" w:rsidRDefault="00621D96" w:rsidP="005B7D31">
      <w:pPr>
        <w:pStyle w:val="a6"/>
        <w:ind w:left="851" w:hanging="284"/>
        <w:rPr>
          <w:sz w:val="28"/>
          <w:szCs w:val="28"/>
        </w:rPr>
      </w:pPr>
      <w:proofErr w:type="gramStart"/>
      <w:r w:rsidRPr="00247185">
        <w:rPr>
          <w:sz w:val="28"/>
          <w:szCs w:val="28"/>
        </w:rPr>
        <w:t xml:space="preserve">- </w:t>
      </w:r>
      <w:r w:rsidR="005B7D31">
        <w:rPr>
          <w:sz w:val="28"/>
          <w:szCs w:val="28"/>
        </w:rPr>
        <w:t xml:space="preserve">отобразить </w:t>
      </w:r>
      <w:r>
        <w:rPr>
          <w:sz w:val="28"/>
          <w:szCs w:val="28"/>
        </w:rPr>
        <w:t>по</w:t>
      </w:r>
      <w:r w:rsidR="005B7D31">
        <w:rPr>
          <w:sz w:val="28"/>
          <w:szCs w:val="28"/>
        </w:rPr>
        <w:t>луч</w:t>
      </w:r>
      <w:r w:rsidR="00B43C99">
        <w:rPr>
          <w:sz w:val="28"/>
          <w:szCs w:val="28"/>
        </w:rPr>
        <w:t xml:space="preserve">енные </w:t>
      </w:r>
      <w:r w:rsidRPr="00247185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>(</w:t>
      </w:r>
      <w:r w:rsidRPr="00247185">
        <w:rPr>
          <w:sz w:val="28"/>
          <w:szCs w:val="28"/>
        </w:rPr>
        <w:t>таблиц</w:t>
      </w:r>
      <w:r w:rsidR="00E86BA9">
        <w:rPr>
          <w:sz w:val="28"/>
          <w:szCs w:val="28"/>
        </w:rPr>
        <w:t>у</w:t>
      </w:r>
      <w:r w:rsidRPr="00247185">
        <w:rPr>
          <w:sz w:val="28"/>
          <w:szCs w:val="28"/>
        </w:rPr>
        <w:t xml:space="preserve"> простых чисел в  заданном интервале</w:t>
      </w:r>
      <w:r>
        <w:rPr>
          <w:sz w:val="28"/>
          <w:szCs w:val="28"/>
        </w:rPr>
        <w:t>;</w:t>
      </w:r>
      <w:r w:rsidRPr="0024718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  <w:r w:rsidR="005B7D31">
        <w:rPr>
          <w:sz w:val="28"/>
          <w:szCs w:val="28"/>
        </w:rPr>
        <w:t>у сравнения</w:t>
      </w:r>
      <w:r>
        <w:rPr>
          <w:sz w:val="28"/>
          <w:szCs w:val="28"/>
        </w:rPr>
        <w:t xml:space="preserve">, </w:t>
      </w:r>
      <w:r w:rsidR="005B7D31">
        <w:rPr>
          <w:sz w:val="28"/>
          <w:szCs w:val="28"/>
        </w:rPr>
        <w:t>привести копии экранов</w:t>
      </w:r>
      <w:r w:rsidR="00B43C99">
        <w:rPr>
          <w:sz w:val="28"/>
          <w:szCs w:val="28"/>
        </w:rPr>
        <w:t>.</w:t>
      </w:r>
      <w:proofErr w:type="gramEnd"/>
    </w:p>
    <w:p w:rsidR="00621D96" w:rsidRPr="00247185" w:rsidRDefault="00621D96" w:rsidP="00621D9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Сформулировать в</w:t>
      </w:r>
      <w:r w:rsidRPr="00247185">
        <w:rPr>
          <w:sz w:val="28"/>
          <w:szCs w:val="28"/>
        </w:rPr>
        <w:t>ыводы.</w:t>
      </w:r>
    </w:p>
    <w:p w:rsidR="00B43C99" w:rsidRDefault="00B43C99" w:rsidP="00621D96">
      <w:pPr>
        <w:pStyle w:val="2"/>
      </w:pPr>
      <w:bookmarkStart w:id="4" w:name="_Toc442531377"/>
    </w:p>
    <w:p w:rsidR="00621D96" w:rsidRDefault="00B43C99" w:rsidP="00621D96">
      <w:pPr>
        <w:pStyle w:val="2"/>
      </w:pPr>
      <w:r w:rsidRPr="002945B0">
        <w:t xml:space="preserve">Таблица </w:t>
      </w:r>
      <w:r>
        <w:t xml:space="preserve">1. </w:t>
      </w:r>
      <w:r w:rsidR="00621D96">
        <w:t>Варианты заданий к лабораторной работе №1</w:t>
      </w:r>
      <w:bookmarkEnd w:id="4"/>
      <w:r>
        <w:t>-ИБ</w:t>
      </w:r>
    </w:p>
    <w:tbl>
      <w:tblPr>
        <w:tblW w:w="9385" w:type="dxa"/>
        <w:jc w:val="center"/>
        <w:tblCellSpacing w:w="0" w:type="dxa"/>
        <w:tblBorders>
          <w:top w:val="outset" w:sz="12" w:space="0" w:color="000080"/>
          <w:left w:val="outset" w:sz="12" w:space="0" w:color="000080"/>
          <w:bottom w:val="outset" w:sz="12" w:space="0" w:color="000080"/>
          <w:right w:val="outset" w:sz="12" w:space="0" w:color="000080"/>
        </w:tblBorders>
        <w:tblCellMar>
          <w:left w:w="0" w:type="dxa"/>
          <w:right w:w="0" w:type="dxa"/>
        </w:tblCellMar>
        <w:tblLook w:val="04A0"/>
      </w:tblPr>
      <w:tblGrid>
        <w:gridCol w:w="1228"/>
        <w:gridCol w:w="1055"/>
        <w:gridCol w:w="851"/>
        <w:gridCol w:w="6251"/>
      </w:tblGrid>
      <w:tr w:rsidR="00621D96" w:rsidRPr="00DF362F" w:rsidTr="00B43C99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0221BE" w:rsidRDefault="00621D96" w:rsidP="0017697B">
            <w:pPr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br w:type="page"/>
            </w:r>
            <w:r>
              <w:rPr>
                <w:b/>
                <w:bCs/>
                <w:color w:val="000000"/>
                <w:lang w:val="uk-UA"/>
              </w:rPr>
              <w:t xml:space="preserve">№ </w:t>
            </w:r>
            <w:proofErr w:type="spellStart"/>
            <w:r>
              <w:rPr>
                <w:b/>
                <w:bCs/>
                <w:color w:val="000000"/>
              </w:rPr>
              <w:t>п\п</w:t>
            </w:r>
            <w:proofErr w:type="spellEnd"/>
          </w:p>
        </w:tc>
        <w:tc>
          <w:tcPr>
            <w:tcW w:w="105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621D96" w:rsidRPr="000221BE" w:rsidRDefault="00621D96" w:rsidP="001769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8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B43C99" w:rsidRDefault="00621D96" w:rsidP="0017697B">
            <w:pPr>
              <w:jc w:val="center"/>
              <w:rPr>
                <w:b/>
                <w:lang w:val="en-US"/>
              </w:rPr>
            </w:pPr>
            <w:r w:rsidRPr="00B43C99">
              <w:rPr>
                <w:b/>
                <w:lang w:val="en-US"/>
              </w:rPr>
              <w:t>n</w:t>
            </w:r>
          </w:p>
        </w:tc>
        <w:tc>
          <w:tcPr>
            <w:tcW w:w="62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621D96" w:rsidRPr="002D7B80" w:rsidRDefault="00B43C99" w:rsidP="00B43C99">
            <w:pPr>
              <w:jc w:val="center"/>
              <w:rPr>
                <w:b/>
              </w:rPr>
            </w:pPr>
            <w:r>
              <w:rPr>
                <w:b/>
              </w:rPr>
              <w:t>Исследуемые а</w:t>
            </w:r>
            <w:r w:rsidR="00621D96">
              <w:rPr>
                <w:b/>
              </w:rPr>
              <w:t>лгоритм</w:t>
            </w:r>
            <w:r>
              <w:rPr>
                <w:b/>
              </w:rPr>
              <w:t>ы</w:t>
            </w:r>
          </w:p>
        </w:tc>
      </w:tr>
      <w:tr w:rsidR="00621D96" w:rsidRPr="0071780E" w:rsidTr="00B43C99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71780E" w:rsidRDefault="00621D96" w:rsidP="0017697B">
            <w:pPr>
              <w:jc w:val="center"/>
            </w:pPr>
            <w:r>
              <w:t>1</w:t>
            </w:r>
          </w:p>
        </w:tc>
        <w:tc>
          <w:tcPr>
            <w:tcW w:w="105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621D96" w:rsidRPr="0071780E" w:rsidRDefault="00621D96" w:rsidP="0017697B">
            <w:pPr>
              <w:jc w:val="center"/>
            </w:pPr>
            <w:r>
              <w:t>500</w:t>
            </w:r>
          </w:p>
        </w:tc>
        <w:tc>
          <w:tcPr>
            <w:tcW w:w="8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B43C99" w:rsidRDefault="00621D96" w:rsidP="0017697B">
            <w:pPr>
              <w:jc w:val="center"/>
              <w:rPr>
                <w:lang w:val="en-US"/>
              </w:rPr>
            </w:pPr>
            <w:r w:rsidRPr="00B43C99">
              <w:rPr>
                <w:lang w:val="en-US"/>
              </w:rPr>
              <w:t>894</w:t>
            </w:r>
          </w:p>
        </w:tc>
        <w:tc>
          <w:tcPr>
            <w:tcW w:w="62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621D96" w:rsidRDefault="00B43C99" w:rsidP="0017697B">
            <w:pPr>
              <w:jc w:val="center"/>
            </w:pPr>
            <w:r w:rsidRPr="00195490">
              <w:rPr>
                <w:sz w:val="28"/>
                <w:szCs w:val="28"/>
              </w:rPr>
              <w:t>П</w:t>
            </w:r>
            <w:r w:rsidR="00621D96" w:rsidRPr="00195490">
              <w:rPr>
                <w:sz w:val="28"/>
                <w:szCs w:val="28"/>
              </w:rPr>
              <w:t>еребор</w:t>
            </w:r>
            <w:r w:rsidR="00621D96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, Эратосфена, </w:t>
            </w:r>
            <w:proofErr w:type="spellStart"/>
            <w:r>
              <w:rPr>
                <w:sz w:val="28"/>
                <w:szCs w:val="28"/>
              </w:rPr>
              <w:t>Сундарама</w:t>
            </w:r>
            <w:proofErr w:type="spellEnd"/>
          </w:p>
        </w:tc>
      </w:tr>
      <w:tr w:rsidR="00621D96" w:rsidRPr="0071780E" w:rsidTr="00B43C99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71780E" w:rsidRDefault="00621D96" w:rsidP="0017697B">
            <w:pPr>
              <w:jc w:val="center"/>
            </w:pPr>
            <w:r>
              <w:t>2</w:t>
            </w:r>
          </w:p>
        </w:tc>
        <w:tc>
          <w:tcPr>
            <w:tcW w:w="105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621D96" w:rsidRPr="0071780E" w:rsidRDefault="00621D96" w:rsidP="0017697B">
            <w:pPr>
              <w:jc w:val="center"/>
            </w:pPr>
            <w:r>
              <w:t>700</w:t>
            </w:r>
          </w:p>
        </w:tc>
        <w:tc>
          <w:tcPr>
            <w:tcW w:w="8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B43C99" w:rsidRDefault="00621D96" w:rsidP="0017697B">
            <w:pPr>
              <w:jc w:val="center"/>
              <w:rPr>
                <w:color w:val="2C2B2B"/>
                <w:shd w:val="clear" w:color="auto" w:fill="FFFFFF"/>
                <w:lang w:val="en-US"/>
              </w:rPr>
            </w:pPr>
            <w:r w:rsidRPr="00B43C99">
              <w:rPr>
                <w:color w:val="2C2B2B"/>
                <w:shd w:val="clear" w:color="auto" w:fill="FFFFFF"/>
              </w:rPr>
              <w:t>1</w:t>
            </w:r>
            <w:r w:rsidRPr="00B43C99">
              <w:rPr>
                <w:color w:val="2C2B2B"/>
                <w:shd w:val="clear" w:color="auto" w:fill="FFFFFF"/>
                <w:lang w:val="en-US"/>
              </w:rPr>
              <w:t>063</w:t>
            </w:r>
          </w:p>
        </w:tc>
        <w:tc>
          <w:tcPr>
            <w:tcW w:w="62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621D96" w:rsidRDefault="00621D96" w:rsidP="00B43C99">
            <w:pPr>
              <w:jc w:val="center"/>
            </w:pPr>
            <w:r w:rsidRPr="00A05F20">
              <w:rPr>
                <w:color w:val="2C2B2B"/>
                <w:sz w:val="28"/>
                <w:szCs w:val="28"/>
                <w:shd w:val="clear" w:color="auto" w:fill="FFFFFF"/>
              </w:rPr>
              <w:t>Эратосфен</w:t>
            </w:r>
            <w:r>
              <w:rPr>
                <w:color w:val="2C2B2B"/>
                <w:sz w:val="28"/>
                <w:szCs w:val="28"/>
                <w:shd w:val="clear" w:color="auto" w:fill="FFFFFF"/>
              </w:rPr>
              <w:t>а</w:t>
            </w:r>
            <w:r w:rsidR="00B43C99">
              <w:rPr>
                <w:color w:val="2C2B2B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B43C99"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  <w:proofErr w:type="spellEnd"/>
            <w:r w:rsidR="00B43C99">
              <w:rPr>
                <w:color w:val="2C2B2B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B43C99">
              <w:rPr>
                <w:color w:val="2C2B2B"/>
                <w:sz w:val="28"/>
                <w:szCs w:val="28"/>
                <w:shd w:val="clear" w:color="auto" w:fill="FFFFFF"/>
              </w:rPr>
              <w:t>Аткина</w:t>
            </w:r>
            <w:proofErr w:type="spellEnd"/>
          </w:p>
        </w:tc>
      </w:tr>
      <w:tr w:rsidR="00621D96" w:rsidRPr="0071780E" w:rsidTr="00B43C99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71780E" w:rsidRDefault="00621D96" w:rsidP="0017697B">
            <w:pPr>
              <w:jc w:val="center"/>
            </w:pPr>
            <w:r>
              <w:t>3</w:t>
            </w:r>
          </w:p>
        </w:tc>
        <w:tc>
          <w:tcPr>
            <w:tcW w:w="105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621D96" w:rsidRPr="0071780E" w:rsidRDefault="00621D96" w:rsidP="0017697B">
            <w:pPr>
              <w:jc w:val="center"/>
            </w:pPr>
            <w:r>
              <w:t xml:space="preserve">  550</w:t>
            </w:r>
          </w:p>
        </w:tc>
        <w:tc>
          <w:tcPr>
            <w:tcW w:w="8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B43C99" w:rsidRDefault="00621D96" w:rsidP="0017697B">
            <w:pPr>
              <w:jc w:val="center"/>
              <w:rPr>
                <w:color w:val="2C2B2B"/>
                <w:shd w:val="clear" w:color="auto" w:fill="FFFFFF"/>
                <w:lang w:val="en-US"/>
              </w:rPr>
            </w:pPr>
            <w:r w:rsidRPr="00B43C99">
              <w:rPr>
                <w:color w:val="2C2B2B"/>
                <w:shd w:val="clear" w:color="auto" w:fill="FFFFFF"/>
                <w:lang w:val="en-US"/>
              </w:rPr>
              <w:t>1241</w:t>
            </w:r>
          </w:p>
        </w:tc>
        <w:tc>
          <w:tcPr>
            <w:tcW w:w="62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621D96" w:rsidRPr="0071780E" w:rsidRDefault="00621D96" w:rsidP="0017697B">
            <w:pPr>
              <w:jc w:val="center"/>
            </w:pPr>
            <w:proofErr w:type="spellStart"/>
            <w:r w:rsidRPr="00A05F20">
              <w:rPr>
                <w:color w:val="2C2B2B"/>
                <w:sz w:val="28"/>
                <w:szCs w:val="28"/>
                <w:shd w:val="clear" w:color="auto" w:fill="FFFFFF"/>
              </w:rPr>
              <w:t>Сундарам</w:t>
            </w:r>
            <w:r>
              <w:rPr>
                <w:color w:val="2C2B2B"/>
                <w:sz w:val="28"/>
                <w:szCs w:val="28"/>
                <w:shd w:val="clear" w:color="auto" w:fill="FFFFFF"/>
              </w:rPr>
              <w:t>а</w:t>
            </w:r>
            <w:proofErr w:type="spellEnd"/>
            <w:r w:rsidR="00B43C99">
              <w:rPr>
                <w:color w:val="2C2B2B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B43C99">
              <w:rPr>
                <w:color w:val="2C2B2B"/>
                <w:sz w:val="28"/>
                <w:szCs w:val="28"/>
                <w:shd w:val="clear" w:color="auto" w:fill="FFFFFF"/>
              </w:rPr>
              <w:t>Аткина</w:t>
            </w:r>
            <w:proofErr w:type="spellEnd"/>
            <w:r w:rsidR="00B43C99">
              <w:rPr>
                <w:color w:val="2C2B2B"/>
                <w:sz w:val="28"/>
                <w:szCs w:val="28"/>
                <w:shd w:val="clear" w:color="auto" w:fill="FFFFFF"/>
              </w:rPr>
              <w:t xml:space="preserve">, перебора </w:t>
            </w:r>
          </w:p>
        </w:tc>
      </w:tr>
      <w:tr w:rsidR="00621D96" w:rsidRPr="0071780E" w:rsidTr="00B43C99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71780E" w:rsidRDefault="00621D96" w:rsidP="0017697B">
            <w:pPr>
              <w:jc w:val="center"/>
            </w:pPr>
            <w:r>
              <w:t>4</w:t>
            </w:r>
          </w:p>
        </w:tc>
        <w:tc>
          <w:tcPr>
            <w:tcW w:w="105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621D96" w:rsidRPr="0071780E" w:rsidRDefault="00621D96" w:rsidP="0017697B">
            <w:pPr>
              <w:jc w:val="center"/>
            </w:pPr>
            <w:r>
              <w:t xml:space="preserve">  900</w:t>
            </w:r>
          </w:p>
        </w:tc>
        <w:tc>
          <w:tcPr>
            <w:tcW w:w="8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621D96" w:rsidRPr="00B43C99" w:rsidRDefault="00621D96" w:rsidP="0017697B">
            <w:pPr>
              <w:jc w:val="center"/>
              <w:rPr>
                <w:color w:val="2C2B2B"/>
                <w:shd w:val="clear" w:color="auto" w:fill="FFFFFF"/>
                <w:lang w:val="en-US"/>
              </w:rPr>
            </w:pPr>
            <w:r w:rsidRPr="00B43C99">
              <w:rPr>
                <w:color w:val="2C2B2B"/>
                <w:shd w:val="clear" w:color="auto" w:fill="FFFFFF"/>
                <w:lang w:val="en-US"/>
              </w:rPr>
              <w:t>138</w:t>
            </w:r>
            <w:r w:rsidRPr="00B43C99">
              <w:rPr>
                <w:color w:val="2C2B2B"/>
                <w:shd w:val="clear" w:color="auto" w:fill="FFFFFF"/>
              </w:rPr>
              <w:t>7</w:t>
            </w:r>
          </w:p>
        </w:tc>
        <w:tc>
          <w:tcPr>
            <w:tcW w:w="62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621D96" w:rsidRPr="00247185" w:rsidRDefault="00621D96" w:rsidP="0017697B">
            <w:pPr>
              <w:jc w:val="center"/>
              <w:rPr>
                <w:b/>
              </w:rPr>
            </w:pPr>
            <w:proofErr w:type="spellStart"/>
            <w:r w:rsidRPr="00247185">
              <w:rPr>
                <w:color w:val="2C2B2B"/>
                <w:sz w:val="28"/>
                <w:szCs w:val="28"/>
                <w:shd w:val="clear" w:color="auto" w:fill="FFFFFF"/>
              </w:rPr>
              <w:t>Аткина</w:t>
            </w:r>
            <w:proofErr w:type="spellEnd"/>
            <w:r w:rsidR="00B43C99">
              <w:rPr>
                <w:color w:val="2C2B2B"/>
                <w:sz w:val="28"/>
                <w:szCs w:val="28"/>
                <w:shd w:val="clear" w:color="auto" w:fill="FFFFFF"/>
              </w:rPr>
              <w:t>, перебора, Эратосфена</w:t>
            </w:r>
          </w:p>
        </w:tc>
      </w:tr>
      <w:tr w:rsidR="00E86BA9" w:rsidRPr="0071780E" w:rsidTr="00B43C99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E86BA9" w:rsidRPr="0071780E" w:rsidRDefault="00E86BA9" w:rsidP="008243C0">
            <w:pPr>
              <w:jc w:val="center"/>
            </w:pPr>
            <w:r>
              <w:t>5</w:t>
            </w:r>
          </w:p>
        </w:tc>
        <w:tc>
          <w:tcPr>
            <w:tcW w:w="105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E86BA9" w:rsidRPr="0071780E" w:rsidRDefault="00E86BA9" w:rsidP="008243C0">
            <w:pPr>
              <w:jc w:val="center"/>
            </w:pPr>
            <w:r>
              <w:t xml:space="preserve">  1000</w:t>
            </w:r>
          </w:p>
        </w:tc>
        <w:tc>
          <w:tcPr>
            <w:tcW w:w="8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E86BA9" w:rsidRPr="00195490" w:rsidRDefault="00E86BA9" w:rsidP="00824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2384</w:t>
            </w:r>
          </w:p>
        </w:tc>
        <w:tc>
          <w:tcPr>
            <w:tcW w:w="625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E86BA9" w:rsidRPr="00247185" w:rsidRDefault="00E86BA9" w:rsidP="00E86BA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A05F20">
              <w:rPr>
                <w:color w:val="2C2B2B"/>
                <w:sz w:val="28"/>
                <w:szCs w:val="28"/>
                <w:shd w:val="clear" w:color="auto" w:fill="FFFFFF"/>
              </w:rPr>
              <w:t>Эратосфен</w:t>
            </w:r>
            <w:r>
              <w:rPr>
                <w:color w:val="2C2B2B"/>
                <w:sz w:val="28"/>
                <w:szCs w:val="28"/>
                <w:shd w:val="clear" w:color="auto" w:fill="FFFFFF"/>
              </w:rPr>
              <w:t xml:space="preserve">а, перебора, </w:t>
            </w:r>
            <w:proofErr w:type="spellStart"/>
            <w:r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  <w:proofErr w:type="spellEnd"/>
          </w:p>
        </w:tc>
      </w:tr>
    </w:tbl>
    <w:p w:rsidR="00E86BA9" w:rsidRDefault="00E86BA9" w:rsidP="00E86BA9">
      <w:pPr>
        <w:pStyle w:val="2"/>
        <w:sectPr w:rsidR="00E86BA9" w:rsidSect="00EC00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6BA9" w:rsidRDefault="00E86BA9" w:rsidP="00E86BA9">
      <w:pPr>
        <w:pStyle w:val="2"/>
      </w:pPr>
      <w:r w:rsidRPr="002945B0">
        <w:lastRenderedPageBreak/>
        <w:t xml:space="preserve">Таблица </w:t>
      </w:r>
      <w:r>
        <w:t>2. Рекомендуемый вид таблицы сравнения</w:t>
      </w:r>
    </w:p>
    <w:p w:rsidR="00E86BA9" w:rsidRDefault="00E86BA9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5"/>
        <w:gridCol w:w="1276"/>
        <w:gridCol w:w="856"/>
        <w:gridCol w:w="956"/>
        <w:gridCol w:w="973"/>
        <w:gridCol w:w="1048"/>
        <w:gridCol w:w="1787"/>
        <w:gridCol w:w="992"/>
        <w:gridCol w:w="1473"/>
        <w:gridCol w:w="1418"/>
        <w:gridCol w:w="1559"/>
        <w:gridCol w:w="1417"/>
      </w:tblGrid>
      <w:tr w:rsidR="00CB6665" w:rsidRPr="00CB6665" w:rsidTr="00CB6665">
        <w:trPr>
          <w:trHeight w:val="150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алгоритм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 xml:space="preserve">язык </w:t>
            </w:r>
            <w:proofErr w:type="spellStart"/>
            <w:proofErr w:type="gramStart"/>
            <w:r w:rsidRPr="00CB6665">
              <w:rPr>
                <w:color w:val="000000"/>
                <w:sz w:val="22"/>
                <w:szCs w:val="22"/>
              </w:rPr>
              <w:t>прог-раммирования</w:t>
            </w:r>
            <w:proofErr w:type="spellEnd"/>
            <w:proofErr w:type="gramEnd"/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Кол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B6665">
              <w:rPr>
                <w:color w:val="000000"/>
                <w:sz w:val="22"/>
                <w:szCs w:val="22"/>
              </w:rPr>
              <w:t>с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>лож</w:t>
            </w:r>
            <w:proofErr w:type="spellEnd"/>
            <w:r w:rsidRPr="00CB6665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956" w:type="dxa"/>
            <w:shd w:val="clear" w:color="auto" w:fill="auto"/>
            <w:vAlign w:val="center"/>
            <w:hideMark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Кол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B6665">
              <w:rPr>
                <w:color w:val="000000"/>
                <w:sz w:val="22"/>
                <w:szCs w:val="22"/>
              </w:rPr>
              <w:t>в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>ычит</w:t>
            </w:r>
            <w:proofErr w:type="spellEnd"/>
            <w:r w:rsidRPr="00CB6665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973" w:type="dxa"/>
            <w:shd w:val="clear" w:color="auto" w:fill="auto"/>
            <w:vAlign w:val="center"/>
            <w:hideMark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Кол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B6665">
              <w:rPr>
                <w:color w:val="000000"/>
                <w:sz w:val="22"/>
                <w:szCs w:val="22"/>
              </w:rPr>
              <w:t>у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>множ</w:t>
            </w:r>
            <w:proofErr w:type="spellEnd"/>
            <w:r w:rsidRPr="00CB6665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048" w:type="dxa"/>
            <w:vAlign w:val="center"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Кол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д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>елен.</w:t>
            </w:r>
          </w:p>
        </w:tc>
        <w:tc>
          <w:tcPr>
            <w:tcW w:w="1787" w:type="dxa"/>
            <w:vAlign w:val="center"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общ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к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>ол.</w:t>
            </w:r>
            <w:r w:rsidRPr="00CB666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B6665">
              <w:rPr>
                <w:color w:val="000000"/>
                <w:sz w:val="22"/>
                <w:szCs w:val="22"/>
              </w:rPr>
              <w:t>арифм</w:t>
            </w:r>
            <w:proofErr w:type="spellEnd"/>
            <w:r w:rsidRPr="00CB6665">
              <w:rPr>
                <w:color w:val="000000"/>
                <w:sz w:val="22"/>
                <w:szCs w:val="22"/>
              </w:rPr>
              <w:t xml:space="preserve">. </w:t>
            </w:r>
            <w:r w:rsidRPr="00CB6665">
              <w:rPr>
                <w:color w:val="000000"/>
                <w:sz w:val="22"/>
                <w:szCs w:val="22"/>
              </w:rPr>
              <w:t>опер</w:t>
            </w:r>
            <w:r w:rsidRPr="00CB6665">
              <w:rPr>
                <w:color w:val="000000"/>
                <w:sz w:val="22"/>
                <w:szCs w:val="22"/>
              </w:rPr>
              <w:t>аций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Кол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B6665">
              <w:rPr>
                <w:color w:val="000000"/>
                <w:sz w:val="22"/>
                <w:szCs w:val="22"/>
              </w:rPr>
              <w:t>с</w:t>
            </w:r>
            <w:proofErr w:type="gramEnd"/>
            <w:r w:rsidRPr="00CB6665">
              <w:rPr>
                <w:color w:val="000000"/>
                <w:sz w:val="22"/>
                <w:szCs w:val="22"/>
              </w:rPr>
              <w:t>двигов</w:t>
            </w:r>
          </w:p>
        </w:tc>
        <w:tc>
          <w:tcPr>
            <w:tcW w:w="1473" w:type="dxa"/>
            <w:vAlign w:val="center"/>
          </w:tcPr>
          <w:p w:rsid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время  вычислений,</w:t>
            </w:r>
          </w:p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 xml:space="preserve"> формула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время  вычислений, мкс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Память, общая оценка</w:t>
            </w:r>
            <w:r>
              <w:rPr>
                <w:color w:val="000000"/>
                <w:sz w:val="22"/>
                <w:szCs w:val="22"/>
              </w:rPr>
              <w:t>, формула</w:t>
            </w:r>
          </w:p>
        </w:tc>
        <w:tc>
          <w:tcPr>
            <w:tcW w:w="1417" w:type="dxa"/>
            <w:vAlign w:val="center"/>
          </w:tcPr>
          <w:p w:rsidR="00986888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>Память,</w:t>
            </w:r>
          </w:p>
          <w:p w:rsidR="00CB6665" w:rsidRPr="00CB6665" w:rsidRDefault="00CB6665" w:rsidP="00CB6665">
            <w:pPr>
              <w:jc w:val="center"/>
              <w:rPr>
                <w:color w:val="000000"/>
                <w:sz w:val="22"/>
                <w:szCs w:val="22"/>
              </w:rPr>
            </w:pPr>
            <w:r w:rsidRPr="00CB6665">
              <w:rPr>
                <w:color w:val="000000"/>
                <w:sz w:val="22"/>
                <w:szCs w:val="22"/>
              </w:rPr>
              <w:t xml:space="preserve"> Кб</w:t>
            </w:r>
          </w:p>
        </w:tc>
      </w:tr>
      <w:tr w:rsidR="00CB6665" w:rsidTr="00CB6665">
        <w:trPr>
          <w:trHeight w:val="402"/>
        </w:trPr>
        <w:tc>
          <w:tcPr>
            <w:tcW w:w="1095" w:type="dxa"/>
            <w:shd w:val="clear" w:color="auto" w:fill="auto"/>
            <w:hideMark/>
          </w:tcPr>
          <w:p w:rsidR="00CB6665" w:rsidRDefault="00CB6665" w:rsidP="00CB6665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hideMark/>
          </w:tcPr>
          <w:p w:rsidR="00CB6665" w:rsidRDefault="00CB6665" w:rsidP="00CB6665">
            <w:pPr>
              <w:rPr>
                <w:sz w:val="22"/>
                <w:szCs w:val="22"/>
              </w:rPr>
            </w:pPr>
          </w:p>
        </w:tc>
        <w:tc>
          <w:tcPr>
            <w:tcW w:w="856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3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8" w:type="dxa"/>
          </w:tcPr>
          <w:p w:rsidR="00CB6665" w:rsidRDefault="00CB6665" w:rsidP="00CB6665">
            <w:pPr>
              <w:rPr>
                <w:sz w:val="22"/>
                <w:szCs w:val="22"/>
              </w:rPr>
            </w:pPr>
          </w:p>
        </w:tc>
        <w:tc>
          <w:tcPr>
            <w:tcW w:w="1787" w:type="dxa"/>
          </w:tcPr>
          <w:p w:rsidR="00CB6665" w:rsidRDefault="00CB6665" w:rsidP="00CB666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B6665" w:rsidTr="00CB6665">
        <w:trPr>
          <w:trHeight w:val="402"/>
        </w:trPr>
        <w:tc>
          <w:tcPr>
            <w:tcW w:w="1095" w:type="dxa"/>
            <w:shd w:val="clear" w:color="auto" w:fill="auto"/>
            <w:hideMark/>
          </w:tcPr>
          <w:p w:rsidR="00CB6665" w:rsidRDefault="00CB6665" w:rsidP="00CB6665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hideMark/>
          </w:tcPr>
          <w:p w:rsidR="00CB6665" w:rsidRDefault="00CB6665" w:rsidP="00CB6665">
            <w:pPr>
              <w:rPr>
                <w:sz w:val="22"/>
                <w:szCs w:val="22"/>
              </w:rPr>
            </w:pPr>
          </w:p>
        </w:tc>
        <w:tc>
          <w:tcPr>
            <w:tcW w:w="856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6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3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8" w:type="dxa"/>
          </w:tcPr>
          <w:p w:rsidR="00CB6665" w:rsidRDefault="00CB6665" w:rsidP="00CB6665">
            <w:pPr>
              <w:rPr>
                <w:sz w:val="22"/>
                <w:szCs w:val="22"/>
              </w:rPr>
            </w:pPr>
          </w:p>
        </w:tc>
        <w:tc>
          <w:tcPr>
            <w:tcW w:w="1787" w:type="dxa"/>
          </w:tcPr>
          <w:p w:rsidR="00CB6665" w:rsidRDefault="00CB6665" w:rsidP="00CB666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noWrap/>
            <w:hideMark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B6665" w:rsidRDefault="00CB6665" w:rsidP="00CB66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86BA9" w:rsidRDefault="00E86BA9"/>
    <w:p w:rsidR="00CD1511" w:rsidRDefault="00CD1511"/>
    <w:p w:rsidR="00CD1511" w:rsidRDefault="00CD1511">
      <w:r>
        <w:t xml:space="preserve">Примечания:   </w:t>
      </w:r>
    </w:p>
    <w:p w:rsidR="00CD1511" w:rsidRDefault="00CD1511" w:rsidP="00CD1511">
      <w:pPr>
        <w:pStyle w:val="a6"/>
        <w:numPr>
          <w:ilvl w:val="0"/>
          <w:numId w:val="7"/>
        </w:numPr>
      </w:pPr>
      <w:r>
        <w:t xml:space="preserve">При оценке времени работы алгоритма учитывать «чистое» время работы алгоритма – без процесса формирования таблиц и вывода результатов. </w:t>
      </w:r>
    </w:p>
    <w:p w:rsidR="00CD1511" w:rsidRDefault="00CD1511" w:rsidP="00CD1511">
      <w:pPr>
        <w:pStyle w:val="a6"/>
        <w:numPr>
          <w:ilvl w:val="0"/>
          <w:numId w:val="7"/>
        </w:numPr>
      </w:pPr>
      <w:r>
        <w:t>При оценке объема требуемой памяти оценивать только память, необходимую непосредственно для получения результата (общий случай</w:t>
      </w:r>
      <w:proofErr w:type="gramStart"/>
      <w:r>
        <w:t>, ).</w:t>
      </w:r>
      <w:proofErr w:type="gramEnd"/>
    </w:p>
    <w:p w:rsidR="00CD1511" w:rsidRDefault="00CD1511"/>
    <w:p w:rsidR="00CD1511" w:rsidRDefault="00CD1511"/>
    <w:p w:rsidR="00E86BA9" w:rsidRDefault="00E86BA9"/>
    <w:sectPr w:rsidR="00E86BA9" w:rsidSect="00E86BA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519FA"/>
    <w:multiLevelType w:val="hybridMultilevel"/>
    <w:tmpl w:val="1B52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61176"/>
    <w:multiLevelType w:val="hybridMultilevel"/>
    <w:tmpl w:val="1A06A2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70F52"/>
    <w:multiLevelType w:val="multilevel"/>
    <w:tmpl w:val="C812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9220E9"/>
    <w:multiLevelType w:val="hybridMultilevel"/>
    <w:tmpl w:val="71BCD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6384D"/>
    <w:multiLevelType w:val="hybridMultilevel"/>
    <w:tmpl w:val="8F24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54CE7"/>
    <w:multiLevelType w:val="hybridMultilevel"/>
    <w:tmpl w:val="C95683D6"/>
    <w:lvl w:ilvl="0" w:tplc="1CCAEA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DA945CB"/>
    <w:multiLevelType w:val="multilevel"/>
    <w:tmpl w:val="76EC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21D96"/>
    <w:rsid w:val="00477F1E"/>
    <w:rsid w:val="00552F32"/>
    <w:rsid w:val="005B7D31"/>
    <w:rsid w:val="00621D96"/>
    <w:rsid w:val="008E1519"/>
    <w:rsid w:val="0096459F"/>
    <w:rsid w:val="00986888"/>
    <w:rsid w:val="00B43C99"/>
    <w:rsid w:val="00CB6665"/>
    <w:rsid w:val="00CD1511"/>
    <w:rsid w:val="00E86BA9"/>
    <w:rsid w:val="00E9205A"/>
    <w:rsid w:val="00EC0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D96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21D96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621D96"/>
    <w:pPr>
      <w:keepNext/>
      <w:jc w:val="both"/>
      <w:outlineLvl w:val="1"/>
    </w:pPr>
    <w:rPr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D9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21D96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621D96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621D96"/>
    <w:rPr>
      <w:color w:val="0563C1"/>
      <w:u w:val="single"/>
    </w:rPr>
  </w:style>
  <w:style w:type="character" w:styleId="a5">
    <w:name w:val="Emphasis"/>
    <w:uiPriority w:val="20"/>
    <w:qFormat/>
    <w:rsid w:val="00621D96"/>
    <w:rPr>
      <w:i/>
      <w:iCs/>
    </w:rPr>
  </w:style>
  <w:style w:type="character" w:customStyle="1" w:styleId="apple-converted-space">
    <w:name w:val="apple-converted-space"/>
    <w:basedOn w:val="a0"/>
    <w:rsid w:val="00621D96"/>
  </w:style>
  <w:style w:type="paragraph" w:styleId="a6">
    <w:name w:val="List Paragraph"/>
    <w:basedOn w:val="a"/>
    <w:uiPriority w:val="34"/>
    <w:qFormat/>
    <w:rsid w:val="00621D96"/>
    <w:pPr>
      <w:ind w:left="720" w:firstLine="709"/>
      <w:contextualSpacing/>
      <w:jc w:val="both"/>
    </w:pPr>
    <w:rPr>
      <w:rFonts w:eastAsia="Calibri"/>
      <w:szCs w:val="22"/>
      <w:lang w:eastAsia="en-US"/>
    </w:rPr>
  </w:style>
  <w:style w:type="character" w:styleId="a7">
    <w:name w:val="Strong"/>
    <w:basedOn w:val="a0"/>
    <w:uiPriority w:val="22"/>
    <w:qFormat/>
    <w:rsid w:val="00621D96"/>
    <w:rPr>
      <w:b/>
      <w:bCs/>
    </w:rPr>
  </w:style>
  <w:style w:type="character" w:styleId="a8">
    <w:name w:val="Intense Reference"/>
    <w:basedOn w:val="a0"/>
    <w:uiPriority w:val="32"/>
    <w:qFormat/>
    <w:rsid w:val="00621D96"/>
    <w:rPr>
      <w:b/>
      <w:bCs/>
      <w:smallCaps/>
      <w:color w:val="C0504D" w:themeColor="accent2"/>
      <w:spacing w:val="5"/>
      <w:u w:val="single"/>
    </w:rPr>
  </w:style>
  <w:style w:type="character" w:styleId="a9">
    <w:name w:val="Subtle Reference"/>
    <w:basedOn w:val="a0"/>
    <w:uiPriority w:val="31"/>
    <w:qFormat/>
    <w:rsid w:val="00621D96"/>
    <w:rPr>
      <w:smallCaps/>
      <w:color w:val="C0504D" w:themeColor="accent2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21D9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21D9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2016-09-13T05:10:00Z</dcterms:created>
  <dcterms:modified xsi:type="dcterms:W3CDTF">2016-09-13T06:04:00Z</dcterms:modified>
</cp:coreProperties>
</file>