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6A5" w:rsidRPr="00E43E2A" w:rsidRDefault="00E43E2A" w:rsidP="00883D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Лабораторная работа №1</w:t>
      </w:r>
    </w:p>
    <w:p w:rsidR="008F46A5" w:rsidRPr="008F46A5" w:rsidRDefault="001C4A26" w:rsidP="00883D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hyperlink r:id="rId6" w:history="1">
        <w:r w:rsidR="008F46A5" w:rsidRPr="00E43E2A">
          <w:rPr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 xml:space="preserve">Создание профиля потребителя </w:t>
        </w:r>
        <w:r w:rsidR="00E43E2A" w:rsidRPr="00E43E2A">
          <w:rPr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 xml:space="preserve">игрового приложения </w:t>
        </w:r>
        <w:r w:rsidR="008F46A5" w:rsidRPr="00E43E2A">
          <w:rPr>
            <w:rFonts w:ascii="Times New Roman" w:eastAsia="Times New Roman" w:hAnsi="Times New Roman" w:cs="Times New Roman"/>
            <w:b/>
            <w:noProof/>
            <w:sz w:val="28"/>
            <w:szCs w:val="28"/>
            <w:lang w:eastAsia="ru-RU"/>
          </w:rPr>
          <w:t>на основе карты эмпатии</w:t>
        </w:r>
      </w:hyperlink>
    </w:p>
    <w:p w:rsidR="00883D46" w:rsidRDefault="00883D46" w:rsidP="00883D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43E2A" w:rsidRPr="00E43E2A" w:rsidRDefault="00E43E2A" w:rsidP="00883D46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88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83D46"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сформировать профиль потребителя для выбранного типа игрового приложения.</w:t>
      </w:r>
    </w:p>
    <w:p w:rsidR="00883D46" w:rsidRDefault="00883D46" w:rsidP="00883D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43E2A" w:rsidRPr="00E43E2A" w:rsidRDefault="00E43E2A" w:rsidP="00D436B1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  <w:r w:rsidR="00883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36B1" w:rsidRPr="00D436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выбрать тип игрового приложения и сформировать профиль потребителя и основанные на нем функции приложения.</w:t>
      </w:r>
    </w:p>
    <w:p w:rsidR="00883D46" w:rsidRDefault="00883D46" w:rsidP="00883D46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43E2A" w:rsidRPr="00883D46" w:rsidRDefault="00E43E2A" w:rsidP="00883D46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 отчета:</w:t>
      </w:r>
    </w:p>
    <w:p w:rsidR="00883D46" w:rsidRPr="00883D46" w:rsidRDefault="00883D46" w:rsidP="00883D46">
      <w:pPr>
        <w:pStyle w:val="a5"/>
        <w:numPr>
          <w:ilvl w:val="0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Карта </w:t>
      </w:r>
      <w:proofErr w:type="spellStart"/>
      <w:r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эмпатии</w:t>
      </w:r>
      <w:proofErr w:type="spellEnd"/>
      <w:r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883D46" w:rsidRPr="00883D46" w:rsidRDefault="00883D46" w:rsidP="00883D46">
      <w:pPr>
        <w:pStyle w:val="a5"/>
        <w:numPr>
          <w:ilvl w:val="0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Фактическая часть профиля потребителя.</w:t>
      </w:r>
    </w:p>
    <w:p w:rsidR="00883D46" w:rsidRPr="00883D46" w:rsidRDefault="00883D46" w:rsidP="00883D46">
      <w:pPr>
        <w:pStyle w:val="a5"/>
        <w:numPr>
          <w:ilvl w:val="0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Поведенческая часть профиля потребителя.</w:t>
      </w:r>
    </w:p>
    <w:p w:rsidR="00883D46" w:rsidRPr="00883D46" w:rsidRDefault="00883D46" w:rsidP="00883D46">
      <w:pPr>
        <w:pStyle w:val="a5"/>
        <w:numPr>
          <w:ilvl w:val="0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Требования к функциям игрового приложения.</w:t>
      </w:r>
    </w:p>
    <w:p w:rsidR="00883D46" w:rsidRDefault="00883D46" w:rsidP="00883D4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43E2A" w:rsidRPr="00E43E2A" w:rsidRDefault="00E43E2A" w:rsidP="00883D46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Методические указания к выполнению работы</w:t>
      </w:r>
    </w:p>
    <w:p w:rsidR="00E43E2A" w:rsidRPr="00E43E2A" w:rsidRDefault="008F46A5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составления портрета потенциального </w:t>
      </w:r>
      <w:r w:rsidR="00E43E2A" w:rsidRPr="00E43E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потребителя программного продукта </w:t>
      </w:r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ряд маркетинговых инструментов. Создание профиля потребителя помогает понять нужды предполагаемого клиента/покупателя/партнера, прорисовать конкретные черты его характера и</w:t>
      </w:r>
      <w:r w:rsidR="00E43E2A" w:rsidRPr="00E43E2A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соответственно, конкретизировать свойства разрабатываемого приложения.</w:t>
      </w:r>
    </w:p>
    <w:p w:rsidR="008F46A5" w:rsidRPr="008F46A5" w:rsidRDefault="00E43E2A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3E2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Профиль потребителя представляет собой совокупность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его</w:t>
      </w:r>
      <w:r w:rsidRPr="00E43E2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ключевых характеристик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Наличие такого профиля позволяет 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понять,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 должен быть создаваемый 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 он должен обладать, </w:t>
      </w:r>
      <w:r w:rsidR="008F46A5"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за что готов платить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потенциальный пользователь. </w:t>
      </w:r>
    </w:p>
    <w:p w:rsidR="00E43E2A" w:rsidRDefault="008F46A5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Профиль потребителя можно условно разделить на две составляющие: это фактическая и поведенческая информация. </w:t>
      </w:r>
    </w:p>
    <w:p w:rsidR="008F46A5" w:rsidRPr="008F46A5" w:rsidRDefault="008F46A5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Фактическая часть профиля – это </w:t>
      </w:r>
      <w:proofErr w:type="spellStart"/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социодемографические</w:t>
      </w:r>
      <w:proofErr w:type="spellEnd"/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данные: имя, пол, возраст, образование, политические взгляды, религиозная лояльность, социальный статус, место проживания, семейное положение, финансовое состояние и прочее.</w:t>
      </w:r>
      <w:r w:rsidR="00E43E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F46A5" w:rsidRPr="008F46A5" w:rsidRDefault="008F46A5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Поведенческий фактор помогает понять привычки, мотивацию, круг интересов, проблемы, надежды и ожидания потребителя. Как именно человек делает выбор, что влияет на решение купить продукт или отказаться от покупки, какой параметр является главным (качество товара, известная марка, стоимость, мнение друзей и т. п.). Для  правильного определения этой важной части профиля потребителя полезно составить карту </w:t>
      </w:r>
      <w:proofErr w:type="spellStart"/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8F46A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07DDB" w:rsidRPr="00F07DDB" w:rsidRDefault="00F07DDB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Карта 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пользователей (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Empathy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помогает визуализировать потребности целевой аудитории проекта. </w:t>
      </w:r>
    </w:p>
    <w:p w:rsidR="00C814EE" w:rsidRDefault="00F07DDB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Карта 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инструмент, который позволяет за короткий срок выяснить скрытые потребности пользователя. Карта </w:t>
      </w:r>
      <w:proofErr w:type="spellStart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F07D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поможет выяснить возможности проекта и выделить их из общего числа характеристик проекта, пользовательских впечатлений и ожиданий.</w:t>
      </w:r>
    </w:p>
    <w:p w:rsidR="00867967" w:rsidRPr="00867967" w:rsidRDefault="00867967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Эмпатия</w:t>
      </w:r>
      <w:proofErr w:type="spellEnd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психологический термин, который отражает способность понимать чувства и настроения других людей. Это не просто эмоциональное сопереживание, а умение поставить себя на место другого и увидеть мир его глазами.</w:t>
      </w:r>
    </w:p>
    <w:p w:rsidR="00867967" w:rsidRPr="00867967" w:rsidRDefault="00867967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Карта </w:t>
      </w:r>
      <w:proofErr w:type="spellStart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метод исследования целевой аудитории, разработанный компанией XPLANE. Из потребительских сегментов выбирают конкретных потребителей, с которыми проводится кропотливая работа: группа заполняет анкеты и проходит тестирование. При этом важно наблюдать за поведением каждого человека в группе и анализировать его слова и поступки, чтобы на основании всей этой информации составить полную картину.</w:t>
      </w:r>
    </w:p>
    <w:p w:rsidR="00867967" w:rsidRPr="00867967" w:rsidRDefault="00867967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Главная задача карты </w:t>
      </w:r>
      <w:proofErr w:type="spellStart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составить подробный портрет идеального потребителя для конкретного продукта. Она позволяет визуализировать идеи и взглянуть на продукт глазами потребителя.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составления такой карты станет понятно</w:t>
      </w:r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>, способен ли товар решить проблемы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потребителя. </w:t>
      </w:r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Подобная карта может быть составлена как для реально существующего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продукта, </w:t>
      </w:r>
      <w:r w:rsidRPr="008679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и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проектируемого. </w:t>
      </w:r>
    </w:p>
    <w:p w:rsidR="00883D46" w:rsidRPr="00883D46" w:rsidRDefault="00883D46" w:rsidP="00883D4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Карта 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графическая схема, в центре которой располагается пользователь, выбранный из целевой аудитории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(см.рис.1)</w:t>
      </w: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. Вокруг него – шесть блоков:</w:t>
      </w: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Думаю и чувствую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Think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Feel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 данном блоке описываются следующие факторы:</w:t>
      </w:r>
    </w:p>
    <w:p w:rsidR="00883D46" w:rsidRPr="00883D46" w:rsidRDefault="00883D46" w:rsidP="00883D4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•что человек знает о товаре/услуге/проблеме («продукте»);</w:t>
      </w:r>
    </w:p>
    <w:p w:rsidR="00883D46" w:rsidRPr="00883D46" w:rsidRDefault="00883D46" w:rsidP="00883D4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 он эмоционально относится к продукту;</w:t>
      </w:r>
    </w:p>
    <w:p w:rsidR="00883D46" w:rsidRPr="00883D46" w:rsidRDefault="00883D46" w:rsidP="00883D4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•высказанные и невысказанные желания, связанные с продуктом;</w:t>
      </w:r>
    </w:p>
    <w:p w:rsidR="00883D46" w:rsidRPr="00883D46" w:rsidRDefault="00883D46" w:rsidP="00883D4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•какие слова и поступки действительно трогают человека и оставляют след в его памяти;</w:t>
      </w:r>
    </w:p>
    <w:p w:rsidR="00883D46" w:rsidRPr="00883D46" w:rsidRDefault="00883D46" w:rsidP="00883D4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 каком эмоциональном настроении человек находится большую часть времени.</w:t>
      </w: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Вижу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See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•в какой среде живет человек;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•какая информация о продукте к нему поступает из внешних источников;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•какие проблемы, связанные с продуктом, встречаются в его жизни;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•какие конкурирующие предложения он видит.</w:t>
      </w: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Слышу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Hear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•кто является авторитетом, влияющим на мнение человека (родители, муж/жена, коллеги, соседи);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•в какой степени человек подвержен влиянию авторитета;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•какие медиа сознательно или подсознательно воздействуют на него;</w:t>
      </w:r>
    </w:p>
    <w:p w:rsidR="00883D46" w:rsidRPr="00883D46" w:rsidRDefault="00883D46" w:rsidP="00883D46">
      <w:p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•что он слышит ежедневно.</w:t>
      </w: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Говорю и делаю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Say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Do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•публичные высказывания потребителя о продукте (цитаты);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•источники и методы поиска информации о продукте;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•отношение к людям, уже купившим продукт;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•восприятие человека окружающими людьми, с которыми он говорит о продукте.</w:t>
      </w: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Болевые точки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Pain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•с какими неудачами и разочарованиями сталкивался;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•«скользкие» темы, которые вызывают дискомфорт;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•существующие страхи, опасения, тревоги, которые могут стать причиной отказа потребителя от приобретения продукта;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•на какой риск он идет ради получения желаемого. 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3D46" w:rsidRPr="00883D46" w:rsidRDefault="00883D46" w:rsidP="00883D46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Успехи и стремления (</w:t>
      </w:r>
      <w:proofErr w:type="spellStart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Gain</w:t>
      </w:r>
      <w:proofErr w:type="spellEnd"/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 какой цели человек стремится и чего хочет достичь в итоге;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•по какому критерию оценивает успех;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•какими методами пользуется, идя к намеченной цели;</w:t>
      </w:r>
    </w:p>
    <w:p w:rsidR="00883D46" w:rsidRPr="00883D46" w:rsidRDefault="00883D46" w:rsidP="00883D46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3D46">
        <w:rPr>
          <w:rFonts w:ascii="Times New Roman" w:eastAsia="Times New Roman" w:hAnsi="Times New Roman" w:cs="Times New Roman"/>
          <w:sz w:val="28"/>
          <w:szCs w:val="28"/>
          <w:lang w:eastAsia="ru-RU"/>
        </w:rPr>
        <w:t>•что в продукте может заинтересовать потребителя как инструмент достижения этой цели.</w:t>
      </w:r>
    </w:p>
    <w:p w:rsidR="00F07DDB" w:rsidRDefault="00883D46" w:rsidP="00883D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color w:val="0FBE7C"/>
          <w:lang w:eastAsia="ru-RU"/>
        </w:rPr>
        <w:drawing>
          <wp:inline distT="0" distB="0" distL="0" distR="0">
            <wp:extent cx="5753100" cy="4010025"/>
            <wp:effectExtent l="0" t="0" r="0" b="9525"/>
            <wp:docPr id="2" name="Рисунок 2" descr="karta_empati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arta_empati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46" w:rsidRDefault="00883D46" w:rsidP="00883D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Форма карты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эмпатии</w:t>
      </w:r>
      <w:proofErr w:type="spellEnd"/>
    </w:p>
    <w:p w:rsidR="00D91727" w:rsidRDefault="00C57500" w:rsidP="00D9172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Заполнение карты начинается с определения целевой аудитории. Затем добавляются сведения, полученные на основании опыта и предположений. На следующем этапе проводится онлайн-исследование с помощью различных инструментов, которое позволяет определить поведение пользователей по отношению к проблеме (на решение </w:t>
      </w:r>
      <w:proofErr w:type="gramStart"/>
      <w:r w:rsidRPr="00C5750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которой</w:t>
      </w:r>
      <w:proofErr w:type="gramEnd"/>
      <w:r w:rsidRPr="00C57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направлен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разрабатываемый</w:t>
      </w:r>
      <w:r w:rsidRPr="00C57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продукт).</w:t>
      </w:r>
      <w:r w:rsidR="00D9172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D91727" w:rsidRPr="00D91727" w:rsidRDefault="00D91727" w:rsidP="00D9172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lastRenderedPageBreak/>
        <w:t>Модифицированный в</w:t>
      </w:r>
      <w:r w:rsidRPr="00D9172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 xml:space="preserve">ариант карты </w:t>
      </w:r>
      <w:proofErr w:type="spellStart"/>
      <w:r w:rsidRPr="00D9172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эмпатии</w:t>
      </w:r>
      <w:proofErr w:type="spellEnd"/>
      <w:r w:rsidRPr="00D9172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:</w:t>
      </w:r>
    </w:p>
    <w:p w:rsidR="00D91727" w:rsidRPr="00D91727" w:rsidRDefault="00D91727" w:rsidP="00D9172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</w:pPr>
      <w:r w:rsidRPr="00D9172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– Задачи. Какие задачи пользователи пытаются решить? На какие вопросы они должны ответить?</w:t>
      </w:r>
    </w:p>
    <w:p w:rsidR="00D91727" w:rsidRPr="00D91727" w:rsidRDefault="00D91727" w:rsidP="00D9172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</w:pPr>
      <w:r w:rsidRPr="00D9172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– Чувства. Как человек относится к новому опыту? На какие вопросы ждет ответа?</w:t>
      </w:r>
    </w:p>
    <w:p w:rsidR="00D91727" w:rsidRPr="00D91727" w:rsidRDefault="00D91727" w:rsidP="00D9172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</w:pPr>
      <w:r w:rsidRPr="00D9172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– Влияние. Как люди, вещи или места, могут повлиять на поведение пользователя?</w:t>
      </w:r>
    </w:p>
    <w:p w:rsidR="00D91727" w:rsidRPr="00D91727" w:rsidRDefault="00D91727" w:rsidP="00D9172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</w:pPr>
      <w:r w:rsidRPr="00D9172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– Болевые точки. С какой болью справляется пользователь? Хочет ли ее преодолеть?</w:t>
      </w:r>
    </w:p>
    <w:p w:rsidR="00D91727" w:rsidRPr="00D91727" w:rsidRDefault="00D91727" w:rsidP="00D9172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</w:pPr>
      <w:r w:rsidRPr="00D9172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– Цели. Какова конечная цель пользователя? Чего он пытается добиться?</w:t>
      </w:r>
    </w:p>
    <w:p w:rsidR="00D91727" w:rsidRPr="00D91727" w:rsidRDefault="00D91727" w:rsidP="00D9172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</w:pPr>
      <w:r w:rsidRPr="00D91727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 xml:space="preserve">Пример составления карты </w:t>
      </w:r>
      <w:proofErr w:type="spellStart"/>
      <w:r w:rsidRPr="00D91727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  <w:bdr w:val="none" w:sz="0" w:space="0" w:color="auto" w:frame="1"/>
          <w:lang w:eastAsia="ru-RU"/>
        </w:rPr>
        <w:t>эмпатии</w:t>
      </w:r>
      <w:proofErr w:type="spellEnd"/>
      <w:r w:rsidRPr="00D91727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  <w:t>.</w:t>
      </w:r>
    </w:p>
    <w:p w:rsidR="00D91727" w:rsidRDefault="00D91727" w:rsidP="00D9172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</w:pPr>
      <w:r w:rsidRPr="00D91727">
        <w:rPr>
          <w:rFonts w:ascii="Times New Roman" w:eastAsia="Times New Roman" w:hAnsi="Times New Roman" w:cs="Times New Roman"/>
          <w:noProof/>
          <w:color w:val="000000" w:themeColor="text1"/>
          <w:sz w:val="23"/>
          <w:szCs w:val="23"/>
          <w:lang w:eastAsia="ru-RU"/>
        </w:rPr>
        <w:drawing>
          <wp:inline distT="0" distB="0" distL="0" distR="0" wp14:anchorId="16FA43D0" wp14:editId="1A0834D8">
            <wp:extent cx="5810250" cy="4105275"/>
            <wp:effectExtent l="0" t="0" r="0" b="9525"/>
            <wp:docPr id="1" name="Рисунок 1" descr="http://blog.seonic.pro/wp-content/uploads/2016/10/word-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seonic.pro/wp-content/uploads/2016/10/word-image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26" w:rsidRPr="00D91727" w:rsidRDefault="001C4A26" w:rsidP="00D9172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76200"/>
            <wp:effectExtent l="0" t="0" r="3175" b="0"/>
            <wp:docPr id="5" name="Рисунок 5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500" w:rsidRPr="00D91727" w:rsidRDefault="003A1006" w:rsidP="00C575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4480778"/>
            <wp:effectExtent l="0" t="0" r="3175" b="0"/>
            <wp:docPr id="4" name="Рисунок 4" descr="Картинки по запросу карта эмпат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ки по запросу карта эмпати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500" w:rsidRPr="00D917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3A83"/>
    <w:multiLevelType w:val="hybridMultilevel"/>
    <w:tmpl w:val="3946A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83C34"/>
    <w:multiLevelType w:val="hybridMultilevel"/>
    <w:tmpl w:val="7D128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A17DF"/>
    <w:multiLevelType w:val="hybridMultilevel"/>
    <w:tmpl w:val="6F6C0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A5"/>
    <w:rsid w:val="000C6A71"/>
    <w:rsid w:val="001C4A26"/>
    <w:rsid w:val="003A1006"/>
    <w:rsid w:val="004A477B"/>
    <w:rsid w:val="00867967"/>
    <w:rsid w:val="00883D46"/>
    <w:rsid w:val="008F46A5"/>
    <w:rsid w:val="00C57500"/>
    <w:rsid w:val="00C814EE"/>
    <w:rsid w:val="00D436B1"/>
    <w:rsid w:val="00D91727"/>
    <w:rsid w:val="00E43E2A"/>
    <w:rsid w:val="00F0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F4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6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46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F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46A5"/>
    <w:rPr>
      <w:color w:val="0000FF"/>
      <w:u w:val="single"/>
    </w:rPr>
  </w:style>
  <w:style w:type="character" w:customStyle="1" w:styleId="pluso-counter">
    <w:name w:val="pluso-counter"/>
    <w:basedOn w:val="a0"/>
    <w:rsid w:val="008F46A5"/>
  </w:style>
  <w:style w:type="paragraph" w:styleId="a5">
    <w:name w:val="List Paragraph"/>
    <w:basedOn w:val="a"/>
    <w:uiPriority w:val="34"/>
    <w:qFormat/>
    <w:rsid w:val="00883D4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91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172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D917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4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F4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46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46A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F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46A5"/>
    <w:rPr>
      <w:color w:val="0000FF"/>
      <w:u w:val="single"/>
    </w:rPr>
  </w:style>
  <w:style w:type="character" w:customStyle="1" w:styleId="pluso-counter">
    <w:name w:val="pluso-counter"/>
    <w:basedOn w:val="a0"/>
    <w:rsid w:val="008F46A5"/>
  </w:style>
  <w:style w:type="paragraph" w:styleId="a5">
    <w:name w:val="List Paragraph"/>
    <w:basedOn w:val="a"/>
    <w:uiPriority w:val="34"/>
    <w:qFormat/>
    <w:rsid w:val="00883D4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91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172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D91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5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5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verbi-vitae.ru/wp-content/uploads/2014/06/karta_empatii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illion.net/ru/blog/354/sozdaniie-profilia-potriebitielia-na-osnovie-karty-empatii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</cp:lastModifiedBy>
  <cp:revision>8</cp:revision>
  <dcterms:created xsi:type="dcterms:W3CDTF">2017-02-05T15:31:00Z</dcterms:created>
  <dcterms:modified xsi:type="dcterms:W3CDTF">2017-02-08T21:03:00Z</dcterms:modified>
</cp:coreProperties>
</file>