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</w:rPr>
      </w:pPr>
    </w:p>
    <w:p w:rsidR="00BB5023" w:rsidRPr="00893484" w:rsidRDefault="00BB5023" w:rsidP="00BB5023">
      <w:pPr>
        <w:pStyle w:val="1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  <w:lang w:val="uk-UA"/>
        </w:rPr>
        <w:t>3</w:t>
      </w:r>
    </w:p>
    <w:p w:rsidR="00BB5023" w:rsidRDefault="00BB5023" w:rsidP="00BB5023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>
        <w:rPr>
          <w:b w:val="0"/>
          <w:sz w:val="28"/>
          <w:szCs w:val="28"/>
        </w:rPr>
        <w:t xml:space="preserve">Проверка </w:t>
      </w:r>
      <w:r>
        <w:rPr>
          <w:b w:val="0"/>
          <w:sz w:val="28"/>
          <w:szCs w:val="28"/>
        </w:rPr>
        <w:t>гипотез о параметрах биномиального распределения</w:t>
      </w:r>
      <w:r>
        <w:rPr>
          <w:sz w:val="28"/>
          <w:szCs w:val="28"/>
        </w:rPr>
        <w:t>»</w:t>
      </w:r>
    </w:p>
    <w:p w:rsidR="00BB5023" w:rsidRDefault="00BB5023" w:rsidP="00BB5023">
      <w:pPr>
        <w:spacing w:after="0" w:line="360" w:lineRule="auto"/>
        <w:rPr>
          <w:lang w:val="uk-UA" w:eastAsia="ru-RU"/>
        </w:rPr>
      </w:pPr>
    </w:p>
    <w:p w:rsidR="00BB5023" w:rsidRDefault="00BB5023" w:rsidP="00BB5023">
      <w:pPr>
        <w:spacing w:after="0" w:line="360" w:lineRule="auto"/>
        <w:rPr>
          <w:lang w:val="uk-UA" w:eastAsia="ru-RU"/>
        </w:rPr>
      </w:pPr>
    </w:p>
    <w:p w:rsidR="00BB5023" w:rsidRDefault="00BB5023" w:rsidP="00BB5023">
      <w:pPr>
        <w:spacing w:after="0" w:line="360" w:lineRule="auto"/>
        <w:rPr>
          <w:lang w:val="uk-UA" w:eastAsia="ru-RU"/>
        </w:rPr>
      </w:pPr>
    </w:p>
    <w:p w:rsidR="00BB5023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группы </w:t>
      </w:r>
      <w:proofErr w:type="spellStart"/>
      <w:r>
        <w:rPr>
          <w:sz w:val="28"/>
          <w:szCs w:val="28"/>
        </w:rPr>
        <w:t>ИП</w:t>
      </w:r>
      <w:r w:rsidR="008622FB">
        <w:rPr>
          <w:sz w:val="28"/>
          <w:szCs w:val="28"/>
        </w:rPr>
        <w:t>ОИм</w:t>
      </w:r>
      <w:proofErr w:type="spellEnd"/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И. А.</w:t>
      </w:r>
    </w:p>
    <w:p w:rsidR="00BB5023" w:rsidRDefault="00BB5023" w:rsidP="00BB5023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Pr="00893484" w:rsidRDefault="00BB5023" w:rsidP="00BB5023">
      <w:pPr>
        <w:pStyle w:val="1"/>
        <w:spacing w:line="360" w:lineRule="auto"/>
        <w:jc w:val="both"/>
        <w:rPr>
          <w:sz w:val="28"/>
          <w:szCs w:val="28"/>
        </w:rPr>
      </w:pPr>
    </w:p>
    <w:p w:rsidR="00BB5023" w:rsidRDefault="00BB5023" w:rsidP="00BB5023">
      <w:pPr>
        <w:pStyle w:val="1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Покровск 2017</w:t>
      </w:r>
    </w:p>
    <w:p w:rsidR="00A87EE8" w:rsidRPr="00935F4A" w:rsidRDefault="00A87EE8" w:rsidP="00935F4A">
      <w:pPr>
        <w:tabs>
          <w:tab w:val="num" w:pos="-34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5F4A">
        <w:rPr>
          <w:rFonts w:ascii="Times New Roman" w:hAnsi="Times New Roman" w:cs="Times New Roman"/>
          <w:b/>
          <w:sz w:val="28"/>
          <w:szCs w:val="28"/>
        </w:rPr>
        <w:lastRenderedPageBreak/>
        <w:t>Задание к лабораторной работе</w:t>
      </w:r>
    </w:p>
    <w:p w:rsidR="00A87EE8" w:rsidRPr="00935F4A" w:rsidRDefault="00A87EE8" w:rsidP="00935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 xml:space="preserve">1.По заданному в лабораторной работе варианту проверить гипотезу </w:t>
      </w:r>
      <w:proofErr w:type="gramStart"/>
      <w:r w:rsidRPr="00935F4A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Pr="00935F4A">
        <w:rPr>
          <w:rFonts w:ascii="Times New Roman" w:hAnsi="Times New Roman" w:cs="Times New Roman"/>
          <w:sz w:val="28"/>
          <w:szCs w:val="28"/>
        </w:rPr>
        <w:t xml:space="preserve"> параметре биномиального распределения всеми известными Вам способами и допустимыми для данной задачи  критериями. </w:t>
      </w:r>
    </w:p>
    <w:p w:rsidR="00A87EE8" w:rsidRPr="00935F4A" w:rsidRDefault="00A87EE8" w:rsidP="00935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 xml:space="preserve">2. Проанализировать решение и сопоставить результаты. </w:t>
      </w:r>
    </w:p>
    <w:p w:rsidR="00C43B05" w:rsidRPr="00935F4A" w:rsidRDefault="00C43B05" w:rsidP="00935F4A">
      <w:pPr>
        <w:pStyle w:val="Normal"/>
        <w:spacing w:line="360" w:lineRule="auto"/>
        <w:ind w:left="0" w:firstLine="709"/>
        <w:jc w:val="both"/>
        <w:rPr>
          <w:smallCaps/>
          <w:sz w:val="28"/>
          <w:szCs w:val="28"/>
        </w:rPr>
      </w:pPr>
      <w:r w:rsidRPr="00935F4A">
        <w:rPr>
          <w:sz w:val="28"/>
          <w:szCs w:val="28"/>
        </w:rPr>
        <w:t xml:space="preserve">10. Приведены результаты опроса </w:t>
      </w:r>
      <w:r w:rsidRPr="00935F4A">
        <w:rPr>
          <w:noProof/>
          <w:sz w:val="28"/>
          <w:szCs w:val="28"/>
        </w:rPr>
        <w:t>100</w:t>
      </w:r>
      <w:r w:rsidRPr="00935F4A">
        <w:rPr>
          <w:sz w:val="28"/>
          <w:szCs w:val="28"/>
        </w:rPr>
        <w:t xml:space="preserve"> студентов первых двух курсов  на вопрос "считаете ли вы, что курение мешает учебе?</w:t>
      </w:r>
      <w:r w:rsidRPr="00935F4A">
        <w:rPr>
          <w:smallCaps/>
          <w:sz w:val="28"/>
          <w:szCs w:val="28"/>
        </w:rPr>
        <w:t>"</w:t>
      </w:r>
    </w:p>
    <w:tbl>
      <w:tblPr>
        <w:tblW w:w="0" w:type="auto"/>
        <w:jc w:val="center"/>
        <w:tblInd w:w="19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11"/>
        <w:gridCol w:w="809"/>
        <w:gridCol w:w="1080"/>
      </w:tblGrid>
      <w:tr w:rsidR="00C43B05" w:rsidRPr="00935F4A" w:rsidTr="00C43B05">
        <w:trPr>
          <w:cantSplit/>
          <w:jc w:val="center"/>
        </w:trPr>
        <w:tc>
          <w:tcPr>
            <w:tcW w:w="12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Ответ</w:t>
            </w:r>
          </w:p>
        </w:tc>
        <w:tc>
          <w:tcPr>
            <w:tcW w:w="18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Курс</w:t>
            </w:r>
          </w:p>
        </w:tc>
      </w:tr>
      <w:tr w:rsidR="00C43B05" w:rsidRPr="00935F4A" w:rsidTr="00C43B05">
        <w:trPr>
          <w:cantSplit/>
          <w:jc w:val="center"/>
        </w:trPr>
        <w:tc>
          <w:tcPr>
            <w:tcW w:w="12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1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2</w:t>
            </w:r>
          </w:p>
        </w:tc>
      </w:tr>
      <w:tr w:rsidR="00C43B05" w:rsidRPr="00935F4A" w:rsidTr="00C43B05">
        <w:trPr>
          <w:cantSplit/>
          <w:jc w:val="center"/>
        </w:trPr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Нет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left="0" w:firstLine="0"/>
              <w:rPr>
                <w:sz w:val="28"/>
                <w:szCs w:val="28"/>
              </w:rPr>
            </w:pPr>
            <w:r w:rsidRPr="00935F4A">
              <w:rPr>
                <w:noProof/>
                <w:sz w:val="28"/>
                <w:szCs w:val="28"/>
              </w:rPr>
              <w:t>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noProof/>
                <w:sz w:val="28"/>
                <w:szCs w:val="28"/>
              </w:rPr>
              <w:t>10</w:t>
            </w:r>
          </w:p>
        </w:tc>
      </w:tr>
      <w:tr w:rsidR="00C43B05" w:rsidRPr="00935F4A" w:rsidTr="00C43B05">
        <w:trPr>
          <w:cantSplit/>
          <w:jc w:val="center"/>
        </w:trPr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sz w:val="28"/>
                <w:szCs w:val="28"/>
              </w:rPr>
              <w:t>Да</w:t>
            </w:r>
          </w:p>
        </w:tc>
        <w:tc>
          <w:tcPr>
            <w:tcW w:w="8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  <w:lang w:val="en-US"/>
              </w:rPr>
            </w:pPr>
            <w:r w:rsidRPr="00935F4A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3B05" w:rsidRPr="00935F4A" w:rsidRDefault="00C43B05" w:rsidP="00935F4A">
            <w:pPr>
              <w:pStyle w:val="Normal"/>
              <w:spacing w:line="360" w:lineRule="auto"/>
              <w:ind w:hanging="360"/>
              <w:rPr>
                <w:sz w:val="28"/>
                <w:szCs w:val="28"/>
              </w:rPr>
            </w:pPr>
            <w:r w:rsidRPr="00935F4A">
              <w:rPr>
                <w:noProof/>
                <w:sz w:val="28"/>
                <w:szCs w:val="28"/>
              </w:rPr>
              <w:t>30</w:t>
            </w:r>
          </w:p>
        </w:tc>
      </w:tr>
    </w:tbl>
    <w:p w:rsidR="00C43B05" w:rsidRPr="00935F4A" w:rsidRDefault="00C43B05" w:rsidP="00935F4A">
      <w:pPr>
        <w:pStyle w:val="Normal"/>
        <w:spacing w:line="360" w:lineRule="auto"/>
        <w:ind w:left="0" w:firstLine="709"/>
        <w:jc w:val="both"/>
        <w:rPr>
          <w:sz w:val="28"/>
          <w:szCs w:val="28"/>
        </w:rPr>
      </w:pPr>
    </w:p>
    <w:p w:rsidR="00C43B05" w:rsidRPr="00935F4A" w:rsidRDefault="00C43B05" w:rsidP="00935F4A">
      <w:pPr>
        <w:pStyle w:val="Normal"/>
        <w:spacing w:line="360" w:lineRule="auto"/>
        <w:ind w:left="0" w:firstLine="709"/>
        <w:jc w:val="both"/>
        <w:rPr>
          <w:sz w:val="28"/>
          <w:szCs w:val="28"/>
        </w:rPr>
      </w:pPr>
      <w:r w:rsidRPr="00935F4A">
        <w:rPr>
          <w:sz w:val="28"/>
          <w:szCs w:val="28"/>
        </w:rPr>
        <w:t xml:space="preserve">Подтверждают ли эти данные предположение о том, что отношение к курению студентов разных курсов различно. </w:t>
      </w:r>
      <w:proofErr w:type="gramStart"/>
      <w:r w:rsidRPr="00935F4A">
        <w:rPr>
          <w:sz w:val="28"/>
          <w:szCs w:val="28"/>
        </w:rPr>
        <w:t>Пусть</w:t>
      </w:r>
      <w:proofErr w:type="gramEnd"/>
      <w:r w:rsidRPr="00935F4A">
        <w:rPr>
          <w:sz w:val="28"/>
          <w:szCs w:val="28"/>
        </w:rPr>
        <w:t xml:space="preserve"> а = 0.01</w:t>
      </w:r>
    </w:p>
    <w:p w:rsidR="00935F4A" w:rsidRPr="00935F4A" w:rsidRDefault="00957353" w:rsidP="00935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 xml:space="preserve">1. </w:t>
      </w:r>
      <w:r w:rsidR="00935F4A" w:rsidRPr="00935F4A">
        <w:rPr>
          <w:rFonts w:ascii="Times New Roman" w:hAnsi="Times New Roman" w:cs="Times New Roman"/>
          <w:sz w:val="28"/>
          <w:szCs w:val="28"/>
        </w:rPr>
        <w:t>Решение</w:t>
      </w:r>
      <w:r w:rsidR="00935F4A" w:rsidRPr="00935F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5F4A">
        <w:rPr>
          <w:rFonts w:ascii="Times New Roman" w:hAnsi="Times New Roman" w:cs="Times New Roman"/>
          <w:sz w:val="28"/>
          <w:szCs w:val="28"/>
        </w:rPr>
        <w:t>с</w:t>
      </w:r>
      <w:r w:rsidR="00935F4A" w:rsidRPr="00935F4A">
        <w:rPr>
          <w:rFonts w:ascii="Times New Roman" w:hAnsi="Times New Roman" w:cs="Times New Roman"/>
          <w:sz w:val="28"/>
          <w:szCs w:val="28"/>
        </w:rPr>
        <w:t>равнение доли  признака с номинальным значением</w:t>
      </w:r>
    </w:p>
    <w:p w:rsidR="004032A3" w:rsidRPr="00935F4A" w:rsidRDefault="004032A3" w:rsidP="00935F4A">
      <w:pPr>
        <w:pStyle w:val="1"/>
        <w:spacing w:line="360" w:lineRule="auto"/>
        <w:rPr>
          <w:sz w:val="28"/>
          <w:szCs w:val="28"/>
          <w:lang w:val="en-US"/>
        </w:rPr>
      </w:pPr>
    </w:p>
    <w:p w:rsidR="007E7EBF" w:rsidRPr="00935F4A" w:rsidRDefault="007E7EBF" w:rsidP="00935F4A">
      <w:pPr>
        <w:pStyle w:val="1"/>
        <w:spacing w:line="360" w:lineRule="auto"/>
        <w:rPr>
          <w:sz w:val="28"/>
          <w:szCs w:val="28"/>
        </w:rPr>
      </w:pPr>
    </w:p>
    <w:p w:rsidR="007E7EBF" w:rsidRPr="00935F4A" w:rsidRDefault="007E7EBF" w:rsidP="00935F4A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CB5BA4" w:rsidRPr="00935F4A" w:rsidRDefault="00076D33" w:rsidP="00935F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5F4A">
        <w:rPr>
          <w:rFonts w:ascii="Times New Roman" w:eastAsia="Times New Roman" w:hAnsi="Times New Roman" w:cs="Times New Roman"/>
          <w:position w:val="-34"/>
          <w:sz w:val="28"/>
          <w:szCs w:val="28"/>
          <w:lang w:eastAsia="ru-RU"/>
        </w:rPr>
        <w:object w:dxaOrig="46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75pt;height:38.25pt" o:ole="" fillcolor="window">
            <v:imagedata r:id="rId7" o:title=""/>
          </v:shape>
          <o:OLEObject Type="Embed" ProgID="Equation.3" ShapeID="_x0000_i1025" DrawAspect="Content" ObjectID="_1576698015" r:id="rId8"/>
        </w:object>
      </w:r>
    </w:p>
    <w:p w:rsidR="00076D33" w:rsidRPr="00935F4A" w:rsidRDefault="00B823B1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p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=0,15</m:t>
          </m:r>
        </m:oMath>
      </m:oMathPara>
    </w:p>
    <w:p w:rsidR="006C3D05" w:rsidRPr="00935F4A" w:rsidRDefault="006C3D05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</m:t>
          </m:r>
        </m:oMath>
      </m:oMathPara>
    </w:p>
    <w:p w:rsidR="00B823B1" w:rsidRPr="00935F4A" w:rsidRDefault="00B823B1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=1-0,1=0,9</m:t>
          </m:r>
        </m:oMath>
      </m:oMathPara>
    </w:p>
    <w:p w:rsidR="006C3D05" w:rsidRPr="00935F4A" w:rsidRDefault="00B823B1" w:rsidP="00935F4A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0,15-0,1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0,1∙0,9/100</m:t>
                  </m:r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0,03</m:t>
              </m:r>
            </m:den>
          </m:f>
          <m:r>
            <w:rPr>
              <w:rFonts w:ascii="Cambria Math" w:hAnsi="Cambria Math" w:cs="Times New Roman"/>
              <w:lang w:val="en-US"/>
            </w:rPr>
            <m:t>=1,67</m:t>
          </m:r>
        </m:oMath>
      </m:oMathPara>
    </w:p>
    <w:p w:rsidR="00B823B1" w:rsidRPr="00935F4A" w:rsidRDefault="00B823B1" w:rsidP="00935F4A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0,995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0,3389</m:t>
          </m:r>
        </m:oMath>
      </m:oMathPara>
    </w:p>
    <w:p w:rsidR="001159D0" w:rsidRPr="00935F4A" w:rsidRDefault="001159D0" w:rsidP="00935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35F4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5F4A">
        <w:rPr>
          <w:rFonts w:ascii="Times New Roman" w:hAnsi="Times New Roman" w:cs="Times New Roman"/>
          <w:sz w:val="28"/>
          <w:szCs w:val="28"/>
        </w:rPr>
        <w:t xml:space="preserve"> &gt; </w:t>
      </w:r>
      <w:r w:rsidRPr="00935F4A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935F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кр</w:t>
      </w:r>
      <w:proofErr w:type="spellEnd"/>
      <w:r w:rsidRPr="00935F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1159D0" w:rsidRPr="00935F4A" w:rsidRDefault="001159D0" w:rsidP="00935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35F4A">
        <w:rPr>
          <w:rFonts w:ascii="Times New Roman" w:hAnsi="Times New Roman" w:cs="Times New Roman"/>
          <w:sz w:val="28"/>
          <w:szCs w:val="28"/>
        </w:rPr>
        <w:t>1,67 &gt; 0,3389 основная гипотеза отвергается.</w:t>
      </w:r>
    </w:p>
    <w:p w:rsidR="00935F4A" w:rsidRPr="00935F4A" w:rsidRDefault="0048718D" w:rsidP="00935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>2. Решение</w:t>
      </w:r>
      <w:r w:rsidR="00935F4A">
        <w:rPr>
          <w:rFonts w:ascii="Times New Roman" w:hAnsi="Times New Roman" w:cs="Times New Roman"/>
          <w:sz w:val="28"/>
          <w:szCs w:val="28"/>
        </w:rPr>
        <w:t xml:space="preserve"> с</w:t>
      </w:r>
      <w:r w:rsidR="00935F4A" w:rsidRPr="00935F4A">
        <w:rPr>
          <w:rFonts w:ascii="Times New Roman" w:hAnsi="Times New Roman" w:cs="Times New Roman"/>
          <w:sz w:val="28"/>
          <w:szCs w:val="28"/>
        </w:rPr>
        <w:t>равнение долей признака в нескольких совокупностях (</w:t>
      </w:r>
      <w:r w:rsidR="00935F4A">
        <w:rPr>
          <w:rFonts w:ascii="Times New Roman" w:hAnsi="Times New Roman" w:cs="Times New Roman"/>
          <w:sz w:val="28"/>
          <w:szCs w:val="28"/>
        </w:rPr>
        <w:t>двух вероятностей)</w:t>
      </w:r>
    </w:p>
    <w:p w:rsidR="00575B1E" w:rsidRPr="00935F4A" w:rsidRDefault="00575B1E" w:rsidP="00935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718D" w:rsidRPr="00935F4A" w:rsidRDefault="0048718D" w:rsidP="00935F4A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:p≠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35F4A">
        <w:rPr>
          <w:rFonts w:ascii="Times New Roman" w:eastAsia="Times New Roman" w:hAnsi="Times New Roman" w:cs="Times New Roman"/>
          <w:position w:val="-74"/>
          <w:sz w:val="28"/>
          <w:szCs w:val="28"/>
          <w:lang w:eastAsia="ru-RU"/>
        </w:rPr>
        <w:object w:dxaOrig="4520" w:dyaOrig="1160">
          <v:shape id="_x0000_i1026" type="#_x0000_t75" style="width:225.75pt;height:57.75pt" o:ole="" fillcolor="window">
            <v:imagedata r:id="rId9" o:title=""/>
          </v:shape>
          <o:OLEObject Type="Embed" ProgID="Equation.3" ShapeID="_x0000_i1026" DrawAspect="Content" ObjectID="_1576698016" r:id="rId10"/>
        </w:object>
      </w:r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=0,15</m:t>
          </m:r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</m:t>
          </m:r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</m:t>
              </m:r>
              <m:r>
                <w:rPr>
                  <w:rFonts w:ascii="Cambria Math" w:hAnsi="Cambria Math" w:cs="Times New Roman"/>
                  <w:lang w:val="en-US"/>
                </w:rPr>
                <m:t>+10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  <m:r>
                <w:rPr>
                  <w:rFonts w:ascii="Cambria Math" w:hAnsi="Cambria Math" w:cs="Times New Roman"/>
                  <w:lang w:val="en-US"/>
                </w:rPr>
                <m:t>+100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=0,12</m:t>
          </m:r>
          <m:r>
            <w:rPr>
              <w:rFonts w:ascii="Cambria Math" w:eastAsiaTheme="minorEastAsia" w:hAnsi="Cambria Math" w:cs="Times New Roman"/>
              <w:lang w:val="en-US"/>
            </w:rPr>
            <m:t>5</m:t>
          </m:r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0,15-0,1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0,1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25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(1-0,125)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∙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100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0,047</m:t>
              </m:r>
            </m:den>
          </m:f>
          <m:r>
            <w:rPr>
              <w:rFonts w:ascii="Cambria Math" w:hAnsi="Cambria Math" w:cs="Times New Roman"/>
              <w:lang w:val="en-US"/>
            </w:rPr>
            <m:t>=1,06</m:t>
          </m:r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0,995</m:t>
              </m:r>
            </m:sub>
          </m:sSub>
          <m:r>
            <w:rPr>
              <w:rFonts w:ascii="Cambria Math" w:hAnsi="Cambria Math" w:cs="Times New Roman"/>
              <w:lang w:val="en-US"/>
            </w:rPr>
            <m:t>=0,3389</m:t>
          </m:r>
        </m:oMath>
      </m:oMathPara>
    </w:p>
    <w:p w:rsidR="0048718D" w:rsidRPr="00935F4A" w:rsidRDefault="0048718D" w:rsidP="00935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35F4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5F4A">
        <w:rPr>
          <w:rFonts w:ascii="Times New Roman" w:hAnsi="Times New Roman" w:cs="Times New Roman"/>
          <w:sz w:val="28"/>
          <w:szCs w:val="28"/>
        </w:rPr>
        <w:t xml:space="preserve"> &gt; </w:t>
      </w:r>
      <w:r w:rsidRPr="00935F4A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935F4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кр</w:t>
      </w:r>
      <w:proofErr w:type="spellEnd"/>
      <w:r w:rsidRPr="00935F4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:rsidR="0048718D" w:rsidRDefault="0048718D" w:rsidP="00935F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>1,06</w:t>
      </w:r>
      <w:r w:rsidRPr="00935F4A">
        <w:rPr>
          <w:rFonts w:ascii="Times New Roman" w:hAnsi="Times New Roman" w:cs="Times New Roman"/>
          <w:sz w:val="28"/>
          <w:szCs w:val="28"/>
        </w:rPr>
        <w:t xml:space="preserve"> &gt; 0,3389 основная гипотеза отвергается.</w:t>
      </w:r>
    </w:p>
    <w:p w:rsidR="00935F4A" w:rsidRPr="00935F4A" w:rsidRDefault="00935F4A" w:rsidP="00935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5F4A">
        <w:rPr>
          <w:rFonts w:ascii="Times New Roman" w:hAnsi="Times New Roman" w:cs="Times New Roman"/>
          <w:sz w:val="28"/>
          <w:szCs w:val="28"/>
        </w:rPr>
        <w:t>2. Решение</w:t>
      </w:r>
      <w:r w:rsidRPr="00935F4A">
        <w:rPr>
          <w:rFonts w:ascii="Times New Roman" w:hAnsi="Times New Roman" w:cs="Times New Roman"/>
          <w:sz w:val="28"/>
          <w:szCs w:val="28"/>
        </w:rPr>
        <w:t xml:space="preserve"> </w:t>
      </w:r>
      <w:r w:rsidRPr="00935F4A">
        <w:rPr>
          <w:rFonts w:ascii="Times New Roman" w:hAnsi="Times New Roman" w:cs="Times New Roman"/>
          <w:sz w:val="28"/>
          <w:szCs w:val="28"/>
        </w:rPr>
        <w:t>Сравнение долей признака в нескольких совокупностях</w:t>
      </w:r>
      <w:r w:rsidRPr="00935F4A">
        <w:rPr>
          <w:rFonts w:ascii="Times New Roman" w:hAnsi="Times New Roman" w:cs="Times New Roman"/>
          <w:sz w:val="28"/>
          <w:szCs w:val="28"/>
        </w:rPr>
        <w:t xml:space="preserve"> (нескольких совокупностей) </w:t>
      </w:r>
    </w:p>
    <w:p w:rsidR="00935F4A" w:rsidRPr="00935F4A" w:rsidRDefault="00935F4A" w:rsidP="00935F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35F4A" w:rsidRPr="00935F4A" w:rsidRDefault="00935F4A" w:rsidP="00935F4A">
      <w:pPr>
        <w:pStyle w:val="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:p=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:p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48718D" w:rsidRDefault="00935F4A" w:rsidP="004871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5F4A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3480" w:dyaOrig="800">
          <v:shape id="_x0000_i1027" type="#_x0000_t75" style="width:174pt;height:39.75pt" o:ole="">
            <v:imagedata r:id="rId11" o:title=""/>
          </v:shape>
          <o:OLEObject Type="Embed" ProgID="Equation.3" ShapeID="_x0000_i1027" DrawAspect="Content" ObjectID="_1576698017" r:id="rId12"/>
        </w:object>
      </w:r>
    </w:p>
    <w:p w:rsidR="0007633B" w:rsidRPr="00935F4A" w:rsidRDefault="0007633B" w:rsidP="0007633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=0,15</m:t>
          </m:r>
        </m:oMath>
      </m:oMathPara>
    </w:p>
    <w:p w:rsidR="0007633B" w:rsidRPr="0007633B" w:rsidRDefault="0007633B" w:rsidP="0007633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:rsidR="0007633B" w:rsidRPr="0007633B" w:rsidRDefault="0007633B" w:rsidP="0007633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=0,1</m:t>
          </m:r>
        </m:oMath>
      </m:oMathPara>
    </w:p>
    <w:p w:rsidR="0007633B" w:rsidRPr="0007633B" w:rsidRDefault="0007633B" w:rsidP="0007633B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</m:oMath>
      </m:oMathPara>
    </w:p>
    <w:p w:rsidR="0007633B" w:rsidRPr="005758AC" w:rsidRDefault="005758AC" w:rsidP="005758A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</m:sup>
          </m:sSup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15+0+10+30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100</m:t>
              </m:r>
              <m:r>
                <w:rPr>
                  <w:rFonts w:ascii="Cambria Math" w:hAnsi="Cambria Math" w:cs="Times New Roman"/>
                  <w:lang w:val="en-US"/>
                </w:rPr>
                <m:t>+100+100+100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=0,</m:t>
          </m:r>
          <m:r>
            <w:rPr>
              <w:rFonts w:ascii="Cambria Math" w:eastAsiaTheme="minorEastAsia" w:hAnsi="Cambria Math" w:cs="Times New Roman"/>
              <w:lang w:val="en-US"/>
            </w:rPr>
            <m:t>1</m:t>
          </m:r>
          <m:r>
            <w:rPr>
              <w:rFonts w:ascii="Cambria Math" w:eastAsiaTheme="minorEastAsia" w:hAnsi="Cambria Math" w:cs="Times New Roman"/>
              <w:lang w:val="en-US"/>
            </w:rPr>
            <m:t>3</m:t>
          </m:r>
          <m:r>
            <w:rPr>
              <w:rFonts w:ascii="Cambria Math" w:eastAsiaTheme="minorEastAsia" w:hAnsi="Cambria Math" w:cs="Times New Roman"/>
              <w:lang w:val="en-US"/>
            </w:rPr>
            <m:t>75</m:t>
          </m:r>
        </m:oMath>
      </m:oMathPara>
    </w:p>
    <w:p w:rsidR="005758AC" w:rsidRPr="005758AC" w:rsidRDefault="005758AC" w:rsidP="005758A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0,15-0,1375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=1,25</m:t>
          </m:r>
        </m:oMath>
      </m:oMathPara>
    </w:p>
    <w:p w:rsidR="005758AC" w:rsidRPr="005758AC" w:rsidRDefault="005758AC" w:rsidP="005758A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-0,1375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-13,75</m:t>
          </m:r>
        </m:oMath>
      </m:oMathPara>
    </w:p>
    <w:p w:rsidR="005758AC" w:rsidRPr="005758AC" w:rsidRDefault="005758AC" w:rsidP="005758A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100*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-0,1375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-3,75</m:t>
          </m:r>
        </m:oMath>
      </m:oMathPara>
    </w:p>
    <w:p w:rsidR="005758AC" w:rsidRPr="005758AC" w:rsidRDefault="005758AC" w:rsidP="005758AC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100*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0,3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-0,1375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=16,25</m:t>
          </m:r>
        </m:oMath>
      </m:oMathPara>
    </w:p>
    <w:p w:rsidR="0007633B" w:rsidRPr="005758AC" w:rsidRDefault="0007633B" w:rsidP="0048718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0,1375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∙(1-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0,1375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0=0</m:t>
          </m:r>
        </m:oMath>
      </m:oMathPara>
    </w:p>
    <w:p w:rsidR="005758AC" w:rsidRPr="005758AC" w:rsidRDefault="005758AC" w:rsidP="0048718D">
      <w:pPr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a,l-1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:rsidR="005758AC" w:rsidRPr="00BE7675" w:rsidRDefault="00BE7675" w:rsidP="00487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7675">
        <w:rPr>
          <w:rFonts w:ascii="Times New Roman" w:hAnsi="Times New Roman" w:cs="Times New Roman"/>
          <w:color w:val="000000"/>
          <w:sz w:val="28"/>
          <w:szCs w:val="28"/>
        </w:rPr>
        <w:t xml:space="preserve">0 &lt; </w:t>
      </w:r>
      <w:r w:rsidR="005758AC" w:rsidRPr="00BE7675">
        <w:rPr>
          <w:rFonts w:ascii="Times New Roman" w:hAnsi="Times New Roman" w:cs="Times New Roman"/>
          <w:color w:val="000000"/>
          <w:sz w:val="28"/>
          <w:szCs w:val="28"/>
        </w:rPr>
        <w:t>6.25139</w:t>
      </w:r>
      <w:r w:rsidRPr="00BE76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7675">
        <w:rPr>
          <w:rFonts w:ascii="Times New Roman" w:hAnsi="Times New Roman" w:cs="Times New Roman"/>
          <w:sz w:val="28"/>
          <w:szCs w:val="28"/>
        </w:rPr>
        <w:t xml:space="preserve">основная гипотеза </w:t>
      </w:r>
      <w:r w:rsidRPr="00BE7675">
        <w:rPr>
          <w:rFonts w:ascii="Times New Roman" w:hAnsi="Times New Roman" w:cs="Times New Roman"/>
          <w:sz w:val="28"/>
          <w:szCs w:val="28"/>
        </w:rPr>
        <w:t xml:space="preserve">не </w:t>
      </w:r>
      <w:r w:rsidRPr="00BE7675">
        <w:rPr>
          <w:rFonts w:ascii="Times New Roman" w:hAnsi="Times New Roman" w:cs="Times New Roman"/>
          <w:sz w:val="28"/>
          <w:szCs w:val="28"/>
        </w:rPr>
        <w:t>отвергается.</w:t>
      </w:r>
    </w:p>
    <w:p w:rsidR="00BE7675" w:rsidRPr="00935F4A" w:rsidRDefault="00BE7675" w:rsidP="00BE767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675">
        <w:rPr>
          <w:rFonts w:ascii="Times New Roman" w:hAnsi="Times New Roman" w:cs="Times New Roman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при решении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35F4A">
        <w:rPr>
          <w:rFonts w:ascii="Times New Roman" w:hAnsi="Times New Roman" w:cs="Times New Roman"/>
          <w:sz w:val="28"/>
          <w:szCs w:val="28"/>
        </w:rPr>
        <w:t>равнение долей признака в нескольких совокупностях (</w:t>
      </w:r>
      <w:r>
        <w:rPr>
          <w:rFonts w:ascii="Times New Roman" w:hAnsi="Times New Roman" w:cs="Times New Roman"/>
          <w:sz w:val="28"/>
          <w:szCs w:val="28"/>
        </w:rPr>
        <w:t>двух вероятностей)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r w:rsidRPr="00935F4A">
        <w:rPr>
          <w:rFonts w:ascii="Times New Roman" w:hAnsi="Times New Roman" w:cs="Times New Roman"/>
          <w:sz w:val="28"/>
          <w:szCs w:val="28"/>
        </w:rPr>
        <w:t>ешение</w:t>
      </w:r>
      <w:proofErr w:type="gramEnd"/>
      <w:r w:rsidRPr="00BE76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35F4A">
        <w:rPr>
          <w:rFonts w:ascii="Times New Roman" w:hAnsi="Times New Roman" w:cs="Times New Roman"/>
          <w:sz w:val="28"/>
          <w:szCs w:val="28"/>
        </w:rPr>
        <w:t>равнение доли  признака с номинальным значением</w:t>
      </w:r>
      <w:r>
        <w:rPr>
          <w:rFonts w:ascii="Times New Roman" w:hAnsi="Times New Roman" w:cs="Times New Roman"/>
          <w:sz w:val="28"/>
          <w:szCs w:val="28"/>
        </w:rPr>
        <w:t xml:space="preserve"> основная гипотеза отвергается, а при р</w:t>
      </w:r>
      <w:r w:rsidRPr="00935F4A">
        <w:rPr>
          <w:rFonts w:ascii="Times New Roman" w:hAnsi="Times New Roman" w:cs="Times New Roman"/>
          <w:sz w:val="28"/>
          <w:szCs w:val="28"/>
        </w:rPr>
        <w:t xml:space="preserve">ешение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35F4A">
        <w:rPr>
          <w:rFonts w:ascii="Times New Roman" w:hAnsi="Times New Roman" w:cs="Times New Roman"/>
          <w:sz w:val="28"/>
          <w:szCs w:val="28"/>
        </w:rPr>
        <w:t>равнение долей признака в нескольких совокупностях (нескольких совокупностей)</w:t>
      </w:r>
      <w:r>
        <w:rPr>
          <w:rFonts w:ascii="Times New Roman" w:hAnsi="Times New Roman" w:cs="Times New Roman"/>
          <w:sz w:val="28"/>
          <w:szCs w:val="28"/>
        </w:rPr>
        <w:t xml:space="preserve"> гипотеза не отвергается.</w:t>
      </w:r>
      <w:bookmarkStart w:id="0" w:name="_GoBack"/>
      <w:bookmarkEnd w:id="0"/>
    </w:p>
    <w:p w:rsidR="00BE7675" w:rsidRPr="00BE7675" w:rsidRDefault="00BE7675" w:rsidP="004871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7675" w:rsidRPr="00BE7675" w:rsidRDefault="00BE7675" w:rsidP="0048718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BE7675" w:rsidRPr="00BE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58" w:rsidRDefault="00C53458" w:rsidP="001159D0">
      <w:pPr>
        <w:spacing w:after="0" w:line="240" w:lineRule="auto"/>
      </w:pPr>
      <w:r>
        <w:separator/>
      </w:r>
    </w:p>
  </w:endnote>
  <w:endnote w:type="continuationSeparator" w:id="0">
    <w:p w:rsidR="00C53458" w:rsidRDefault="00C53458" w:rsidP="0011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58" w:rsidRDefault="00C53458" w:rsidP="001159D0">
      <w:pPr>
        <w:spacing w:after="0" w:line="240" w:lineRule="auto"/>
      </w:pPr>
      <w:r>
        <w:separator/>
      </w:r>
    </w:p>
  </w:footnote>
  <w:footnote w:type="continuationSeparator" w:id="0">
    <w:p w:rsidR="00C53458" w:rsidRDefault="00C53458" w:rsidP="001159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59A"/>
    <w:rsid w:val="0007633B"/>
    <w:rsid w:val="00076D33"/>
    <w:rsid w:val="001159D0"/>
    <w:rsid w:val="00181B0D"/>
    <w:rsid w:val="0036459A"/>
    <w:rsid w:val="004032A3"/>
    <w:rsid w:val="0048718D"/>
    <w:rsid w:val="005758AC"/>
    <w:rsid w:val="00575B1E"/>
    <w:rsid w:val="006C3D05"/>
    <w:rsid w:val="007E7EBF"/>
    <w:rsid w:val="008622FB"/>
    <w:rsid w:val="0088685E"/>
    <w:rsid w:val="00935F4A"/>
    <w:rsid w:val="00957353"/>
    <w:rsid w:val="009673DA"/>
    <w:rsid w:val="0099707A"/>
    <w:rsid w:val="00A87EE8"/>
    <w:rsid w:val="00B823B1"/>
    <w:rsid w:val="00BB5023"/>
    <w:rsid w:val="00BE7675"/>
    <w:rsid w:val="00C43B05"/>
    <w:rsid w:val="00C5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0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B5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BB5023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B502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Normal">
    <w:name w:val="Normal"/>
    <w:rsid w:val="00C43B05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2">
    <w:name w:val="Обычный2"/>
    <w:rsid w:val="007E7EBF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EB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C3D05"/>
    <w:rPr>
      <w:color w:val="808080"/>
    </w:rPr>
  </w:style>
  <w:style w:type="paragraph" w:styleId="a8">
    <w:name w:val="header"/>
    <w:basedOn w:val="a"/>
    <w:link w:val="a9"/>
    <w:uiPriority w:val="99"/>
    <w:unhideWhenUsed/>
    <w:rsid w:val="00115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59D0"/>
  </w:style>
  <w:style w:type="paragraph" w:styleId="aa">
    <w:name w:val="footer"/>
    <w:basedOn w:val="a"/>
    <w:link w:val="ab"/>
    <w:uiPriority w:val="99"/>
    <w:unhideWhenUsed/>
    <w:rsid w:val="00115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59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02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B50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BB5023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BB502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Normal">
    <w:name w:val="Normal"/>
    <w:rsid w:val="00C43B05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2">
    <w:name w:val="Обычный2"/>
    <w:rsid w:val="007E7EBF"/>
    <w:pPr>
      <w:widowControl w:val="0"/>
      <w:snapToGrid w:val="0"/>
      <w:spacing w:after="0" w:line="259" w:lineRule="auto"/>
      <w:ind w:left="360" w:hanging="38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7EB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6C3D05"/>
    <w:rPr>
      <w:color w:val="808080"/>
    </w:rPr>
  </w:style>
  <w:style w:type="paragraph" w:styleId="a8">
    <w:name w:val="header"/>
    <w:basedOn w:val="a"/>
    <w:link w:val="a9"/>
    <w:uiPriority w:val="99"/>
    <w:unhideWhenUsed/>
    <w:rsid w:val="00115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159D0"/>
  </w:style>
  <w:style w:type="paragraph" w:styleId="aa">
    <w:name w:val="footer"/>
    <w:basedOn w:val="a"/>
    <w:link w:val="ab"/>
    <w:uiPriority w:val="99"/>
    <w:unhideWhenUsed/>
    <w:rsid w:val="001159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15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Spike</dc:creator>
  <cp:keywords/>
  <dc:description/>
  <cp:lastModifiedBy>Spike</cp:lastModifiedBy>
  <cp:revision>14</cp:revision>
  <dcterms:created xsi:type="dcterms:W3CDTF">2018-01-05T02:10:00Z</dcterms:created>
  <dcterms:modified xsi:type="dcterms:W3CDTF">2018-01-05T20:49:00Z</dcterms:modified>
</cp:coreProperties>
</file>