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53" w:rsidRPr="00753753" w:rsidRDefault="00753753" w:rsidP="00753753">
      <w:pPr>
        <w:pStyle w:val="3"/>
        <w:numPr>
          <w:ilvl w:val="0"/>
          <w:numId w:val="0"/>
        </w:numPr>
        <w:ind w:left="864" w:hanging="864"/>
        <w:jc w:val="center"/>
        <w:rPr>
          <w:szCs w:val="28"/>
          <w:u w:val="single"/>
        </w:rPr>
      </w:pPr>
      <w:bookmarkStart w:id="0" w:name="_Toc486935302"/>
      <w:r w:rsidRPr="00753753">
        <w:rPr>
          <w:szCs w:val="28"/>
          <w:u w:val="single"/>
        </w:rPr>
        <w:t>Лабораторні роботи за розділом «Комп’ютерний синтез зображень»</w:t>
      </w:r>
    </w:p>
    <w:p w:rsidR="00753753" w:rsidRDefault="00753753" w:rsidP="00753753">
      <w:pPr>
        <w:rPr>
          <w:lang w:eastAsia="x-none"/>
        </w:rPr>
      </w:pPr>
      <w:r>
        <w:rPr>
          <w:lang w:eastAsia="x-none"/>
        </w:rPr>
        <w:t>Перед виконанням лабораторних робіт слід узгодити з викладачем варіант (тематику зображень, які синтезуються в кожній лабораторній роботі, студент обирає за власним уподобанням, наприклад: джунглі, пустеля, індустріальний район, кімната, супермаркет, навчальна аудиторія, …). Тематика має бути</w:t>
      </w:r>
      <w:r w:rsidR="008A50F5">
        <w:rPr>
          <w:lang w:eastAsia="x-none"/>
        </w:rPr>
        <w:t xml:space="preserve"> тією ж самою для всіх трьох лабораторних</w:t>
      </w:r>
      <w:r>
        <w:rPr>
          <w:lang w:eastAsia="x-none"/>
        </w:rPr>
        <w:t xml:space="preserve"> робіт.</w:t>
      </w:r>
    </w:p>
    <w:p w:rsidR="00753753" w:rsidRPr="00753753" w:rsidRDefault="00753753" w:rsidP="00753753">
      <w:pPr>
        <w:rPr>
          <w:lang w:eastAsia="x-none"/>
        </w:rPr>
      </w:pPr>
      <w:r w:rsidRPr="00753753">
        <w:rPr>
          <w:b/>
          <w:lang w:eastAsia="x-none"/>
        </w:rPr>
        <w:t>Звіт з кожної роботи</w:t>
      </w:r>
      <w:r>
        <w:rPr>
          <w:lang w:eastAsia="x-none"/>
        </w:rPr>
        <w:t xml:space="preserve"> має містити опис дій, виконаних в середовищі </w:t>
      </w:r>
      <w:r>
        <w:rPr>
          <w:lang w:val="en-US" w:eastAsia="x-none"/>
        </w:rPr>
        <w:t>Blender</w:t>
      </w:r>
      <w:r>
        <w:rPr>
          <w:lang w:eastAsia="x-none"/>
        </w:rPr>
        <w:t>, з ілюстраціями виконання кожного кроку.</w:t>
      </w:r>
    </w:p>
    <w:p w:rsidR="00753753" w:rsidRPr="00863DB3" w:rsidRDefault="00753753" w:rsidP="00753753">
      <w:pPr>
        <w:pStyle w:val="3"/>
        <w:numPr>
          <w:ilvl w:val="0"/>
          <w:numId w:val="0"/>
        </w:numPr>
        <w:ind w:left="864" w:hanging="864"/>
        <w:rPr>
          <w:szCs w:val="28"/>
        </w:rPr>
      </w:pPr>
      <w:r w:rsidRPr="00863DB3">
        <w:rPr>
          <w:szCs w:val="28"/>
        </w:rPr>
        <w:t xml:space="preserve">Лабораторна робота №1. </w:t>
      </w:r>
      <w:bookmarkStart w:id="1" w:name="_Toc367758842"/>
      <w:r>
        <w:rPr>
          <w:szCs w:val="28"/>
        </w:rPr>
        <w:t xml:space="preserve">Вивчення інтерфейсу графічного редактора </w:t>
      </w:r>
      <w:r>
        <w:rPr>
          <w:szCs w:val="28"/>
          <w:lang w:val="en-US"/>
        </w:rPr>
        <w:t>Blender</w:t>
      </w:r>
      <w:r>
        <w:rPr>
          <w:szCs w:val="28"/>
        </w:rPr>
        <w:t>.</w:t>
      </w:r>
      <w:bookmarkEnd w:id="0"/>
    </w:p>
    <w:p w:rsidR="00753753" w:rsidRPr="00863DB3" w:rsidRDefault="00753753" w:rsidP="00753753">
      <w:pPr>
        <w:rPr>
          <w:lang w:eastAsia="x-none"/>
        </w:rPr>
      </w:pPr>
      <w:r w:rsidRPr="00863DB3">
        <w:rPr>
          <w:lang w:eastAsia="x-none"/>
        </w:rPr>
        <w:t xml:space="preserve">Лабораторна робота орієнтована на ознайомлення студентів з основними елементами інтерфейсу додатку </w:t>
      </w:r>
      <w:r>
        <w:rPr>
          <w:lang w:val="en-US" w:eastAsia="x-none"/>
        </w:rPr>
        <w:t>Blender</w:t>
      </w:r>
      <w:r w:rsidRPr="00863DB3">
        <w:rPr>
          <w:lang w:eastAsia="x-none"/>
        </w:rPr>
        <w:t xml:space="preserve"> та оволодіння ними навичок роботи</w:t>
      </w:r>
      <w:r>
        <w:rPr>
          <w:lang w:eastAsia="x-none"/>
        </w:rPr>
        <w:t xml:space="preserve"> в середовищі </w:t>
      </w:r>
      <w:r>
        <w:rPr>
          <w:lang w:val="en-US" w:eastAsia="x-none"/>
        </w:rPr>
        <w:t>Blender</w:t>
      </w:r>
      <w:r w:rsidRPr="00863DB3">
        <w:rPr>
          <w:lang w:eastAsia="x-none"/>
        </w:rPr>
        <w:t>.</w:t>
      </w:r>
      <w:bookmarkStart w:id="2" w:name="_GoBack"/>
      <w:bookmarkEnd w:id="2"/>
    </w:p>
    <w:p w:rsidR="00753753" w:rsidRDefault="00753753" w:rsidP="00753753">
      <w:pPr>
        <w:rPr>
          <w:b/>
        </w:rPr>
      </w:pPr>
      <w:r>
        <w:rPr>
          <w:b/>
        </w:rPr>
        <w:t xml:space="preserve">Завдання: </w:t>
      </w:r>
      <w:r w:rsidRPr="00753753">
        <w:t xml:space="preserve">навчитися </w:t>
      </w:r>
      <w:r w:rsidRPr="00283A86">
        <w:t xml:space="preserve">запускати </w:t>
      </w:r>
      <w:r>
        <w:t xml:space="preserve">графічний редактор </w:t>
      </w:r>
      <w:proofErr w:type="spellStart"/>
      <w:r w:rsidRPr="006412DD">
        <w:t>Blender</w:t>
      </w:r>
      <w:proofErr w:type="spellEnd"/>
      <w:r>
        <w:t xml:space="preserve">, створювати новий проект, додавати нові об’єкти, виконувати імпорт і експорт з файлів форматів </w:t>
      </w:r>
      <w:r>
        <w:rPr>
          <w:lang w:val="en-US"/>
        </w:rPr>
        <w:t>VRML</w:t>
      </w:r>
      <w:r w:rsidRPr="00E3103A">
        <w:t xml:space="preserve"> </w:t>
      </w:r>
      <w:r>
        <w:t xml:space="preserve">та </w:t>
      </w:r>
      <w:r>
        <w:rPr>
          <w:lang w:val="en-US"/>
        </w:rPr>
        <w:t>DXF</w:t>
      </w:r>
      <w:r>
        <w:t xml:space="preserve">, зберігати проект, виконувати пакування даних для переносу на інший комп’ютер, засвоїть </w:t>
      </w:r>
      <w:r w:rsidRPr="00283A86">
        <w:t>прийом</w:t>
      </w:r>
      <w:r>
        <w:t>и роботи з головним меню редактора</w:t>
      </w:r>
      <w:r w:rsidRPr="00283A86">
        <w:t>.</w:t>
      </w:r>
    </w:p>
    <w:p w:rsidR="00753753" w:rsidRPr="00863DB3" w:rsidRDefault="00753753" w:rsidP="00753753">
      <w:pPr>
        <w:rPr>
          <w:b/>
        </w:rPr>
      </w:pPr>
      <w:r w:rsidRPr="00863DB3">
        <w:rPr>
          <w:b/>
        </w:rPr>
        <w:t xml:space="preserve">Мета лабораторної роботи: </w:t>
      </w:r>
    </w:p>
    <w:p w:rsidR="00753753" w:rsidRDefault="00753753" w:rsidP="00753753">
      <w:pPr>
        <w:rPr>
          <w:lang w:eastAsia="x-none"/>
        </w:rPr>
      </w:pPr>
      <w:r w:rsidRPr="00283A86">
        <w:rPr>
          <w:lang w:eastAsia="x-none"/>
        </w:rPr>
        <w:t xml:space="preserve">Лабораторна робота </w:t>
      </w:r>
      <w:r>
        <w:rPr>
          <w:lang w:eastAsia="x-none"/>
        </w:rPr>
        <w:t xml:space="preserve">призначена для вивчення екрану </w:t>
      </w:r>
      <w:proofErr w:type="spellStart"/>
      <w:r>
        <w:rPr>
          <w:lang w:eastAsia="x-none"/>
        </w:rPr>
        <w:t>Blender'a</w:t>
      </w:r>
      <w:proofErr w:type="spellEnd"/>
      <w:r>
        <w:rPr>
          <w:lang w:eastAsia="x-none"/>
        </w:rPr>
        <w:t xml:space="preserve">, типів вікон, налаштувань робочого середовища, роботи з файлами, імпорту об’єктів в середовищі </w:t>
      </w:r>
      <w:r>
        <w:rPr>
          <w:lang w:val="en-US"/>
        </w:rPr>
        <w:t>Blender</w:t>
      </w:r>
      <w:r>
        <w:rPr>
          <w:lang w:eastAsia="x-none"/>
        </w:rPr>
        <w:t xml:space="preserve">. </w:t>
      </w:r>
    </w:p>
    <w:p w:rsidR="00753753" w:rsidRPr="00283A86" w:rsidRDefault="00753753" w:rsidP="00753753">
      <w:pPr>
        <w:rPr>
          <w:b/>
        </w:rPr>
      </w:pPr>
      <w:r w:rsidRPr="00283A86">
        <w:rPr>
          <w:b/>
        </w:rPr>
        <w:t xml:space="preserve">Мета лабораторної роботи: </w:t>
      </w:r>
    </w:p>
    <w:p w:rsidR="00753753" w:rsidRPr="00283A86" w:rsidRDefault="00753753" w:rsidP="00753753">
      <w:pPr>
        <w:pStyle w:val="a3"/>
        <w:numPr>
          <w:ilvl w:val="0"/>
          <w:numId w:val="2"/>
        </w:numPr>
        <w:jc w:val="both"/>
        <w:rPr>
          <w:sz w:val="28"/>
          <w:lang w:val="uk-UA"/>
        </w:rPr>
      </w:pPr>
      <w:r w:rsidRPr="006412DD">
        <w:rPr>
          <w:sz w:val="28"/>
          <w:lang w:val="uk-UA"/>
        </w:rPr>
        <w:t xml:space="preserve">Ознайомити студентів з основними елементами графічного редактора </w:t>
      </w:r>
      <w:proofErr w:type="spellStart"/>
      <w:r w:rsidRPr="006412DD">
        <w:rPr>
          <w:sz w:val="28"/>
          <w:lang w:val="uk-UA"/>
        </w:rPr>
        <w:t>Blender</w:t>
      </w:r>
      <w:proofErr w:type="spellEnd"/>
      <w:r w:rsidRPr="006412DD">
        <w:rPr>
          <w:sz w:val="28"/>
          <w:lang w:val="uk-UA"/>
        </w:rPr>
        <w:t xml:space="preserve">: 3D </w:t>
      </w:r>
      <w:proofErr w:type="spellStart"/>
      <w:r w:rsidRPr="006412DD">
        <w:rPr>
          <w:sz w:val="28"/>
          <w:lang w:val="uk-UA"/>
        </w:rPr>
        <w:t>Window</w:t>
      </w:r>
      <w:proofErr w:type="spellEnd"/>
      <w:r w:rsidRPr="006412DD">
        <w:rPr>
          <w:sz w:val="28"/>
          <w:lang w:val="uk-UA"/>
        </w:rPr>
        <w:t xml:space="preserve"> – головне вікно роботи з 3D-сценою, типи вікон (</w:t>
      </w:r>
      <w:proofErr w:type="spellStart"/>
      <w:r w:rsidRPr="006412DD">
        <w:rPr>
          <w:sz w:val="28"/>
          <w:lang w:val="uk-UA"/>
        </w:rPr>
        <w:t>File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Browser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Info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User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Preferences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Outliner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Properties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Logic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Editor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Node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Editor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Video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Clip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Editor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Video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Sequence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Editor</w:t>
      </w:r>
      <w:proofErr w:type="spellEnd"/>
      <w:r w:rsidRPr="006412DD">
        <w:rPr>
          <w:sz w:val="28"/>
          <w:lang w:val="uk-UA"/>
        </w:rPr>
        <w:t>, UV/</w:t>
      </w:r>
      <w:proofErr w:type="spellStart"/>
      <w:r w:rsidRPr="006412DD">
        <w:rPr>
          <w:sz w:val="28"/>
          <w:lang w:val="uk-UA"/>
        </w:rPr>
        <w:t>Image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Editor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Graph</w:t>
      </w:r>
      <w:proofErr w:type="spellEnd"/>
      <w:r w:rsidRPr="006412DD">
        <w:rPr>
          <w:sz w:val="28"/>
          <w:lang w:val="uk-UA"/>
        </w:rPr>
        <w:t xml:space="preserve"> </w:t>
      </w:r>
      <w:proofErr w:type="spellStart"/>
      <w:r w:rsidRPr="006412DD">
        <w:rPr>
          <w:sz w:val="28"/>
          <w:lang w:val="uk-UA"/>
        </w:rPr>
        <w:t>Editor</w:t>
      </w:r>
      <w:proofErr w:type="spellEnd"/>
      <w:r w:rsidRPr="006412DD">
        <w:rPr>
          <w:sz w:val="28"/>
          <w:lang w:val="uk-UA"/>
        </w:rPr>
        <w:t xml:space="preserve">, </w:t>
      </w:r>
      <w:proofErr w:type="spellStart"/>
      <w:r w:rsidRPr="006412DD">
        <w:rPr>
          <w:sz w:val="28"/>
          <w:lang w:val="uk-UA"/>
        </w:rPr>
        <w:t>Timeline</w:t>
      </w:r>
      <w:proofErr w:type="spellEnd"/>
      <w:r>
        <w:rPr>
          <w:sz w:val="28"/>
          <w:lang w:val="uk-UA"/>
        </w:rPr>
        <w:t xml:space="preserve">); </w:t>
      </w:r>
    </w:p>
    <w:p w:rsidR="00753753" w:rsidRPr="00253D2D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253D2D">
        <w:rPr>
          <w:sz w:val="28"/>
          <w:lang w:val="uk-UA"/>
        </w:rPr>
        <w:t xml:space="preserve"> ознайомити студентів з можливостями налаштування середовища </w:t>
      </w:r>
      <w:r w:rsidRPr="00253D2D">
        <w:rPr>
          <w:sz w:val="28"/>
          <w:lang w:val="en-US"/>
        </w:rPr>
        <w:t>Blender</w:t>
      </w:r>
      <w:r w:rsidRPr="00253D2D">
        <w:rPr>
          <w:sz w:val="28"/>
          <w:lang w:val="uk-UA"/>
        </w:rPr>
        <w:t>, з найбільш поширеними налаштуваннями (</w:t>
      </w:r>
      <w:proofErr w:type="spellStart"/>
      <w:r w:rsidRPr="00253D2D">
        <w:rPr>
          <w:sz w:val="28"/>
          <w:lang w:val="uk-UA"/>
        </w:rPr>
        <w:t>Interface</w:t>
      </w:r>
      <w:proofErr w:type="spellEnd"/>
      <w:r w:rsidRPr="00253D2D">
        <w:rPr>
          <w:sz w:val="28"/>
          <w:lang w:val="uk-UA"/>
        </w:rPr>
        <w:t xml:space="preserve">, </w:t>
      </w:r>
      <w:proofErr w:type="spellStart"/>
      <w:r w:rsidRPr="00253D2D">
        <w:rPr>
          <w:sz w:val="28"/>
          <w:lang w:val="uk-UA"/>
        </w:rPr>
        <w:t>Editing</w:t>
      </w:r>
      <w:proofErr w:type="spellEnd"/>
      <w:r w:rsidRPr="00253D2D">
        <w:rPr>
          <w:sz w:val="28"/>
          <w:lang w:val="uk-UA"/>
        </w:rPr>
        <w:t xml:space="preserve">, </w:t>
      </w:r>
      <w:proofErr w:type="spellStart"/>
      <w:r w:rsidRPr="00253D2D">
        <w:rPr>
          <w:sz w:val="28"/>
          <w:lang w:val="uk-UA"/>
        </w:rPr>
        <w:t>Input</w:t>
      </w:r>
      <w:proofErr w:type="spellEnd"/>
      <w:r w:rsidRPr="00253D2D">
        <w:rPr>
          <w:sz w:val="28"/>
          <w:lang w:val="uk-UA"/>
        </w:rPr>
        <w:t xml:space="preserve">, </w:t>
      </w:r>
      <w:proofErr w:type="spellStart"/>
      <w:r w:rsidRPr="00253D2D">
        <w:rPr>
          <w:sz w:val="28"/>
          <w:lang w:val="uk-UA"/>
        </w:rPr>
        <w:t>Addons</w:t>
      </w:r>
      <w:proofErr w:type="spellEnd"/>
      <w:r w:rsidRPr="00253D2D">
        <w:rPr>
          <w:sz w:val="28"/>
          <w:lang w:val="uk-UA"/>
        </w:rPr>
        <w:t xml:space="preserve">, </w:t>
      </w:r>
      <w:proofErr w:type="spellStart"/>
      <w:r w:rsidRPr="00253D2D">
        <w:rPr>
          <w:sz w:val="28"/>
          <w:lang w:val="uk-UA"/>
        </w:rPr>
        <w:t>Themes</w:t>
      </w:r>
      <w:proofErr w:type="spellEnd"/>
      <w:r w:rsidRPr="00253D2D">
        <w:rPr>
          <w:sz w:val="28"/>
          <w:lang w:val="uk-UA"/>
        </w:rPr>
        <w:t xml:space="preserve">, </w:t>
      </w:r>
      <w:proofErr w:type="spellStart"/>
      <w:r w:rsidRPr="00253D2D">
        <w:rPr>
          <w:sz w:val="28"/>
          <w:lang w:val="uk-UA"/>
        </w:rPr>
        <w:t>File</w:t>
      </w:r>
      <w:proofErr w:type="spellEnd"/>
      <w:r w:rsidRPr="00253D2D">
        <w:rPr>
          <w:sz w:val="28"/>
          <w:lang w:val="uk-UA"/>
        </w:rPr>
        <w:t xml:space="preserve">, </w:t>
      </w:r>
      <w:proofErr w:type="spellStart"/>
      <w:r w:rsidRPr="00253D2D">
        <w:rPr>
          <w:sz w:val="28"/>
          <w:lang w:val="uk-UA"/>
        </w:rPr>
        <w:t>System</w:t>
      </w:r>
      <w:proofErr w:type="spellEnd"/>
      <w:r>
        <w:rPr>
          <w:sz w:val="28"/>
          <w:lang w:val="uk-UA"/>
        </w:rPr>
        <w:t>);</w:t>
      </w:r>
    </w:p>
    <w:p w:rsidR="00753753" w:rsidRPr="00283A86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283A86">
        <w:rPr>
          <w:sz w:val="28"/>
          <w:lang w:val="uk-UA"/>
        </w:rPr>
        <w:t>Ознайомити студентів з базовими графічними ресурсами додатку</w:t>
      </w:r>
      <w:r>
        <w:rPr>
          <w:sz w:val="28"/>
          <w:lang w:val="uk-UA"/>
        </w:rPr>
        <w:t xml:space="preserve"> та ї</w:t>
      </w:r>
      <w:r w:rsidRPr="00283A86">
        <w:rPr>
          <w:sz w:val="28"/>
          <w:lang w:val="uk-UA"/>
        </w:rPr>
        <w:t xml:space="preserve">х призначенням. </w:t>
      </w:r>
    </w:p>
    <w:p w:rsidR="00753753" w:rsidRPr="00283A86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283A86">
        <w:rPr>
          <w:sz w:val="28"/>
          <w:lang w:val="uk-UA"/>
        </w:rPr>
        <w:t>Навчити студентів створювати проект гри (</w:t>
      </w:r>
      <w:r>
        <w:rPr>
          <w:sz w:val="28"/>
          <w:lang w:val="uk-UA"/>
        </w:rPr>
        <w:t>відкриття проекту, додавання об’єктів з інших проектів, пакування даних, збереження, імпорт, експорт</w:t>
      </w:r>
      <w:r w:rsidRPr="00283A86">
        <w:rPr>
          <w:sz w:val="28"/>
          <w:lang w:val="uk-UA"/>
        </w:rPr>
        <w:t>).</w:t>
      </w:r>
    </w:p>
    <w:p w:rsidR="00753753" w:rsidRPr="00863DB3" w:rsidRDefault="00753753" w:rsidP="00753753">
      <w:pPr>
        <w:pStyle w:val="3"/>
        <w:numPr>
          <w:ilvl w:val="0"/>
          <w:numId w:val="0"/>
        </w:numPr>
        <w:ind w:left="864"/>
      </w:pPr>
      <w:bookmarkStart w:id="3" w:name="_Toc486935304"/>
      <w:bookmarkEnd w:id="1"/>
      <w:r>
        <w:lastRenderedPageBreak/>
        <w:t>Контрольні п</w:t>
      </w:r>
      <w:r w:rsidRPr="00863DB3">
        <w:t>итання.</w:t>
      </w:r>
      <w:bookmarkEnd w:id="3"/>
      <w:r w:rsidRPr="00863DB3">
        <w:t xml:space="preserve"> </w:t>
      </w:r>
    </w:p>
    <w:p w:rsidR="00753753" w:rsidRPr="00283A86" w:rsidRDefault="00753753" w:rsidP="00753753">
      <w:pPr>
        <w:pStyle w:val="a3"/>
        <w:numPr>
          <w:ilvl w:val="0"/>
          <w:numId w:val="3"/>
        </w:numPr>
        <w:rPr>
          <w:sz w:val="28"/>
          <w:lang w:val="uk-UA"/>
        </w:rPr>
      </w:pPr>
      <w:r w:rsidRPr="00283A86">
        <w:rPr>
          <w:sz w:val="28"/>
          <w:lang w:val="uk-UA"/>
        </w:rPr>
        <w:t xml:space="preserve">Визначте основні </w:t>
      </w:r>
      <w:r>
        <w:rPr>
          <w:sz w:val="28"/>
          <w:lang w:val="uk-UA"/>
        </w:rPr>
        <w:t xml:space="preserve">можливості налаштування середовища </w:t>
      </w:r>
      <w:proofErr w:type="spellStart"/>
      <w:r w:rsidRPr="006412DD">
        <w:rPr>
          <w:sz w:val="28"/>
          <w:lang w:val="uk-UA"/>
        </w:rPr>
        <w:t>Blender</w:t>
      </w:r>
      <w:proofErr w:type="spellEnd"/>
      <w:r>
        <w:rPr>
          <w:sz w:val="28"/>
          <w:lang w:val="uk-UA"/>
        </w:rPr>
        <w:t>.</w:t>
      </w:r>
    </w:p>
    <w:p w:rsidR="00753753" w:rsidRPr="00283A86" w:rsidRDefault="00753753" w:rsidP="00753753">
      <w:pPr>
        <w:pStyle w:val="a3"/>
        <w:numPr>
          <w:ilvl w:val="0"/>
          <w:numId w:val="3"/>
        </w:numPr>
        <w:rPr>
          <w:sz w:val="28"/>
          <w:lang w:val="uk-UA"/>
        </w:rPr>
      </w:pPr>
      <w:r w:rsidRPr="00283A86">
        <w:rPr>
          <w:sz w:val="28"/>
          <w:lang w:val="uk-UA"/>
        </w:rPr>
        <w:t>Охарактеризуйте функціональні можливості</w:t>
      </w:r>
      <w:r>
        <w:rPr>
          <w:sz w:val="28"/>
          <w:lang w:val="uk-UA"/>
        </w:rPr>
        <w:t xml:space="preserve"> графічного редактора щодо роботи з проектом</w:t>
      </w:r>
      <w:r w:rsidRPr="00283A86">
        <w:rPr>
          <w:sz w:val="28"/>
          <w:lang w:val="uk-UA"/>
        </w:rPr>
        <w:t>.</w:t>
      </w:r>
    </w:p>
    <w:p w:rsidR="00753753" w:rsidRPr="00283A86" w:rsidRDefault="00753753" w:rsidP="00753753">
      <w:pPr>
        <w:pStyle w:val="a3"/>
        <w:numPr>
          <w:ilvl w:val="0"/>
          <w:numId w:val="3"/>
        </w:numPr>
        <w:rPr>
          <w:sz w:val="28"/>
          <w:lang w:val="uk-UA"/>
        </w:rPr>
      </w:pPr>
      <w:r w:rsidRPr="00283A86">
        <w:rPr>
          <w:sz w:val="28"/>
          <w:lang w:val="uk-UA"/>
        </w:rPr>
        <w:t xml:space="preserve">Надайте перелік та охарактеризуйте призначення основних </w:t>
      </w:r>
      <w:r>
        <w:rPr>
          <w:sz w:val="28"/>
          <w:lang w:val="uk-UA"/>
        </w:rPr>
        <w:t>типів вікон</w:t>
      </w:r>
      <w:r w:rsidRPr="00283A86">
        <w:rPr>
          <w:sz w:val="28"/>
          <w:lang w:val="uk-UA"/>
        </w:rPr>
        <w:t xml:space="preserve">. </w:t>
      </w:r>
    </w:p>
    <w:p w:rsidR="00753753" w:rsidRPr="00863DB3" w:rsidRDefault="00753753" w:rsidP="00753753">
      <w:pPr>
        <w:rPr>
          <w:lang w:eastAsia="x-none"/>
        </w:rPr>
      </w:pPr>
    </w:p>
    <w:p w:rsidR="00753753" w:rsidRPr="00863DB3" w:rsidRDefault="00753753" w:rsidP="00753753">
      <w:pPr>
        <w:pStyle w:val="3"/>
        <w:numPr>
          <w:ilvl w:val="0"/>
          <w:numId w:val="0"/>
        </w:numPr>
        <w:ind w:left="864" w:hanging="864"/>
        <w:rPr>
          <w:szCs w:val="28"/>
        </w:rPr>
      </w:pPr>
      <w:bookmarkStart w:id="4" w:name="_Toc486935308"/>
      <w:r w:rsidRPr="00863DB3">
        <w:rPr>
          <w:szCs w:val="28"/>
        </w:rPr>
        <w:t xml:space="preserve">Лабораторна робота №2. </w:t>
      </w:r>
      <w:r w:rsidRPr="00C73BE7">
        <w:rPr>
          <w:szCs w:val="28"/>
        </w:rPr>
        <w:t xml:space="preserve">Використання мешів для створення об’єктів сцени у середовищі </w:t>
      </w:r>
      <w:r w:rsidRPr="00C73BE7">
        <w:rPr>
          <w:szCs w:val="28"/>
          <w:lang w:val="en-US"/>
        </w:rPr>
        <w:t>Blender</w:t>
      </w:r>
      <w:r w:rsidRPr="00C73BE7">
        <w:rPr>
          <w:szCs w:val="28"/>
          <w:lang w:val="ru-RU"/>
        </w:rPr>
        <w:t>.</w:t>
      </w:r>
      <w:bookmarkEnd w:id="4"/>
    </w:p>
    <w:p w:rsidR="00753753" w:rsidRPr="00C73BE7" w:rsidRDefault="00753753" w:rsidP="00753753">
      <w:pPr>
        <w:rPr>
          <w:lang w:eastAsia="x-none"/>
        </w:rPr>
      </w:pPr>
      <w:r w:rsidRPr="00C73BE7">
        <w:rPr>
          <w:lang w:eastAsia="x-none"/>
        </w:rPr>
        <w:t xml:space="preserve">Лабораторна робота орієнтована на оволодіння студентами навичок роботи з мешами й засобами їх трансформації в середовищі </w:t>
      </w:r>
      <w:r w:rsidRPr="00C73BE7">
        <w:rPr>
          <w:lang w:val="en-US" w:eastAsia="x-none"/>
        </w:rPr>
        <w:t>Blender</w:t>
      </w:r>
      <w:r w:rsidRPr="00C73BE7">
        <w:rPr>
          <w:lang w:eastAsia="x-none"/>
        </w:rPr>
        <w:t>.</w:t>
      </w:r>
    </w:p>
    <w:p w:rsidR="00753753" w:rsidRDefault="00753753" w:rsidP="00753753">
      <w:pPr>
        <w:rPr>
          <w:b/>
        </w:rPr>
      </w:pPr>
      <w:r>
        <w:rPr>
          <w:b/>
        </w:rPr>
        <w:t xml:space="preserve">Завдання: </w:t>
      </w:r>
      <w:r w:rsidRPr="00753753">
        <w:rPr>
          <w:b/>
        </w:rPr>
        <w:t>створ</w:t>
      </w:r>
      <w:r>
        <w:rPr>
          <w:b/>
        </w:rPr>
        <w:t>ити</w:t>
      </w:r>
      <w:r w:rsidRPr="00753753">
        <w:rPr>
          <w:b/>
        </w:rPr>
        <w:t xml:space="preserve"> необхідні графічні елементи- меші, </w:t>
      </w:r>
      <w:proofErr w:type="spellStart"/>
      <w:r w:rsidRPr="00753753">
        <w:rPr>
          <w:b/>
        </w:rPr>
        <w:t>застосов</w:t>
      </w:r>
      <w:r>
        <w:rPr>
          <w:b/>
        </w:rPr>
        <w:t>вати</w:t>
      </w:r>
      <w:proofErr w:type="spellEnd"/>
      <w:r w:rsidRPr="00753753">
        <w:rPr>
          <w:b/>
        </w:rPr>
        <w:t xml:space="preserve"> переміщення, обертання, масштабування, з можливими режимами зображення: каркасним, суцільним, текстурованим.</w:t>
      </w:r>
    </w:p>
    <w:p w:rsidR="00753753" w:rsidRPr="00C73BE7" w:rsidRDefault="00753753" w:rsidP="00753753">
      <w:pPr>
        <w:rPr>
          <w:b/>
        </w:rPr>
      </w:pPr>
      <w:r w:rsidRPr="00C73BE7">
        <w:rPr>
          <w:b/>
        </w:rPr>
        <w:t xml:space="preserve">Мета лабораторної роботи: </w:t>
      </w:r>
    </w:p>
    <w:p w:rsidR="00753753" w:rsidRPr="00C73BE7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C73BE7">
        <w:rPr>
          <w:sz w:val="28"/>
          <w:lang w:val="uk-UA"/>
        </w:rPr>
        <w:t xml:space="preserve">Освоїти основні види мешів та послідовність операцій у середовищі </w:t>
      </w:r>
      <w:r w:rsidRPr="00C73BE7">
        <w:rPr>
          <w:sz w:val="28"/>
          <w:lang w:val="en-US"/>
        </w:rPr>
        <w:t>Blender</w:t>
      </w:r>
      <w:r w:rsidRPr="00C73BE7">
        <w:rPr>
          <w:sz w:val="28"/>
          <w:lang w:val="uk-UA"/>
        </w:rPr>
        <w:t xml:space="preserve"> для створення об’єктів сцени. </w:t>
      </w:r>
    </w:p>
    <w:p w:rsidR="00753753" w:rsidRPr="00C73BE7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C73BE7">
        <w:rPr>
          <w:sz w:val="28"/>
          <w:lang w:val="uk-UA"/>
        </w:rPr>
        <w:t xml:space="preserve">Оволодіти прийомами виконання основних операцій над об’єктами: створення, переміщення, обертання, масштабування, з можливими режимами зображення: каркасним, суцільним, текстурованим. </w:t>
      </w:r>
    </w:p>
    <w:p w:rsidR="00753753" w:rsidRPr="00C73BE7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C73BE7">
        <w:rPr>
          <w:sz w:val="28"/>
          <w:lang w:val="uk-UA"/>
        </w:rPr>
        <w:t>Освоїти навички використання опцій згладжування "</w:t>
      </w:r>
      <w:proofErr w:type="spellStart"/>
      <w:r w:rsidRPr="00C73BE7">
        <w:rPr>
          <w:sz w:val="28"/>
          <w:lang w:val="uk-UA"/>
        </w:rPr>
        <w:t>Set</w:t>
      </w:r>
      <w:proofErr w:type="spellEnd"/>
      <w:r w:rsidRPr="00C73BE7">
        <w:rPr>
          <w:sz w:val="28"/>
          <w:lang w:val="uk-UA"/>
        </w:rPr>
        <w:t xml:space="preserve"> </w:t>
      </w:r>
      <w:proofErr w:type="spellStart"/>
      <w:r w:rsidRPr="00C73BE7">
        <w:rPr>
          <w:sz w:val="28"/>
          <w:lang w:val="uk-UA"/>
        </w:rPr>
        <w:t>Smooth</w:t>
      </w:r>
      <w:proofErr w:type="spellEnd"/>
      <w:r w:rsidRPr="00C73BE7">
        <w:rPr>
          <w:sz w:val="28"/>
          <w:lang w:val="uk-UA"/>
        </w:rPr>
        <w:t>", "</w:t>
      </w:r>
      <w:proofErr w:type="spellStart"/>
      <w:r w:rsidRPr="00C73BE7">
        <w:rPr>
          <w:sz w:val="28"/>
          <w:lang w:val="uk-UA"/>
        </w:rPr>
        <w:t>Set</w:t>
      </w:r>
      <w:proofErr w:type="spellEnd"/>
      <w:r w:rsidRPr="00C73BE7">
        <w:rPr>
          <w:sz w:val="28"/>
          <w:lang w:val="uk-UA"/>
        </w:rPr>
        <w:t xml:space="preserve"> </w:t>
      </w:r>
      <w:proofErr w:type="spellStart"/>
      <w:r w:rsidRPr="00C73BE7">
        <w:rPr>
          <w:sz w:val="28"/>
          <w:lang w:val="uk-UA"/>
        </w:rPr>
        <w:t>Solid</w:t>
      </w:r>
      <w:proofErr w:type="spellEnd"/>
      <w:r w:rsidRPr="00C73BE7">
        <w:rPr>
          <w:sz w:val="28"/>
          <w:lang w:val="uk-UA"/>
        </w:rPr>
        <w:t>", "</w:t>
      </w:r>
      <w:proofErr w:type="spellStart"/>
      <w:r w:rsidRPr="00C73BE7">
        <w:rPr>
          <w:sz w:val="28"/>
          <w:lang w:val="uk-UA"/>
        </w:rPr>
        <w:t>Auto</w:t>
      </w:r>
      <w:proofErr w:type="spellEnd"/>
      <w:r w:rsidRPr="00C73BE7">
        <w:rPr>
          <w:sz w:val="28"/>
          <w:lang w:val="uk-UA"/>
        </w:rPr>
        <w:t xml:space="preserve"> </w:t>
      </w:r>
      <w:proofErr w:type="spellStart"/>
      <w:r w:rsidRPr="00C73BE7">
        <w:rPr>
          <w:sz w:val="28"/>
          <w:lang w:val="uk-UA"/>
        </w:rPr>
        <w:t>Smooth</w:t>
      </w:r>
      <w:proofErr w:type="spellEnd"/>
      <w:r w:rsidRPr="00C73BE7">
        <w:rPr>
          <w:sz w:val="28"/>
          <w:lang w:val="uk-UA"/>
        </w:rPr>
        <w:t xml:space="preserve">", подовження форми об’єкта (команда </w:t>
      </w:r>
      <w:proofErr w:type="spellStart"/>
      <w:r w:rsidRPr="00C73BE7">
        <w:rPr>
          <w:sz w:val="28"/>
          <w:lang w:val="uk-UA"/>
        </w:rPr>
        <w:t>Extrude</w:t>
      </w:r>
      <w:proofErr w:type="spellEnd"/>
      <w:r w:rsidRPr="00C73BE7">
        <w:rPr>
          <w:sz w:val="28"/>
          <w:lang w:val="uk-UA"/>
        </w:rPr>
        <w:t>), інструмента «Ніж» для довільного розрізання об’єктів, пропорційного редагування для створення пагорбів.</w:t>
      </w:r>
    </w:p>
    <w:p w:rsidR="00753753" w:rsidRPr="00863DB3" w:rsidRDefault="00753753" w:rsidP="00753753">
      <w:pPr>
        <w:pStyle w:val="3"/>
        <w:numPr>
          <w:ilvl w:val="0"/>
          <w:numId w:val="0"/>
        </w:numPr>
        <w:ind w:left="864"/>
      </w:pPr>
      <w:r>
        <w:t>Контрольні п</w:t>
      </w:r>
      <w:r w:rsidRPr="00863DB3">
        <w:t xml:space="preserve">итання. </w:t>
      </w:r>
    </w:p>
    <w:p w:rsidR="00753753" w:rsidRPr="00D91E8A" w:rsidRDefault="00753753" w:rsidP="00753753">
      <w:pPr>
        <w:pStyle w:val="a3"/>
        <w:numPr>
          <w:ilvl w:val="0"/>
          <w:numId w:val="3"/>
        </w:numPr>
        <w:jc w:val="both"/>
        <w:rPr>
          <w:sz w:val="28"/>
          <w:lang w:val="uk-UA"/>
        </w:rPr>
      </w:pPr>
      <w:r w:rsidRPr="00D91E8A">
        <w:rPr>
          <w:sz w:val="28"/>
          <w:lang w:val="uk-UA"/>
        </w:rPr>
        <w:t>Перерахуйте основні типи мешів, коротко охарактеризуйте кожен з них.</w:t>
      </w:r>
    </w:p>
    <w:p w:rsidR="00753753" w:rsidRPr="00D91E8A" w:rsidRDefault="00753753" w:rsidP="00753753">
      <w:pPr>
        <w:pStyle w:val="a3"/>
        <w:numPr>
          <w:ilvl w:val="0"/>
          <w:numId w:val="3"/>
        </w:numPr>
        <w:jc w:val="both"/>
        <w:rPr>
          <w:sz w:val="28"/>
          <w:lang w:val="uk-UA"/>
        </w:rPr>
      </w:pPr>
      <w:r w:rsidRPr="00D91E8A">
        <w:rPr>
          <w:sz w:val="28"/>
          <w:lang w:val="uk-UA"/>
        </w:rPr>
        <w:t xml:space="preserve">Поясніть призначення різних режимів відображення мешів. </w:t>
      </w:r>
    </w:p>
    <w:p w:rsidR="00753753" w:rsidRPr="00D91E8A" w:rsidRDefault="00753753" w:rsidP="00753753">
      <w:pPr>
        <w:pStyle w:val="a3"/>
        <w:numPr>
          <w:ilvl w:val="0"/>
          <w:numId w:val="3"/>
        </w:numPr>
        <w:jc w:val="both"/>
        <w:rPr>
          <w:sz w:val="28"/>
          <w:lang w:val="uk-UA"/>
        </w:rPr>
      </w:pPr>
      <w:r w:rsidRPr="00D91E8A">
        <w:rPr>
          <w:sz w:val="28"/>
          <w:lang w:val="uk-UA"/>
        </w:rPr>
        <w:t xml:space="preserve">Охарактеризуйте можливості  пропорційного редагування для створення поверхонь із пагорбами. </w:t>
      </w:r>
    </w:p>
    <w:p w:rsidR="00753753" w:rsidRPr="00863DB3" w:rsidRDefault="00753753" w:rsidP="00753753">
      <w:pPr>
        <w:pStyle w:val="2"/>
        <w:jc w:val="both"/>
        <w:rPr>
          <w:szCs w:val="28"/>
        </w:rPr>
      </w:pPr>
      <w:bookmarkStart w:id="5" w:name="_Toc486935311"/>
      <w:r w:rsidRPr="00863DB3">
        <w:rPr>
          <w:szCs w:val="28"/>
        </w:rPr>
        <w:lastRenderedPageBreak/>
        <w:t xml:space="preserve">Тема 3: </w:t>
      </w:r>
      <w:r w:rsidRPr="0005485A">
        <w:rPr>
          <w:szCs w:val="28"/>
        </w:rPr>
        <w:t>Матеріали, текстури, освітлення</w:t>
      </w:r>
      <w:bookmarkEnd w:id="5"/>
    </w:p>
    <w:p w:rsidR="00753753" w:rsidRPr="00863DB3" w:rsidRDefault="00753753" w:rsidP="00753753">
      <w:pPr>
        <w:pStyle w:val="3"/>
        <w:rPr>
          <w:szCs w:val="28"/>
        </w:rPr>
      </w:pPr>
      <w:bookmarkStart w:id="6" w:name="_Toc486935312"/>
      <w:r w:rsidRPr="00863DB3">
        <w:rPr>
          <w:szCs w:val="28"/>
        </w:rPr>
        <w:t>Мета та очікувані результати</w:t>
      </w:r>
      <w:bookmarkEnd w:id="6"/>
    </w:p>
    <w:p w:rsidR="00753753" w:rsidRPr="00863DB3" w:rsidRDefault="00753753" w:rsidP="00753753">
      <w:pPr>
        <w:rPr>
          <w:lang w:eastAsia="x-none"/>
        </w:rPr>
      </w:pPr>
      <w:r w:rsidRPr="00863DB3">
        <w:rPr>
          <w:lang w:eastAsia="x-none"/>
        </w:rPr>
        <w:t xml:space="preserve">Ознайомити студентів базовим ресурсом ігрового додатку – об’єктом та зразками об’єкту. Сформувати у студентів знання щодо властивостей об’єкту та  процесу створення об’єкту. </w:t>
      </w:r>
    </w:p>
    <w:p w:rsidR="00753753" w:rsidRPr="00863DB3" w:rsidRDefault="00753753" w:rsidP="00753753">
      <w:pPr>
        <w:rPr>
          <w:lang w:eastAsia="x-none"/>
        </w:rPr>
      </w:pPr>
      <w:r w:rsidRPr="00863DB3">
        <w:rPr>
          <w:lang w:eastAsia="x-none"/>
        </w:rPr>
        <w:t xml:space="preserve">Сформувати знання з щодо подій, які відбуваються з об’єктом та дій об’єкту як реакції на події. Сформувати практичні навички створення об’єктів гри, встановлення властивостей та завдання подій та реакцій на події. </w:t>
      </w:r>
    </w:p>
    <w:p w:rsidR="00753753" w:rsidRPr="00863DB3" w:rsidRDefault="00753753" w:rsidP="00753753">
      <w:pPr>
        <w:pStyle w:val="3"/>
        <w:rPr>
          <w:szCs w:val="28"/>
        </w:rPr>
      </w:pPr>
      <w:bookmarkStart w:id="7" w:name="_Toc486935313"/>
      <w:r w:rsidRPr="00863DB3">
        <w:rPr>
          <w:szCs w:val="28"/>
        </w:rPr>
        <w:t>Лекція</w:t>
      </w:r>
      <w:bookmarkEnd w:id="7"/>
      <w:r w:rsidRPr="00863DB3">
        <w:rPr>
          <w:szCs w:val="28"/>
        </w:rPr>
        <w:t xml:space="preserve"> </w:t>
      </w:r>
    </w:p>
    <w:p w:rsidR="00753753" w:rsidRPr="00BE5242" w:rsidRDefault="00753753" w:rsidP="00753753">
      <w:pPr>
        <w:ind w:firstLine="562"/>
        <w:rPr>
          <w:lang w:eastAsia="x-none"/>
        </w:rPr>
      </w:pPr>
      <w:r w:rsidRPr="0005485A">
        <w:t xml:space="preserve">Лекція знайомить студентів з основними налаштуваннями </w:t>
      </w:r>
      <w:proofErr w:type="spellStart"/>
      <w:r w:rsidRPr="0005485A">
        <w:t>матеріала</w:t>
      </w:r>
      <w:proofErr w:type="spellEnd"/>
      <w:r w:rsidRPr="0005485A">
        <w:t xml:space="preserve">: розсіювання, здатність до </w:t>
      </w:r>
      <w:proofErr w:type="spellStart"/>
      <w:r w:rsidRPr="0005485A">
        <w:t>бліків</w:t>
      </w:r>
      <w:proofErr w:type="spellEnd"/>
      <w:r w:rsidRPr="0005485A">
        <w:t xml:space="preserve">, затінення, прозорість, з вбудованими в </w:t>
      </w:r>
      <w:proofErr w:type="spellStart"/>
      <w:r w:rsidRPr="0005485A">
        <w:t>Blender</w:t>
      </w:r>
      <w:proofErr w:type="spellEnd"/>
      <w:r w:rsidRPr="0005485A">
        <w:t xml:space="preserve"> текстурами, використанням зображень і відео як текстур.</w:t>
      </w:r>
      <w:r>
        <w:t xml:space="preserve"> Також на лекції розглядаються питання розміщення камер та джерел освітлення, типи джерел освітлення та їх налаштування.</w:t>
      </w:r>
    </w:p>
    <w:p w:rsidR="00753753" w:rsidRPr="00BE5242" w:rsidRDefault="00753753" w:rsidP="00753753">
      <w:pPr>
        <w:ind w:firstLine="562"/>
        <w:rPr>
          <w:highlight w:val="yellow"/>
          <w:lang w:eastAsia="x-none"/>
        </w:rPr>
      </w:pPr>
    </w:p>
    <w:p w:rsidR="00753753" w:rsidRPr="0037174F" w:rsidRDefault="00753753" w:rsidP="00753753">
      <w:pPr>
        <w:rPr>
          <w:b/>
        </w:rPr>
      </w:pPr>
      <w:r w:rsidRPr="0037174F">
        <w:rPr>
          <w:b/>
        </w:rPr>
        <w:t xml:space="preserve">Мета лекції: </w:t>
      </w:r>
    </w:p>
    <w:p w:rsidR="00753753" w:rsidRPr="0037174F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37174F">
        <w:rPr>
          <w:sz w:val="28"/>
          <w:lang w:val="uk-UA"/>
        </w:rPr>
        <w:t>Ознайомити студентів з впливом матеріалу поверхонь на реалістичність створюваного зображення, з основними факторами, що враховуються в моделях освітленості.</w:t>
      </w:r>
    </w:p>
    <w:p w:rsidR="00753753" w:rsidRPr="0037174F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37174F">
        <w:rPr>
          <w:sz w:val="28"/>
          <w:lang w:val="uk-UA"/>
        </w:rPr>
        <w:t>Сформувати у студентів знання щодо основних налаштувань матеріал</w:t>
      </w:r>
      <w:r>
        <w:rPr>
          <w:sz w:val="28"/>
          <w:lang w:val="uk-UA"/>
        </w:rPr>
        <w:t>у</w:t>
      </w:r>
      <w:r w:rsidRPr="0037174F">
        <w:rPr>
          <w:sz w:val="28"/>
          <w:lang w:val="uk-UA"/>
        </w:rPr>
        <w:t xml:space="preserve">: розсіювання, здатність до </w:t>
      </w:r>
      <w:proofErr w:type="spellStart"/>
      <w:r w:rsidRPr="0037174F">
        <w:rPr>
          <w:sz w:val="28"/>
          <w:lang w:val="uk-UA"/>
        </w:rPr>
        <w:t>бліків</w:t>
      </w:r>
      <w:proofErr w:type="spellEnd"/>
      <w:r w:rsidRPr="0037174F">
        <w:rPr>
          <w:sz w:val="28"/>
          <w:lang w:val="uk-UA"/>
        </w:rPr>
        <w:t xml:space="preserve">, затінення, прозорість, щодо вбудованих в </w:t>
      </w:r>
      <w:proofErr w:type="spellStart"/>
      <w:r w:rsidRPr="0037174F">
        <w:rPr>
          <w:sz w:val="28"/>
          <w:lang w:val="uk-UA"/>
        </w:rPr>
        <w:t>Blender</w:t>
      </w:r>
      <w:proofErr w:type="spellEnd"/>
      <w:r w:rsidRPr="0037174F">
        <w:rPr>
          <w:sz w:val="28"/>
          <w:lang w:val="uk-UA"/>
        </w:rPr>
        <w:t xml:space="preserve"> текстур, використання зображень і відео як текстур </w:t>
      </w:r>
    </w:p>
    <w:p w:rsidR="00753753" w:rsidRPr="0037174F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37174F">
        <w:rPr>
          <w:sz w:val="28"/>
          <w:lang w:val="uk-UA"/>
        </w:rPr>
        <w:t>Ознайомити студентів з основними типами камер і джерел освітлення, їх налаштуваннями.</w:t>
      </w:r>
    </w:p>
    <w:p w:rsidR="00753753" w:rsidRPr="00863DB3" w:rsidRDefault="00753753" w:rsidP="00753753">
      <w:pPr>
        <w:rPr>
          <w:lang w:eastAsia="x-none"/>
        </w:rPr>
      </w:pPr>
      <w:r w:rsidRPr="008C01FC">
        <w:rPr>
          <w:lang w:eastAsia="x-none"/>
        </w:rPr>
        <w:t>Основні результати лекції відповідають вище передбаченим цілям.</w:t>
      </w:r>
    </w:p>
    <w:p w:rsidR="00753753" w:rsidRDefault="00753753">
      <w:pPr>
        <w:spacing w:before="0" w:after="200" w:line="276" w:lineRule="auto"/>
        <w:ind w:firstLine="0"/>
        <w:jc w:val="left"/>
        <w:rPr>
          <w:rFonts w:eastAsia="Times New Roman"/>
          <w:b/>
          <w:bCs/>
          <w:lang w:eastAsia="x-none"/>
        </w:rPr>
      </w:pPr>
      <w:bookmarkStart w:id="8" w:name="_Toc486935314"/>
      <w:r>
        <w:br w:type="page"/>
      </w:r>
    </w:p>
    <w:p w:rsidR="00753753" w:rsidRPr="00863DB3" w:rsidRDefault="00753753" w:rsidP="00753753">
      <w:pPr>
        <w:pStyle w:val="3"/>
        <w:numPr>
          <w:ilvl w:val="0"/>
          <w:numId w:val="0"/>
        </w:numPr>
        <w:ind w:left="864" w:hanging="864"/>
        <w:rPr>
          <w:szCs w:val="28"/>
        </w:rPr>
      </w:pPr>
      <w:r w:rsidRPr="00863DB3">
        <w:rPr>
          <w:szCs w:val="28"/>
        </w:rPr>
        <w:lastRenderedPageBreak/>
        <w:t xml:space="preserve">Лабораторна робота №3. </w:t>
      </w:r>
      <w:r w:rsidRPr="008C01FC">
        <w:rPr>
          <w:szCs w:val="28"/>
        </w:rPr>
        <w:t xml:space="preserve">Робота з матеріалами і текстурами </w:t>
      </w:r>
      <w:r w:rsidRPr="008C01FC">
        <w:t xml:space="preserve">в </w:t>
      </w:r>
      <w:proofErr w:type="spellStart"/>
      <w:r w:rsidRPr="008C01FC">
        <w:t>Blender</w:t>
      </w:r>
      <w:proofErr w:type="spellEnd"/>
      <w:r w:rsidRPr="008C01FC">
        <w:t>, створення камер і джерел освітлення</w:t>
      </w:r>
      <w:r w:rsidRPr="00863DB3">
        <w:rPr>
          <w:szCs w:val="28"/>
        </w:rPr>
        <w:t>.</w:t>
      </w:r>
      <w:bookmarkEnd w:id="8"/>
    </w:p>
    <w:p w:rsidR="00753753" w:rsidRPr="008C01FC" w:rsidRDefault="00753753" w:rsidP="00753753">
      <w:pPr>
        <w:rPr>
          <w:lang w:eastAsia="x-none"/>
        </w:rPr>
      </w:pPr>
      <w:r w:rsidRPr="008C01FC">
        <w:rPr>
          <w:lang w:eastAsia="x-none"/>
        </w:rPr>
        <w:t xml:space="preserve">Лабораторна робота орієнтована на оволодіння студентами навичок роботи з матеріалами, текстурами, освітленням </w:t>
      </w:r>
      <w:r w:rsidRPr="008C01FC">
        <w:t xml:space="preserve">в </w:t>
      </w:r>
      <w:proofErr w:type="spellStart"/>
      <w:r w:rsidRPr="008C01FC">
        <w:t>Blender</w:t>
      </w:r>
      <w:proofErr w:type="spellEnd"/>
      <w:r w:rsidRPr="008C01FC">
        <w:t>.</w:t>
      </w:r>
    </w:p>
    <w:p w:rsidR="00753753" w:rsidRPr="00753753" w:rsidRDefault="00753753" w:rsidP="00753753">
      <w:r>
        <w:rPr>
          <w:b/>
        </w:rPr>
        <w:t xml:space="preserve">Завдання: </w:t>
      </w:r>
      <w:r>
        <w:t xml:space="preserve">навчитись </w:t>
      </w:r>
      <w:r w:rsidRPr="006B293D">
        <w:t>створювати сцену, об’єкти якої імітують певний матеріал, задавати оптичні властивості поверхонь об’єктів, параметри камер і джерел освітлення сцени.</w:t>
      </w:r>
    </w:p>
    <w:p w:rsidR="00753753" w:rsidRPr="00692C6D" w:rsidRDefault="00753753" w:rsidP="00753753">
      <w:pPr>
        <w:rPr>
          <w:b/>
        </w:rPr>
      </w:pPr>
      <w:r w:rsidRPr="00692C6D">
        <w:rPr>
          <w:b/>
        </w:rPr>
        <w:t xml:space="preserve">Мета лабораторної роботи: </w:t>
      </w:r>
    </w:p>
    <w:p w:rsidR="00753753" w:rsidRPr="00692C6D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692C6D">
        <w:rPr>
          <w:sz w:val="28"/>
          <w:lang w:val="uk-UA"/>
        </w:rPr>
        <w:t xml:space="preserve">Освоїти основні опції налаштувань матеріалу: </w:t>
      </w:r>
      <w:proofErr w:type="spellStart"/>
      <w:r w:rsidRPr="00692C6D">
        <w:rPr>
          <w:sz w:val="28"/>
          <w:lang w:val="uk-UA"/>
        </w:rPr>
        <w:t>Diffuse</w:t>
      </w:r>
      <w:proofErr w:type="spellEnd"/>
      <w:r w:rsidRPr="00692C6D">
        <w:rPr>
          <w:sz w:val="28"/>
          <w:lang w:val="uk-UA"/>
        </w:rPr>
        <w:t xml:space="preserve"> (розсіювання), </w:t>
      </w:r>
      <w:proofErr w:type="spellStart"/>
      <w:r w:rsidRPr="00692C6D">
        <w:rPr>
          <w:sz w:val="28"/>
          <w:lang w:val="uk-UA"/>
        </w:rPr>
        <w:t>Specular</w:t>
      </w:r>
      <w:proofErr w:type="spellEnd"/>
      <w:r w:rsidRPr="00692C6D">
        <w:rPr>
          <w:sz w:val="28"/>
          <w:lang w:val="uk-UA"/>
        </w:rPr>
        <w:t xml:space="preserve"> (</w:t>
      </w:r>
      <w:proofErr w:type="spellStart"/>
      <w:r w:rsidRPr="00692C6D">
        <w:rPr>
          <w:sz w:val="28"/>
          <w:lang w:val="uk-UA"/>
        </w:rPr>
        <w:t>блікування</w:t>
      </w:r>
      <w:proofErr w:type="spellEnd"/>
      <w:r w:rsidRPr="00692C6D">
        <w:rPr>
          <w:sz w:val="28"/>
          <w:lang w:val="uk-UA"/>
        </w:rPr>
        <w:t xml:space="preserve">), </w:t>
      </w:r>
      <w:proofErr w:type="spellStart"/>
      <w:r w:rsidRPr="00692C6D">
        <w:rPr>
          <w:sz w:val="28"/>
          <w:lang w:val="uk-UA"/>
        </w:rPr>
        <w:t>Shading</w:t>
      </w:r>
      <w:proofErr w:type="spellEnd"/>
      <w:r w:rsidRPr="00692C6D">
        <w:rPr>
          <w:sz w:val="28"/>
          <w:lang w:val="uk-UA"/>
        </w:rPr>
        <w:t xml:space="preserve"> (затінення), </w:t>
      </w:r>
      <w:proofErr w:type="spellStart"/>
      <w:r w:rsidRPr="00692C6D">
        <w:rPr>
          <w:sz w:val="28"/>
          <w:lang w:val="uk-UA"/>
        </w:rPr>
        <w:t>Transparency</w:t>
      </w:r>
      <w:proofErr w:type="spellEnd"/>
      <w:r w:rsidRPr="00692C6D">
        <w:rPr>
          <w:sz w:val="28"/>
          <w:lang w:val="uk-UA"/>
        </w:rPr>
        <w:t xml:space="preserve"> (прозорість), </w:t>
      </w:r>
      <w:proofErr w:type="spellStart"/>
      <w:r w:rsidRPr="00692C6D">
        <w:rPr>
          <w:sz w:val="28"/>
          <w:lang w:val="uk-UA"/>
        </w:rPr>
        <w:t>SubSurface</w:t>
      </w:r>
      <w:proofErr w:type="spellEnd"/>
      <w:r w:rsidRPr="00692C6D">
        <w:rPr>
          <w:sz w:val="28"/>
          <w:lang w:val="uk-UA"/>
        </w:rPr>
        <w:t xml:space="preserve"> </w:t>
      </w:r>
      <w:proofErr w:type="spellStart"/>
      <w:r w:rsidRPr="00692C6D">
        <w:rPr>
          <w:sz w:val="28"/>
          <w:lang w:val="uk-UA"/>
        </w:rPr>
        <w:t>Scattering</w:t>
      </w:r>
      <w:proofErr w:type="spellEnd"/>
      <w:r w:rsidRPr="00692C6D">
        <w:rPr>
          <w:sz w:val="28"/>
          <w:lang w:val="uk-UA"/>
        </w:rPr>
        <w:t xml:space="preserve"> (</w:t>
      </w:r>
      <w:proofErr w:type="spellStart"/>
      <w:r w:rsidRPr="00692C6D">
        <w:rPr>
          <w:sz w:val="28"/>
          <w:lang w:val="uk-UA"/>
        </w:rPr>
        <w:t>підповерхневе</w:t>
      </w:r>
      <w:proofErr w:type="spellEnd"/>
      <w:r w:rsidRPr="00692C6D">
        <w:rPr>
          <w:sz w:val="28"/>
          <w:lang w:val="uk-UA"/>
        </w:rPr>
        <w:t xml:space="preserve"> розсіювання), </w:t>
      </w:r>
      <w:proofErr w:type="spellStart"/>
      <w:r w:rsidRPr="00692C6D">
        <w:rPr>
          <w:sz w:val="28"/>
          <w:lang w:val="uk-UA"/>
        </w:rPr>
        <w:t>Strands</w:t>
      </w:r>
      <w:proofErr w:type="spellEnd"/>
      <w:r w:rsidRPr="00692C6D">
        <w:rPr>
          <w:sz w:val="28"/>
          <w:lang w:val="uk-UA"/>
        </w:rPr>
        <w:t xml:space="preserve"> (нитки), </w:t>
      </w:r>
      <w:proofErr w:type="spellStart"/>
      <w:r w:rsidRPr="00692C6D">
        <w:rPr>
          <w:sz w:val="28"/>
          <w:lang w:val="uk-UA"/>
        </w:rPr>
        <w:t>Shadow</w:t>
      </w:r>
      <w:proofErr w:type="spellEnd"/>
      <w:r w:rsidRPr="00692C6D">
        <w:rPr>
          <w:sz w:val="28"/>
          <w:lang w:val="uk-UA"/>
        </w:rPr>
        <w:t xml:space="preserve"> (тінь),  Z-Transparency, послідовність операцій у середовищі </w:t>
      </w:r>
      <w:proofErr w:type="spellStart"/>
      <w:r w:rsidRPr="00692C6D">
        <w:rPr>
          <w:sz w:val="28"/>
          <w:lang w:val="uk-UA"/>
        </w:rPr>
        <w:t>Blender</w:t>
      </w:r>
      <w:proofErr w:type="spellEnd"/>
      <w:r w:rsidRPr="00692C6D">
        <w:rPr>
          <w:sz w:val="28"/>
          <w:lang w:val="uk-UA"/>
        </w:rPr>
        <w:t xml:space="preserve"> щодо створення об’єкту з властивостями матеріалу. </w:t>
      </w:r>
    </w:p>
    <w:p w:rsidR="00753753" w:rsidRPr="00897D72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897D72">
        <w:rPr>
          <w:sz w:val="28"/>
          <w:lang w:val="uk-UA"/>
        </w:rPr>
        <w:t>Закріпити знання студентів щодо властивостей матеріалу, моделей освітлення.</w:t>
      </w:r>
    </w:p>
    <w:p w:rsidR="00753753" w:rsidRPr="00897D72" w:rsidRDefault="00753753" w:rsidP="00753753">
      <w:pPr>
        <w:pStyle w:val="a3"/>
        <w:numPr>
          <w:ilvl w:val="0"/>
          <w:numId w:val="2"/>
        </w:numPr>
        <w:spacing w:after="60" w:line="240" w:lineRule="auto"/>
        <w:jc w:val="both"/>
        <w:rPr>
          <w:sz w:val="28"/>
          <w:lang w:val="uk-UA"/>
        </w:rPr>
      </w:pPr>
      <w:r w:rsidRPr="00897D72">
        <w:rPr>
          <w:sz w:val="28"/>
          <w:lang w:val="uk-UA"/>
        </w:rPr>
        <w:t xml:space="preserve">Оволодіти прийомами виконання основних операцій для визначення властивостей матеріалів поверхонь, що впливають на сприйняття їх освітленості, визначення параметрів камер і джерел освітлення. </w:t>
      </w:r>
    </w:p>
    <w:sectPr w:rsidR="00753753" w:rsidRPr="00897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521D"/>
    <w:multiLevelType w:val="hybridMultilevel"/>
    <w:tmpl w:val="CD1ADDC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969055D"/>
    <w:multiLevelType w:val="multilevel"/>
    <w:tmpl w:val="224ACD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3697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72F6857"/>
    <w:multiLevelType w:val="hybridMultilevel"/>
    <w:tmpl w:val="20E0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53"/>
    <w:rsid w:val="00753753"/>
    <w:rsid w:val="007618A8"/>
    <w:rsid w:val="008A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FC087-81D4-487B-B876-FCA5CC8C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753"/>
    <w:pPr>
      <w:spacing w:before="60" w:after="60" w:line="240" w:lineRule="auto"/>
      <w:ind w:firstLine="567"/>
      <w:jc w:val="both"/>
    </w:pPr>
    <w:rPr>
      <w:rFonts w:ascii="Book Antiqua" w:eastAsia="Calibri" w:hAnsi="Book Antiqua" w:cs="Times New Roman"/>
      <w:sz w:val="28"/>
      <w:szCs w:val="28"/>
      <w:lang w:val="uk-UA" w:eastAsia="zh-TW"/>
    </w:rPr>
  </w:style>
  <w:style w:type="paragraph" w:styleId="1">
    <w:name w:val="heading 1"/>
    <w:basedOn w:val="a"/>
    <w:next w:val="a"/>
    <w:link w:val="10"/>
    <w:uiPriority w:val="99"/>
    <w:qFormat/>
    <w:rsid w:val="00753753"/>
    <w:pPr>
      <w:keepNext/>
      <w:numPr>
        <w:numId w:val="1"/>
      </w:numPr>
      <w:tabs>
        <w:tab w:val="left" w:pos="864"/>
      </w:tabs>
      <w:spacing w:before="360" w:after="360"/>
      <w:jc w:val="left"/>
      <w:outlineLvl w:val="0"/>
    </w:pPr>
    <w:rPr>
      <w:rFonts w:eastAsia="Times New Roman"/>
      <w:b/>
      <w:bCs/>
      <w:kern w:val="32"/>
      <w:sz w:val="32"/>
      <w:lang w:eastAsia="x-none"/>
    </w:rPr>
  </w:style>
  <w:style w:type="paragraph" w:styleId="2">
    <w:name w:val="heading 2"/>
    <w:basedOn w:val="a"/>
    <w:next w:val="a"/>
    <w:link w:val="20"/>
    <w:uiPriority w:val="9"/>
    <w:qFormat/>
    <w:rsid w:val="00753753"/>
    <w:pPr>
      <w:keepNext/>
      <w:keepLines/>
      <w:numPr>
        <w:ilvl w:val="1"/>
        <w:numId w:val="1"/>
      </w:numPr>
      <w:tabs>
        <w:tab w:val="left" w:pos="864"/>
      </w:tabs>
      <w:spacing w:before="360" w:after="240"/>
      <w:ind w:left="864" w:hanging="864"/>
      <w:jc w:val="left"/>
      <w:outlineLvl w:val="1"/>
    </w:pPr>
    <w:rPr>
      <w:rFonts w:eastAsia="Times New Roman"/>
      <w:b/>
      <w:bCs/>
      <w:szCs w:val="26"/>
      <w:lang w:eastAsia="x-none"/>
    </w:rPr>
  </w:style>
  <w:style w:type="paragraph" w:styleId="3">
    <w:name w:val="heading 3"/>
    <w:basedOn w:val="a"/>
    <w:next w:val="a"/>
    <w:link w:val="30"/>
    <w:uiPriority w:val="9"/>
    <w:qFormat/>
    <w:rsid w:val="00753753"/>
    <w:pPr>
      <w:keepNext/>
      <w:keepLines/>
      <w:numPr>
        <w:ilvl w:val="2"/>
        <w:numId w:val="1"/>
      </w:numPr>
      <w:tabs>
        <w:tab w:val="left" w:pos="864"/>
      </w:tabs>
      <w:spacing w:before="120"/>
      <w:ind w:left="864" w:hanging="864"/>
      <w:outlineLvl w:val="2"/>
    </w:pPr>
    <w:rPr>
      <w:rFonts w:eastAsia="Times New Roman"/>
      <w:b/>
      <w:bCs/>
      <w:szCs w:val="20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753753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en-GB" w:eastAsia="x-none"/>
    </w:rPr>
  </w:style>
  <w:style w:type="paragraph" w:styleId="5">
    <w:name w:val="heading 5"/>
    <w:basedOn w:val="a"/>
    <w:next w:val="a"/>
    <w:link w:val="50"/>
    <w:uiPriority w:val="9"/>
    <w:qFormat/>
    <w:rsid w:val="00753753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  <w:lang w:val="en-GB" w:eastAsia="x-none"/>
    </w:rPr>
  </w:style>
  <w:style w:type="paragraph" w:styleId="6">
    <w:name w:val="heading 6"/>
    <w:basedOn w:val="a"/>
    <w:next w:val="a"/>
    <w:link w:val="60"/>
    <w:uiPriority w:val="9"/>
    <w:qFormat/>
    <w:rsid w:val="00753753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  <w:lang w:val="en-GB" w:eastAsia="x-none"/>
    </w:rPr>
  </w:style>
  <w:style w:type="paragraph" w:styleId="7">
    <w:name w:val="heading 7"/>
    <w:basedOn w:val="a"/>
    <w:next w:val="a"/>
    <w:link w:val="70"/>
    <w:uiPriority w:val="9"/>
    <w:qFormat/>
    <w:rsid w:val="00753753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  <w:lang w:val="en-GB" w:eastAsia="x-none"/>
    </w:rPr>
  </w:style>
  <w:style w:type="paragraph" w:styleId="8">
    <w:name w:val="heading 8"/>
    <w:basedOn w:val="a"/>
    <w:next w:val="a"/>
    <w:link w:val="80"/>
    <w:uiPriority w:val="9"/>
    <w:qFormat/>
    <w:rsid w:val="00753753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GB" w:eastAsia="x-none"/>
    </w:rPr>
  </w:style>
  <w:style w:type="paragraph" w:styleId="9">
    <w:name w:val="heading 9"/>
    <w:basedOn w:val="a"/>
    <w:next w:val="a"/>
    <w:link w:val="90"/>
    <w:uiPriority w:val="9"/>
    <w:qFormat/>
    <w:rsid w:val="00753753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GB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53753"/>
    <w:rPr>
      <w:rFonts w:ascii="Book Antiqua" w:eastAsia="Times New Roman" w:hAnsi="Book Antiqua" w:cs="Times New Roman"/>
      <w:b/>
      <w:bCs/>
      <w:kern w:val="32"/>
      <w:sz w:val="32"/>
      <w:szCs w:val="28"/>
      <w:lang w:val="uk-UA" w:eastAsia="x-none"/>
    </w:rPr>
  </w:style>
  <w:style w:type="character" w:customStyle="1" w:styleId="20">
    <w:name w:val="Заголовок 2 Знак"/>
    <w:basedOn w:val="a0"/>
    <w:link w:val="2"/>
    <w:uiPriority w:val="9"/>
    <w:rsid w:val="00753753"/>
    <w:rPr>
      <w:rFonts w:ascii="Book Antiqua" w:eastAsia="Times New Roman" w:hAnsi="Book Antiqua" w:cs="Times New Roman"/>
      <w:b/>
      <w:bCs/>
      <w:sz w:val="28"/>
      <w:szCs w:val="26"/>
      <w:lang w:val="uk-UA" w:eastAsia="x-none"/>
    </w:rPr>
  </w:style>
  <w:style w:type="character" w:customStyle="1" w:styleId="30">
    <w:name w:val="Заголовок 3 Знак"/>
    <w:basedOn w:val="a0"/>
    <w:link w:val="3"/>
    <w:uiPriority w:val="9"/>
    <w:rsid w:val="00753753"/>
    <w:rPr>
      <w:rFonts w:ascii="Book Antiqua" w:eastAsia="Times New Roman" w:hAnsi="Book Antiqua" w:cs="Times New Roman"/>
      <w:b/>
      <w:bCs/>
      <w:sz w:val="28"/>
      <w:szCs w:val="20"/>
      <w:lang w:val="uk-UA" w:eastAsia="x-none"/>
    </w:rPr>
  </w:style>
  <w:style w:type="character" w:customStyle="1" w:styleId="40">
    <w:name w:val="Заголовок 4 Знак"/>
    <w:basedOn w:val="a0"/>
    <w:link w:val="4"/>
    <w:uiPriority w:val="9"/>
    <w:rsid w:val="00753753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GB" w:eastAsia="x-none"/>
    </w:rPr>
  </w:style>
  <w:style w:type="character" w:customStyle="1" w:styleId="50">
    <w:name w:val="Заголовок 5 Знак"/>
    <w:basedOn w:val="a0"/>
    <w:link w:val="5"/>
    <w:uiPriority w:val="9"/>
    <w:rsid w:val="00753753"/>
    <w:rPr>
      <w:rFonts w:ascii="Cambria" w:eastAsia="Times New Roman" w:hAnsi="Cambria" w:cs="Times New Roman"/>
      <w:color w:val="243F60"/>
      <w:sz w:val="20"/>
      <w:szCs w:val="20"/>
      <w:lang w:val="en-GB" w:eastAsia="x-none"/>
    </w:rPr>
  </w:style>
  <w:style w:type="character" w:customStyle="1" w:styleId="60">
    <w:name w:val="Заголовок 6 Знак"/>
    <w:basedOn w:val="a0"/>
    <w:link w:val="6"/>
    <w:uiPriority w:val="9"/>
    <w:rsid w:val="00753753"/>
    <w:rPr>
      <w:rFonts w:ascii="Cambria" w:eastAsia="Times New Roman" w:hAnsi="Cambria" w:cs="Times New Roman"/>
      <w:i/>
      <w:iCs/>
      <w:color w:val="243F60"/>
      <w:sz w:val="20"/>
      <w:szCs w:val="20"/>
      <w:lang w:val="en-GB" w:eastAsia="x-none"/>
    </w:rPr>
  </w:style>
  <w:style w:type="character" w:customStyle="1" w:styleId="70">
    <w:name w:val="Заголовок 7 Знак"/>
    <w:basedOn w:val="a0"/>
    <w:link w:val="7"/>
    <w:uiPriority w:val="9"/>
    <w:rsid w:val="00753753"/>
    <w:rPr>
      <w:rFonts w:ascii="Cambria" w:eastAsia="Times New Roman" w:hAnsi="Cambria" w:cs="Times New Roman"/>
      <w:i/>
      <w:iCs/>
      <w:color w:val="404040"/>
      <w:sz w:val="20"/>
      <w:szCs w:val="20"/>
      <w:lang w:val="en-GB" w:eastAsia="x-none"/>
    </w:rPr>
  </w:style>
  <w:style w:type="character" w:customStyle="1" w:styleId="80">
    <w:name w:val="Заголовок 8 Знак"/>
    <w:basedOn w:val="a0"/>
    <w:link w:val="8"/>
    <w:uiPriority w:val="9"/>
    <w:rsid w:val="00753753"/>
    <w:rPr>
      <w:rFonts w:ascii="Cambria" w:eastAsia="Times New Roman" w:hAnsi="Cambria" w:cs="Times New Roman"/>
      <w:color w:val="404040"/>
      <w:sz w:val="20"/>
      <w:szCs w:val="20"/>
      <w:lang w:val="en-GB" w:eastAsia="x-none"/>
    </w:rPr>
  </w:style>
  <w:style w:type="character" w:customStyle="1" w:styleId="90">
    <w:name w:val="Заголовок 9 Знак"/>
    <w:basedOn w:val="a0"/>
    <w:link w:val="9"/>
    <w:uiPriority w:val="9"/>
    <w:rsid w:val="00753753"/>
    <w:rPr>
      <w:rFonts w:ascii="Cambria" w:eastAsia="Times New Roman" w:hAnsi="Cambria" w:cs="Times New Roman"/>
      <w:i/>
      <w:iCs/>
      <w:color w:val="404040"/>
      <w:sz w:val="20"/>
      <w:szCs w:val="20"/>
      <w:lang w:val="en-GB" w:eastAsia="x-none"/>
    </w:rPr>
  </w:style>
  <w:style w:type="paragraph" w:styleId="a3">
    <w:name w:val="List Paragraph"/>
    <w:basedOn w:val="a"/>
    <w:uiPriority w:val="34"/>
    <w:qFormat/>
    <w:rsid w:val="00753753"/>
    <w:pPr>
      <w:spacing w:after="200" w:line="276" w:lineRule="auto"/>
      <w:ind w:left="720"/>
      <w:contextualSpacing/>
      <w:jc w:val="left"/>
    </w:pPr>
    <w:rPr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5B0C-C95F-4B72-9DB6-3D7DA731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bugique@gmail.com</cp:lastModifiedBy>
  <cp:revision>2</cp:revision>
  <dcterms:created xsi:type="dcterms:W3CDTF">2018-02-06T13:14:00Z</dcterms:created>
  <dcterms:modified xsi:type="dcterms:W3CDTF">2018-02-13T21:53:00Z</dcterms:modified>
</cp:coreProperties>
</file>