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B7CD7" w:rsidRPr="003F7921" w:rsidRDefault="00DB7CD7" w:rsidP="00DB7CD7">
      <w:pPr>
        <w:jc w:val="center"/>
        <w:rPr>
          <w:color w:val="000000"/>
          <w:lang w:val="en-IN" w:eastAsia="en-GB"/>
        </w:rPr>
      </w:pPr>
      <w:r w:rsidRPr="003F7921">
        <w:rPr>
          <w:b/>
          <w:bCs/>
          <w:color w:val="000000"/>
          <w:lang w:val="en-IN" w:eastAsia="en-GB"/>
        </w:rPr>
        <w:t xml:space="preserve">Birla Institute of Technology &amp; Science, </w:t>
      </w:r>
      <w:proofErr w:type="spellStart"/>
      <w:r w:rsidRPr="003F7921">
        <w:rPr>
          <w:b/>
          <w:bCs/>
          <w:color w:val="000000"/>
          <w:lang w:val="en-IN" w:eastAsia="en-GB"/>
        </w:rPr>
        <w:t>Pilani</w:t>
      </w:r>
      <w:proofErr w:type="spellEnd"/>
    </w:p>
    <w:p w:rsidR="00DB7CD7" w:rsidRPr="003F7921" w:rsidRDefault="00DB7CD7" w:rsidP="00DB7CD7">
      <w:pPr>
        <w:jc w:val="center"/>
        <w:rPr>
          <w:color w:val="000000"/>
          <w:lang w:val="en-IN" w:eastAsia="en-GB"/>
        </w:rPr>
      </w:pPr>
      <w:r w:rsidRPr="003F7921">
        <w:rPr>
          <w:b/>
          <w:bCs/>
          <w:color w:val="000000"/>
          <w:lang w:val="en-IN" w:eastAsia="en-GB"/>
        </w:rPr>
        <w:t>Work Integrated Learning Programmes Division</w:t>
      </w:r>
    </w:p>
    <w:p w:rsidR="00DB7CD7" w:rsidRPr="003F7921" w:rsidRDefault="00A45DAE" w:rsidP="00DB7CD7">
      <w:pPr>
        <w:jc w:val="center"/>
        <w:rPr>
          <w:color w:val="000000"/>
          <w:lang w:val="en-IN" w:eastAsia="en-GB"/>
        </w:rPr>
      </w:pPr>
      <w:r>
        <w:rPr>
          <w:b/>
          <w:bCs/>
          <w:color w:val="000000"/>
          <w:lang w:val="en-IN" w:eastAsia="en-GB"/>
        </w:rPr>
        <w:t>Second</w:t>
      </w:r>
      <w:r w:rsidR="00DB7CD7" w:rsidRPr="003F7921">
        <w:rPr>
          <w:b/>
          <w:bCs/>
          <w:color w:val="000000"/>
          <w:lang w:val="en-IN" w:eastAsia="en-GB"/>
        </w:rPr>
        <w:t xml:space="preserve"> Semester 202</w:t>
      </w:r>
      <w:r w:rsidR="00DB7CD7">
        <w:rPr>
          <w:b/>
          <w:bCs/>
          <w:color w:val="000000"/>
          <w:lang w:val="en-IN" w:eastAsia="en-GB"/>
        </w:rPr>
        <w:t>4</w:t>
      </w:r>
      <w:r w:rsidR="00DB7CD7" w:rsidRPr="003F7921">
        <w:rPr>
          <w:b/>
          <w:bCs/>
          <w:color w:val="000000"/>
          <w:lang w:val="en-IN" w:eastAsia="en-GB"/>
        </w:rPr>
        <w:t>-202</w:t>
      </w:r>
      <w:r w:rsidR="00DB7CD7">
        <w:rPr>
          <w:b/>
          <w:bCs/>
          <w:color w:val="000000"/>
          <w:lang w:val="en-IN" w:eastAsia="en-GB"/>
        </w:rPr>
        <w:t>5</w:t>
      </w:r>
    </w:p>
    <w:p w:rsidR="00DB7CD7" w:rsidRPr="003F7921" w:rsidRDefault="00DB7CD7" w:rsidP="00DB7CD7">
      <w:pPr>
        <w:jc w:val="center"/>
        <w:rPr>
          <w:color w:val="000000"/>
          <w:lang w:val="en-IN" w:eastAsia="en-GB"/>
        </w:rPr>
      </w:pPr>
      <w:r>
        <w:rPr>
          <w:b/>
          <w:bCs/>
          <w:color w:val="000000"/>
          <w:lang w:val="en-IN" w:eastAsia="en-GB"/>
        </w:rPr>
        <w:t>Comprehensive</w:t>
      </w:r>
      <w:r w:rsidRPr="003F7921">
        <w:rPr>
          <w:b/>
          <w:bCs/>
          <w:color w:val="000000"/>
          <w:lang w:val="en-IN" w:eastAsia="en-GB"/>
        </w:rPr>
        <w:t xml:space="preserve"> </w:t>
      </w:r>
      <w:r>
        <w:rPr>
          <w:b/>
          <w:bCs/>
          <w:color w:val="000000"/>
          <w:lang w:val="en-IN" w:eastAsia="en-GB"/>
        </w:rPr>
        <w:t>Examination</w:t>
      </w:r>
    </w:p>
    <w:p w:rsidR="00DB7CD7" w:rsidRPr="00C96797" w:rsidRDefault="00DB7CD7" w:rsidP="00DB7CD7">
      <w:pPr>
        <w:jc w:val="center"/>
        <w:rPr>
          <w:color w:val="000000" w:themeColor="text1"/>
          <w:lang w:val="en-IN" w:eastAsia="en-GB"/>
        </w:rPr>
      </w:pPr>
      <w:r w:rsidRPr="00C96797">
        <w:rPr>
          <w:b/>
          <w:bCs/>
          <w:color w:val="000000" w:themeColor="text1"/>
          <w:lang w:val="en-IN" w:eastAsia="en-GB"/>
        </w:rPr>
        <w:t>(EC-3 Regular)</w:t>
      </w:r>
    </w:p>
    <w:p w:rsidR="00DB7CD7" w:rsidRPr="003F7921" w:rsidRDefault="00DB7CD7" w:rsidP="00DB7CD7">
      <w:pPr>
        <w:rPr>
          <w:color w:val="000000"/>
          <w:lang w:val="en-IN" w:eastAsia="en-GB"/>
        </w:rPr>
      </w:pPr>
    </w:p>
    <w:p w:rsidR="00DB7CD7" w:rsidRPr="003F7921" w:rsidRDefault="00DB7CD7" w:rsidP="00DB7CD7">
      <w:pPr>
        <w:contextualSpacing/>
        <w:rPr>
          <w:color w:val="000000"/>
          <w:lang w:val="en-IN" w:eastAsia="en-GB"/>
        </w:rPr>
      </w:pPr>
      <w:r w:rsidRPr="003F7921">
        <w:rPr>
          <w:color w:val="000000"/>
          <w:lang w:val="en-IN" w:eastAsia="en-GB"/>
        </w:rPr>
        <w:t xml:space="preserve">Course No. </w:t>
      </w:r>
      <w:r w:rsidRPr="003F7921">
        <w:rPr>
          <w:color w:val="000000"/>
          <w:lang w:val="en-IN" w:eastAsia="en-GB"/>
        </w:rPr>
        <w:tab/>
      </w:r>
      <w:r w:rsidRPr="003F7921">
        <w:rPr>
          <w:color w:val="000000"/>
          <w:lang w:val="en-IN" w:eastAsia="en-GB"/>
        </w:rPr>
        <w:tab/>
        <w:t>:</w:t>
      </w:r>
      <w:r>
        <w:rPr>
          <w:color w:val="000000"/>
          <w:lang w:val="en-IN" w:eastAsia="en-GB"/>
        </w:rPr>
        <w:t xml:space="preserve"> </w:t>
      </w:r>
      <w:r w:rsidR="00B7741E" w:rsidRPr="003F7921">
        <w:rPr>
          <w:color w:val="000000"/>
          <w:lang w:val="en-IN" w:eastAsia="en-GB"/>
        </w:rPr>
        <w:t>CSIZG514/SEZG514</w:t>
      </w:r>
    </w:p>
    <w:p w:rsidR="00DB7CD7" w:rsidRPr="003F7921" w:rsidRDefault="00DB7CD7" w:rsidP="00DB7CD7">
      <w:pPr>
        <w:contextualSpacing/>
        <w:rPr>
          <w:color w:val="000000"/>
          <w:lang w:val="en-IN" w:eastAsia="en-GB"/>
        </w:rPr>
      </w:pPr>
      <w:r w:rsidRPr="003F7921">
        <w:rPr>
          <w:color w:val="000000"/>
          <w:lang w:val="en-IN" w:eastAsia="en-GB"/>
        </w:rPr>
        <w:t xml:space="preserve">Course Title </w:t>
      </w:r>
      <w:r w:rsidRPr="003F7921">
        <w:rPr>
          <w:color w:val="000000"/>
          <w:lang w:val="en-IN" w:eastAsia="en-GB"/>
        </w:rPr>
        <w:tab/>
      </w:r>
      <w:r w:rsidRPr="003F7921">
        <w:rPr>
          <w:color w:val="000000"/>
          <w:lang w:val="en-IN" w:eastAsia="en-GB"/>
        </w:rPr>
        <w:tab/>
        <w:t>: </w:t>
      </w:r>
      <w:r>
        <w:rPr>
          <w:color w:val="000000"/>
          <w:lang w:val="en-IN" w:eastAsia="en-GB"/>
        </w:rPr>
        <w:t>Introduction to DevOps</w:t>
      </w:r>
    </w:p>
    <w:p w:rsidR="00DB7CD7" w:rsidRDefault="00DB7CD7" w:rsidP="00DB7CD7">
      <w:pPr>
        <w:contextualSpacing/>
        <w:rPr>
          <w:color w:val="000000"/>
          <w:lang w:val="en-IN" w:eastAsia="en-GB"/>
        </w:rPr>
      </w:pPr>
      <w:r>
        <w:rPr>
          <w:noProof/>
          <w:color w:val="000000"/>
          <w:lang w:val="en-IN" w:eastAsia="en-GB"/>
        </w:rPr>
        <mc:AlternateContent>
          <mc:Choice Requires="wps">
            <w:drawing>
              <wp:anchor distT="0" distB="0" distL="114300" distR="114300" simplePos="0" relativeHeight="251659264" behindDoc="0" locked="0" layoutInCell="1" allowOverlap="1" wp14:anchorId="64A254BC" wp14:editId="4299A1AA">
                <wp:simplePos x="0" y="0"/>
                <wp:positionH relativeFrom="column">
                  <wp:posOffset>4236050</wp:posOffset>
                </wp:positionH>
                <wp:positionV relativeFrom="paragraph">
                  <wp:posOffset>154305</wp:posOffset>
                </wp:positionV>
                <wp:extent cx="1499389" cy="499110"/>
                <wp:effectExtent l="0" t="0" r="12065" b="8890"/>
                <wp:wrapNone/>
                <wp:docPr id="9" name="Rectangle 9"/>
                <wp:cNvGraphicFramePr/>
                <a:graphic xmlns:a="http://schemas.openxmlformats.org/drawingml/2006/main">
                  <a:graphicData uri="http://schemas.microsoft.com/office/word/2010/wordprocessingShape">
                    <wps:wsp>
                      <wps:cNvSpPr/>
                      <wps:spPr>
                        <a:xfrm>
                          <a:off x="0" y="0"/>
                          <a:ext cx="1499389" cy="499110"/>
                        </a:xfrm>
                        <a:prstGeom prst="rect">
                          <a:avLst/>
                        </a:prstGeom>
                      </wps:spPr>
                      <wps:style>
                        <a:lnRef idx="2">
                          <a:schemeClr val="dk1"/>
                        </a:lnRef>
                        <a:fillRef idx="1">
                          <a:schemeClr val="lt1"/>
                        </a:fillRef>
                        <a:effectRef idx="0">
                          <a:schemeClr val="dk1"/>
                        </a:effectRef>
                        <a:fontRef idx="minor">
                          <a:schemeClr val="dk1"/>
                        </a:fontRef>
                      </wps:style>
                      <wps:txbx>
                        <w:txbxContent>
                          <w:p w:rsidR="00DB7CD7" w:rsidRDefault="00DB7CD7" w:rsidP="00DB7CD7">
                            <w:r>
                              <w:t xml:space="preserve">No. of Pages = </w:t>
                            </w:r>
                            <w:r w:rsidR="00C96797">
                              <w:t>2</w:t>
                            </w:r>
                          </w:p>
                          <w:p w:rsidR="00DB7CD7" w:rsidRDefault="00DB7CD7" w:rsidP="00DB7CD7">
                            <w:r>
                              <w:t>No. of Questions = 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A254BC" id="Rectangle 9" o:spid="_x0000_s1026" style="position:absolute;margin-left:333.55pt;margin-top:12.15pt;width:118.05pt;height:39.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" fillcolor="white [3201]" strokecolor="black [3200]" strokeweight="1pt">
                <v:textbox>
                  <w:txbxContent>
                    <w:p w:rsidR="00DB7CD7" w:rsidRDefault="00DB7CD7" w:rsidP="00DB7CD7">
                      <w:r>
                        <w:t xml:space="preserve">No. of Pages = </w:t>
                      </w:r>
                      <w:r w:rsidR="00C96797">
                        <w:t>2</w:t>
                      </w:r>
                    </w:p>
                    <w:p w:rsidR="00DB7CD7" w:rsidRDefault="00DB7CD7" w:rsidP="00DB7CD7">
                      <w:r>
                        <w:t>No. of Questions = 6</w:t>
                      </w:r>
                    </w:p>
                  </w:txbxContent>
                </v:textbox>
              </v:rect>
            </w:pict>
          </mc:Fallback>
        </mc:AlternateContent>
      </w:r>
      <w:r w:rsidRPr="003F7921">
        <w:rPr>
          <w:color w:val="000000"/>
          <w:lang w:val="en-IN" w:eastAsia="en-GB"/>
        </w:rPr>
        <w:t xml:space="preserve">Nature of Exam </w:t>
      </w:r>
      <w:r w:rsidRPr="003F7921">
        <w:rPr>
          <w:color w:val="000000"/>
          <w:lang w:val="en-IN" w:eastAsia="en-GB"/>
        </w:rPr>
        <w:tab/>
        <w:t>: Open</w:t>
      </w:r>
      <w:r>
        <w:rPr>
          <w:color w:val="000000"/>
          <w:lang w:val="en-IN" w:eastAsia="en-GB"/>
        </w:rPr>
        <w:t xml:space="preserve"> </w:t>
      </w:r>
      <w:r w:rsidRPr="003F7921">
        <w:rPr>
          <w:color w:val="000000"/>
          <w:lang w:val="en-IN" w:eastAsia="en-GB"/>
        </w:rPr>
        <w:t>Book</w:t>
      </w:r>
      <w:r>
        <w:rPr>
          <w:color w:val="000000"/>
          <w:lang w:val="en-IN" w:eastAsia="en-GB"/>
        </w:rPr>
        <w:tab/>
      </w:r>
      <w:r>
        <w:rPr>
          <w:color w:val="000000"/>
          <w:lang w:val="en-IN" w:eastAsia="en-GB"/>
        </w:rPr>
        <w:tab/>
      </w:r>
      <w:r>
        <w:rPr>
          <w:color w:val="000000"/>
          <w:lang w:val="en-IN" w:eastAsia="en-GB"/>
        </w:rPr>
        <w:tab/>
      </w:r>
      <w:r>
        <w:rPr>
          <w:color w:val="000000"/>
          <w:lang w:val="en-IN" w:eastAsia="en-GB"/>
        </w:rPr>
        <w:tab/>
      </w:r>
      <w:r>
        <w:rPr>
          <w:color w:val="000000"/>
          <w:lang w:val="en-IN" w:eastAsia="en-GB"/>
        </w:rPr>
        <w:tab/>
      </w:r>
      <w:r>
        <w:rPr>
          <w:color w:val="000000"/>
          <w:lang w:val="en-IN" w:eastAsia="en-GB"/>
        </w:rPr>
        <w:tab/>
      </w:r>
    </w:p>
    <w:p w:rsidR="00DB7CD7" w:rsidRPr="003F7921" w:rsidRDefault="00DB7CD7" w:rsidP="00DB7CD7">
      <w:pPr>
        <w:contextualSpacing/>
        <w:rPr>
          <w:color w:val="000000"/>
          <w:lang w:val="en-IN" w:eastAsia="en-GB"/>
        </w:rPr>
      </w:pPr>
      <w:r w:rsidRPr="003F7921">
        <w:rPr>
          <w:color w:val="000000"/>
          <w:lang w:val="en-IN" w:eastAsia="en-GB"/>
        </w:rPr>
        <w:t xml:space="preserve">Weightage </w:t>
      </w:r>
      <w:r w:rsidRPr="003F7921">
        <w:rPr>
          <w:color w:val="000000"/>
          <w:lang w:val="en-IN" w:eastAsia="en-GB"/>
        </w:rPr>
        <w:tab/>
      </w:r>
      <w:r w:rsidRPr="003F7921">
        <w:rPr>
          <w:color w:val="000000"/>
          <w:lang w:val="en-IN" w:eastAsia="en-GB"/>
        </w:rPr>
        <w:tab/>
        <w:t xml:space="preserve">: </w:t>
      </w:r>
      <w:r>
        <w:rPr>
          <w:color w:val="000000"/>
          <w:lang w:val="en-IN" w:eastAsia="en-GB"/>
        </w:rPr>
        <w:t>40</w:t>
      </w:r>
      <w:r w:rsidRPr="003F7921">
        <w:rPr>
          <w:color w:val="000000"/>
          <w:lang w:val="en-IN" w:eastAsia="en-GB"/>
        </w:rPr>
        <w:t>% </w:t>
      </w:r>
    </w:p>
    <w:p w:rsidR="00DB7CD7" w:rsidRPr="003F7921" w:rsidRDefault="00DB7CD7" w:rsidP="00DB7CD7">
      <w:pPr>
        <w:contextualSpacing/>
        <w:rPr>
          <w:color w:val="000000"/>
          <w:lang w:val="en-IN" w:eastAsia="en-GB"/>
        </w:rPr>
      </w:pPr>
      <w:r w:rsidRPr="003F7921">
        <w:rPr>
          <w:color w:val="000000"/>
          <w:lang w:val="en-IN" w:eastAsia="en-GB"/>
        </w:rPr>
        <w:t xml:space="preserve">Duration </w:t>
      </w:r>
      <w:r w:rsidRPr="003F7921">
        <w:rPr>
          <w:color w:val="000000"/>
          <w:lang w:val="en-IN" w:eastAsia="en-GB"/>
        </w:rPr>
        <w:tab/>
      </w:r>
      <w:r w:rsidRPr="003F7921">
        <w:rPr>
          <w:color w:val="000000"/>
          <w:lang w:val="en-IN" w:eastAsia="en-GB"/>
        </w:rPr>
        <w:tab/>
        <w:t xml:space="preserve">: </w:t>
      </w:r>
      <w:r>
        <w:rPr>
          <w:color w:val="000000"/>
          <w:lang w:val="en-IN" w:eastAsia="en-GB"/>
        </w:rPr>
        <w:t>2</w:t>
      </w:r>
      <w:r w:rsidRPr="003F7921">
        <w:rPr>
          <w:color w:val="000000"/>
          <w:lang w:val="en-IN" w:eastAsia="en-GB"/>
        </w:rPr>
        <w:t xml:space="preserve"> Hours </w:t>
      </w:r>
      <w:r>
        <w:rPr>
          <w:color w:val="000000"/>
          <w:lang w:val="en-IN" w:eastAsia="en-GB"/>
        </w:rPr>
        <w:t>30 Mins</w:t>
      </w:r>
    </w:p>
    <w:p w:rsidR="00DB7CD7" w:rsidRPr="003F7921" w:rsidRDefault="00DB7CD7" w:rsidP="00DB7CD7">
      <w:pPr>
        <w:pBdr>
          <w:bottom w:val="single" w:sz="4" w:space="1" w:color="000000"/>
        </w:pBdr>
        <w:contextualSpacing/>
        <w:rPr>
          <w:color w:val="000000"/>
          <w:lang w:val="en-IN" w:eastAsia="en-GB"/>
        </w:rPr>
      </w:pPr>
      <w:r w:rsidRPr="003F7921">
        <w:rPr>
          <w:color w:val="000000"/>
          <w:lang w:val="en-IN" w:eastAsia="en-GB"/>
        </w:rPr>
        <w:t xml:space="preserve">Date of Exam </w:t>
      </w:r>
      <w:r w:rsidRPr="003F7921">
        <w:rPr>
          <w:color w:val="000000"/>
          <w:lang w:val="en-IN" w:eastAsia="en-GB"/>
        </w:rPr>
        <w:tab/>
      </w:r>
      <w:r w:rsidRPr="003F7921">
        <w:rPr>
          <w:color w:val="000000"/>
          <w:lang w:val="en-IN" w:eastAsia="en-GB"/>
        </w:rPr>
        <w:tab/>
        <w:t>: AN</w:t>
      </w:r>
      <w:r>
        <w:rPr>
          <w:color w:val="000000"/>
          <w:lang w:val="en-IN" w:eastAsia="en-GB"/>
        </w:rPr>
        <w:t xml:space="preserve">                  </w:t>
      </w:r>
    </w:p>
    <w:p w:rsidR="00DB7CD7" w:rsidRPr="003F7921" w:rsidRDefault="00DB7CD7" w:rsidP="00DB7CD7">
      <w:pPr>
        <w:rPr>
          <w:color w:val="000000"/>
          <w:lang w:val="en-IN" w:eastAsia="en-GB"/>
        </w:rPr>
      </w:pPr>
      <w:r w:rsidRPr="003F7921">
        <w:rPr>
          <w:color w:val="000000"/>
          <w:lang w:val="en-IN" w:eastAsia="en-GB"/>
        </w:rPr>
        <w:t>Note to Students: </w:t>
      </w:r>
    </w:p>
    <w:p w:rsidR="00DB7CD7" w:rsidRPr="003F7921" w:rsidRDefault="00DB7CD7" w:rsidP="00DB7CD7">
      <w:pPr>
        <w:numPr>
          <w:ilvl w:val="0"/>
          <w:numId w:val="1"/>
        </w:numPr>
        <w:ind w:left="360"/>
        <w:textAlignment w:val="baseline"/>
        <w:rPr>
          <w:color w:val="000000"/>
          <w:sz w:val="20"/>
          <w:szCs w:val="20"/>
          <w:lang w:val="en-IN" w:eastAsia="en-GB"/>
        </w:rPr>
      </w:pPr>
      <w:r w:rsidRPr="003F7921">
        <w:rPr>
          <w:color w:val="000000"/>
          <w:sz w:val="20"/>
          <w:szCs w:val="20"/>
          <w:lang w:val="en-IN" w:eastAsia="en-GB"/>
        </w:rPr>
        <w:t xml:space="preserve">Please follow all the </w:t>
      </w:r>
      <w:r w:rsidRPr="003F7921">
        <w:rPr>
          <w:i/>
          <w:iCs/>
          <w:color w:val="000000"/>
          <w:sz w:val="20"/>
          <w:szCs w:val="20"/>
          <w:lang w:val="en-IN" w:eastAsia="en-GB"/>
        </w:rPr>
        <w:t>Instructions to Candidates</w:t>
      </w:r>
      <w:r w:rsidRPr="003F7921">
        <w:rPr>
          <w:color w:val="000000"/>
          <w:sz w:val="20"/>
          <w:szCs w:val="20"/>
          <w:lang w:val="en-IN" w:eastAsia="en-GB"/>
        </w:rPr>
        <w:t xml:space="preserve"> given on the cover page of the answer book.</w:t>
      </w:r>
    </w:p>
    <w:p w:rsidR="00DB7CD7" w:rsidRPr="003F7921" w:rsidRDefault="00DB7CD7" w:rsidP="00DB7CD7">
      <w:pPr>
        <w:numPr>
          <w:ilvl w:val="0"/>
          <w:numId w:val="1"/>
        </w:numPr>
        <w:ind w:left="360"/>
        <w:textAlignment w:val="baseline"/>
        <w:rPr>
          <w:color w:val="000000"/>
          <w:sz w:val="20"/>
          <w:szCs w:val="20"/>
          <w:lang w:val="en-IN" w:eastAsia="en-GB"/>
        </w:rPr>
      </w:pPr>
      <w:r w:rsidRPr="003F7921">
        <w:rPr>
          <w:color w:val="000000"/>
          <w:sz w:val="20"/>
          <w:szCs w:val="20"/>
          <w:lang w:val="en-IN" w:eastAsia="en-GB"/>
        </w:rPr>
        <w:t>All parts of a question should be answered consecutively. Each answer should start from a fresh page.  </w:t>
      </w:r>
    </w:p>
    <w:p w:rsidR="00DB7CD7" w:rsidRPr="003F7921" w:rsidRDefault="00DB7CD7" w:rsidP="00DB7CD7">
      <w:pPr>
        <w:numPr>
          <w:ilvl w:val="0"/>
          <w:numId w:val="1"/>
        </w:numPr>
        <w:ind w:left="360"/>
        <w:textAlignment w:val="baseline"/>
        <w:rPr>
          <w:color w:val="000000"/>
          <w:sz w:val="20"/>
          <w:szCs w:val="20"/>
          <w:lang w:val="en-IN" w:eastAsia="en-GB"/>
        </w:rPr>
      </w:pPr>
      <w:r w:rsidRPr="003F7921">
        <w:rPr>
          <w:color w:val="000000"/>
          <w:sz w:val="20"/>
          <w:szCs w:val="20"/>
          <w:lang w:val="en-IN" w:eastAsia="en-GB"/>
        </w:rPr>
        <w:t>Assumptions made if any, should be stated clearly at the beginning of your answer. </w:t>
      </w:r>
    </w:p>
    <w:p w:rsidR="00DB7CD7" w:rsidRDefault="00DB7CD7" w:rsidP="00DB7CD7">
      <w:pPr>
        <w:pBdr>
          <w:top w:val="single" w:sz="4" w:space="1" w:color="000000"/>
        </w:pBdr>
        <w:jc w:val="both"/>
        <w:rPr>
          <w:color w:val="000000"/>
          <w:lang w:val="en-IN" w:eastAsia="en-GB"/>
        </w:rPr>
      </w:pPr>
    </w:p>
    <w:p w:rsidR="00DB7CD7" w:rsidRPr="00DB7CD7" w:rsidRDefault="00DB7CD7" w:rsidP="00DB7CD7">
      <w:pPr>
        <w:pBdr>
          <w:top w:val="single" w:sz="4" w:space="1" w:color="000000"/>
        </w:pBdr>
        <w:jc w:val="both"/>
        <w:rPr>
          <w:rFonts w:ascii="Calibri" w:hAnsi="Calibri" w:cs="Calibri"/>
          <w:color w:val="000000"/>
          <w:sz w:val="20"/>
          <w:szCs w:val="20"/>
          <w:lang w:val="en-IN" w:eastAsia="en-GB"/>
        </w:rPr>
      </w:pPr>
      <w:r w:rsidRPr="00DB7CD7">
        <w:rPr>
          <w:rFonts w:ascii="Calibri" w:hAnsi="Calibri" w:cs="Calibri"/>
          <w:sz w:val="20"/>
          <w:szCs w:val="20"/>
        </w:rPr>
        <w:t>Q.1. Veda Corporation has more than 10,000 employees. Where the IT department for it has about 1,000 employees. The Database Support Group, DSG, has about 30 employees, and there are about 140 application development teams in this organization. And for each of these 140 application development teams, if they require any database related activities, like creating a schema, or creating a table, or adding a column, or any operation related to maintained or managed database; the development team raise the concern to this database support group to do their database work.</w:t>
      </w:r>
    </w:p>
    <w:p w:rsidR="00DB7CD7" w:rsidRPr="00DB7CD7" w:rsidRDefault="00DB7CD7" w:rsidP="00DB7CD7">
      <w:pPr>
        <w:spacing w:after="160" w:line="259" w:lineRule="auto"/>
        <w:jc w:val="both"/>
        <w:rPr>
          <w:rFonts w:ascii="Calibri" w:hAnsi="Calibri" w:cs="Calibri"/>
          <w:sz w:val="20"/>
          <w:szCs w:val="20"/>
        </w:rPr>
      </w:pPr>
      <w:r w:rsidRPr="00DB7CD7">
        <w:rPr>
          <w:rFonts w:ascii="Calibri" w:hAnsi="Calibri" w:cs="Calibri"/>
          <w:sz w:val="20"/>
          <w:szCs w:val="20"/>
        </w:rPr>
        <w:t>Current state of the Database support process is:</w:t>
      </w:r>
    </w:p>
    <w:p w:rsidR="00DB7CD7" w:rsidRPr="00DB7CD7" w:rsidRDefault="00DB7CD7" w:rsidP="00DB7CD7">
      <w:pPr>
        <w:spacing w:after="160" w:line="259" w:lineRule="auto"/>
        <w:jc w:val="both"/>
        <w:rPr>
          <w:rFonts w:ascii="Calibri" w:hAnsi="Calibri" w:cs="Calibri"/>
          <w:sz w:val="20"/>
          <w:szCs w:val="20"/>
        </w:rPr>
      </w:pPr>
      <w:r w:rsidRPr="00DB7CD7">
        <w:rPr>
          <w:rFonts w:ascii="Calibri" w:hAnsi="Calibri" w:cs="Calibri"/>
          <w:sz w:val="20"/>
          <w:szCs w:val="20"/>
        </w:rPr>
        <w:t>3 minutes to submit the ticket, 3 days to wait in the queue, 60 minutes to prioritize. And then, again, another day for it to be in the queue to get the ticket assigned. And then, 30 minutes to actually assign the item for a database administrator to work on. Then, 5 minutes for DBA for requesting additional information, 5 minutes for the developer to provide the required information, then 2 days to wait in the queue, 5 minutes for DBA to set up meeting with the developer, 1 day wait for the developer for this meeting, 15 minutes to meet and finalize requirements, 1 day wait in the queue and finally 20 minutes to finish the work and closed the ticket by assigned DBA.</w:t>
      </w:r>
    </w:p>
    <w:p w:rsidR="00DB7CD7" w:rsidRPr="00C96797" w:rsidRDefault="00DB7CD7" w:rsidP="00C96797">
      <w:pPr>
        <w:spacing w:after="160" w:line="259" w:lineRule="auto"/>
        <w:jc w:val="both"/>
        <w:rPr>
          <w:rFonts w:ascii="Calibri" w:hAnsi="Calibri" w:cs="Calibri"/>
          <w:sz w:val="20"/>
          <w:szCs w:val="20"/>
        </w:rPr>
      </w:pPr>
      <w:r w:rsidRPr="00DB7CD7">
        <w:rPr>
          <w:rFonts w:ascii="Calibri" w:hAnsi="Calibri" w:cs="Calibri"/>
          <w:sz w:val="20"/>
          <w:szCs w:val="20"/>
        </w:rPr>
        <w:t xml:space="preserve">Express the timeline in minutes (where assume 1 day = 8 hours), and draw the value stream map of the current state of the process. Calculate the value-added time, elapsed time and total cycle time in minutes.                                                                    </w:t>
      </w:r>
      <w:r w:rsidRPr="00DB7CD7">
        <w:rPr>
          <w:rFonts w:ascii="Calibri" w:hAnsi="Calibri" w:cs="Calibri"/>
          <w:sz w:val="20"/>
          <w:szCs w:val="20"/>
        </w:rPr>
        <w:tab/>
      </w:r>
      <w:r>
        <w:rPr>
          <w:rFonts w:ascii="Calibri" w:hAnsi="Calibri" w:cs="Calibri"/>
          <w:sz w:val="20"/>
          <w:szCs w:val="20"/>
        </w:rPr>
        <w:t xml:space="preserve">                                                                                                                                                                      </w:t>
      </w:r>
      <w:r w:rsidRPr="00DB7CD7">
        <w:rPr>
          <w:rFonts w:ascii="Calibri" w:hAnsi="Calibri" w:cs="Calibri"/>
          <w:b/>
          <w:bCs/>
          <w:sz w:val="20"/>
          <w:szCs w:val="20"/>
        </w:rPr>
        <w:t>[</w:t>
      </w:r>
      <w:r w:rsidR="006F173E">
        <w:rPr>
          <w:rFonts w:ascii="Calibri" w:hAnsi="Calibri" w:cs="Calibri"/>
          <w:b/>
          <w:bCs/>
          <w:sz w:val="20"/>
          <w:szCs w:val="20"/>
        </w:rPr>
        <w:t>6</w:t>
      </w:r>
      <w:r w:rsidRPr="00DB7CD7">
        <w:rPr>
          <w:rFonts w:ascii="Calibri" w:hAnsi="Calibri" w:cs="Calibri"/>
          <w:b/>
          <w:bCs/>
          <w:sz w:val="20"/>
          <w:szCs w:val="20"/>
        </w:rPr>
        <w:t xml:space="preserve"> Marks]</w:t>
      </w:r>
    </w:p>
    <w:p w:rsidR="00DB7CD7" w:rsidRPr="00DB7CD7" w:rsidRDefault="00DB7CD7" w:rsidP="00DB7CD7">
      <w:pPr>
        <w:rPr>
          <w:rFonts w:ascii="Calibri" w:hAnsi="Calibri" w:cs="Calibri"/>
          <w:b/>
          <w:bCs/>
          <w:color w:val="FF0000"/>
          <w:sz w:val="20"/>
          <w:szCs w:val="20"/>
        </w:rPr>
      </w:pPr>
    </w:p>
    <w:p w:rsidR="00DB7CD7" w:rsidRPr="00DB7CD7" w:rsidRDefault="00DB7CD7" w:rsidP="00DB7CD7">
      <w:pPr>
        <w:spacing w:after="160" w:line="259" w:lineRule="auto"/>
        <w:jc w:val="both"/>
        <w:rPr>
          <w:rFonts w:ascii="Calibri" w:hAnsi="Calibri" w:cs="Calibri"/>
          <w:sz w:val="20"/>
          <w:szCs w:val="20"/>
        </w:rPr>
      </w:pPr>
      <w:r w:rsidRPr="00DB7CD7">
        <w:rPr>
          <w:rFonts w:ascii="Calibri" w:hAnsi="Calibri" w:cs="Calibri"/>
          <w:sz w:val="20"/>
          <w:szCs w:val="20"/>
        </w:rPr>
        <w:t>Q.2. Answer the following questions:</w:t>
      </w:r>
    </w:p>
    <w:p w:rsidR="00DB7CD7" w:rsidRPr="00DB7CD7" w:rsidRDefault="00DB7CD7" w:rsidP="00DB7CD7">
      <w:pPr>
        <w:pStyle w:val="ListParagraph"/>
        <w:numPr>
          <w:ilvl w:val="0"/>
          <w:numId w:val="9"/>
        </w:numPr>
        <w:spacing w:after="160" w:line="259" w:lineRule="auto"/>
        <w:jc w:val="both"/>
        <w:rPr>
          <w:rFonts w:ascii="Calibri" w:hAnsi="Calibri" w:cs="Calibri"/>
          <w:sz w:val="20"/>
          <w:szCs w:val="20"/>
        </w:rPr>
      </w:pPr>
      <w:r w:rsidRPr="00DB7CD7">
        <w:rPr>
          <w:rFonts w:ascii="Calibri" w:hAnsi="Calibri" w:cs="Calibri"/>
          <w:sz w:val="20"/>
          <w:szCs w:val="20"/>
        </w:rPr>
        <w:t>How does viewing a diff between two versions of a file help you see the bug that was introduced?</w:t>
      </w:r>
      <w:r w:rsidRPr="00DB7CD7">
        <w:rPr>
          <w:rFonts w:ascii="Calibri" w:hAnsi="Calibri" w:cs="Calibri"/>
          <w:sz w:val="20"/>
          <w:szCs w:val="20"/>
        </w:rPr>
        <w:tab/>
      </w:r>
      <w:r w:rsidRPr="00DB7CD7">
        <w:rPr>
          <w:rFonts w:ascii="Calibri" w:hAnsi="Calibri" w:cs="Calibri"/>
          <w:sz w:val="20"/>
          <w:szCs w:val="20"/>
        </w:rPr>
        <w:tab/>
      </w:r>
      <w:r w:rsidRPr="00DB7CD7">
        <w:rPr>
          <w:rFonts w:ascii="Calibri" w:hAnsi="Calibri" w:cs="Calibri"/>
          <w:sz w:val="20"/>
          <w:szCs w:val="20"/>
        </w:rPr>
        <w:tab/>
      </w:r>
      <w:r w:rsidRPr="00DB7CD7">
        <w:rPr>
          <w:rFonts w:ascii="Calibri" w:hAnsi="Calibri" w:cs="Calibri"/>
          <w:sz w:val="20"/>
          <w:szCs w:val="20"/>
        </w:rPr>
        <w:tab/>
      </w:r>
      <w:r w:rsidRPr="00DB7CD7">
        <w:rPr>
          <w:rFonts w:ascii="Calibri" w:hAnsi="Calibri" w:cs="Calibri"/>
          <w:sz w:val="20"/>
          <w:szCs w:val="20"/>
        </w:rPr>
        <w:tab/>
      </w:r>
      <w:r w:rsidRPr="00DB7CD7">
        <w:rPr>
          <w:rFonts w:ascii="Calibri" w:hAnsi="Calibri" w:cs="Calibri"/>
          <w:sz w:val="20"/>
          <w:szCs w:val="20"/>
        </w:rPr>
        <w:tab/>
      </w:r>
      <w:r w:rsidRPr="00DB7CD7">
        <w:rPr>
          <w:rFonts w:ascii="Calibri" w:hAnsi="Calibri" w:cs="Calibri"/>
          <w:sz w:val="20"/>
          <w:szCs w:val="20"/>
        </w:rPr>
        <w:tab/>
      </w:r>
      <w:r w:rsidRPr="00DB7CD7">
        <w:rPr>
          <w:rFonts w:ascii="Calibri" w:hAnsi="Calibri" w:cs="Calibri"/>
          <w:sz w:val="20"/>
          <w:szCs w:val="20"/>
        </w:rPr>
        <w:tab/>
        <w:t xml:space="preserve"> </w:t>
      </w:r>
      <w:r>
        <w:rPr>
          <w:rFonts w:ascii="Calibri" w:hAnsi="Calibri" w:cs="Calibri"/>
          <w:sz w:val="20"/>
          <w:szCs w:val="20"/>
        </w:rPr>
        <w:t xml:space="preserve">                                     </w:t>
      </w:r>
      <w:r w:rsidRPr="00DB7CD7">
        <w:rPr>
          <w:rFonts w:ascii="Calibri" w:hAnsi="Calibri" w:cs="Calibri"/>
          <w:b/>
          <w:bCs/>
          <w:sz w:val="20"/>
          <w:szCs w:val="20"/>
        </w:rPr>
        <w:t>[2 Marks]</w:t>
      </w:r>
    </w:p>
    <w:p w:rsidR="00DB7CD7" w:rsidRPr="00DB7CD7" w:rsidRDefault="00DB7CD7" w:rsidP="00DB7CD7">
      <w:pPr>
        <w:pStyle w:val="ListParagraph"/>
        <w:rPr>
          <w:rFonts w:ascii="Calibri" w:hAnsi="Calibri" w:cs="Calibri"/>
          <w:sz w:val="20"/>
          <w:szCs w:val="20"/>
        </w:rPr>
      </w:pPr>
    </w:p>
    <w:p w:rsidR="00DB7CD7" w:rsidRPr="00DB7CD7" w:rsidRDefault="00DB7CD7" w:rsidP="00DB7CD7">
      <w:pPr>
        <w:pStyle w:val="ListParagraph"/>
        <w:numPr>
          <w:ilvl w:val="0"/>
          <w:numId w:val="9"/>
        </w:numPr>
        <w:spacing w:after="160" w:line="259" w:lineRule="auto"/>
        <w:jc w:val="both"/>
        <w:rPr>
          <w:rFonts w:ascii="Calibri" w:hAnsi="Calibri" w:cs="Calibri"/>
          <w:sz w:val="20"/>
          <w:szCs w:val="20"/>
        </w:rPr>
      </w:pPr>
      <w:r w:rsidRPr="00DB7CD7">
        <w:rPr>
          <w:rFonts w:ascii="Calibri" w:hAnsi="Calibri" w:cs="Calibri"/>
          <w:sz w:val="20"/>
          <w:szCs w:val="20"/>
        </w:rPr>
        <w:t>Adaption of continuous delivery has been challenging in practice. A systematic literature review is conducted to survey the faced problems when adopting continuous delivery. In the following tables, problems and proposed solutions are given. You need to match the problem with the corresponding solution in each table.</w:t>
      </w:r>
      <w:r w:rsidRPr="00DB7CD7">
        <w:rPr>
          <w:rFonts w:ascii="Calibri" w:hAnsi="Calibri" w:cs="Calibri"/>
          <w:sz w:val="20"/>
          <w:szCs w:val="20"/>
        </w:rPr>
        <w:tab/>
      </w:r>
      <w:r w:rsidRPr="00DB7CD7">
        <w:rPr>
          <w:rFonts w:ascii="Calibri" w:hAnsi="Calibri" w:cs="Calibri"/>
          <w:sz w:val="20"/>
          <w:szCs w:val="20"/>
        </w:rPr>
        <w:tab/>
      </w:r>
      <w:r w:rsidRPr="00DB7CD7">
        <w:rPr>
          <w:rFonts w:ascii="Calibri" w:hAnsi="Calibri" w:cs="Calibri"/>
          <w:sz w:val="20"/>
          <w:szCs w:val="20"/>
        </w:rPr>
        <w:tab/>
      </w:r>
      <w:r w:rsidRPr="00DB7CD7">
        <w:rPr>
          <w:rFonts w:ascii="Calibri" w:hAnsi="Calibri" w:cs="Calibri"/>
          <w:sz w:val="20"/>
          <w:szCs w:val="20"/>
        </w:rPr>
        <w:tab/>
      </w:r>
      <w:r w:rsidRPr="00DB7CD7">
        <w:rPr>
          <w:rFonts w:ascii="Calibri" w:hAnsi="Calibri" w:cs="Calibri"/>
          <w:sz w:val="20"/>
          <w:szCs w:val="20"/>
        </w:rPr>
        <w:tab/>
      </w:r>
      <w:r w:rsidRPr="00DB7CD7">
        <w:rPr>
          <w:rFonts w:ascii="Calibri" w:hAnsi="Calibri" w:cs="Calibri"/>
          <w:sz w:val="20"/>
          <w:szCs w:val="20"/>
        </w:rPr>
        <w:tab/>
      </w:r>
      <w:r w:rsidRPr="00DB7CD7">
        <w:rPr>
          <w:rFonts w:ascii="Calibri" w:hAnsi="Calibri" w:cs="Calibri"/>
          <w:sz w:val="20"/>
          <w:szCs w:val="20"/>
        </w:rPr>
        <w:tab/>
      </w:r>
      <w:r w:rsidRPr="00DB7CD7">
        <w:rPr>
          <w:rFonts w:ascii="Calibri" w:hAnsi="Calibri" w:cs="Calibri"/>
          <w:sz w:val="20"/>
          <w:szCs w:val="20"/>
        </w:rPr>
        <w:tab/>
      </w:r>
      <w:r>
        <w:rPr>
          <w:rFonts w:ascii="Calibri" w:hAnsi="Calibri" w:cs="Calibri"/>
          <w:sz w:val="20"/>
          <w:szCs w:val="20"/>
        </w:rPr>
        <w:t xml:space="preserve"> </w:t>
      </w:r>
      <w:r w:rsidRPr="00DB7CD7">
        <w:rPr>
          <w:rFonts w:ascii="Calibri" w:hAnsi="Calibri" w:cs="Calibri"/>
          <w:sz w:val="20"/>
          <w:szCs w:val="20"/>
        </w:rPr>
        <w:t xml:space="preserve"> </w:t>
      </w:r>
      <w:r>
        <w:rPr>
          <w:rFonts w:ascii="Calibri" w:hAnsi="Calibri" w:cs="Calibri"/>
          <w:sz w:val="20"/>
          <w:szCs w:val="20"/>
        </w:rPr>
        <w:t xml:space="preserve">     </w:t>
      </w:r>
      <w:r w:rsidRPr="00DB7CD7">
        <w:rPr>
          <w:rFonts w:ascii="Calibri" w:hAnsi="Calibri" w:cs="Calibri"/>
          <w:b/>
          <w:bCs/>
          <w:sz w:val="20"/>
          <w:szCs w:val="20"/>
        </w:rPr>
        <w:t>[4 Marks]</w:t>
      </w:r>
    </w:p>
    <w:p w:rsidR="00DB7CD7" w:rsidRPr="00DB7CD7" w:rsidRDefault="00DB7CD7" w:rsidP="00DB7CD7">
      <w:pPr>
        <w:pStyle w:val="ListParagraph"/>
        <w:rPr>
          <w:rFonts w:ascii="Calibri" w:hAnsi="Calibri" w:cs="Calibri"/>
          <w:sz w:val="20"/>
          <w:szCs w:val="20"/>
        </w:rPr>
      </w:pPr>
    </w:p>
    <w:p w:rsidR="00DB7CD7" w:rsidRPr="00DB7CD7" w:rsidRDefault="00DB7CD7" w:rsidP="00DB7CD7">
      <w:pPr>
        <w:pStyle w:val="ListParagraph"/>
        <w:spacing w:after="160" w:line="259" w:lineRule="auto"/>
        <w:jc w:val="center"/>
        <w:rPr>
          <w:rFonts w:ascii="Calibri" w:hAnsi="Calibri" w:cs="Calibri"/>
          <w:b/>
          <w:bCs/>
          <w:sz w:val="20"/>
          <w:szCs w:val="20"/>
        </w:rPr>
      </w:pPr>
      <w:r w:rsidRPr="00DB7CD7">
        <w:rPr>
          <w:rFonts w:ascii="Calibri" w:hAnsi="Calibri" w:cs="Calibri"/>
          <w:b/>
          <w:bCs/>
          <w:sz w:val="20"/>
          <w:szCs w:val="20"/>
        </w:rPr>
        <w:t>Table 1</w:t>
      </w:r>
    </w:p>
    <w:tbl>
      <w:tblPr>
        <w:tblStyle w:val="TableGrid"/>
        <w:tblW w:w="8573" w:type="dxa"/>
        <w:tblInd w:w="720" w:type="dxa"/>
        <w:tblLook w:val="04A0" w:firstRow="1" w:lastRow="0" w:firstColumn="1" w:lastColumn="0" w:noHBand="0" w:noVBand="1"/>
      </w:tblPr>
      <w:tblGrid>
        <w:gridCol w:w="4279"/>
        <w:gridCol w:w="4294"/>
      </w:tblGrid>
      <w:tr w:rsidR="00DB7CD7" w:rsidRPr="00DB7CD7" w:rsidTr="00D7263A">
        <w:trPr>
          <w:trHeight w:val="171"/>
        </w:trPr>
        <w:tc>
          <w:tcPr>
            <w:tcW w:w="4279" w:type="dxa"/>
          </w:tcPr>
          <w:p w:rsidR="00DB7CD7" w:rsidRPr="00DB7CD7" w:rsidRDefault="00DB7CD7" w:rsidP="00D7263A">
            <w:pPr>
              <w:pStyle w:val="ListParagraph"/>
              <w:spacing w:after="160" w:line="259" w:lineRule="auto"/>
              <w:ind w:left="0"/>
              <w:jc w:val="both"/>
              <w:rPr>
                <w:rFonts w:ascii="Calibri" w:hAnsi="Calibri" w:cs="Calibri"/>
                <w:b/>
                <w:bCs/>
                <w:sz w:val="20"/>
                <w:szCs w:val="20"/>
              </w:rPr>
            </w:pPr>
            <w:r w:rsidRPr="00DB7CD7">
              <w:rPr>
                <w:rFonts w:ascii="Calibri" w:hAnsi="Calibri" w:cs="Calibri"/>
                <w:b/>
                <w:bCs/>
                <w:sz w:val="20"/>
                <w:szCs w:val="20"/>
              </w:rPr>
              <w:t>Problem Faced</w:t>
            </w:r>
          </w:p>
        </w:tc>
        <w:tc>
          <w:tcPr>
            <w:tcW w:w="4294" w:type="dxa"/>
          </w:tcPr>
          <w:p w:rsidR="00DB7CD7" w:rsidRPr="00DB7CD7" w:rsidRDefault="00DB7CD7" w:rsidP="00D7263A">
            <w:pPr>
              <w:pStyle w:val="ListParagraph"/>
              <w:spacing w:after="160" w:line="259" w:lineRule="auto"/>
              <w:ind w:left="0"/>
              <w:jc w:val="both"/>
              <w:rPr>
                <w:rFonts w:ascii="Calibri" w:hAnsi="Calibri" w:cs="Calibri"/>
                <w:b/>
                <w:bCs/>
                <w:sz w:val="20"/>
                <w:szCs w:val="20"/>
              </w:rPr>
            </w:pPr>
            <w:r w:rsidRPr="00DB7CD7">
              <w:rPr>
                <w:rFonts w:ascii="Calibri" w:hAnsi="Calibri" w:cs="Calibri"/>
                <w:b/>
                <w:bCs/>
                <w:sz w:val="20"/>
                <w:szCs w:val="20"/>
              </w:rPr>
              <w:t>Proposed Solution</w:t>
            </w:r>
          </w:p>
        </w:tc>
      </w:tr>
      <w:tr w:rsidR="00DB7CD7" w:rsidRPr="00DB7CD7" w:rsidTr="00D7263A">
        <w:trPr>
          <w:trHeight w:val="274"/>
        </w:trPr>
        <w:tc>
          <w:tcPr>
            <w:tcW w:w="4279" w:type="dxa"/>
          </w:tcPr>
          <w:p w:rsidR="00DB7CD7" w:rsidRPr="00DB7CD7" w:rsidRDefault="00DB7CD7" w:rsidP="00DB7CD7">
            <w:pPr>
              <w:pStyle w:val="ListParagraph"/>
              <w:numPr>
                <w:ilvl w:val="0"/>
                <w:numId w:val="10"/>
              </w:numPr>
              <w:jc w:val="both"/>
              <w:rPr>
                <w:rFonts w:ascii="Calibri" w:hAnsi="Calibri" w:cs="Calibri"/>
                <w:sz w:val="20"/>
                <w:szCs w:val="20"/>
              </w:rPr>
            </w:pPr>
            <w:r w:rsidRPr="00DB7CD7">
              <w:rPr>
                <w:rFonts w:ascii="Calibri" w:hAnsi="Calibri" w:cs="Calibri"/>
                <w:sz w:val="20"/>
                <w:szCs w:val="20"/>
              </w:rPr>
              <w:t>Merge conflicts, untestable code, problematic deployment</w:t>
            </w:r>
          </w:p>
        </w:tc>
        <w:tc>
          <w:tcPr>
            <w:tcW w:w="4294" w:type="dxa"/>
          </w:tcPr>
          <w:p w:rsidR="00DB7CD7" w:rsidRPr="00DB7CD7" w:rsidRDefault="00DB7CD7" w:rsidP="00DB7CD7">
            <w:pPr>
              <w:pStyle w:val="ListParagraph"/>
              <w:numPr>
                <w:ilvl w:val="0"/>
                <w:numId w:val="11"/>
              </w:numPr>
              <w:jc w:val="both"/>
              <w:rPr>
                <w:rFonts w:ascii="Calibri" w:hAnsi="Calibri" w:cs="Calibri"/>
                <w:sz w:val="20"/>
                <w:szCs w:val="20"/>
              </w:rPr>
            </w:pPr>
            <w:r w:rsidRPr="00DB7CD7">
              <w:rPr>
                <w:rFonts w:ascii="Calibri" w:hAnsi="Calibri" w:cs="Calibri"/>
                <w:sz w:val="20"/>
                <w:szCs w:val="20"/>
              </w:rPr>
              <w:t>Employ redundancy in production</w:t>
            </w:r>
          </w:p>
          <w:p w:rsidR="00DB7CD7" w:rsidRPr="00DB7CD7" w:rsidRDefault="00DB7CD7" w:rsidP="00D7263A">
            <w:pPr>
              <w:pStyle w:val="ListParagraph"/>
              <w:jc w:val="both"/>
              <w:rPr>
                <w:rFonts w:ascii="Calibri" w:hAnsi="Calibri" w:cs="Calibri"/>
                <w:sz w:val="20"/>
                <w:szCs w:val="20"/>
              </w:rPr>
            </w:pPr>
            <w:r w:rsidRPr="00DB7CD7">
              <w:rPr>
                <w:rFonts w:ascii="Calibri" w:hAnsi="Calibri" w:cs="Calibri"/>
                <w:sz w:val="20"/>
                <w:szCs w:val="20"/>
              </w:rPr>
              <w:t>systems to allow seamless upgrades</w:t>
            </w:r>
          </w:p>
        </w:tc>
      </w:tr>
      <w:tr w:rsidR="00DB7CD7" w:rsidRPr="00DB7CD7" w:rsidTr="00D7263A">
        <w:trPr>
          <w:trHeight w:val="274"/>
        </w:trPr>
        <w:tc>
          <w:tcPr>
            <w:tcW w:w="4279" w:type="dxa"/>
          </w:tcPr>
          <w:p w:rsidR="00DB7CD7" w:rsidRPr="00DB7CD7" w:rsidRDefault="00DB7CD7" w:rsidP="00DB7CD7">
            <w:pPr>
              <w:pStyle w:val="ListParagraph"/>
              <w:numPr>
                <w:ilvl w:val="0"/>
                <w:numId w:val="10"/>
              </w:numPr>
              <w:jc w:val="both"/>
              <w:rPr>
                <w:rFonts w:ascii="Calibri" w:hAnsi="Calibri" w:cs="Calibri"/>
                <w:sz w:val="20"/>
                <w:szCs w:val="20"/>
              </w:rPr>
            </w:pPr>
            <w:r w:rsidRPr="00DB7CD7">
              <w:rPr>
                <w:rFonts w:ascii="Calibri" w:hAnsi="Calibri" w:cs="Calibri"/>
                <w:sz w:val="20"/>
                <w:szCs w:val="20"/>
              </w:rPr>
              <w:t>Large commits, database schema changes</w:t>
            </w:r>
          </w:p>
        </w:tc>
        <w:tc>
          <w:tcPr>
            <w:tcW w:w="4294" w:type="dxa"/>
          </w:tcPr>
          <w:p w:rsidR="00DB7CD7" w:rsidRPr="00DB7CD7" w:rsidRDefault="00DB7CD7" w:rsidP="00DB7CD7">
            <w:pPr>
              <w:pStyle w:val="ListParagraph"/>
              <w:numPr>
                <w:ilvl w:val="0"/>
                <w:numId w:val="11"/>
              </w:numPr>
              <w:jc w:val="both"/>
              <w:rPr>
                <w:rFonts w:ascii="Calibri" w:hAnsi="Calibri" w:cs="Calibri"/>
                <w:sz w:val="20"/>
                <w:szCs w:val="20"/>
              </w:rPr>
            </w:pPr>
            <w:r w:rsidRPr="00DB7CD7">
              <w:rPr>
                <w:rFonts w:ascii="Calibri" w:hAnsi="Calibri" w:cs="Calibri"/>
                <w:sz w:val="20"/>
                <w:szCs w:val="20"/>
              </w:rPr>
              <w:t>Build a rollback mechanism to revert updates if critical bugs emerge</w:t>
            </w:r>
          </w:p>
        </w:tc>
      </w:tr>
      <w:tr w:rsidR="00DB7CD7" w:rsidRPr="00DB7CD7" w:rsidTr="00D7263A">
        <w:trPr>
          <w:trHeight w:val="278"/>
        </w:trPr>
        <w:tc>
          <w:tcPr>
            <w:tcW w:w="4279" w:type="dxa"/>
          </w:tcPr>
          <w:p w:rsidR="00DB7CD7" w:rsidRPr="00DB7CD7" w:rsidRDefault="00DB7CD7" w:rsidP="00DB7CD7">
            <w:pPr>
              <w:pStyle w:val="ListParagraph"/>
              <w:numPr>
                <w:ilvl w:val="0"/>
                <w:numId w:val="10"/>
              </w:numPr>
              <w:jc w:val="both"/>
              <w:rPr>
                <w:rFonts w:ascii="Calibri" w:hAnsi="Calibri" w:cs="Calibri"/>
                <w:sz w:val="20"/>
                <w:szCs w:val="20"/>
              </w:rPr>
            </w:pPr>
            <w:r w:rsidRPr="00DB7CD7">
              <w:rPr>
                <w:rFonts w:ascii="Calibri" w:hAnsi="Calibri" w:cs="Calibri"/>
                <w:sz w:val="20"/>
                <w:szCs w:val="20"/>
              </w:rPr>
              <w:lastRenderedPageBreak/>
              <w:t>More deployed bugs</w:t>
            </w:r>
          </w:p>
        </w:tc>
        <w:tc>
          <w:tcPr>
            <w:tcW w:w="4294" w:type="dxa"/>
          </w:tcPr>
          <w:p w:rsidR="00DB7CD7" w:rsidRPr="00DB7CD7" w:rsidRDefault="00DB7CD7" w:rsidP="00DB7CD7">
            <w:pPr>
              <w:pStyle w:val="ListParagraph"/>
              <w:numPr>
                <w:ilvl w:val="0"/>
                <w:numId w:val="11"/>
              </w:numPr>
              <w:jc w:val="both"/>
              <w:rPr>
                <w:rFonts w:ascii="Calibri" w:hAnsi="Calibri" w:cs="Calibri"/>
                <w:sz w:val="20"/>
                <w:szCs w:val="20"/>
              </w:rPr>
            </w:pPr>
            <w:r w:rsidRPr="00DB7CD7">
              <w:rPr>
                <w:rFonts w:ascii="Calibri" w:hAnsi="Calibri" w:cs="Calibri"/>
                <w:sz w:val="20"/>
                <w:szCs w:val="20"/>
              </w:rPr>
              <w:t>Modularize the system to units that can be independently tested and deployed</w:t>
            </w:r>
          </w:p>
        </w:tc>
      </w:tr>
      <w:tr w:rsidR="00DB7CD7" w:rsidRPr="00DB7CD7" w:rsidTr="00D7263A">
        <w:trPr>
          <w:trHeight w:val="380"/>
        </w:trPr>
        <w:tc>
          <w:tcPr>
            <w:tcW w:w="4279" w:type="dxa"/>
          </w:tcPr>
          <w:p w:rsidR="00DB7CD7" w:rsidRPr="00DB7CD7" w:rsidRDefault="00DB7CD7" w:rsidP="00DB7CD7">
            <w:pPr>
              <w:pStyle w:val="ListParagraph"/>
              <w:numPr>
                <w:ilvl w:val="0"/>
                <w:numId w:val="10"/>
              </w:numPr>
              <w:jc w:val="both"/>
              <w:rPr>
                <w:rFonts w:ascii="Calibri" w:hAnsi="Calibri" w:cs="Calibri"/>
                <w:sz w:val="20"/>
                <w:szCs w:val="20"/>
              </w:rPr>
            </w:pPr>
            <w:r w:rsidRPr="00DB7CD7">
              <w:rPr>
                <w:rFonts w:ascii="Calibri" w:hAnsi="Calibri" w:cs="Calibri"/>
                <w:sz w:val="20"/>
                <w:szCs w:val="20"/>
              </w:rPr>
              <w:t>Customer data preservation, deployment downtime</w:t>
            </w:r>
          </w:p>
        </w:tc>
        <w:tc>
          <w:tcPr>
            <w:tcW w:w="4294" w:type="dxa"/>
          </w:tcPr>
          <w:p w:rsidR="00DB7CD7" w:rsidRPr="00DB7CD7" w:rsidRDefault="00DB7CD7" w:rsidP="00DB7CD7">
            <w:pPr>
              <w:pStyle w:val="ListParagraph"/>
              <w:numPr>
                <w:ilvl w:val="0"/>
                <w:numId w:val="11"/>
              </w:numPr>
              <w:jc w:val="both"/>
              <w:rPr>
                <w:rFonts w:ascii="Calibri" w:hAnsi="Calibri" w:cs="Calibri"/>
                <w:sz w:val="20"/>
                <w:szCs w:val="20"/>
              </w:rPr>
            </w:pPr>
            <w:r w:rsidRPr="00DB7CD7">
              <w:rPr>
                <w:rFonts w:ascii="Calibri" w:hAnsi="Calibri" w:cs="Calibri"/>
                <w:sz w:val="20"/>
                <w:szCs w:val="20"/>
              </w:rPr>
              <w:t>Enable incremental development of large features and changes with feature toggles and branch by abstraction</w:t>
            </w:r>
          </w:p>
        </w:tc>
      </w:tr>
    </w:tbl>
    <w:p w:rsidR="00DB7CD7" w:rsidRPr="00DB7CD7" w:rsidRDefault="00DB7CD7" w:rsidP="00DB7CD7">
      <w:pPr>
        <w:pStyle w:val="ListParagraph"/>
        <w:spacing w:after="160" w:line="259" w:lineRule="auto"/>
        <w:jc w:val="both"/>
        <w:rPr>
          <w:rFonts w:ascii="Calibri" w:hAnsi="Calibri" w:cs="Calibri"/>
          <w:sz w:val="20"/>
          <w:szCs w:val="20"/>
        </w:rPr>
      </w:pPr>
    </w:p>
    <w:p w:rsidR="00DB7CD7" w:rsidRPr="00DB7CD7" w:rsidRDefault="00DB7CD7" w:rsidP="00DB7CD7">
      <w:pPr>
        <w:pStyle w:val="ListParagraph"/>
        <w:spacing w:after="160" w:line="259" w:lineRule="auto"/>
        <w:jc w:val="center"/>
        <w:rPr>
          <w:rFonts w:ascii="Calibri" w:hAnsi="Calibri" w:cs="Calibri"/>
          <w:b/>
          <w:bCs/>
          <w:sz w:val="20"/>
          <w:szCs w:val="20"/>
        </w:rPr>
      </w:pPr>
      <w:r w:rsidRPr="00DB7CD7">
        <w:rPr>
          <w:rFonts w:ascii="Calibri" w:hAnsi="Calibri" w:cs="Calibri"/>
          <w:b/>
          <w:bCs/>
          <w:sz w:val="20"/>
          <w:szCs w:val="20"/>
        </w:rPr>
        <w:t xml:space="preserve">Table </w:t>
      </w:r>
      <w:r>
        <w:rPr>
          <w:rFonts w:ascii="Calibri" w:hAnsi="Calibri" w:cs="Calibri"/>
          <w:b/>
          <w:bCs/>
          <w:sz w:val="20"/>
          <w:szCs w:val="20"/>
        </w:rPr>
        <w:t>2</w:t>
      </w:r>
    </w:p>
    <w:tbl>
      <w:tblPr>
        <w:tblStyle w:val="TableGrid"/>
        <w:tblW w:w="8573" w:type="dxa"/>
        <w:tblInd w:w="720" w:type="dxa"/>
        <w:tblLook w:val="04A0" w:firstRow="1" w:lastRow="0" w:firstColumn="1" w:lastColumn="0" w:noHBand="0" w:noVBand="1"/>
      </w:tblPr>
      <w:tblGrid>
        <w:gridCol w:w="4279"/>
        <w:gridCol w:w="4294"/>
      </w:tblGrid>
      <w:tr w:rsidR="00DB7CD7" w:rsidRPr="00DB7CD7" w:rsidTr="00D7263A">
        <w:trPr>
          <w:trHeight w:val="171"/>
        </w:trPr>
        <w:tc>
          <w:tcPr>
            <w:tcW w:w="4279" w:type="dxa"/>
          </w:tcPr>
          <w:p w:rsidR="00DB7CD7" w:rsidRPr="00DB7CD7" w:rsidRDefault="00DB7CD7" w:rsidP="00D7263A">
            <w:pPr>
              <w:pStyle w:val="ListParagraph"/>
              <w:spacing w:after="160" w:line="259" w:lineRule="auto"/>
              <w:ind w:left="0"/>
              <w:jc w:val="both"/>
              <w:rPr>
                <w:rFonts w:ascii="Calibri" w:hAnsi="Calibri" w:cs="Calibri"/>
                <w:b/>
                <w:bCs/>
                <w:sz w:val="20"/>
                <w:szCs w:val="20"/>
              </w:rPr>
            </w:pPr>
            <w:r w:rsidRPr="00DB7CD7">
              <w:rPr>
                <w:rFonts w:ascii="Calibri" w:hAnsi="Calibri" w:cs="Calibri"/>
                <w:b/>
                <w:bCs/>
                <w:sz w:val="20"/>
                <w:szCs w:val="20"/>
              </w:rPr>
              <w:t>Problem Faced</w:t>
            </w:r>
          </w:p>
        </w:tc>
        <w:tc>
          <w:tcPr>
            <w:tcW w:w="4294" w:type="dxa"/>
          </w:tcPr>
          <w:p w:rsidR="00DB7CD7" w:rsidRPr="00DB7CD7" w:rsidRDefault="00DB7CD7" w:rsidP="00D7263A">
            <w:pPr>
              <w:pStyle w:val="ListParagraph"/>
              <w:spacing w:after="160" w:line="259" w:lineRule="auto"/>
              <w:ind w:left="0"/>
              <w:jc w:val="both"/>
              <w:rPr>
                <w:rFonts w:ascii="Calibri" w:hAnsi="Calibri" w:cs="Calibri"/>
                <w:b/>
                <w:bCs/>
                <w:sz w:val="20"/>
                <w:szCs w:val="20"/>
              </w:rPr>
            </w:pPr>
            <w:r w:rsidRPr="00DB7CD7">
              <w:rPr>
                <w:rFonts w:ascii="Calibri" w:hAnsi="Calibri" w:cs="Calibri"/>
                <w:b/>
                <w:bCs/>
                <w:sz w:val="20"/>
                <w:szCs w:val="20"/>
              </w:rPr>
              <w:t>Proposed Solution</w:t>
            </w:r>
          </w:p>
        </w:tc>
      </w:tr>
      <w:tr w:rsidR="00DB7CD7" w:rsidRPr="00DB7CD7" w:rsidTr="00D7263A">
        <w:trPr>
          <w:trHeight w:val="274"/>
        </w:trPr>
        <w:tc>
          <w:tcPr>
            <w:tcW w:w="4279" w:type="dxa"/>
          </w:tcPr>
          <w:p w:rsidR="00DB7CD7" w:rsidRPr="00DB7CD7" w:rsidRDefault="00DB7CD7" w:rsidP="00DB7CD7">
            <w:pPr>
              <w:pStyle w:val="ListParagraph"/>
              <w:numPr>
                <w:ilvl w:val="0"/>
                <w:numId w:val="12"/>
              </w:numPr>
              <w:jc w:val="both"/>
              <w:rPr>
                <w:rFonts w:ascii="Calibri" w:hAnsi="Calibri" w:cs="Calibri"/>
                <w:sz w:val="20"/>
                <w:szCs w:val="20"/>
              </w:rPr>
            </w:pPr>
            <w:r w:rsidRPr="00DB7CD7">
              <w:rPr>
                <w:rFonts w:ascii="Calibri" w:hAnsi="Calibri" w:cs="Calibri"/>
                <w:sz w:val="20"/>
                <w:szCs w:val="20"/>
              </w:rPr>
              <w:t>Broken build, merge conflicts, work blockage</w:t>
            </w:r>
          </w:p>
        </w:tc>
        <w:tc>
          <w:tcPr>
            <w:tcW w:w="4294" w:type="dxa"/>
          </w:tcPr>
          <w:p w:rsidR="00DB7CD7" w:rsidRPr="00DB7CD7" w:rsidRDefault="00DB7CD7" w:rsidP="00DB7CD7">
            <w:pPr>
              <w:pStyle w:val="ListParagraph"/>
              <w:numPr>
                <w:ilvl w:val="0"/>
                <w:numId w:val="13"/>
              </w:numPr>
              <w:jc w:val="both"/>
              <w:rPr>
                <w:rFonts w:ascii="Calibri" w:hAnsi="Calibri" w:cs="Calibri"/>
                <w:sz w:val="20"/>
                <w:szCs w:val="20"/>
              </w:rPr>
            </w:pPr>
            <w:r w:rsidRPr="00DB7CD7">
              <w:rPr>
                <w:rFonts w:ascii="Calibri" w:hAnsi="Calibri" w:cs="Calibri"/>
                <w:sz w:val="20"/>
                <w:szCs w:val="20"/>
              </w:rPr>
              <w:t>Top-management can give a sense of direction for larger groups of people</w:t>
            </w:r>
          </w:p>
        </w:tc>
      </w:tr>
      <w:tr w:rsidR="00DB7CD7" w:rsidRPr="00DB7CD7" w:rsidTr="00D7263A">
        <w:trPr>
          <w:trHeight w:val="274"/>
        </w:trPr>
        <w:tc>
          <w:tcPr>
            <w:tcW w:w="4279" w:type="dxa"/>
          </w:tcPr>
          <w:p w:rsidR="00DB7CD7" w:rsidRPr="00DB7CD7" w:rsidRDefault="00DB7CD7" w:rsidP="00DB7CD7">
            <w:pPr>
              <w:pStyle w:val="ListParagraph"/>
              <w:numPr>
                <w:ilvl w:val="0"/>
                <w:numId w:val="12"/>
              </w:numPr>
              <w:jc w:val="both"/>
              <w:rPr>
                <w:rFonts w:ascii="Calibri" w:hAnsi="Calibri" w:cs="Calibri"/>
                <w:sz w:val="20"/>
                <w:szCs w:val="20"/>
              </w:rPr>
            </w:pPr>
            <w:r w:rsidRPr="00DB7CD7">
              <w:rPr>
                <w:rFonts w:ascii="Calibri" w:hAnsi="Calibri" w:cs="Calibri"/>
                <w:sz w:val="20"/>
                <w:szCs w:val="20"/>
              </w:rPr>
              <w:t xml:space="preserve">Changing </w:t>
            </w:r>
            <w:proofErr w:type="gramStart"/>
            <w:r w:rsidRPr="00DB7CD7">
              <w:rPr>
                <w:rFonts w:ascii="Calibri" w:hAnsi="Calibri" w:cs="Calibri"/>
                <w:sz w:val="20"/>
                <w:szCs w:val="20"/>
              </w:rPr>
              <w:t>roles ,</w:t>
            </w:r>
            <w:proofErr w:type="gramEnd"/>
            <w:r w:rsidRPr="00DB7CD7">
              <w:rPr>
                <w:rFonts w:ascii="Calibri" w:hAnsi="Calibri" w:cs="Calibri"/>
                <w:sz w:val="20"/>
                <w:szCs w:val="20"/>
              </w:rPr>
              <w:t xml:space="preserve"> organizational structure</w:t>
            </w:r>
          </w:p>
        </w:tc>
        <w:tc>
          <w:tcPr>
            <w:tcW w:w="4294" w:type="dxa"/>
          </w:tcPr>
          <w:p w:rsidR="00DB7CD7" w:rsidRPr="00DB7CD7" w:rsidRDefault="00DB7CD7" w:rsidP="00DB7CD7">
            <w:pPr>
              <w:pStyle w:val="ListParagraph"/>
              <w:numPr>
                <w:ilvl w:val="0"/>
                <w:numId w:val="13"/>
              </w:numPr>
              <w:jc w:val="both"/>
              <w:rPr>
                <w:rFonts w:ascii="Calibri" w:hAnsi="Calibri" w:cs="Calibri"/>
                <w:sz w:val="20"/>
                <w:szCs w:val="20"/>
              </w:rPr>
            </w:pPr>
            <w:r w:rsidRPr="00DB7CD7">
              <w:rPr>
                <w:rFonts w:ascii="Calibri" w:hAnsi="Calibri" w:cs="Calibri"/>
                <w:sz w:val="20"/>
                <w:szCs w:val="20"/>
              </w:rPr>
              <w:t>Providing help based on the situation at hand</w:t>
            </w:r>
          </w:p>
        </w:tc>
      </w:tr>
      <w:tr w:rsidR="00DB7CD7" w:rsidRPr="00DB7CD7" w:rsidTr="00D7263A">
        <w:trPr>
          <w:trHeight w:val="278"/>
        </w:trPr>
        <w:tc>
          <w:tcPr>
            <w:tcW w:w="4279" w:type="dxa"/>
          </w:tcPr>
          <w:p w:rsidR="00DB7CD7" w:rsidRPr="00DB7CD7" w:rsidRDefault="00DB7CD7" w:rsidP="00DB7CD7">
            <w:pPr>
              <w:pStyle w:val="ListParagraph"/>
              <w:numPr>
                <w:ilvl w:val="0"/>
                <w:numId w:val="12"/>
              </w:numPr>
              <w:jc w:val="both"/>
              <w:rPr>
                <w:rFonts w:ascii="Calibri" w:hAnsi="Calibri" w:cs="Calibri"/>
                <w:sz w:val="20"/>
                <w:szCs w:val="20"/>
              </w:rPr>
            </w:pPr>
            <w:r w:rsidRPr="00DB7CD7">
              <w:rPr>
                <w:rFonts w:ascii="Calibri" w:hAnsi="Calibri" w:cs="Calibri"/>
                <w:sz w:val="20"/>
                <w:szCs w:val="20"/>
              </w:rPr>
              <w:t>Lack of motivation</w:t>
            </w:r>
          </w:p>
        </w:tc>
        <w:tc>
          <w:tcPr>
            <w:tcW w:w="4294" w:type="dxa"/>
          </w:tcPr>
          <w:p w:rsidR="00DB7CD7" w:rsidRPr="00DB7CD7" w:rsidRDefault="00DB7CD7" w:rsidP="00DB7CD7">
            <w:pPr>
              <w:pStyle w:val="ListParagraph"/>
              <w:numPr>
                <w:ilvl w:val="0"/>
                <w:numId w:val="13"/>
              </w:numPr>
              <w:jc w:val="both"/>
              <w:rPr>
                <w:rFonts w:ascii="Calibri" w:hAnsi="Calibri" w:cs="Calibri"/>
                <w:sz w:val="20"/>
                <w:szCs w:val="20"/>
              </w:rPr>
            </w:pPr>
            <w:r w:rsidRPr="00DB7CD7">
              <w:rPr>
                <w:rFonts w:ascii="Calibri" w:hAnsi="Calibri" w:cs="Calibri"/>
                <w:sz w:val="20"/>
                <w:szCs w:val="20"/>
              </w:rPr>
              <w:t>Instead of individual responsibility, the organization as a whole should be responsible for delivery</w:t>
            </w:r>
          </w:p>
        </w:tc>
      </w:tr>
      <w:tr w:rsidR="00DB7CD7" w:rsidRPr="00DB7CD7" w:rsidTr="00D7263A">
        <w:trPr>
          <w:trHeight w:val="380"/>
        </w:trPr>
        <w:tc>
          <w:tcPr>
            <w:tcW w:w="4279" w:type="dxa"/>
          </w:tcPr>
          <w:p w:rsidR="00DB7CD7" w:rsidRPr="00DB7CD7" w:rsidRDefault="00DB7CD7" w:rsidP="00DB7CD7">
            <w:pPr>
              <w:pStyle w:val="ListParagraph"/>
              <w:numPr>
                <w:ilvl w:val="0"/>
                <w:numId w:val="12"/>
              </w:numPr>
              <w:jc w:val="both"/>
              <w:rPr>
                <w:rFonts w:ascii="Calibri" w:hAnsi="Calibri" w:cs="Calibri"/>
                <w:sz w:val="20"/>
                <w:szCs w:val="20"/>
              </w:rPr>
            </w:pPr>
            <w:r w:rsidRPr="00DB7CD7">
              <w:rPr>
                <w:rFonts w:ascii="Calibri" w:hAnsi="Calibri" w:cs="Calibri"/>
                <w:sz w:val="20"/>
                <w:szCs w:val="20"/>
              </w:rPr>
              <w:t>Lack of experience</w:t>
            </w:r>
          </w:p>
        </w:tc>
        <w:tc>
          <w:tcPr>
            <w:tcW w:w="4294" w:type="dxa"/>
          </w:tcPr>
          <w:p w:rsidR="00DB7CD7" w:rsidRPr="00DB7CD7" w:rsidRDefault="00DB7CD7" w:rsidP="00DB7CD7">
            <w:pPr>
              <w:pStyle w:val="ListParagraph"/>
              <w:numPr>
                <w:ilvl w:val="0"/>
                <w:numId w:val="13"/>
              </w:numPr>
              <w:jc w:val="both"/>
              <w:rPr>
                <w:rFonts w:ascii="Calibri" w:hAnsi="Calibri" w:cs="Calibri"/>
                <w:sz w:val="20"/>
                <w:szCs w:val="20"/>
              </w:rPr>
            </w:pPr>
            <w:r w:rsidRPr="00DB7CD7">
              <w:rPr>
                <w:rFonts w:ascii="Calibri" w:hAnsi="Calibri" w:cs="Calibri"/>
                <w:sz w:val="20"/>
                <w:szCs w:val="20"/>
              </w:rPr>
              <w:t>Keeping the build unbroken and removing any blockages is the responsibility and highest priority for whole team</w:t>
            </w:r>
          </w:p>
        </w:tc>
      </w:tr>
    </w:tbl>
    <w:p w:rsidR="00DB7CD7" w:rsidRPr="00DB7CD7" w:rsidRDefault="00DB7CD7" w:rsidP="00DB7CD7">
      <w:pPr>
        <w:pStyle w:val="ListParagraph"/>
        <w:spacing w:after="160" w:line="259" w:lineRule="auto"/>
        <w:jc w:val="both"/>
        <w:rPr>
          <w:rFonts w:ascii="Calibri" w:hAnsi="Calibri" w:cs="Calibri"/>
          <w:sz w:val="20"/>
          <w:szCs w:val="20"/>
        </w:rPr>
      </w:pPr>
    </w:p>
    <w:p w:rsidR="00DB7CD7" w:rsidRPr="00DB7CD7" w:rsidRDefault="00DB7CD7" w:rsidP="00DB7CD7">
      <w:pPr>
        <w:jc w:val="both"/>
        <w:rPr>
          <w:rFonts w:ascii="Calibri" w:hAnsi="Calibri" w:cs="Calibri"/>
          <w:sz w:val="20"/>
          <w:szCs w:val="20"/>
        </w:rPr>
      </w:pPr>
      <w:r w:rsidRPr="00DB7CD7">
        <w:rPr>
          <w:rFonts w:ascii="Calibri" w:hAnsi="Calibri" w:cs="Calibri"/>
          <w:sz w:val="20"/>
          <w:szCs w:val="20"/>
        </w:rPr>
        <w:t>Q.</w:t>
      </w:r>
      <w:r>
        <w:rPr>
          <w:rFonts w:ascii="Calibri" w:hAnsi="Calibri" w:cs="Calibri"/>
          <w:sz w:val="20"/>
          <w:szCs w:val="20"/>
        </w:rPr>
        <w:t>3</w:t>
      </w:r>
      <w:r w:rsidRPr="00DB7CD7">
        <w:rPr>
          <w:rFonts w:ascii="Calibri" w:hAnsi="Calibri" w:cs="Calibri"/>
          <w:sz w:val="20"/>
          <w:szCs w:val="20"/>
        </w:rPr>
        <w:t>. John is working on a Full stack retail application with React as Frontend, Node as Backend and MongoDB for Database. All these services are hosted on an on-Prem server. The user base for this application is 850K users. He needs to run some batches every night at 12 AM to generate the EOD reports and he needs to store them. Considering the above scenario, please solve the below problems:</w:t>
      </w:r>
    </w:p>
    <w:p w:rsidR="00DB7CD7" w:rsidRPr="00DB7CD7" w:rsidRDefault="00DB7CD7" w:rsidP="00DB7CD7">
      <w:pPr>
        <w:pStyle w:val="ListParagraph"/>
        <w:numPr>
          <w:ilvl w:val="0"/>
          <w:numId w:val="2"/>
        </w:numPr>
        <w:jc w:val="both"/>
        <w:rPr>
          <w:rFonts w:ascii="Calibri" w:hAnsi="Calibri" w:cs="Calibri"/>
          <w:sz w:val="20"/>
          <w:szCs w:val="20"/>
        </w:rPr>
      </w:pPr>
      <w:r w:rsidRPr="00DB7CD7">
        <w:rPr>
          <w:rFonts w:ascii="Calibri" w:hAnsi="Calibri" w:cs="Calibri"/>
          <w:sz w:val="20"/>
          <w:szCs w:val="20"/>
        </w:rPr>
        <w:t xml:space="preserve">How can John fix this manual batch run every night? </w:t>
      </w:r>
      <w:r w:rsidRPr="00DB7CD7">
        <w:rPr>
          <w:rFonts w:ascii="Calibri" w:hAnsi="Calibri" w:cs="Calibri"/>
          <w:sz w:val="20"/>
          <w:szCs w:val="20"/>
        </w:rPr>
        <w:tab/>
      </w:r>
      <w:r w:rsidRPr="00DB7CD7">
        <w:rPr>
          <w:rFonts w:ascii="Calibri" w:hAnsi="Calibri" w:cs="Calibri"/>
          <w:sz w:val="20"/>
          <w:szCs w:val="20"/>
        </w:rPr>
        <w:tab/>
      </w:r>
      <w:r w:rsidRPr="00DB7CD7">
        <w:rPr>
          <w:rFonts w:ascii="Calibri" w:hAnsi="Calibri" w:cs="Calibri"/>
          <w:sz w:val="20"/>
          <w:szCs w:val="20"/>
        </w:rPr>
        <w:tab/>
        <w:t xml:space="preserve">  </w:t>
      </w:r>
      <w:r>
        <w:rPr>
          <w:rFonts w:ascii="Calibri" w:hAnsi="Calibri" w:cs="Calibri"/>
          <w:sz w:val="20"/>
          <w:szCs w:val="20"/>
        </w:rPr>
        <w:t xml:space="preserve">                                    </w:t>
      </w:r>
      <w:r w:rsidRPr="00DB7CD7">
        <w:rPr>
          <w:rFonts w:ascii="Calibri" w:hAnsi="Calibri" w:cs="Calibri"/>
          <w:b/>
          <w:bCs/>
          <w:sz w:val="20"/>
          <w:szCs w:val="20"/>
        </w:rPr>
        <w:t>[2 Marks]</w:t>
      </w:r>
    </w:p>
    <w:p w:rsidR="00DB7CD7" w:rsidRPr="00DB7CD7" w:rsidRDefault="00DB7CD7" w:rsidP="00DB7CD7">
      <w:pPr>
        <w:pStyle w:val="ListParagraph"/>
        <w:numPr>
          <w:ilvl w:val="0"/>
          <w:numId w:val="2"/>
        </w:numPr>
        <w:jc w:val="both"/>
        <w:rPr>
          <w:rFonts w:ascii="Calibri" w:hAnsi="Calibri" w:cs="Calibri"/>
          <w:sz w:val="20"/>
          <w:szCs w:val="20"/>
        </w:rPr>
      </w:pPr>
      <w:r w:rsidRPr="00DB7CD7">
        <w:rPr>
          <w:rFonts w:ascii="Calibri" w:hAnsi="Calibri" w:cs="Calibri"/>
          <w:sz w:val="20"/>
          <w:szCs w:val="20"/>
        </w:rPr>
        <w:t xml:space="preserve">What kind of purging strategy does he need to use for Report purging?       </w:t>
      </w:r>
      <w:r>
        <w:rPr>
          <w:rFonts w:ascii="Calibri" w:hAnsi="Calibri" w:cs="Calibri"/>
          <w:sz w:val="20"/>
          <w:szCs w:val="20"/>
        </w:rPr>
        <w:t xml:space="preserve">                                    </w:t>
      </w:r>
      <w:r w:rsidRPr="00DB7CD7">
        <w:rPr>
          <w:rFonts w:ascii="Calibri" w:hAnsi="Calibri" w:cs="Calibri"/>
          <w:b/>
          <w:bCs/>
          <w:sz w:val="20"/>
          <w:szCs w:val="20"/>
        </w:rPr>
        <w:t>[2 Marks]</w:t>
      </w:r>
    </w:p>
    <w:p w:rsidR="00DB7CD7" w:rsidRPr="00DB7CD7" w:rsidRDefault="00DB7CD7" w:rsidP="00DB7CD7">
      <w:pPr>
        <w:pStyle w:val="ListParagraph"/>
        <w:numPr>
          <w:ilvl w:val="0"/>
          <w:numId w:val="2"/>
        </w:numPr>
        <w:jc w:val="both"/>
        <w:rPr>
          <w:rFonts w:ascii="Calibri" w:hAnsi="Calibri" w:cs="Calibri"/>
          <w:b/>
          <w:bCs/>
          <w:sz w:val="20"/>
          <w:szCs w:val="20"/>
        </w:rPr>
      </w:pPr>
      <w:r w:rsidRPr="00DB7CD7">
        <w:rPr>
          <w:rFonts w:ascii="Calibri" w:hAnsi="Calibri" w:cs="Calibri"/>
          <w:sz w:val="20"/>
          <w:szCs w:val="20"/>
        </w:rPr>
        <w:t xml:space="preserve">In case of Server failure, what are the issues John will face and how can he rectify that in short term and what should be the long-term strategy John should take? </w:t>
      </w:r>
      <w:r w:rsidRPr="00DB7CD7">
        <w:rPr>
          <w:rFonts w:ascii="Calibri" w:hAnsi="Calibri" w:cs="Calibri"/>
          <w:sz w:val="20"/>
          <w:szCs w:val="20"/>
        </w:rPr>
        <w:tab/>
      </w:r>
      <w:r w:rsidRPr="00DB7CD7">
        <w:rPr>
          <w:rFonts w:ascii="Calibri" w:hAnsi="Calibri" w:cs="Calibri"/>
          <w:sz w:val="20"/>
          <w:szCs w:val="20"/>
        </w:rPr>
        <w:tab/>
      </w:r>
      <w:r w:rsidRPr="00DB7CD7">
        <w:rPr>
          <w:rFonts w:ascii="Calibri" w:hAnsi="Calibri" w:cs="Calibri"/>
          <w:sz w:val="20"/>
          <w:szCs w:val="20"/>
        </w:rPr>
        <w:tab/>
      </w:r>
      <w:r w:rsidRPr="00DB7CD7">
        <w:rPr>
          <w:rFonts w:ascii="Calibri" w:hAnsi="Calibri" w:cs="Calibri"/>
          <w:sz w:val="20"/>
          <w:szCs w:val="20"/>
        </w:rPr>
        <w:tab/>
        <w:t xml:space="preserve"> </w:t>
      </w:r>
      <w:r>
        <w:rPr>
          <w:rFonts w:ascii="Calibri" w:hAnsi="Calibri" w:cs="Calibri"/>
          <w:sz w:val="20"/>
          <w:szCs w:val="20"/>
        </w:rPr>
        <w:t xml:space="preserve">      </w:t>
      </w:r>
      <w:r w:rsidRPr="00DB7CD7">
        <w:rPr>
          <w:rFonts w:ascii="Calibri" w:hAnsi="Calibri" w:cs="Calibri"/>
          <w:b/>
          <w:bCs/>
          <w:sz w:val="20"/>
          <w:szCs w:val="20"/>
        </w:rPr>
        <w:t>[4 Marks]</w:t>
      </w:r>
    </w:p>
    <w:p w:rsidR="00DB7CD7" w:rsidRPr="00DB7CD7" w:rsidRDefault="00DB7CD7" w:rsidP="00DB7CD7">
      <w:pPr>
        <w:pStyle w:val="ListParagraph"/>
        <w:numPr>
          <w:ilvl w:val="0"/>
          <w:numId w:val="2"/>
        </w:numPr>
        <w:jc w:val="both"/>
        <w:rPr>
          <w:rFonts w:ascii="Calibri" w:hAnsi="Calibri" w:cs="Calibri"/>
          <w:sz w:val="20"/>
          <w:szCs w:val="20"/>
        </w:rPr>
      </w:pPr>
      <w:r w:rsidRPr="00DB7CD7">
        <w:rPr>
          <w:rFonts w:ascii="Calibri" w:hAnsi="Calibri" w:cs="Calibri"/>
          <w:sz w:val="20"/>
          <w:szCs w:val="20"/>
        </w:rPr>
        <w:t xml:space="preserve">What should be done by John to monitor his application 24/7?                    </w:t>
      </w:r>
      <w:r>
        <w:rPr>
          <w:rFonts w:ascii="Calibri" w:hAnsi="Calibri" w:cs="Calibri"/>
          <w:sz w:val="20"/>
          <w:szCs w:val="20"/>
        </w:rPr>
        <w:t xml:space="preserve">                                      </w:t>
      </w:r>
      <w:r w:rsidRPr="00DB7CD7">
        <w:rPr>
          <w:rFonts w:ascii="Calibri" w:hAnsi="Calibri" w:cs="Calibri"/>
          <w:b/>
          <w:bCs/>
          <w:sz w:val="20"/>
          <w:szCs w:val="20"/>
        </w:rPr>
        <w:t>[2 Marks]</w:t>
      </w:r>
      <w:r w:rsidRPr="00DB7CD7">
        <w:rPr>
          <w:rFonts w:ascii="Calibri" w:hAnsi="Calibri" w:cs="Calibri"/>
          <w:sz w:val="20"/>
          <w:szCs w:val="20"/>
        </w:rPr>
        <w:t xml:space="preserve"> </w:t>
      </w:r>
    </w:p>
    <w:p w:rsidR="00DB7CD7" w:rsidRPr="00DB7CD7" w:rsidRDefault="00DB7CD7" w:rsidP="00DB7CD7">
      <w:pPr>
        <w:pStyle w:val="ListParagraph"/>
        <w:jc w:val="both"/>
        <w:rPr>
          <w:rFonts w:ascii="Calibri" w:hAnsi="Calibri" w:cs="Calibri"/>
          <w:sz w:val="20"/>
          <w:szCs w:val="20"/>
        </w:rPr>
      </w:pPr>
      <w:r w:rsidRPr="00DB7CD7">
        <w:rPr>
          <w:rFonts w:ascii="Calibri" w:hAnsi="Calibri" w:cs="Calibri"/>
          <w:sz w:val="20"/>
          <w:szCs w:val="20"/>
        </w:rPr>
        <w:tab/>
      </w:r>
      <w:r w:rsidRPr="00DB7CD7">
        <w:rPr>
          <w:rFonts w:ascii="Calibri" w:hAnsi="Calibri" w:cs="Calibri"/>
          <w:sz w:val="20"/>
          <w:szCs w:val="20"/>
        </w:rPr>
        <w:tab/>
      </w:r>
      <w:r w:rsidRPr="00DB7CD7">
        <w:rPr>
          <w:rFonts w:ascii="Calibri" w:hAnsi="Calibri" w:cs="Calibri"/>
          <w:sz w:val="20"/>
          <w:szCs w:val="20"/>
        </w:rPr>
        <w:tab/>
      </w:r>
    </w:p>
    <w:p w:rsidR="00DB7CD7" w:rsidRPr="00DB7CD7" w:rsidRDefault="00DB7CD7" w:rsidP="00DB7CD7">
      <w:pPr>
        <w:jc w:val="both"/>
        <w:rPr>
          <w:rFonts w:ascii="Calibri" w:hAnsi="Calibri" w:cs="Calibri"/>
          <w:sz w:val="20"/>
          <w:szCs w:val="20"/>
        </w:rPr>
      </w:pPr>
      <w:r w:rsidRPr="00DB7CD7">
        <w:rPr>
          <w:rFonts w:ascii="Calibri" w:hAnsi="Calibri" w:cs="Calibri"/>
          <w:sz w:val="20"/>
          <w:szCs w:val="20"/>
        </w:rPr>
        <w:t>Q.</w:t>
      </w:r>
      <w:r>
        <w:rPr>
          <w:rFonts w:ascii="Calibri" w:hAnsi="Calibri" w:cs="Calibri"/>
          <w:sz w:val="20"/>
          <w:szCs w:val="20"/>
        </w:rPr>
        <w:t>4</w:t>
      </w:r>
      <w:r w:rsidRPr="00DB7CD7">
        <w:rPr>
          <w:rFonts w:ascii="Calibri" w:hAnsi="Calibri" w:cs="Calibri"/>
          <w:sz w:val="20"/>
          <w:szCs w:val="20"/>
        </w:rPr>
        <w:t>. You are asked by a customer to develop a website. The customer has given clear</w:t>
      </w:r>
    </w:p>
    <w:p w:rsidR="00DB7CD7" w:rsidRPr="00DB7CD7" w:rsidRDefault="00DB7CD7" w:rsidP="00DB7CD7">
      <w:pPr>
        <w:jc w:val="both"/>
        <w:rPr>
          <w:rFonts w:ascii="Calibri" w:hAnsi="Calibri" w:cs="Calibri"/>
          <w:sz w:val="20"/>
          <w:szCs w:val="20"/>
        </w:rPr>
      </w:pPr>
      <w:r w:rsidRPr="00DB7CD7">
        <w:rPr>
          <w:rFonts w:ascii="Calibri" w:hAnsi="Calibri" w:cs="Calibri"/>
          <w:sz w:val="20"/>
          <w:szCs w:val="20"/>
        </w:rPr>
        <w:t>requirements and GUI mockups. The customer wanted you to follow the traditional Waterfall SDLC process for development.</w:t>
      </w:r>
    </w:p>
    <w:p w:rsidR="00DB7CD7" w:rsidRPr="00DB7CD7" w:rsidRDefault="00DB7CD7" w:rsidP="00DB7CD7">
      <w:pPr>
        <w:pStyle w:val="ListParagraph"/>
        <w:numPr>
          <w:ilvl w:val="0"/>
          <w:numId w:val="4"/>
        </w:numPr>
        <w:jc w:val="both"/>
        <w:rPr>
          <w:rFonts w:ascii="Calibri" w:hAnsi="Calibri" w:cs="Calibri"/>
          <w:sz w:val="20"/>
          <w:szCs w:val="20"/>
        </w:rPr>
      </w:pPr>
      <w:r w:rsidRPr="00DB7CD7">
        <w:rPr>
          <w:rFonts w:ascii="Calibri" w:hAnsi="Calibri" w:cs="Calibri"/>
          <w:sz w:val="20"/>
          <w:szCs w:val="20"/>
        </w:rPr>
        <w:t xml:space="preserve">Describe the remaining phases of the development and deliverable.             </w:t>
      </w:r>
      <w:r>
        <w:rPr>
          <w:rFonts w:ascii="Calibri" w:hAnsi="Calibri" w:cs="Calibri"/>
          <w:sz w:val="20"/>
          <w:szCs w:val="20"/>
        </w:rPr>
        <w:t xml:space="preserve">                                 </w:t>
      </w:r>
      <w:r w:rsidRPr="00DB7CD7">
        <w:rPr>
          <w:rFonts w:ascii="Calibri" w:hAnsi="Calibri" w:cs="Calibri"/>
          <w:b/>
          <w:bCs/>
          <w:sz w:val="20"/>
          <w:szCs w:val="20"/>
        </w:rPr>
        <w:t>[2 Marks]</w:t>
      </w:r>
    </w:p>
    <w:p w:rsidR="00DB7CD7" w:rsidRPr="00DB7CD7" w:rsidRDefault="00DB7CD7" w:rsidP="00DB7CD7">
      <w:pPr>
        <w:pStyle w:val="ListParagraph"/>
        <w:numPr>
          <w:ilvl w:val="0"/>
          <w:numId w:val="4"/>
        </w:numPr>
        <w:jc w:val="both"/>
        <w:rPr>
          <w:rFonts w:ascii="Calibri" w:hAnsi="Calibri" w:cs="Calibri"/>
          <w:sz w:val="20"/>
          <w:szCs w:val="20"/>
        </w:rPr>
      </w:pPr>
      <w:r w:rsidRPr="00DB7CD7">
        <w:rPr>
          <w:rFonts w:ascii="Calibri" w:hAnsi="Calibri" w:cs="Calibri"/>
          <w:sz w:val="20"/>
          <w:szCs w:val="20"/>
        </w:rPr>
        <w:t xml:space="preserve">Due to market conditions, the customer wanted to change some of the requirements. What advice will you provide to the customer explaining the advantages and disadvantages of following the waterfall model in this case? </w:t>
      </w:r>
      <w:r>
        <w:rPr>
          <w:rFonts w:ascii="Calibri" w:hAnsi="Calibri" w:cs="Calibri"/>
          <w:sz w:val="20"/>
          <w:szCs w:val="20"/>
        </w:rPr>
        <w:t xml:space="preserve">                                                                                                                                    </w:t>
      </w:r>
      <w:r w:rsidRPr="00DB7CD7">
        <w:rPr>
          <w:rFonts w:ascii="Calibri" w:hAnsi="Calibri" w:cs="Calibri"/>
          <w:b/>
          <w:bCs/>
          <w:sz w:val="20"/>
          <w:szCs w:val="20"/>
        </w:rPr>
        <w:t>[2 Marks]</w:t>
      </w:r>
    </w:p>
    <w:p w:rsidR="00DB7CD7" w:rsidRPr="00DB7CD7" w:rsidRDefault="00DB7CD7" w:rsidP="00DB7CD7">
      <w:pPr>
        <w:pStyle w:val="ListParagraph"/>
        <w:numPr>
          <w:ilvl w:val="0"/>
          <w:numId w:val="4"/>
        </w:numPr>
        <w:jc w:val="both"/>
        <w:rPr>
          <w:rFonts w:ascii="Calibri" w:hAnsi="Calibri" w:cs="Calibri"/>
          <w:sz w:val="20"/>
          <w:szCs w:val="20"/>
        </w:rPr>
      </w:pPr>
      <w:r w:rsidRPr="00DB7CD7">
        <w:rPr>
          <w:rFonts w:ascii="Calibri" w:hAnsi="Calibri" w:cs="Calibri"/>
          <w:sz w:val="20"/>
          <w:szCs w:val="20"/>
        </w:rPr>
        <w:t xml:space="preserve">Suggest moving towards an alternative development model which can adapt to changes in requirements and justify your answer. </w:t>
      </w:r>
      <w:r w:rsidRPr="00DB7CD7">
        <w:rPr>
          <w:rFonts w:ascii="Calibri" w:hAnsi="Calibri" w:cs="Calibri"/>
          <w:sz w:val="20"/>
          <w:szCs w:val="20"/>
        </w:rPr>
        <w:tab/>
      </w:r>
      <w:r w:rsidRPr="00DB7CD7">
        <w:rPr>
          <w:rFonts w:ascii="Calibri" w:hAnsi="Calibri" w:cs="Calibri"/>
          <w:sz w:val="20"/>
          <w:szCs w:val="20"/>
        </w:rPr>
        <w:tab/>
        <w:t xml:space="preserve"> </w:t>
      </w:r>
      <w:r w:rsidRPr="00DB7CD7">
        <w:rPr>
          <w:rFonts w:ascii="Calibri" w:hAnsi="Calibri" w:cs="Calibri"/>
          <w:sz w:val="20"/>
          <w:szCs w:val="20"/>
        </w:rPr>
        <w:tab/>
        <w:t xml:space="preserve">  </w:t>
      </w:r>
      <w:r>
        <w:rPr>
          <w:rFonts w:ascii="Calibri" w:hAnsi="Calibri" w:cs="Calibri"/>
          <w:sz w:val="20"/>
          <w:szCs w:val="20"/>
        </w:rPr>
        <w:t xml:space="preserve">                                                    </w:t>
      </w:r>
      <w:r w:rsidRPr="00DB7CD7">
        <w:rPr>
          <w:rFonts w:ascii="Calibri" w:hAnsi="Calibri" w:cs="Calibri"/>
          <w:b/>
          <w:bCs/>
          <w:sz w:val="20"/>
          <w:szCs w:val="20"/>
        </w:rPr>
        <w:t>[2 Marks]</w:t>
      </w:r>
    </w:p>
    <w:p w:rsidR="00DB7CD7" w:rsidRPr="00DB7CD7" w:rsidRDefault="00DB7CD7" w:rsidP="00DB7CD7">
      <w:pPr>
        <w:pStyle w:val="ListParagraph"/>
        <w:numPr>
          <w:ilvl w:val="0"/>
          <w:numId w:val="4"/>
        </w:numPr>
        <w:jc w:val="both"/>
        <w:rPr>
          <w:rFonts w:ascii="Calibri" w:hAnsi="Calibri" w:cs="Calibri"/>
          <w:sz w:val="20"/>
          <w:szCs w:val="20"/>
        </w:rPr>
      </w:pPr>
      <w:r w:rsidRPr="00DB7CD7">
        <w:rPr>
          <w:rFonts w:ascii="Calibri" w:hAnsi="Calibri" w:cs="Calibri"/>
          <w:sz w:val="20"/>
          <w:szCs w:val="20"/>
        </w:rPr>
        <w:t xml:space="preserve">You being a DevOps consultant suggested transforming the culture for faster time to market. While the organization was asked to list the challenges in monitoring by DevOps &amp; best practices to reduce false positive alerts and alarms.     </w:t>
      </w:r>
      <w:r>
        <w:rPr>
          <w:rFonts w:ascii="Calibri" w:hAnsi="Calibri" w:cs="Calibri"/>
          <w:sz w:val="20"/>
          <w:szCs w:val="20"/>
        </w:rPr>
        <w:t xml:space="preserve"> </w:t>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t xml:space="preserve">       </w:t>
      </w:r>
      <w:r w:rsidRPr="00DB7CD7">
        <w:rPr>
          <w:rFonts w:ascii="Calibri" w:hAnsi="Calibri" w:cs="Calibri"/>
          <w:b/>
          <w:bCs/>
          <w:sz w:val="20"/>
          <w:szCs w:val="20"/>
        </w:rPr>
        <w:t>[2 Marks]</w:t>
      </w:r>
      <w:r w:rsidRPr="00DB7CD7">
        <w:rPr>
          <w:rFonts w:ascii="Calibri" w:hAnsi="Calibri" w:cs="Calibri"/>
          <w:sz w:val="20"/>
          <w:szCs w:val="20"/>
        </w:rPr>
        <w:t xml:space="preserve">          </w:t>
      </w:r>
    </w:p>
    <w:p w:rsidR="00DB7CD7" w:rsidRPr="00DB7CD7" w:rsidRDefault="00DB7CD7" w:rsidP="00DB7CD7">
      <w:pPr>
        <w:pStyle w:val="ListParagraph"/>
        <w:jc w:val="both"/>
        <w:rPr>
          <w:rFonts w:ascii="Calibri" w:hAnsi="Calibri" w:cs="Calibri"/>
          <w:i/>
          <w:iCs/>
          <w:color w:val="FF0000"/>
          <w:sz w:val="20"/>
          <w:szCs w:val="20"/>
        </w:rPr>
      </w:pPr>
    </w:p>
    <w:p w:rsidR="006F173E" w:rsidRDefault="00DB7CD7" w:rsidP="00C96797">
      <w:pPr>
        <w:jc w:val="both"/>
        <w:rPr>
          <w:rFonts w:ascii="Calibri" w:hAnsi="Calibri" w:cs="Calibri"/>
          <w:sz w:val="20"/>
          <w:szCs w:val="20"/>
        </w:rPr>
      </w:pPr>
      <w:r w:rsidRPr="00DB7CD7">
        <w:rPr>
          <w:rFonts w:ascii="Calibri" w:hAnsi="Calibri" w:cs="Calibri"/>
          <w:sz w:val="20"/>
          <w:szCs w:val="20"/>
        </w:rPr>
        <w:t>Q.</w:t>
      </w:r>
      <w:r w:rsidR="006F173E">
        <w:rPr>
          <w:rFonts w:ascii="Calibri" w:hAnsi="Calibri" w:cs="Calibri"/>
          <w:sz w:val="20"/>
          <w:szCs w:val="20"/>
        </w:rPr>
        <w:t>5</w:t>
      </w:r>
      <w:r w:rsidRPr="00DB7CD7">
        <w:rPr>
          <w:rFonts w:ascii="Calibri" w:hAnsi="Calibri" w:cs="Calibri"/>
          <w:sz w:val="20"/>
          <w:szCs w:val="20"/>
        </w:rPr>
        <w:t>.</w:t>
      </w:r>
      <w:r w:rsidR="00BB175D">
        <w:rPr>
          <w:rFonts w:ascii="Calibri" w:hAnsi="Calibri" w:cs="Calibri"/>
          <w:sz w:val="20"/>
          <w:szCs w:val="20"/>
        </w:rPr>
        <w:t xml:space="preserve"> </w:t>
      </w:r>
      <w:proofErr w:type="spellStart"/>
      <w:r w:rsidR="006F173E" w:rsidRPr="006F173E">
        <w:rPr>
          <w:rFonts w:ascii="Calibri" w:hAnsi="Calibri" w:cs="Calibri"/>
          <w:sz w:val="20"/>
          <w:szCs w:val="20"/>
        </w:rPr>
        <w:t>QuickTech</w:t>
      </w:r>
      <w:proofErr w:type="spellEnd"/>
      <w:r w:rsidR="006F173E" w:rsidRPr="006F173E">
        <w:rPr>
          <w:rFonts w:ascii="Calibri" w:hAnsi="Calibri" w:cs="Calibri"/>
          <w:sz w:val="20"/>
          <w:szCs w:val="20"/>
        </w:rPr>
        <w:t xml:space="preserve"> organization team is interested in keeping the application in a releasable state. Suggest and justify the possible solutions that </w:t>
      </w:r>
      <w:proofErr w:type="spellStart"/>
      <w:r w:rsidR="006F173E" w:rsidRPr="006F173E">
        <w:rPr>
          <w:rFonts w:ascii="Calibri" w:hAnsi="Calibri" w:cs="Calibri"/>
          <w:sz w:val="20"/>
          <w:szCs w:val="20"/>
        </w:rPr>
        <w:t>QuickTech</w:t>
      </w:r>
      <w:proofErr w:type="spellEnd"/>
      <w:r w:rsidR="006F173E" w:rsidRPr="006F173E">
        <w:rPr>
          <w:rFonts w:ascii="Calibri" w:hAnsi="Calibri" w:cs="Calibri"/>
          <w:sz w:val="20"/>
          <w:szCs w:val="20"/>
        </w:rPr>
        <w:t xml:space="preserve"> can implement.</w:t>
      </w:r>
      <w:r w:rsidR="006F173E">
        <w:rPr>
          <w:rFonts w:ascii="Calibri" w:hAnsi="Calibri" w:cs="Calibri"/>
          <w:sz w:val="20"/>
          <w:szCs w:val="20"/>
        </w:rPr>
        <w:t xml:space="preserve">                                                                          </w:t>
      </w:r>
      <w:r w:rsidR="006F173E" w:rsidRPr="006F173E">
        <w:rPr>
          <w:rFonts w:ascii="Calibri" w:hAnsi="Calibri" w:cs="Calibri"/>
          <w:b/>
          <w:bCs/>
          <w:sz w:val="20"/>
          <w:szCs w:val="20"/>
        </w:rPr>
        <w:t>[</w:t>
      </w:r>
      <w:r w:rsidR="006F173E">
        <w:rPr>
          <w:rFonts w:ascii="Calibri" w:hAnsi="Calibri" w:cs="Calibri"/>
          <w:b/>
          <w:bCs/>
          <w:sz w:val="20"/>
          <w:szCs w:val="20"/>
        </w:rPr>
        <w:t>6</w:t>
      </w:r>
      <w:r w:rsidR="006F173E" w:rsidRPr="006F173E">
        <w:rPr>
          <w:rFonts w:ascii="Calibri" w:hAnsi="Calibri" w:cs="Calibri"/>
          <w:b/>
          <w:bCs/>
          <w:sz w:val="20"/>
          <w:szCs w:val="20"/>
        </w:rPr>
        <w:t xml:space="preserve"> Marks]</w:t>
      </w:r>
      <w:r w:rsidRPr="006F173E">
        <w:rPr>
          <w:rFonts w:ascii="Calibri" w:hAnsi="Calibri" w:cs="Calibri"/>
          <w:sz w:val="20"/>
          <w:szCs w:val="20"/>
        </w:rPr>
        <w:tab/>
      </w:r>
      <w:r w:rsidRPr="006F173E">
        <w:rPr>
          <w:rFonts w:ascii="Calibri" w:hAnsi="Calibri" w:cs="Calibri"/>
          <w:sz w:val="20"/>
          <w:szCs w:val="20"/>
        </w:rPr>
        <w:tab/>
      </w:r>
      <w:r w:rsidRPr="006F173E">
        <w:rPr>
          <w:rFonts w:ascii="Calibri" w:hAnsi="Calibri" w:cs="Calibri"/>
          <w:sz w:val="20"/>
          <w:szCs w:val="20"/>
        </w:rPr>
        <w:tab/>
      </w:r>
      <w:r w:rsidRPr="006F173E">
        <w:rPr>
          <w:rFonts w:ascii="Calibri" w:hAnsi="Calibri" w:cs="Calibri"/>
          <w:sz w:val="20"/>
          <w:szCs w:val="20"/>
        </w:rPr>
        <w:tab/>
      </w:r>
      <w:r w:rsidRPr="006F173E">
        <w:rPr>
          <w:rFonts w:ascii="Calibri" w:hAnsi="Calibri" w:cs="Calibri"/>
          <w:sz w:val="20"/>
          <w:szCs w:val="20"/>
        </w:rPr>
        <w:tab/>
      </w:r>
      <w:r w:rsidRPr="006F173E">
        <w:rPr>
          <w:rFonts w:ascii="Calibri" w:hAnsi="Calibri" w:cs="Calibri"/>
          <w:sz w:val="20"/>
          <w:szCs w:val="20"/>
        </w:rPr>
        <w:tab/>
      </w:r>
    </w:p>
    <w:p w:rsidR="006F173E" w:rsidRPr="006F173E" w:rsidRDefault="006F173E" w:rsidP="006F173E">
      <w:pPr>
        <w:jc w:val="both"/>
        <w:rPr>
          <w:rFonts w:ascii="Calibri" w:hAnsi="Calibri" w:cs="Calibri"/>
          <w:sz w:val="20"/>
          <w:szCs w:val="20"/>
        </w:rPr>
      </w:pPr>
      <w:r>
        <w:rPr>
          <w:rFonts w:ascii="Calibri" w:hAnsi="Calibri" w:cs="Calibri"/>
          <w:sz w:val="20"/>
          <w:szCs w:val="20"/>
        </w:rPr>
        <w:t xml:space="preserve">Q.6. </w:t>
      </w:r>
      <w:r w:rsidRPr="006F173E">
        <w:rPr>
          <w:rFonts w:ascii="Calibri" w:hAnsi="Calibri" w:cs="Calibri"/>
          <w:sz w:val="20"/>
          <w:szCs w:val="20"/>
        </w:rPr>
        <w:t xml:space="preserve">XYZ corporation needs to upgrade their environment as a part of hardware refresh for FY 2021. To minimize the impact to the internal and external customers organization is willing to perform upgrade in phased manner. Definitely cost must be considered as a constrain. Suggest and justify a two different deployment strategy they should follow for smooth transition.                                                                    </w:t>
      </w:r>
      <w:r>
        <w:rPr>
          <w:rFonts w:ascii="Calibri" w:hAnsi="Calibri" w:cs="Calibri"/>
          <w:sz w:val="20"/>
          <w:szCs w:val="20"/>
        </w:rPr>
        <w:t xml:space="preserve">                                                  </w:t>
      </w:r>
      <w:r w:rsidRPr="006F173E">
        <w:rPr>
          <w:rFonts w:ascii="Calibri" w:hAnsi="Calibri" w:cs="Calibri"/>
          <w:b/>
          <w:bCs/>
          <w:sz w:val="20"/>
          <w:szCs w:val="20"/>
        </w:rPr>
        <w:t>[</w:t>
      </w:r>
      <w:r>
        <w:rPr>
          <w:rFonts w:ascii="Calibri" w:hAnsi="Calibri" w:cs="Calibri"/>
          <w:b/>
          <w:bCs/>
          <w:sz w:val="20"/>
          <w:szCs w:val="20"/>
        </w:rPr>
        <w:t>4</w:t>
      </w:r>
      <w:r w:rsidRPr="006F173E">
        <w:rPr>
          <w:rFonts w:ascii="Calibri" w:hAnsi="Calibri" w:cs="Calibri"/>
          <w:b/>
          <w:bCs/>
          <w:sz w:val="20"/>
          <w:szCs w:val="20"/>
        </w:rPr>
        <w:t xml:space="preserve"> Marks]</w:t>
      </w:r>
    </w:p>
    <w:p w:rsidR="006F173E" w:rsidRPr="00DB7CD7" w:rsidRDefault="006F173E" w:rsidP="006F173E">
      <w:pPr>
        <w:jc w:val="both"/>
        <w:rPr>
          <w:rFonts w:ascii="Calibri" w:hAnsi="Calibri" w:cs="Calibri"/>
          <w:sz w:val="20"/>
          <w:szCs w:val="20"/>
        </w:rPr>
      </w:pPr>
    </w:p>
    <w:sectPr w:rsidR="006F173E" w:rsidRPr="00DB7C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F4C3E"/>
    <w:multiLevelType w:val="hybridMultilevel"/>
    <w:tmpl w:val="7674A49C"/>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57511A9"/>
    <w:multiLevelType w:val="hybridMultilevel"/>
    <w:tmpl w:val="535AF338"/>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C4F6A86"/>
    <w:multiLevelType w:val="hybridMultilevel"/>
    <w:tmpl w:val="E2928A44"/>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1A81AC4"/>
    <w:multiLevelType w:val="hybridMultilevel"/>
    <w:tmpl w:val="032649D6"/>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DCB3A93"/>
    <w:multiLevelType w:val="hybridMultilevel"/>
    <w:tmpl w:val="D80AA97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72164C9"/>
    <w:multiLevelType w:val="multilevel"/>
    <w:tmpl w:val="9CE47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EA7F85"/>
    <w:multiLevelType w:val="hybridMultilevel"/>
    <w:tmpl w:val="A9328A32"/>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AB663FD"/>
    <w:multiLevelType w:val="hybridMultilevel"/>
    <w:tmpl w:val="A9328A32"/>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B096989"/>
    <w:multiLevelType w:val="hybridMultilevel"/>
    <w:tmpl w:val="F4227020"/>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0E7038A"/>
    <w:multiLevelType w:val="hybridMultilevel"/>
    <w:tmpl w:val="535AF338"/>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4461215"/>
    <w:multiLevelType w:val="hybridMultilevel"/>
    <w:tmpl w:val="D80AA97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70677DC4"/>
    <w:multiLevelType w:val="hybridMultilevel"/>
    <w:tmpl w:val="26C6E36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749553DB"/>
    <w:multiLevelType w:val="hybridMultilevel"/>
    <w:tmpl w:val="607E46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7F0132F"/>
    <w:multiLevelType w:val="hybridMultilevel"/>
    <w:tmpl w:val="2C24C07C"/>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50373363">
    <w:abstractNumId w:val="5"/>
  </w:num>
  <w:num w:numId="2" w16cid:durableId="1249921133">
    <w:abstractNumId w:val="8"/>
  </w:num>
  <w:num w:numId="3" w16cid:durableId="58484278">
    <w:abstractNumId w:val="13"/>
  </w:num>
  <w:num w:numId="4" w16cid:durableId="1638412622">
    <w:abstractNumId w:val="7"/>
  </w:num>
  <w:num w:numId="5" w16cid:durableId="741146886">
    <w:abstractNumId w:val="11"/>
  </w:num>
  <w:num w:numId="6" w16cid:durableId="1607695855">
    <w:abstractNumId w:val="3"/>
  </w:num>
  <w:num w:numId="7" w16cid:durableId="1789082040">
    <w:abstractNumId w:val="6"/>
  </w:num>
  <w:num w:numId="8" w16cid:durableId="1415316062">
    <w:abstractNumId w:val="2"/>
  </w:num>
  <w:num w:numId="9" w16cid:durableId="1041441346">
    <w:abstractNumId w:val="0"/>
  </w:num>
  <w:num w:numId="10" w16cid:durableId="1076434019">
    <w:abstractNumId w:val="4"/>
  </w:num>
  <w:num w:numId="11" w16cid:durableId="595943835">
    <w:abstractNumId w:val="1"/>
  </w:num>
  <w:num w:numId="12" w16cid:durableId="1389261393">
    <w:abstractNumId w:val="10"/>
  </w:num>
  <w:num w:numId="13" w16cid:durableId="585965905">
    <w:abstractNumId w:val="9"/>
  </w:num>
  <w:num w:numId="14" w16cid:durableId="182558188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CD7"/>
    <w:rsid w:val="001802E7"/>
    <w:rsid w:val="00360DAE"/>
    <w:rsid w:val="003F1F83"/>
    <w:rsid w:val="006F173E"/>
    <w:rsid w:val="00A45DAE"/>
    <w:rsid w:val="00B7741E"/>
    <w:rsid w:val="00BB175D"/>
    <w:rsid w:val="00C84B25"/>
    <w:rsid w:val="00C96797"/>
    <w:rsid w:val="00DB7CD7"/>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CA233"/>
  <w15:chartTrackingRefBased/>
  <w15:docId w15:val="{BA39C9E3-30CF-EC42-BEAA-CD2FA2FC0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7CD7"/>
    <w:rPr>
      <w:rFonts w:ascii="Times New Roman" w:eastAsia="Times New Roman" w:hAnsi="Times New Roman" w:cs="Times New Roman"/>
      <w:kern w:val="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B7CD7"/>
    <w:pPr>
      <w:ind w:left="720"/>
      <w:contextualSpacing/>
    </w:pPr>
  </w:style>
  <w:style w:type="table" w:styleId="TableGrid">
    <w:name w:val="Table Grid"/>
    <w:basedOn w:val="TableNormal"/>
    <w:uiPriority w:val="39"/>
    <w:rsid w:val="00DB7CD7"/>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9157846">
      <w:bodyDiv w:val="1"/>
      <w:marLeft w:val="0"/>
      <w:marRight w:val="0"/>
      <w:marTop w:val="0"/>
      <w:marBottom w:val="0"/>
      <w:divBdr>
        <w:top w:val="none" w:sz="0" w:space="0" w:color="auto"/>
        <w:left w:val="none" w:sz="0" w:space="0" w:color="auto"/>
        <w:bottom w:val="none" w:sz="0" w:space="0" w:color="auto"/>
        <w:right w:val="none" w:sz="0" w:space="0" w:color="auto"/>
      </w:divBdr>
    </w:div>
    <w:div w:id="729377451">
      <w:bodyDiv w:val="1"/>
      <w:marLeft w:val="0"/>
      <w:marRight w:val="0"/>
      <w:marTop w:val="0"/>
      <w:marBottom w:val="0"/>
      <w:divBdr>
        <w:top w:val="none" w:sz="0" w:space="0" w:color="auto"/>
        <w:left w:val="none" w:sz="0" w:space="0" w:color="auto"/>
        <w:bottom w:val="none" w:sz="0" w:space="0" w:color="auto"/>
        <w:right w:val="none" w:sz="0" w:space="0" w:color="auto"/>
      </w:divBdr>
    </w:div>
    <w:div w:id="2088962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1018</Words>
  <Characters>5803</Characters>
  <Application>Microsoft Office Word</Application>
  <DocSecurity>0</DocSecurity>
  <Lines>48</Lines>
  <Paragraphs>13</Paragraphs>
  <ScaleCrop>false</ScaleCrop>
  <Company/>
  <LinksUpToDate>false</LinksUpToDate>
  <CharactersWithSpaces>6808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Sonika Rathi</dc:creator>
  <cp:keywords/>
  <dc:description/>
  <cp:lastModifiedBy>Sonika Rathi</cp:lastModifiedBy>
  <cp:revision>3</cp:revision>
  <dcterms:created xsi:type="dcterms:W3CDTF">2025-05-04T19:57:00Z</dcterms:created>
  <dcterms:modified xsi:type="dcterms:W3CDTF">2025-05-04T19:59:00Z</dcterms:modified>
</cp:coreProperties>
</file>