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Hepatoprotective effect of a plant extract in a rat model of paracetamol-induced liver injury</w:t>
      </w:r>
    </w:p>
    <w:p>
      <w:r>
        <w:t>A. Bose, C. Das. Department of Community Medicine, Example Medical College, Ghaziabad, India.</w:t>
      </w:r>
    </w:p>
    <w:p>
      <w:pPr>
        <w:pStyle w:val="Heading1"/>
      </w:pPr>
      <w:r>
        <w:t>Abstract</w:t>
      </w:r>
    </w:p>
    <w:p>
      <w:r>
        <w:t>Background: Paracetamol overdose causes liver injury. Methods: Thirty Wistar rats received the extract or vehicle. Results: Liver enzymes were lower in treated rats. Conclusion: The extract protects the liver.</w:t>
      </w:r>
    </w:p>
    <w:p>
      <w:pPr>
        <w:pStyle w:val="Heading1"/>
      </w:pPr>
      <w:r>
        <w:t>Keywords</w:t>
      </w:r>
    </w:p>
    <w:p>
      <w:r>
        <w:t>hepatoprotection; paracetamol; Wistar rats</w:t>
      </w:r>
    </w:p>
    <w:p>
      <w:pPr>
        <w:pStyle w:val="Heading1"/>
      </w:pPr>
      <w:r>
        <w:t>Introduction</w:t>
      </w:r>
    </w:p>
    <w:p>
      <w:r>
        <w:t>Drug-induced liver injury is common [1]. Plant extracts may protect the liver [2].</w:t>
      </w:r>
    </w:p>
    <w:p>
      <w:pPr>
        <w:pStyle w:val="Heading1"/>
      </w:pPr>
      <w:r>
        <w:t>Methods</w:t>
      </w:r>
    </w:p>
    <w:p>
      <w:r>
        <w:t>Thirty male Wistar rats (n = 30) were studied between June 2018 and March 2019.</w:t>
      </w:r>
    </w:p>
    <w:p>
      <w:r>
        <w:t>The protocol was approved by the Institutional Animal Ethics Committee (IAEC) of Example College (approval no. IAEC/2018/07, dated 2 May 2018) and followed CPCSEA guidelines.</w:t>
      </w:r>
    </w:p>
    <w:p>
      <w:r>
        <w:t>Alanine aminotransferase (ALT) was measured on day 7 [3]. ALT values were compared by one-way ANOVA.</w:t>
      </w:r>
    </w:p>
    <w:p>
      <w:pPr>
        <w:pStyle w:val="Heading1"/>
      </w:pPr>
      <w:r>
        <w:t>Results</w:t>
      </w:r>
    </w:p>
    <w:p>
      <w:r>
        <w:t>ALT was lower in treated rats (Figure 1; Table 1).</w:t>
      </w:r>
    </w:p>
    <w:p>
      <w:pPr>
        <w:pStyle w:val="Heading1"/>
      </w:pPr>
      <w:r>
        <w:t>Discussion</w:t>
      </w:r>
    </w:p>
    <w:p>
      <w:r>
        <w:t>These results agree with earlier work [4].</w:t>
      </w:r>
    </w:p>
    <w:p>
      <w:pPr>
        <w:pStyle w:val="Heading1"/>
      </w:pPr>
      <w:r>
        <w:t>Acknowledgements</w:t>
      </w:r>
    </w:p>
    <w:p>
      <w:r>
        <w:t>We thank the participating staff for their support.</w:t>
      </w:r>
    </w:p>
    <w:p>
      <w:pPr>
        <w:pStyle w:val="Heading1"/>
      </w:pPr>
      <w:r>
        <w:t>Funding</w:t>
      </w:r>
    </w:p>
    <w:p>
      <w:r>
        <w:t>This study received no specific funding.</w:t>
      </w:r>
    </w:p>
    <w:p>
      <w:pPr>
        <w:pStyle w:val="Heading1"/>
      </w:pPr>
      <w:r>
        <w:t>Conflicts of interest</w:t>
      </w:r>
    </w:p>
    <w:p>
      <w:r>
        <w:t>The authors declare no conflicts of interest.</w:t>
      </w:r>
    </w:p>
    <w:p>
      <w:pPr>
        <w:pStyle w:val="Heading1"/>
      </w:pPr>
      <w:r>
        <w:t>Author contributions</w:t>
      </w:r>
    </w:p>
    <w:p>
      <w:r>
        <w:t>AB: conceptualisation, data collection. CD: analysis, writing.</w:t>
      </w:r>
    </w:p>
    <w:p>
      <w:pPr>
        <w:pStyle w:val="Heading1"/>
      </w:pPr>
      <w:r>
        <w:t>Data availability statement</w:t>
      </w:r>
    </w:p>
    <w:p>
      <w:r>
        <w:t>Data are available from the corresponding author on reasonable request.</w:t>
      </w:r>
    </w:p>
    <w:p>
      <w:r>
        <w:t>Figure 1. Serum ALT by group.</w:t>
      </w:r>
    </w:p>
    <w:p>
      <w:r>
        <w:t>Table 1. Body weights.</w:t>
      </w:r>
    </w:p>
    <w:p>
      <w:pPr>
        <w:pStyle w:val="Heading1"/>
      </w:pPr>
      <w:r>
        <w:t>References</w:t>
      </w:r>
    </w:p>
    <w:p>
      <w:r>
        <w:t>1. Author1 A, Writer B. Example study 1. J Example Med. 2021;1:1-9.</w:t>
      </w:r>
    </w:p>
    <w:p>
      <w:r>
        <w:t>2. Author2 A, Writer B. Example study 2. J Example Med. 2022;2:1-9.</w:t>
      </w:r>
    </w:p>
    <w:p>
      <w:r>
        <w:t>3. Author3 A, Writer B. Example study 3. J Example Med. 2023;3:1-9.</w:t>
      </w:r>
    </w:p>
    <w:p>
      <w:r>
        <w:t>4. Author4 A, Writer B. Example study 4. J Example Med. 2024;4:1-9.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