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Audit and feedback to improve hand hygiene among nurses: a randomised controlled trial</w:t>
      </w:r>
    </w:p>
    <w:p>
      <w:pPr>
        <w:pStyle w:val="Heading1"/>
      </w:pPr>
      <w:r>
        <w:t>Abstract</w:t>
      </w:r>
    </w:p>
    <w:p>
      <w:r>
        <w:t>Background: Hand hygiene reduces hospital infections. Methods: In this randomised controlled trial, 160 nurses were allocated to feedback or usual training for 12 weeks. Results: Compliance rose by 18% with feedback. Conclusion: Feedback improves hand hygiene.</w:t>
      </w:r>
    </w:p>
    <w:p>
      <w:pPr>
        <w:pStyle w:val="Heading1"/>
      </w:pPr>
      <w:r>
        <w:t>Keywords</w:t>
      </w:r>
    </w:p>
    <w:p>
      <w:r>
        <w:t>hand hygiene; nurses; infection control; randomised controlled trial</w:t>
      </w:r>
    </w:p>
    <w:p>
      <w:pPr>
        <w:pStyle w:val="Heading1"/>
      </w:pPr>
      <w:r>
        <w:t>Introduction</w:t>
      </w:r>
    </w:p>
    <w:p>
      <w:r>
        <w:t>Hospital infections are common in India [1]. Hand hygiene is the simplest prevention [2,3].</w:t>
      </w:r>
    </w:p>
    <w:p>
      <w:pPr>
        <w:pStyle w:val="Heading1"/>
      </w:pPr>
      <w:r>
        <w:t>Methods</w:t>
      </w:r>
    </w:p>
    <w:p>
      <w:r>
        <w:t>This randomised controlled trial was conducted between January 2024 and June 2024 in a tertiary care hospital in northern India and is reported according to CONSORT. It was registered with the Clinical Trials Registry of India (CTRI/2023/11/059876).</w:t>
      </w:r>
    </w:p>
    <w:p>
      <w:r>
        <w:t>A total of 160 nurses (n = 160) took part. Inclusion criteria were permanent ward staff; exclusion criteria were planned leave during the study.</w:t>
      </w:r>
    </w:p>
    <w:p>
      <w:r>
        <w:t>The study was approved by the Institutional Ethics Committee of [blinded for review] (approval no. IEC/2023/187, dated 6 December 2023). Written informed consent was obtained from all participants.</w:t>
      </w:r>
    </w:p>
    <w:p>
      <w:pPr>
        <w:pStyle w:val="Heading1"/>
      </w:pPr>
      <w:r>
        <w:t>Results</w:t>
      </w:r>
    </w:p>
    <w:p>
      <w:r>
        <w:t>Groups were similar at baseline (Table 1). Compliance rose more with feedback (Figure 1).</w:t>
      </w:r>
    </w:p>
    <w:p>
      <w:pPr>
        <w:pStyle w:val="Heading1"/>
      </w:pPr>
      <w:r>
        <w:t>Discussion</w:t>
      </w:r>
    </w:p>
    <w:p>
      <w:r>
        <w:t>Bose et al. previously reported similar gains in intensive care [4]. Feedback was well accepted [5].</w:t>
      </w:r>
    </w:p>
    <w:p>
      <w:pPr>
        <w:pStyle w:val="Heading1"/>
      </w:pPr>
      <w:r>
        <w:t>Acknowledgements</w:t>
      </w:r>
    </w:p>
    <w:p>
      <w:r>
        <w:t>[Removed for peer review]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[Blinded for review]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Hand hygiene compliance by group.</w:t>
      </w:r>
    </w:p>
    <w:p>
      <w:r>
        <w:t>Table 1. Baseline characteristics.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p>
      <w:r>
        <w:t>5. Author5 A, Writer B. Example study 5. J Example Med. 2020;5:1-9.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