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Sleep and exam performance in university students</w:t>
      </w:r>
    </w:p>
    <w:p>
      <w:r>
        <w:t>Priya Sharma1*, Rahul Verma2</w:t>
      </w:r>
    </w:p>
    <w:p>
      <w:r>
        <w:t>1 Department of Community Medicine, Lakeview Medical College, Pune, India. 2 School of Nursing, Lakeview University, Pune, India.</w:t>
      </w:r>
    </w:p>
    <w:p>
      <w:r>
        <w:t>*Corresponding author: priya.sharma@lakeview.edu.in; ORCID 0000-0002-1825-0097</w:t>
      </w:r>
    </w:p>
    <w:p>
      <w:pPr>
        <w:pStyle w:val="Heading1"/>
      </w:pPr>
      <w:r>
        <w:t>Abstract</w:t>
      </w:r>
    </w:p>
    <w:p>
      <w:r>
        <w:t>Poor sleep may harm exam performance. In this cross-sectional study of 240 students, shorter sleep predicted lower marks. Universities should promote healthy sleep.</w:t>
      </w:r>
    </w:p>
    <w:p>
      <w:pPr>
        <w:pStyle w:val="Heading1"/>
      </w:pPr>
      <w:r>
        <w:t>Keywords</w:t>
      </w:r>
    </w:p>
    <w:p>
      <w:r>
        <w:t>sleep; students; academic performance; cross-sectional</w:t>
      </w:r>
    </w:p>
    <w:p>
      <w:pPr>
        <w:pStyle w:val="Heading1"/>
      </w:pPr>
      <w:r>
        <w:t>Sleep and exam performance in university students</w:t>
      </w:r>
    </w:p>
    <w:p>
      <w:r>
        <w:t>Sleep supports memory (Chen &amp; Park, 2021). Garcia et al. (2022) linked poor sleep to lower marks.</w:t>
      </w:r>
    </w:p>
    <w:p>
      <w:pPr>
        <w:pStyle w:val="Heading1"/>
      </w:pPr>
      <w:r>
        <w:t>Method</w:t>
      </w:r>
    </w:p>
    <w:p>
      <w:r>
        <w:t>This cross-sectional study, reported according to STROBE, was conducted between August 2024 and November 2024 at Lakeview University. A total of 240 students (n = 240) took part. Inclusion criteria were enrolment in an undergraduate programme; exclusion criteria were incomplete responses. Of the participants, 132 (55.0%) were women.</w:t>
      </w:r>
    </w:p>
    <w:p>
      <w:r>
        <w:t>Sleep was measured with a validated questionnaire, provided as Supplementary File 1. Statistical analysis used linear regression in R version 4.3; missing data were handled by complete-case analysis, and recall bias is discussed below.</w:t>
      </w:r>
    </w:p>
    <w:p>
      <w:r>
        <w:t>The study was approved by the University Research Ethics Committee (approval no. UREC/2024/078, dated 2 July 2024) and followed the Declaration of Helsinki. Written informed consent was obtained from all participants.</w:t>
      </w:r>
    </w:p>
    <w:p>
      <w:pPr>
        <w:pStyle w:val="Heading1"/>
      </w:pPr>
      <w:r>
        <w:t>Results</w:t>
      </w:r>
    </w:p>
    <w:p>
      <w:r>
        <w:t>Shorter sleep predicted lower marks (Table 1; Figure 1).</w:t>
      </w:r>
    </w:p>
    <w:p>
      <w:pPr>
        <w:pStyle w:val="Heading1"/>
      </w:pPr>
      <w:r>
        <w:t>Discussion</w:t>
      </w:r>
    </w:p>
    <w:p>
      <w:r>
        <w:t>The findings agree with Okafor and Lee (2023).</w:t>
      </w:r>
    </w:p>
    <w:p>
      <w:pPr>
        <w:pStyle w:val="Heading1"/>
      </w:pPr>
      <w:r>
        <w:t>Acknowledgements</w:t>
      </w:r>
    </w:p>
    <w:p>
      <w:r>
        <w:t>We thank the ward staff for their support.</w:t>
      </w:r>
    </w:p>
    <w:p>
      <w:pPr>
        <w:pStyle w:val="Heading1"/>
      </w:pPr>
      <w:r>
        <w:t>Funding</w:t>
      </w:r>
    </w:p>
    <w:p>
      <w:r>
        <w:t>This work was funded by the Indian Council of Medical Research (grant no. ICMR/2023/4567).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PS: Conceptualization, Methodology, Writing – original draft. RV: Formal analysis, Investigation, Writing – review &amp; editing.</w:t>
      </w:r>
    </w:p>
    <w:p>
      <w:pPr>
        <w:pStyle w:val="Heading1"/>
      </w:pPr>
      <w:r>
        <w:t>Data availability statement</w:t>
      </w:r>
    </w:p>
    <w:p>
      <w:r>
        <w:t>The anonymised data are deposited in Zenodo (https://doi.org/10.5281/zenodo.1234567).</w:t>
      </w:r>
    </w:p>
    <w:p>
      <w:pPr>
        <w:pStyle w:val="Heading1"/>
      </w:pPr>
      <w:r>
        <w:t>Declaration of generative AI use</w:t>
      </w:r>
    </w:p>
    <w:p>
      <w:r>
        <w:t>No generative AI tools were used in preparing this manuscript.</w:t>
      </w:r>
    </w:p>
    <w:p>
      <w:pPr>
        <w:pStyle w:val="Heading1"/>
      </w:pPr>
    </w:p>
    <w:p>
      <w:r>
        <w:t>Figure 1. Sleep duration and exam marks.</w:t>
      </w:r>
    </w:p>
    <w:p>
      <w:r>
        <w:t>Table 1. Regression results.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Chen, L., &amp; Park, S. (2021). Sleep and memory. Educational Psychology Review, 33(2), 101–115. https://doi.org/10.1000/epr.2021.012</w:t>
      </w:r>
    </w:p>
    <w:p>
      <w:r>
        <w:t>Garcia, M., Singh, R., &amp; Ahmed, K. (2022). Sleep and marks. Sleep Health, 8(1), 22–30. https://doi.org/10.1000/sh.2022.004</w:t>
      </w:r>
    </w:p>
    <w:p>
      <w:r>
        <w:t>Okafor, C., &amp; Lee, J. (2023). Student wellbeing. BMC Psychology, 11, 88. https://doi.org/10.1000/bmcp.2023.088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