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761E" w14:textId="77777777" w:rsidR="00207971" w:rsidRPr="00207971" w:rsidRDefault="00207971" w:rsidP="00207971">
      <w:r w:rsidRPr="00207971">
        <w:t>Here’s a more executive-level deliverable version suitable for Jesse — positioned as a formal operational assessment rather than an internal brainstorming document.</w:t>
      </w:r>
    </w:p>
    <w:p w14:paraId="474B4AD1" w14:textId="77777777" w:rsidR="00207971" w:rsidRPr="00207971" w:rsidRDefault="00207971" w:rsidP="00207971">
      <w:r w:rsidRPr="00207971">
        <w:pict w14:anchorId="057D19C7">
          <v:rect id="_x0000_i1115" style="width:0;height:1.5pt" o:hralign="center" o:hrstd="t" o:hr="t" fillcolor="#a0a0a0" stroked="f"/>
        </w:pict>
      </w:r>
    </w:p>
    <w:p w14:paraId="2E821FAD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MRH Tanzania</w:t>
      </w:r>
    </w:p>
    <w:p w14:paraId="5105EAF7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Operational Systems Diagnostic &amp; Odoo Transition Plan</w:t>
      </w:r>
    </w:p>
    <w:p w14:paraId="6B13EBA1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Prepared for: Jesse</w:t>
      </w:r>
    </w:p>
    <w:p w14:paraId="764380E3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Prepared by: THE HUMAN LAB</w:t>
      </w:r>
    </w:p>
    <w:p w14:paraId="16B478FB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Confidential Internal Assessment</w:t>
      </w:r>
    </w:p>
    <w:p w14:paraId="2491FA0B" w14:textId="77777777" w:rsidR="00207971" w:rsidRPr="00207971" w:rsidRDefault="00207971" w:rsidP="00207971">
      <w:r w:rsidRPr="00207971">
        <w:pict w14:anchorId="2B529BF8">
          <v:rect id="_x0000_i1116" style="width:0;height:1.5pt" o:hralign="center" o:hrstd="t" o:hr="t" fillcolor="#a0a0a0" stroked="f"/>
        </w:pict>
      </w:r>
    </w:p>
    <w:p w14:paraId="0F324F11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Executive Summary</w:t>
      </w:r>
    </w:p>
    <w:p w14:paraId="180FF534" w14:textId="77777777" w:rsidR="00207971" w:rsidRPr="00207971" w:rsidRDefault="00207971" w:rsidP="00207971">
      <w:r w:rsidRPr="00207971">
        <w:t>Following the completion and review of the MRH Tanzania Operational Systems Diagnostic submissions across Finance, Operations, Legal &amp; Compliance, and Sales &amp; Marketing departments, several recurring structural patterns have emerged requiring operational attention.</w:t>
      </w:r>
    </w:p>
    <w:p w14:paraId="373E7DF2" w14:textId="77777777" w:rsidR="00207971" w:rsidRPr="00207971" w:rsidRDefault="00207971" w:rsidP="00207971">
      <w:r w:rsidRPr="00207971">
        <w:t>The assessment indicates that the organisation is not experiencing a people-capability issue, but rather a systems maturity and operational coordination issue resulting from rapid growth, fragmented communication architecture, and increasing dependency on manual operational processes.</w:t>
      </w:r>
    </w:p>
    <w:p w14:paraId="73726D46" w14:textId="77777777" w:rsidR="00207971" w:rsidRPr="00207971" w:rsidRDefault="00207971" w:rsidP="00207971">
      <w:r w:rsidRPr="00207971">
        <w:t>The Tanzania operation currently demonstrates:</w:t>
      </w:r>
    </w:p>
    <w:p w14:paraId="07D717C2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strong willingness from employees to collaborate and improve,</w:t>
      </w:r>
    </w:p>
    <w:p w14:paraId="61B734BB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generally healthy cultural alignment,</w:t>
      </w:r>
    </w:p>
    <w:p w14:paraId="4C6EE02C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clear role understanding within departments,</w:t>
      </w:r>
      <w:r w:rsidRPr="00207971">
        <w:br/>
        <w:t>while simultaneously revealing:</w:t>
      </w:r>
    </w:p>
    <w:p w14:paraId="549AC396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approval bottlenecks,</w:t>
      </w:r>
    </w:p>
    <w:p w14:paraId="504E35E5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fragmented communication channels,</w:t>
      </w:r>
    </w:p>
    <w:p w14:paraId="63767B50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inconsistent interdepartmental visibility,</w:t>
      </w:r>
    </w:p>
    <w:p w14:paraId="5365A632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reliance on manual tracking systems,</w:t>
      </w:r>
    </w:p>
    <w:p w14:paraId="7DA5A8D9" w14:textId="77777777" w:rsidR="00207971" w:rsidRPr="00207971" w:rsidRDefault="00207971" w:rsidP="00207971">
      <w:pPr>
        <w:numPr>
          <w:ilvl w:val="0"/>
          <w:numId w:val="1"/>
        </w:numPr>
      </w:pPr>
      <w:r w:rsidRPr="00207971">
        <w:t>and delayed operational flow due to centralized dependencies.</w:t>
      </w:r>
    </w:p>
    <w:p w14:paraId="574B811F" w14:textId="77777777" w:rsidR="00207971" w:rsidRPr="00207971" w:rsidRDefault="00207971" w:rsidP="00207971">
      <w:r w:rsidRPr="00207971">
        <w:t>The implementation of Odoo therefore represents not only a technology deployment, but a critical organisational infrastructure transition.</w:t>
      </w:r>
    </w:p>
    <w:p w14:paraId="06A55882" w14:textId="77777777" w:rsidR="00207971" w:rsidRPr="00207971" w:rsidRDefault="00207971" w:rsidP="00207971">
      <w:r w:rsidRPr="00207971">
        <w:lastRenderedPageBreak/>
        <w:t>If structured correctly, the system will significantly improve:</w:t>
      </w:r>
    </w:p>
    <w:p w14:paraId="10412954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operational visibility,</w:t>
      </w:r>
    </w:p>
    <w:p w14:paraId="2EDB348A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accountability,</w:t>
      </w:r>
    </w:p>
    <w:p w14:paraId="2A7B4E60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approval efficiency,</w:t>
      </w:r>
    </w:p>
    <w:p w14:paraId="577A9436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customer management,</w:t>
      </w:r>
    </w:p>
    <w:p w14:paraId="1494C592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workflow tracking,</w:t>
      </w:r>
    </w:p>
    <w:p w14:paraId="2A6C1F5F" w14:textId="77777777" w:rsidR="00207971" w:rsidRPr="00207971" w:rsidRDefault="00207971" w:rsidP="00207971">
      <w:pPr>
        <w:numPr>
          <w:ilvl w:val="0"/>
          <w:numId w:val="2"/>
        </w:numPr>
      </w:pPr>
      <w:r w:rsidRPr="00207971">
        <w:t>and leadership scalability.</w:t>
      </w:r>
    </w:p>
    <w:p w14:paraId="10FC553C" w14:textId="77777777" w:rsidR="00207971" w:rsidRPr="00207971" w:rsidRDefault="00207971" w:rsidP="00207971">
      <w:r w:rsidRPr="00207971">
        <w:pict w14:anchorId="1B36472C">
          <v:rect id="_x0000_i1117" style="width:0;height:1.5pt" o:hralign="center" o:hrstd="t" o:hr="t" fillcolor="#a0a0a0" stroked="f"/>
        </w:pict>
      </w:r>
    </w:p>
    <w:p w14:paraId="3B5E8A7B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Key Diagnostic Findings</w:t>
      </w:r>
    </w:p>
    <w:p w14:paraId="34F3668D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1. Approval &amp; Decision-Making Bottlenecks</w:t>
      </w:r>
    </w:p>
    <w:p w14:paraId="78B20F34" w14:textId="77777777" w:rsidR="00207971" w:rsidRPr="00207971" w:rsidRDefault="00207971" w:rsidP="00207971">
      <w:r w:rsidRPr="00207971">
        <w:t>A recurring theme across multiple departments was operational delay caused by:</w:t>
      </w:r>
    </w:p>
    <w:p w14:paraId="61FE31E1" w14:textId="77777777" w:rsidR="00207971" w:rsidRPr="00207971" w:rsidRDefault="00207971" w:rsidP="00207971">
      <w:pPr>
        <w:numPr>
          <w:ilvl w:val="0"/>
          <w:numId w:val="3"/>
        </w:numPr>
      </w:pPr>
      <w:r w:rsidRPr="00207971">
        <w:t>waiting for approvals,</w:t>
      </w:r>
    </w:p>
    <w:p w14:paraId="6FCC6578" w14:textId="77777777" w:rsidR="00207971" w:rsidRPr="00207971" w:rsidRDefault="00207971" w:rsidP="00207971">
      <w:pPr>
        <w:numPr>
          <w:ilvl w:val="0"/>
          <w:numId w:val="3"/>
        </w:numPr>
      </w:pPr>
      <w:r w:rsidRPr="00207971">
        <w:t>missing information,</w:t>
      </w:r>
    </w:p>
    <w:p w14:paraId="0F5D998B" w14:textId="77777777" w:rsidR="00207971" w:rsidRPr="00207971" w:rsidRDefault="00207971" w:rsidP="00207971">
      <w:pPr>
        <w:numPr>
          <w:ilvl w:val="0"/>
          <w:numId w:val="3"/>
        </w:numPr>
      </w:pPr>
      <w:r w:rsidRPr="00207971">
        <w:t>unclear authority pathways,</w:t>
      </w:r>
    </w:p>
    <w:p w14:paraId="14D8212C" w14:textId="77777777" w:rsidR="00207971" w:rsidRPr="00207971" w:rsidRDefault="00207971" w:rsidP="00207971">
      <w:pPr>
        <w:numPr>
          <w:ilvl w:val="0"/>
          <w:numId w:val="3"/>
        </w:numPr>
      </w:pPr>
      <w:r w:rsidRPr="00207971">
        <w:t>and delayed communication between departments.</w:t>
      </w:r>
    </w:p>
    <w:p w14:paraId="427D46E3" w14:textId="77777777" w:rsidR="00207971" w:rsidRPr="00207971" w:rsidRDefault="00207971" w:rsidP="00207971">
      <w:r w:rsidRPr="00207971">
        <w:t>The organisation currently appears to operate through highly centralized decision-routing structures, creating operational dependency on senior leadership and slowing departmental responsiveness.</w:t>
      </w:r>
    </w:p>
    <w:p w14:paraId="5B154B41" w14:textId="77777777" w:rsidR="00207971" w:rsidRPr="00207971" w:rsidRDefault="00207971" w:rsidP="00207971">
      <w:r w:rsidRPr="00207971">
        <w:t>This is particularly affecting:</w:t>
      </w:r>
    </w:p>
    <w:p w14:paraId="5AF4DFD1" w14:textId="77777777" w:rsidR="00207971" w:rsidRPr="00207971" w:rsidRDefault="00207971" w:rsidP="00207971">
      <w:pPr>
        <w:numPr>
          <w:ilvl w:val="0"/>
          <w:numId w:val="4"/>
        </w:numPr>
      </w:pPr>
      <w:r w:rsidRPr="00207971">
        <w:t>customer response speed,</w:t>
      </w:r>
    </w:p>
    <w:p w14:paraId="7F3B41A5" w14:textId="77777777" w:rsidR="00207971" w:rsidRPr="00207971" w:rsidRDefault="00207971" w:rsidP="00207971">
      <w:pPr>
        <w:numPr>
          <w:ilvl w:val="0"/>
          <w:numId w:val="4"/>
        </w:numPr>
      </w:pPr>
      <w:r w:rsidRPr="00207971">
        <w:t>workflow continuity,</w:t>
      </w:r>
    </w:p>
    <w:p w14:paraId="1F52464A" w14:textId="77777777" w:rsidR="00207971" w:rsidRPr="00207971" w:rsidRDefault="00207971" w:rsidP="00207971">
      <w:pPr>
        <w:numPr>
          <w:ilvl w:val="0"/>
          <w:numId w:val="4"/>
        </w:numPr>
      </w:pPr>
      <w:r w:rsidRPr="00207971">
        <w:t>and interdepartmental execution.</w:t>
      </w:r>
    </w:p>
    <w:p w14:paraId="325F355D" w14:textId="77777777" w:rsidR="00207971" w:rsidRPr="00207971" w:rsidRDefault="00207971" w:rsidP="00207971">
      <w:r w:rsidRPr="00207971">
        <w:pict w14:anchorId="0C5520CE">
          <v:rect id="_x0000_i1118" style="width:0;height:1.5pt" o:hralign="center" o:hrstd="t" o:hr="t" fillcolor="#a0a0a0" stroked="f"/>
        </w:pict>
      </w:r>
    </w:p>
    <w:p w14:paraId="098EF845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2. Communication Infrastructure Requires Standardisation</w:t>
      </w:r>
    </w:p>
    <w:p w14:paraId="4CD72D7B" w14:textId="77777777" w:rsidR="00207971" w:rsidRPr="00207971" w:rsidRDefault="00207971" w:rsidP="00207971">
      <w:r w:rsidRPr="00207971">
        <w:t>Current operational communication relies heavily on:</w:t>
      </w:r>
    </w:p>
    <w:p w14:paraId="75F8AD49" w14:textId="77777777" w:rsidR="00207971" w:rsidRPr="00207971" w:rsidRDefault="00207971" w:rsidP="00207971">
      <w:pPr>
        <w:numPr>
          <w:ilvl w:val="0"/>
          <w:numId w:val="5"/>
        </w:numPr>
      </w:pPr>
      <w:r w:rsidRPr="00207971">
        <w:t>WhatsApp,</w:t>
      </w:r>
    </w:p>
    <w:p w14:paraId="601CAF0C" w14:textId="77777777" w:rsidR="00207971" w:rsidRPr="00207971" w:rsidRDefault="00207971" w:rsidP="00207971">
      <w:pPr>
        <w:numPr>
          <w:ilvl w:val="0"/>
          <w:numId w:val="5"/>
        </w:numPr>
      </w:pPr>
      <w:r w:rsidRPr="00207971">
        <w:t>verbal instruction,</w:t>
      </w:r>
    </w:p>
    <w:p w14:paraId="47743DFE" w14:textId="77777777" w:rsidR="00207971" w:rsidRPr="00207971" w:rsidRDefault="00207971" w:rsidP="00207971">
      <w:pPr>
        <w:numPr>
          <w:ilvl w:val="0"/>
          <w:numId w:val="5"/>
        </w:numPr>
      </w:pPr>
      <w:r w:rsidRPr="00207971">
        <w:t>phone calls,</w:t>
      </w:r>
    </w:p>
    <w:p w14:paraId="517B22EC" w14:textId="77777777" w:rsidR="00207971" w:rsidRPr="00207971" w:rsidRDefault="00207971" w:rsidP="00207971">
      <w:pPr>
        <w:numPr>
          <w:ilvl w:val="0"/>
          <w:numId w:val="5"/>
        </w:numPr>
      </w:pPr>
      <w:r w:rsidRPr="00207971">
        <w:lastRenderedPageBreak/>
        <w:t>meetings,</w:t>
      </w:r>
    </w:p>
    <w:p w14:paraId="7BF795EA" w14:textId="77777777" w:rsidR="00207971" w:rsidRPr="00207971" w:rsidRDefault="00207971" w:rsidP="00207971">
      <w:pPr>
        <w:numPr>
          <w:ilvl w:val="0"/>
          <w:numId w:val="5"/>
        </w:numPr>
      </w:pPr>
      <w:r w:rsidRPr="00207971">
        <w:t>and manually managed spreadsheets.</w:t>
      </w:r>
    </w:p>
    <w:p w14:paraId="643F3E92" w14:textId="77777777" w:rsidR="00207971" w:rsidRPr="00207971" w:rsidRDefault="00207971" w:rsidP="00207971">
      <w:r w:rsidRPr="00207971">
        <w:t>While functional during early-stage growth, this structure creates:</w:t>
      </w:r>
    </w:p>
    <w:p w14:paraId="69505DF3" w14:textId="77777777" w:rsidR="00207971" w:rsidRPr="00207971" w:rsidRDefault="00207971" w:rsidP="00207971">
      <w:pPr>
        <w:numPr>
          <w:ilvl w:val="0"/>
          <w:numId w:val="6"/>
        </w:numPr>
      </w:pPr>
      <w:r w:rsidRPr="00207971">
        <w:t>fragmented accountability,</w:t>
      </w:r>
    </w:p>
    <w:p w14:paraId="4B31173B" w14:textId="77777777" w:rsidR="00207971" w:rsidRPr="00207971" w:rsidRDefault="00207971" w:rsidP="00207971">
      <w:pPr>
        <w:numPr>
          <w:ilvl w:val="0"/>
          <w:numId w:val="6"/>
        </w:numPr>
      </w:pPr>
      <w:r w:rsidRPr="00207971">
        <w:t>inconsistent information tracking,</w:t>
      </w:r>
    </w:p>
    <w:p w14:paraId="3555181D" w14:textId="77777777" w:rsidR="00207971" w:rsidRPr="00207971" w:rsidRDefault="00207971" w:rsidP="00207971">
      <w:pPr>
        <w:numPr>
          <w:ilvl w:val="0"/>
          <w:numId w:val="6"/>
        </w:numPr>
      </w:pPr>
      <w:r w:rsidRPr="00207971">
        <w:t>duplicated effort,</w:t>
      </w:r>
    </w:p>
    <w:p w14:paraId="1C8AD6AC" w14:textId="77777777" w:rsidR="00207971" w:rsidRPr="00207971" w:rsidRDefault="00207971" w:rsidP="00207971">
      <w:pPr>
        <w:numPr>
          <w:ilvl w:val="0"/>
          <w:numId w:val="6"/>
        </w:numPr>
      </w:pPr>
      <w:r w:rsidRPr="00207971">
        <w:t>and reduced operational transparency.</w:t>
      </w:r>
    </w:p>
    <w:p w14:paraId="155A3890" w14:textId="77777777" w:rsidR="00207971" w:rsidRPr="00207971" w:rsidRDefault="00207971" w:rsidP="00207971">
      <w:r w:rsidRPr="00207971">
        <w:t>As organisational complexity increases, these informal systems will become increasingly difficult to manage effectively without centralized process architecture.</w:t>
      </w:r>
    </w:p>
    <w:p w14:paraId="4138A901" w14:textId="77777777" w:rsidR="00207971" w:rsidRPr="00207971" w:rsidRDefault="00207971" w:rsidP="00207971">
      <w:r w:rsidRPr="00207971">
        <w:pict w14:anchorId="38D82CB1">
          <v:rect id="_x0000_i1119" style="width:0;height:1.5pt" o:hralign="center" o:hrstd="t" o:hr="t" fillcolor="#a0a0a0" stroked="f"/>
        </w:pict>
      </w:r>
    </w:p>
    <w:p w14:paraId="35B86A26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3. CRM Absence Is Affecting Sales &amp; Customer Management</w:t>
      </w:r>
    </w:p>
    <w:p w14:paraId="7ECD0506" w14:textId="77777777" w:rsidR="00207971" w:rsidRPr="00207971" w:rsidRDefault="00207971" w:rsidP="00207971">
      <w:r w:rsidRPr="00207971">
        <w:t>The Sales &amp; Marketing division consistently identified the absence of a CRM platform as a significant operational limitation.</w:t>
      </w:r>
    </w:p>
    <w:p w14:paraId="1A46B37D" w14:textId="77777777" w:rsidR="00207971" w:rsidRPr="00207971" w:rsidRDefault="00207971" w:rsidP="00207971">
      <w:r w:rsidRPr="00207971">
        <w:t>Current customer management processes remain partially manual, affecting:</w:t>
      </w:r>
    </w:p>
    <w:p w14:paraId="25608313" w14:textId="77777777" w:rsidR="00207971" w:rsidRPr="00207971" w:rsidRDefault="00207971" w:rsidP="00207971">
      <w:pPr>
        <w:numPr>
          <w:ilvl w:val="0"/>
          <w:numId w:val="7"/>
        </w:numPr>
      </w:pPr>
      <w:r w:rsidRPr="00207971">
        <w:t>customer follow-up consistency,</w:t>
      </w:r>
    </w:p>
    <w:p w14:paraId="02914061" w14:textId="77777777" w:rsidR="00207971" w:rsidRPr="00207971" w:rsidRDefault="00207971" w:rsidP="00207971">
      <w:pPr>
        <w:numPr>
          <w:ilvl w:val="0"/>
          <w:numId w:val="7"/>
        </w:numPr>
      </w:pPr>
      <w:r w:rsidRPr="00207971">
        <w:t>lead tracking,</w:t>
      </w:r>
    </w:p>
    <w:p w14:paraId="195F7FDD" w14:textId="77777777" w:rsidR="00207971" w:rsidRPr="00207971" w:rsidRDefault="00207971" w:rsidP="00207971">
      <w:pPr>
        <w:numPr>
          <w:ilvl w:val="0"/>
          <w:numId w:val="7"/>
        </w:numPr>
      </w:pPr>
      <w:r w:rsidRPr="00207971">
        <w:t>sales reporting,</w:t>
      </w:r>
    </w:p>
    <w:p w14:paraId="7FB904B8" w14:textId="77777777" w:rsidR="00207971" w:rsidRPr="00207971" w:rsidRDefault="00207971" w:rsidP="00207971">
      <w:pPr>
        <w:numPr>
          <w:ilvl w:val="0"/>
          <w:numId w:val="7"/>
        </w:numPr>
      </w:pPr>
      <w:r w:rsidRPr="00207971">
        <w:t>and customer relationship continuity.</w:t>
      </w:r>
    </w:p>
    <w:p w14:paraId="77F709F7" w14:textId="77777777" w:rsidR="00207971" w:rsidRPr="00207971" w:rsidRDefault="00207971" w:rsidP="00207971">
      <w:r w:rsidRPr="00207971">
        <w:t>This creates potential revenue leakage and limits scalability within the commercial operation.</w:t>
      </w:r>
    </w:p>
    <w:p w14:paraId="5B464423" w14:textId="77777777" w:rsidR="00207971" w:rsidRPr="00207971" w:rsidRDefault="00207971" w:rsidP="00207971">
      <w:r w:rsidRPr="00207971">
        <w:pict w14:anchorId="5837626F">
          <v:rect id="_x0000_i1120" style="width:0;height:1.5pt" o:hralign="center" o:hrstd="t" o:hr="t" fillcolor="#a0a0a0" stroked="f"/>
        </w:pict>
      </w:r>
    </w:p>
    <w:p w14:paraId="31B0D2D9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4. Structural Visibility Between Departments Is Partial</w:t>
      </w:r>
    </w:p>
    <w:p w14:paraId="6795AA64" w14:textId="77777777" w:rsidR="00207971" w:rsidRPr="00207971" w:rsidRDefault="00207971" w:rsidP="00207971">
      <w:r w:rsidRPr="00207971">
        <w:t>Most employees demonstrated general awareness of other departments; however, visibility remains inconsistent and highly dependent on informal communication structures.</w:t>
      </w:r>
    </w:p>
    <w:p w14:paraId="73B6BD2E" w14:textId="77777777" w:rsidR="00207971" w:rsidRPr="00207971" w:rsidRDefault="00207971" w:rsidP="00207971">
      <w:r w:rsidRPr="00207971">
        <w:t>This results in:</w:t>
      </w:r>
    </w:p>
    <w:p w14:paraId="44847B68" w14:textId="77777777" w:rsidR="00207971" w:rsidRPr="00207971" w:rsidRDefault="00207971" w:rsidP="00207971">
      <w:pPr>
        <w:numPr>
          <w:ilvl w:val="0"/>
          <w:numId w:val="8"/>
        </w:numPr>
      </w:pPr>
      <w:r w:rsidRPr="00207971">
        <w:t>delayed coordination,</w:t>
      </w:r>
    </w:p>
    <w:p w14:paraId="297F1BA0" w14:textId="77777777" w:rsidR="00207971" w:rsidRPr="00207971" w:rsidRDefault="00207971" w:rsidP="00207971">
      <w:pPr>
        <w:numPr>
          <w:ilvl w:val="0"/>
          <w:numId w:val="8"/>
        </w:numPr>
      </w:pPr>
      <w:r w:rsidRPr="00207971">
        <w:t>duplicated processes,</w:t>
      </w:r>
    </w:p>
    <w:p w14:paraId="0C53909C" w14:textId="77777777" w:rsidR="00207971" w:rsidRPr="00207971" w:rsidRDefault="00207971" w:rsidP="00207971">
      <w:pPr>
        <w:numPr>
          <w:ilvl w:val="0"/>
          <w:numId w:val="8"/>
        </w:numPr>
      </w:pPr>
      <w:r w:rsidRPr="00207971">
        <w:lastRenderedPageBreak/>
        <w:t>workflow overlap,</w:t>
      </w:r>
    </w:p>
    <w:p w14:paraId="7CDF6F15" w14:textId="77777777" w:rsidR="00207971" w:rsidRPr="00207971" w:rsidRDefault="00207971" w:rsidP="00207971">
      <w:pPr>
        <w:numPr>
          <w:ilvl w:val="0"/>
          <w:numId w:val="8"/>
        </w:numPr>
      </w:pPr>
      <w:r w:rsidRPr="00207971">
        <w:t>and dependency on real-time clarification.</w:t>
      </w:r>
    </w:p>
    <w:p w14:paraId="22B58499" w14:textId="77777777" w:rsidR="00207971" w:rsidRPr="00207971" w:rsidRDefault="00207971" w:rsidP="00207971">
      <w:r w:rsidRPr="00207971">
        <w:t>The organisation would benefit from more formalized cross-department operational visibility mechanisms.</w:t>
      </w:r>
    </w:p>
    <w:p w14:paraId="28ACA0C0" w14:textId="77777777" w:rsidR="00207971" w:rsidRPr="00207971" w:rsidRDefault="00207971" w:rsidP="00207971">
      <w:r w:rsidRPr="00207971">
        <w:pict w14:anchorId="5FC817E3">
          <v:rect id="_x0000_i1121" style="width:0;height:1.5pt" o:hralign="center" o:hrstd="t" o:hr="t" fillcolor="#a0a0a0" stroked="f"/>
        </w:pict>
      </w:r>
    </w:p>
    <w:p w14:paraId="019F9DF3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5. Organisational Culture Remains Stable</w:t>
      </w:r>
    </w:p>
    <w:p w14:paraId="637B2F98" w14:textId="77777777" w:rsidR="00207971" w:rsidRPr="00207971" w:rsidRDefault="00207971" w:rsidP="00207971">
      <w:r w:rsidRPr="00207971">
        <w:t>Importantly, the diagnostics did not reveal signs of severe cultural instability or employee disengagement.</w:t>
      </w:r>
    </w:p>
    <w:p w14:paraId="07DDBC88" w14:textId="77777777" w:rsidR="00207971" w:rsidRPr="00207971" w:rsidRDefault="00207971" w:rsidP="00207971">
      <w:r w:rsidRPr="00207971">
        <w:t>Employees generally demonstrated:</w:t>
      </w:r>
    </w:p>
    <w:p w14:paraId="609651F8" w14:textId="77777777" w:rsidR="00207971" w:rsidRPr="00207971" w:rsidRDefault="00207971" w:rsidP="00207971">
      <w:pPr>
        <w:numPr>
          <w:ilvl w:val="0"/>
          <w:numId w:val="9"/>
        </w:numPr>
      </w:pPr>
      <w:r w:rsidRPr="00207971">
        <w:t>professionalism,</w:t>
      </w:r>
    </w:p>
    <w:p w14:paraId="01D38983" w14:textId="77777777" w:rsidR="00207971" w:rsidRPr="00207971" w:rsidRDefault="00207971" w:rsidP="00207971">
      <w:pPr>
        <w:numPr>
          <w:ilvl w:val="0"/>
          <w:numId w:val="9"/>
        </w:numPr>
      </w:pPr>
      <w:r w:rsidRPr="00207971">
        <w:t>cooperation,</w:t>
      </w:r>
    </w:p>
    <w:p w14:paraId="2B4F2814" w14:textId="77777777" w:rsidR="00207971" w:rsidRPr="00207971" w:rsidRDefault="00207971" w:rsidP="00207971">
      <w:pPr>
        <w:numPr>
          <w:ilvl w:val="0"/>
          <w:numId w:val="9"/>
        </w:numPr>
      </w:pPr>
      <w:r w:rsidRPr="00207971">
        <w:t>willingness to improve systems,</w:t>
      </w:r>
    </w:p>
    <w:p w14:paraId="16C157AB" w14:textId="77777777" w:rsidR="00207971" w:rsidRPr="00207971" w:rsidRDefault="00207971" w:rsidP="00207971">
      <w:pPr>
        <w:numPr>
          <w:ilvl w:val="0"/>
          <w:numId w:val="9"/>
        </w:numPr>
      </w:pPr>
      <w:r w:rsidRPr="00207971">
        <w:t>and positive alignment toward organisational development.</w:t>
      </w:r>
    </w:p>
    <w:p w14:paraId="124D01C8" w14:textId="77777777" w:rsidR="00207971" w:rsidRPr="00207971" w:rsidRDefault="00207971" w:rsidP="00207971">
      <w:r w:rsidRPr="00207971">
        <w:t>This indicates that MRH is intervening at an advantageous stage before operational strain becomes embedded into company culture.</w:t>
      </w:r>
    </w:p>
    <w:p w14:paraId="2F4A1426" w14:textId="77777777" w:rsidR="00207971" w:rsidRPr="00207971" w:rsidRDefault="00207971" w:rsidP="00207971">
      <w:r w:rsidRPr="00207971">
        <w:pict w14:anchorId="1A4937F5">
          <v:rect id="_x0000_i1122" style="width:0;height:1.5pt" o:hralign="center" o:hrstd="t" o:hr="t" fillcolor="#a0a0a0" stroked="f"/>
        </w:pict>
      </w:r>
    </w:p>
    <w:p w14:paraId="47F3BC03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Operational Risk Areas Identified</w:t>
      </w:r>
    </w:p>
    <w:p w14:paraId="6C80A07F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Immediate Risk Areas</w:t>
      </w:r>
    </w:p>
    <w:p w14:paraId="1D9A0713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Approval delays</w:t>
      </w:r>
    </w:p>
    <w:p w14:paraId="390E1CC6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Manual customer tracking</w:t>
      </w:r>
    </w:p>
    <w:p w14:paraId="6D72AC99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Informal operational communication</w:t>
      </w:r>
    </w:p>
    <w:p w14:paraId="63544D29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Dependency on individual decision-makers</w:t>
      </w:r>
    </w:p>
    <w:p w14:paraId="3421072B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Lack of centralized workflow tracking</w:t>
      </w:r>
    </w:p>
    <w:p w14:paraId="721CDE53" w14:textId="77777777" w:rsidR="00207971" w:rsidRPr="00207971" w:rsidRDefault="00207971" w:rsidP="00207971">
      <w:pPr>
        <w:numPr>
          <w:ilvl w:val="0"/>
          <w:numId w:val="10"/>
        </w:numPr>
      </w:pPr>
      <w:r w:rsidRPr="00207971">
        <w:t>Repetitive manual administrative processes</w:t>
      </w:r>
    </w:p>
    <w:p w14:paraId="588A10F5" w14:textId="77777777" w:rsidR="00207971" w:rsidRPr="00207971" w:rsidRDefault="00207971" w:rsidP="00207971">
      <w:r w:rsidRPr="00207971">
        <w:pict w14:anchorId="05F47957">
          <v:rect id="_x0000_i1123" style="width:0;height:1.5pt" o:hralign="center" o:hrstd="t" o:hr="t" fillcolor="#a0a0a0" stroked="f"/>
        </w:pict>
      </w:r>
    </w:p>
    <w:p w14:paraId="43B97C1E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Odoo Transition Plan (90-Day Operational POA)</w:t>
      </w:r>
    </w:p>
    <w:p w14:paraId="3DDB6111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Phase 1 — Governance &amp; Structural Mapping</w:t>
      </w:r>
    </w:p>
    <w:p w14:paraId="24279EAC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Timeline: Weeks 1–2</w:t>
      </w:r>
    </w:p>
    <w:p w14:paraId="1EFEE9A1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lastRenderedPageBreak/>
        <w:t>Objectives</w:t>
      </w:r>
    </w:p>
    <w:p w14:paraId="3455815B" w14:textId="77777777" w:rsidR="00207971" w:rsidRPr="00207971" w:rsidRDefault="00207971" w:rsidP="00207971">
      <w:pPr>
        <w:numPr>
          <w:ilvl w:val="0"/>
          <w:numId w:val="11"/>
        </w:numPr>
      </w:pPr>
      <w:r w:rsidRPr="00207971">
        <w:t>Define approval authorities</w:t>
      </w:r>
    </w:p>
    <w:p w14:paraId="4F505EEB" w14:textId="77777777" w:rsidR="00207971" w:rsidRPr="00207971" w:rsidRDefault="00207971" w:rsidP="00207971">
      <w:pPr>
        <w:numPr>
          <w:ilvl w:val="0"/>
          <w:numId w:val="11"/>
        </w:numPr>
      </w:pPr>
      <w:r w:rsidRPr="00207971">
        <w:t>Clarify escalation pathways</w:t>
      </w:r>
    </w:p>
    <w:p w14:paraId="5956358F" w14:textId="77777777" w:rsidR="00207971" w:rsidRPr="00207971" w:rsidRDefault="00207971" w:rsidP="00207971">
      <w:pPr>
        <w:numPr>
          <w:ilvl w:val="0"/>
          <w:numId w:val="11"/>
        </w:numPr>
      </w:pPr>
      <w:r w:rsidRPr="00207971">
        <w:t>Map departmental ownership structures</w:t>
      </w:r>
    </w:p>
    <w:p w14:paraId="5B51A722" w14:textId="77777777" w:rsidR="00207971" w:rsidRPr="00207971" w:rsidRDefault="00207971" w:rsidP="00207971">
      <w:pPr>
        <w:numPr>
          <w:ilvl w:val="0"/>
          <w:numId w:val="11"/>
        </w:numPr>
      </w:pPr>
      <w:r w:rsidRPr="00207971">
        <w:t>Standardize reporting lines</w:t>
      </w:r>
    </w:p>
    <w:p w14:paraId="6685AAAD" w14:textId="77777777" w:rsidR="00207971" w:rsidRPr="00207971" w:rsidRDefault="00207971" w:rsidP="00207971">
      <w:pPr>
        <w:numPr>
          <w:ilvl w:val="0"/>
          <w:numId w:val="11"/>
        </w:numPr>
      </w:pPr>
      <w:r w:rsidRPr="00207971">
        <w:t>Identify duplicated workflows before automation</w:t>
      </w:r>
    </w:p>
    <w:p w14:paraId="30F19B32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Key Deliverables</w:t>
      </w:r>
    </w:p>
    <w:p w14:paraId="3FDB99AB" w14:textId="77777777" w:rsidR="00207971" w:rsidRPr="00207971" w:rsidRDefault="00207971" w:rsidP="00207971">
      <w:pPr>
        <w:numPr>
          <w:ilvl w:val="0"/>
          <w:numId w:val="12"/>
        </w:numPr>
      </w:pPr>
      <w:r w:rsidRPr="00207971">
        <w:t>Operational authority matrix</w:t>
      </w:r>
    </w:p>
    <w:p w14:paraId="66A2FA0E" w14:textId="77777777" w:rsidR="00207971" w:rsidRPr="00207971" w:rsidRDefault="00207971" w:rsidP="00207971">
      <w:pPr>
        <w:numPr>
          <w:ilvl w:val="0"/>
          <w:numId w:val="12"/>
        </w:numPr>
      </w:pPr>
      <w:r w:rsidRPr="00207971">
        <w:t>Departmental workflow maps</w:t>
      </w:r>
    </w:p>
    <w:p w14:paraId="155FC920" w14:textId="77777777" w:rsidR="00207971" w:rsidRPr="00207971" w:rsidRDefault="00207971" w:rsidP="00207971">
      <w:pPr>
        <w:numPr>
          <w:ilvl w:val="0"/>
          <w:numId w:val="12"/>
        </w:numPr>
      </w:pPr>
      <w:r w:rsidRPr="00207971">
        <w:t>Approval hierarchy framework</w:t>
      </w:r>
    </w:p>
    <w:p w14:paraId="16B38288" w14:textId="77777777" w:rsidR="00207971" w:rsidRPr="00207971" w:rsidRDefault="00207971" w:rsidP="00207971">
      <w:pPr>
        <w:numPr>
          <w:ilvl w:val="0"/>
          <w:numId w:val="12"/>
        </w:numPr>
      </w:pPr>
      <w:r w:rsidRPr="00207971">
        <w:t>Role accountability definitions</w:t>
      </w:r>
    </w:p>
    <w:p w14:paraId="7FA34DD4" w14:textId="77777777" w:rsidR="00207971" w:rsidRPr="00207971" w:rsidRDefault="00207971" w:rsidP="00207971">
      <w:r w:rsidRPr="00207971">
        <w:pict w14:anchorId="0EDFAF16">
          <v:rect id="_x0000_i1124" style="width:0;height:1.5pt" o:hralign="center" o:hrstd="t" o:hr="t" fillcolor="#a0a0a0" stroked="f"/>
        </w:pict>
      </w:r>
    </w:p>
    <w:p w14:paraId="36EDC796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Phase 2 — Core Odoo Deployment</w:t>
      </w:r>
    </w:p>
    <w:p w14:paraId="5B0E8BD9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Timeline: Weeks 2–5</w:t>
      </w:r>
    </w:p>
    <w:p w14:paraId="5817F32D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Priority Modules</w:t>
      </w:r>
    </w:p>
    <w:p w14:paraId="29D8DC0B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CRM Deployment</w:t>
      </w:r>
    </w:p>
    <w:p w14:paraId="7F7E4B8A" w14:textId="77777777" w:rsidR="00207971" w:rsidRPr="00207971" w:rsidRDefault="00207971" w:rsidP="00207971">
      <w:r w:rsidRPr="00207971">
        <w:t>To centralize:</w:t>
      </w:r>
    </w:p>
    <w:p w14:paraId="2B24DA28" w14:textId="77777777" w:rsidR="00207971" w:rsidRPr="00207971" w:rsidRDefault="00207971" w:rsidP="00207971">
      <w:pPr>
        <w:numPr>
          <w:ilvl w:val="0"/>
          <w:numId w:val="13"/>
        </w:numPr>
      </w:pPr>
      <w:r w:rsidRPr="00207971">
        <w:t>lead management,</w:t>
      </w:r>
    </w:p>
    <w:p w14:paraId="3FD1EF19" w14:textId="77777777" w:rsidR="00207971" w:rsidRPr="00207971" w:rsidRDefault="00207971" w:rsidP="00207971">
      <w:pPr>
        <w:numPr>
          <w:ilvl w:val="0"/>
          <w:numId w:val="13"/>
        </w:numPr>
      </w:pPr>
      <w:r w:rsidRPr="00207971">
        <w:t>customer follow-ups,</w:t>
      </w:r>
    </w:p>
    <w:p w14:paraId="73CE5F41" w14:textId="77777777" w:rsidR="00207971" w:rsidRPr="00207971" w:rsidRDefault="00207971" w:rsidP="00207971">
      <w:pPr>
        <w:numPr>
          <w:ilvl w:val="0"/>
          <w:numId w:val="13"/>
        </w:numPr>
      </w:pPr>
      <w:r w:rsidRPr="00207971">
        <w:t>sales tracking,</w:t>
      </w:r>
    </w:p>
    <w:p w14:paraId="4F294443" w14:textId="77777777" w:rsidR="00207971" w:rsidRPr="00207971" w:rsidRDefault="00207971" w:rsidP="00207971">
      <w:pPr>
        <w:numPr>
          <w:ilvl w:val="0"/>
          <w:numId w:val="13"/>
        </w:numPr>
      </w:pPr>
      <w:r w:rsidRPr="00207971">
        <w:t>and customer communication history.</w:t>
      </w:r>
    </w:p>
    <w:p w14:paraId="7D2C9DB8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Approval Workflow Integration</w:t>
      </w:r>
    </w:p>
    <w:p w14:paraId="33ABA4D0" w14:textId="77777777" w:rsidR="00207971" w:rsidRPr="00207971" w:rsidRDefault="00207971" w:rsidP="00207971">
      <w:r w:rsidRPr="00207971">
        <w:t>To:</w:t>
      </w:r>
    </w:p>
    <w:p w14:paraId="5ADE9AE6" w14:textId="77777777" w:rsidR="00207971" w:rsidRPr="00207971" w:rsidRDefault="00207971" w:rsidP="00207971">
      <w:pPr>
        <w:numPr>
          <w:ilvl w:val="0"/>
          <w:numId w:val="14"/>
        </w:numPr>
      </w:pPr>
      <w:r w:rsidRPr="00207971">
        <w:t>reduce approval latency,</w:t>
      </w:r>
    </w:p>
    <w:p w14:paraId="28E95381" w14:textId="77777777" w:rsidR="00207971" w:rsidRPr="00207971" w:rsidRDefault="00207971" w:rsidP="00207971">
      <w:pPr>
        <w:numPr>
          <w:ilvl w:val="0"/>
          <w:numId w:val="14"/>
        </w:numPr>
      </w:pPr>
      <w:r w:rsidRPr="00207971">
        <w:t>improve visibility,</w:t>
      </w:r>
    </w:p>
    <w:p w14:paraId="1A354F90" w14:textId="77777777" w:rsidR="00207971" w:rsidRPr="00207971" w:rsidRDefault="00207971" w:rsidP="00207971">
      <w:pPr>
        <w:numPr>
          <w:ilvl w:val="0"/>
          <w:numId w:val="14"/>
        </w:numPr>
      </w:pPr>
      <w:r w:rsidRPr="00207971">
        <w:t>and establish accountability tracking.</w:t>
      </w:r>
    </w:p>
    <w:p w14:paraId="0A39F6AC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Task &amp; Workflow Coordination</w:t>
      </w:r>
    </w:p>
    <w:p w14:paraId="6CB8D02A" w14:textId="77777777" w:rsidR="00207971" w:rsidRPr="00207971" w:rsidRDefault="00207971" w:rsidP="00207971">
      <w:r w:rsidRPr="00207971">
        <w:lastRenderedPageBreak/>
        <w:t>To:</w:t>
      </w:r>
    </w:p>
    <w:p w14:paraId="0916D77E" w14:textId="77777777" w:rsidR="00207971" w:rsidRPr="00207971" w:rsidRDefault="00207971" w:rsidP="00207971">
      <w:pPr>
        <w:numPr>
          <w:ilvl w:val="0"/>
          <w:numId w:val="15"/>
        </w:numPr>
      </w:pPr>
      <w:r w:rsidRPr="00207971">
        <w:t>centralize operational assignments,</w:t>
      </w:r>
    </w:p>
    <w:p w14:paraId="4C55B68B" w14:textId="77777777" w:rsidR="00207971" w:rsidRPr="00207971" w:rsidRDefault="00207971" w:rsidP="00207971">
      <w:pPr>
        <w:numPr>
          <w:ilvl w:val="0"/>
          <w:numId w:val="15"/>
        </w:numPr>
      </w:pPr>
      <w:r w:rsidRPr="00207971">
        <w:t>monitor progress,</w:t>
      </w:r>
    </w:p>
    <w:p w14:paraId="0F48CE10" w14:textId="77777777" w:rsidR="00207971" w:rsidRPr="00207971" w:rsidRDefault="00207971" w:rsidP="00207971">
      <w:pPr>
        <w:numPr>
          <w:ilvl w:val="0"/>
          <w:numId w:val="15"/>
        </w:numPr>
      </w:pPr>
      <w:r w:rsidRPr="00207971">
        <w:t>and reduce dependency on verbal instruction.</w:t>
      </w:r>
    </w:p>
    <w:p w14:paraId="7715EDF0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Finance &amp; Compliance Integration</w:t>
      </w:r>
    </w:p>
    <w:p w14:paraId="1F55FDE3" w14:textId="77777777" w:rsidR="00207971" w:rsidRPr="00207971" w:rsidRDefault="00207971" w:rsidP="00207971">
      <w:r w:rsidRPr="00207971">
        <w:t>To improve:</w:t>
      </w:r>
    </w:p>
    <w:p w14:paraId="40F99DF2" w14:textId="77777777" w:rsidR="00207971" w:rsidRPr="00207971" w:rsidRDefault="00207971" w:rsidP="00207971">
      <w:pPr>
        <w:numPr>
          <w:ilvl w:val="0"/>
          <w:numId w:val="16"/>
        </w:numPr>
      </w:pPr>
      <w:r w:rsidRPr="00207971">
        <w:t>reporting structure,</w:t>
      </w:r>
    </w:p>
    <w:p w14:paraId="432D1465" w14:textId="77777777" w:rsidR="00207971" w:rsidRPr="00207971" w:rsidRDefault="00207971" w:rsidP="00207971">
      <w:pPr>
        <w:numPr>
          <w:ilvl w:val="0"/>
          <w:numId w:val="16"/>
        </w:numPr>
      </w:pPr>
      <w:r w:rsidRPr="00207971">
        <w:t>document traceability,</w:t>
      </w:r>
    </w:p>
    <w:p w14:paraId="33744B79" w14:textId="77777777" w:rsidR="00207971" w:rsidRPr="00207971" w:rsidRDefault="00207971" w:rsidP="00207971">
      <w:pPr>
        <w:numPr>
          <w:ilvl w:val="0"/>
          <w:numId w:val="16"/>
        </w:numPr>
      </w:pPr>
      <w:r w:rsidRPr="00207971">
        <w:t>supplier tracking,</w:t>
      </w:r>
    </w:p>
    <w:p w14:paraId="0F802033" w14:textId="77777777" w:rsidR="00207971" w:rsidRPr="00207971" w:rsidRDefault="00207971" w:rsidP="00207971">
      <w:pPr>
        <w:numPr>
          <w:ilvl w:val="0"/>
          <w:numId w:val="16"/>
        </w:numPr>
      </w:pPr>
      <w:r w:rsidRPr="00207971">
        <w:t>and audit readiness.</w:t>
      </w:r>
    </w:p>
    <w:p w14:paraId="416003B1" w14:textId="77777777" w:rsidR="00207971" w:rsidRPr="00207971" w:rsidRDefault="00207971" w:rsidP="00207971">
      <w:r w:rsidRPr="00207971">
        <w:pict w14:anchorId="364CA67A">
          <v:rect id="_x0000_i1125" style="width:0;height:1.5pt" o:hralign="center" o:hrstd="t" o:hr="t" fillcolor="#a0a0a0" stroked="f"/>
        </w:pict>
      </w:r>
    </w:p>
    <w:p w14:paraId="1B7A7BDD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Phase 3 — Communication Restructuring</w:t>
      </w:r>
    </w:p>
    <w:p w14:paraId="44EE899A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Timeline: Weeks 4–6</w:t>
      </w:r>
    </w:p>
    <w:p w14:paraId="0E21BB41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Objectives</w:t>
      </w:r>
    </w:p>
    <w:p w14:paraId="3F196C14" w14:textId="77777777" w:rsidR="00207971" w:rsidRPr="00207971" w:rsidRDefault="00207971" w:rsidP="00207971">
      <w:r w:rsidRPr="00207971">
        <w:t>Transition operational communication away from:</w:t>
      </w:r>
    </w:p>
    <w:p w14:paraId="4D540F56" w14:textId="77777777" w:rsidR="00207971" w:rsidRPr="00207971" w:rsidRDefault="00207971" w:rsidP="00207971">
      <w:pPr>
        <w:numPr>
          <w:ilvl w:val="0"/>
          <w:numId w:val="17"/>
        </w:numPr>
      </w:pPr>
      <w:r w:rsidRPr="00207971">
        <w:t>fragmented WhatsApp coordination,</w:t>
      </w:r>
    </w:p>
    <w:p w14:paraId="2CDD2871" w14:textId="77777777" w:rsidR="00207971" w:rsidRPr="00207971" w:rsidRDefault="00207971" w:rsidP="00207971">
      <w:pPr>
        <w:numPr>
          <w:ilvl w:val="0"/>
          <w:numId w:val="17"/>
        </w:numPr>
      </w:pPr>
      <w:r w:rsidRPr="00207971">
        <w:t>verbal-only instruction,</w:t>
      </w:r>
    </w:p>
    <w:p w14:paraId="3B65347E" w14:textId="77777777" w:rsidR="00207971" w:rsidRPr="00207971" w:rsidRDefault="00207971" w:rsidP="00207971">
      <w:pPr>
        <w:numPr>
          <w:ilvl w:val="0"/>
          <w:numId w:val="17"/>
        </w:numPr>
      </w:pPr>
      <w:r w:rsidRPr="00207971">
        <w:t>and isolated spreadsheet tracking.</w:t>
      </w:r>
    </w:p>
    <w:p w14:paraId="349B9D84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Recommended Structure</w:t>
      </w:r>
    </w:p>
    <w:p w14:paraId="50F69F54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WhatsApp Usage Limited To:</w:t>
      </w:r>
    </w:p>
    <w:p w14:paraId="204B3335" w14:textId="77777777" w:rsidR="00207971" w:rsidRPr="00207971" w:rsidRDefault="00207971" w:rsidP="00207971">
      <w:pPr>
        <w:numPr>
          <w:ilvl w:val="0"/>
          <w:numId w:val="18"/>
        </w:numPr>
      </w:pPr>
      <w:r w:rsidRPr="00207971">
        <w:t>urgent escalation,</w:t>
      </w:r>
    </w:p>
    <w:p w14:paraId="7FF83BFC" w14:textId="77777777" w:rsidR="00207971" w:rsidRPr="00207971" w:rsidRDefault="00207971" w:rsidP="00207971">
      <w:pPr>
        <w:numPr>
          <w:ilvl w:val="0"/>
          <w:numId w:val="18"/>
        </w:numPr>
      </w:pPr>
      <w:r w:rsidRPr="00207971">
        <w:t>notifications,</w:t>
      </w:r>
    </w:p>
    <w:p w14:paraId="71223A8A" w14:textId="77777777" w:rsidR="00207971" w:rsidRPr="00207971" w:rsidRDefault="00207971" w:rsidP="00207971">
      <w:pPr>
        <w:numPr>
          <w:ilvl w:val="0"/>
          <w:numId w:val="18"/>
        </w:numPr>
      </w:pPr>
      <w:r w:rsidRPr="00207971">
        <w:t>and non-critical coordination.</w:t>
      </w:r>
    </w:p>
    <w:p w14:paraId="492CB40C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 xml:space="preserve">Operational Actions </w:t>
      </w:r>
      <w:proofErr w:type="gramStart"/>
      <w:r w:rsidRPr="00207971">
        <w:rPr>
          <w:b/>
          <w:bCs/>
        </w:rPr>
        <w:t>To</w:t>
      </w:r>
      <w:proofErr w:type="gramEnd"/>
      <w:r w:rsidRPr="00207971">
        <w:rPr>
          <w:b/>
          <w:bCs/>
        </w:rPr>
        <w:t xml:space="preserve"> Be Managed Inside Odoo:</w:t>
      </w:r>
    </w:p>
    <w:p w14:paraId="53040A33" w14:textId="77777777" w:rsidR="00207971" w:rsidRPr="00207971" w:rsidRDefault="00207971" w:rsidP="00207971">
      <w:pPr>
        <w:numPr>
          <w:ilvl w:val="0"/>
          <w:numId w:val="19"/>
        </w:numPr>
      </w:pPr>
      <w:r w:rsidRPr="00207971">
        <w:t>approvals,</w:t>
      </w:r>
    </w:p>
    <w:p w14:paraId="5D081833" w14:textId="77777777" w:rsidR="00207971" w:rsidRPr="00207971" w:rsidRDefault="00207971" w:rsidP="00207971">
      <w:pPr>
        <w:numPr>
          <w:ilvl w:val="0"/>
          <w:numId w:val="19"/>
        </w:numPr>
      </w:pPr>
      <w:r w:rsidRPr="00207971">
        <w:t>task assignment,</w:t>
      </w:r>
    </w:p>
    <w:p w14:paraId="1A9535EB" w14:textId="77777777" w:rsidR="00207971" w:rsidRPr="00207971" w:rsidRDefault="00207971" w:rsidP="00207971">
      <w:pPr>
        <w:numPr>
          <w:ilvl w:val="0"/>
          <w:numId w:val="19"/>
        </w:numPr>
      </w:pPr>
      <w:r w:rsidRPr="00207971">
        <w:t>reporting,</w:t>
      </w:r>
    </w:p>
    <w:p w14:paraId="69424698" w14:textId="77777777" w:rsidR="00207971" w:rsidRPr="00207971" w:rsidRDefault="00207971" w:rsidP="00207971">
      <w:pPr>
        <w:numPr>
          <w:ilvl w:val="0"/>
          <w:numId w:val="19"/>
        </w:numPr>
      </w:pPr>
      <w:r w:rsidRPr="00207971">
        <w:lastRenderedPageBreak/>
        <w:t>customer tracking,</w:t>
      </w:r>
    </w:p>
    <w:p w14:paraId="2E9B2756" w14:textId="77777777" w:rsidR="00207971" w:rsidRPr="00207971" w:rsidRDefault="00207971" w:rsidP="00207971">
      <w:pPr>
        <w:numPr>
          <w:ilvl w:val="0"/>
          <w:numId w:val="19"/>
        </w:numPr>
      </w:pPr>
      <w:r w:rsidRPr="00207971">
        <w:t>and process monitoring.</w:t>
      </w:r>
    </w:p>
    <w:p w14:paraId="1140DA39" w14:textId="77777777" w:rsidR="00207971" w:rsidRPr="00207971" w:rsidRDefault="00207971" w:rsidP="00207971">
      <w:r w:rsidRPr="00207971">
        <w:pict w14:anchorId="359B54BD">
          <v:rect id="_x0000_i1126" style="width:0;height:1.5pt" o:hralign="center" o:hrstd="t" o:hr="t" fillcolor="#a0a0a0" stroked="f"/>
        </w:pict>
      </w:r>
    </w:p>
    <w:p w14:paraId="0000773B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Phase 4 — Bottleneck Reduction &amp; Delegated Authority</w:t>
      </w:r>
    </w:p>
    <w:p w14:paraId="2CEAC097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Timeline: Weeks 5–8</w:t>
      </w:r>
    </w:p>
    <w:p w14:paraId="44EB3680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Objectives</w:t>
      </w:r>
    </w:p>
    <w:p w14:paraId="0E96A55E" w14:textId="77777777" w:rsidR="00207971" w:rsidRPr="00207971" w:rsidRDefault="00207971" w:rsidP="00207971">
      <w:r w:rsidRPr="00207971">
        <w:t>Reduce operational dependency on centralized executive approvals by:</w:t>
      </w:r>
    </w:p>
    <w:p w14:paraId="4452CAF5" w14:textId="77777777" w:rsidR="00207971" w:rsidRPr="00207971" w:rsidRDefault="00207971" w:rsidP="00207971">
      <w:pPr>
        <w:numPr>
          <w:ilvl w:val="0"/>
          <w:numId w:val="20"/>
        </w:numPr>
      </w:pPr>
      <w:r w:rsidRPr="00207971">
        <w:t>delegating routine authority,</w:t>
      </w:r>
    </w:p>
    <w:p w14:paraId="3741019B" w14:textId="77777777" w:rsidR="00207971" w:rsidRPr="00207971" w:rsidRDefault="00207971" w:rsidP="00207971">
      <w:pPr>
        <w:numPr>
          <w:ilvl w:val="0"/>
          <w:numId w:val="20"/>
        </w:numPr>
      </w:pPr>
      <w:r w:rsidRPr="00207971">
        <w:t>defining approval thresholds,</w:t>
      </w:r>
    </w:p>
    <w:p w14:paraId="53E760AA" w14:textId="77777777" w:rsidR="00207971" w:rsidRPr="00207971" w:rsidRDefault="00207971" w:rsidP="00207971">
      <w:pPr>
        <w:numPr>
          <w:ilvl w:val="0"/>
          <w:numId w:val="20"/>
        </w:numPr>
      </w:pPr>
      <w:r w:rsidRPr="00207971">
        <w:t>and empowering department-level execution.</w:t>
      </w:r>
    </w:p>
    <w:p w14:paraId="6E742CED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Expected Outcome</w:t>
      </w:r>
    </w:p>
    <w:p w14:paraId="79EC71C3" w14:textId="77777777" w:rsidR="00207971" w:rsidRPr="00207971" w:rsidRDefault="00207971" w:rsidP="00207971">
      <w:pPr>
        <w:numPr>
          <w:ilvl w:val="0"/>
          <w:numId w:val="21"/>
        </w:numPr>
      </w:pPr>
      <w:r w:rsidRPr="00207971">
        <w:t>faster operational flow,</w:t>
      </w:r>
    </w:p>
    <w:p w14:paraId="7ED534CE" w14:textId="77777777" w:rsidR="00207971" w:rsidRPr="00207971" w:rsidRDefault="00207971" w:rsidP="00207971">
      <w:pPr>
        <w:numPr>
          <w:ilvl w:val="0"/>
          <w:numId w:val="21"/>
        </w:numPr>
      </w:pPr>
      <w:r w:rsidRPr="00207971">
        <w:t>reduced leadership congestion,</w:t>
      </w:r>
    </w:p>
    <w:p w14:paraId="5457C37D" w14:textId="77777777" w:rsidR="00207971" w:rsidRPr="00207971" w:rsidRDefault="00207971" w:rsidP="00207971">
      <w:pPr>
        <w:numPr>
          <w:ilvl w:val="0"/>
          <w:numId w:val="21"/>
        </w:numPr>
      </w:pPr>
      <w:r w:rsidRPr="00207971">
        <w:t>improved departmental responsiveness,</w:t>
      </w:r>
    </w:p>
    <w:p w14:paraId="45F3679B" w14:textId="77777777" w:rsidR="00207971" w:rsidRPr="00207971" w:rsidRDefault="00207971" w:rsidP="00207971">
      <w:pPr>
        <w:numPr>
          <w:ilvl w:val="0"/>
          <w:numId w:val="21"/>
        </w:numPr>
      </w:pPr>
      <w:r w:rsidRPr="00207971">
        <w:t>and stronger accountability ownership.</w:t>
      </w:r>
    </w:p>
    <w:p w14:paraId="25DA6CF1" w14:textId="77777777" w:rsidR="00207971" w:rsidRPr="00207971" w:rsidRDefault="00207971" w:rsidP="00207971">
      <w:r w:rsidRPr="00207971">
        <w:pict w14:anchorId="230E95E7">
          <v:rect id="_x0000_i1127" style="width:0;height:1.5pt" o:hralign="center" o:hrstd="t" o:hr="t" fillcolor="#a0a0a0" stroked="f"/>
        </w:pict>
      </w:r>
    </w:p>
    <w:p w14:paraId="479225E7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Phase 5 — Performance Visibility &amp; KPI Tracking</w:t>
      </w:r>
    </w:p>
    <w:p w14:paraId="4CC4EC47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Timeline: Weeks 7–10</w:t>
      </w:r>
    </w:p>
    <w:p w14:paraId="39A94612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Recommended KPI Categories</w:t>
      </w:r>
    </w:p>
    <w:p w14:paraId="2DF1F80F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Sales</w:t>
      </w:r>
    </w:p>
    <w:p w14:paraId="36C610EC" w14:textId="77777777" w:rsidR="00207971" w:rsidRPr="00207971" w:rsidRDefault="00207971" w:rsidP="00207971">
      <w:pPr>
        <w:numPr>
          <w:ilvl w:val="0"/>
          <w:numId w:val="22"/>
        </w:numPr>
      </w:pPr>
      <w:r w:rsidRPr="00207971">
        <w:t>lead response time,</w:t>
      </w:r>
    </w:p>
    <w:p w14:paraId="6783ED6C" w14:textId="77777777" w:rsidR="00207971" w:rsidRPr="00207971" w:rsidRDefault="00207971" w:rsidP="00207971">
      <w:pPr>
        <w:numPr>
          <w:ilvl w:val="0"/>
          <w:numId w:val="22"/>
        </w:numPr>
      </w:pPr>
      <w:r w:rsidRPr="00207971">
        <w:t>conversion tracking,</w:t>
      </w:r>
    </w:p>
    <w:p w14:paraId="4B383135" w14:textId="77777777" w:rsidR="00207971" w:rsidRPr="00207971" w:rsidRDefault="00207971" w:rsidP="00207971">
      <w:pPr>
        <w:numPr>
          <w:ilvl w:val="0"/>
          <w:numId w:val="22"/>
        </w:numPr>
      </w:pPr>
      <w:r w:rsidRPr="00207971">
        <w:t>customer follow-up completion.</w:t>
      </w:r>
    </w:p>
    <w:p w14:paraId="45C4AA73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Operations</w:t>
      </w:r>
    </w:p>
    <w:p w14:paraId="24CBE2B5" w14:textId="77777777" w:rsidR="00207971" w:rsidRPr="00207971" w:rsidRDefault="00207971" w:rsidP="00207971">
      <w:pPr>
        <w:numPr>
          <w:ilvl w:val="0"/>
          <w:numId w:val="23"/>
        </w:numPr>
      </w:pPr>
      <w:r w:rsidRPr="00207971">
        <w:t>workflow turnaround time,</w:t>
      </w:r>
    </w:p>
    <w:p w14:paraId="3CC506EE" w14:textId="77777777" w:rsidR="00207971" w:rsidRPr="00207971" w:rsidRDefault="00207971" w:rsidP="00207971">
      <w:pPr>
        <w:numPr>
          <w:ilvl w:val="0"/>
          <w:numId w:val="23"/>
        </w:numPr>
      </w:pPr>
      <w:r w:rsidRPr="00207971">
        <w:t>supplier coordination efficiency,</w:t>
      </w:r>
    </w:p>
    <w:p w14:paraId="6DA7B5BF" w14:textId="77777777" w:rsidR="00207971" w:rsidRPr="00207971" w:rsidRDefault="00207971" w:rsidP="00207971">
      <w:pPr>
        <w:numPr>
          <w:ilvl w:val="0"/>
          <w:numId w:val="23"/>
        </w:numPr>
      </w:pPr>
      <w:r w:rsidRPr="00207971">
        <w:t>approval speed.</w:t>
      </w:r>
    </w:p>
    <w:p w14:paraId="55F43FB2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lastRenderedPageBreak/>
        <w:t>Finance</w:t>
      </w:r>
    </w:p>
    <w:p w14:paraId="163C6B4E" w14:textId="77777777" w:rsidR="00207971" w:rsidRPr="00207971" w:rsidRDefault="00207971" w:rsidP="00207971">
      <w:pPr>
        <w:numPr>
          <w:ilvl w:val="0"/>
          <w:numId w:val="24"/>
        </w:numPr>
      </w:pPr>
      <w:r w:rsidRPr="00207971">
        <w:t>invoice processing time,</w:t>
      </w:r>
    </w:p>
    <w:p w14:paraId="26ED486F" w14:textId="77777777" w:rsidR="00207971" w:rsidRPr="00207971" w:rsidRDefault="00207971" w:rsidP="00207971">
      <w:pPr>
        <w:numPr>
          <w:ilvl w:val="0"/>
          <w:numId w:val="24"/>
        </w:numPr>
      </w:pPr>
      <w:r w:rsidRPr="00207971">
        <w:t>reconciliation accuracy,</w:t>
      </w:r>
    </w:p>
    <w:p w14:paraId="78008D88" w14:textId="77777777" w:rsidR="00207971" w:rsidRPr="00207971" w:rsidRDefault="00207971" w:rsidP="00207971">
      <w:pPr>
        <w:numPr>
          <w:ilvl w:val="0"/>
          <w:numId w:val="24"/>
        </w:numPr>
      </w:pPr>
      <w:r w:rsidRPr="00207971">
        <w:t>overdue approval monitoring.</w:t>
      </w:r>
    </w:p>
    <w:p w14:paraId="484297FC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Legal &amp; Compliance</w:t>
      </w:r>
    </w:p>
    <w:p w14:paraId="3DCD88DF" w14:textId="77777777" w:rsidR="00207971" w:rsidRPr="00207971" w:rsidRDefault="00207971" w:rsidP="00207971">
      <w:pPr>
        <w:numPr>
          <w:ilvl w:val="0"/>
          <w:numId w:val="25"/>
        </w:numPr>
      </w:pPr>
      <w:r w:rsidRPr="00207971">
        <w:t>regulatory submission timelines,</w:t>
      </w:r>
    </w:p>
    <w:p w14:paraId="1108A330" w14:textId="77777777" w:rsidR="00207971" w:rsidRPr="00207971" w:rsidRDefault="00207971" w:rsidP="00207971">
      <w:pPr>
        <w:numPr>
          <w:ilvl w:val="0"/>
          <w:numId w:val="25"/>
        </w:numPr>
      </w:pPr>
      <w:r w:rsidRPr="00207971">
        <w:t>document turnaround,</w:t>
      </w:r>
    </w:p>
    <w:p w14:paraId="1369298E" w14:textId="77777777" w:rsidR="00207971" w:rsidRPr="00207971" w:rsidRDefault="00207971" w:rsidP="00207971">
      <w:pPr>
        <w:numPr>
          <w:ilvl w:val="0"/>
          <w:numId w:val="25"/>
        </w:numPr>
      </w:pPr>
      <w:r w:rsidRPr="00207971">
        <w:t>renewal compliance tracking.</w:t>
      </w:r>
    </w:p>
    <w:p w14:paraId="446BDA24" w14:textId="77777777" w:rsidR="00207971" w:rsidRPr="00207971" w:rsidRDefault="00207971" w:rsidP="00207971">
      <w:r w:rsidRPr="00207971">
        <w:pict w14:anchorId="01997E16">
          <v:rect id="_x0000_i1128" style="width:0;height:1.5pt" o:hralign="center" o:hrstd="t" o:hr="t" fillcolor="#a0a0a0" stroked="f"/>
        </w:pict>
      </w:r>
    </w:p>
    <w:p w14:paraId="789C81B3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Strategic Recommendation</w:t>
      </w:r>
    </w:p>
    <w:p w14:paraId="27289C13" w14:textId="77777777" w:rsidR="00207971" w:rsidRPr="00207971" w:rsidRDefault="00207971" w:rsidP="00207971">
      <w:r w:rsidRPr="00207971">
        <w:t>The diagnostics strongly indicate that MRH Tanzania should prioritize operational systems maturity before further scaling complexity.</w:t>
      </w:r>
    </w:p>
    <w:p w14:paraId="5BF85C0B" w14:textId="77777777" w:rsidR="00207971" w:rsidRPr="00207971" w:rsidRDefault="00207971" w:rsidP="00207971">
      <w:r w:rsidRPr="00207971">
        <w:t>The Odoo implementation should therefore be treated as:</w:t>
      </w:r>
    </w:p>
    <w:p w14:paraId="61EFF559" w14:textId="77777777" w:rsidR="00207971" w:rsidRPr="00207971" w:rsidRDefault="00207971" w:rsidP="00207971">
      <w:r w:rsidRPr="00207971">
        <w:t>an operational restructuring initiative supported by technology,</w:t>
      </w:r>
      <w:r w:rsidRPr="00207971">
        <w:br/>
        <w:t>rather than purely a software deployment project.</w:t>
      </w:r>
    </w:p>
    <w:p w14:paraId="4DA451FD" w14:textId="77777777" w:rsidR="00207971" w:rsidRPr="00207971" w:rsidRDefault="00207971" w:rsidP="00207971">
      <w:r w:rsidRPr="00207971">
        <w:t>Success will depend less on the platform itself, and more on:</w:t>
      </w:r>
    </w:p>
    <w:p w14:paraId="33EA3E03" w14:textId="77777777" w:rsidR="00207971" w:rsidRPr="00207971" w:rsidRDefault="00207971" w:rsidP="00207971">
      <w:pPr>
        <w:numPr>
          <w:ilvl w:val="0"/>
          <w:numId w:val="26"/>
        </w:numPr>
      </w:pPr>
      <w:r w:rsidRPr="00207971">
        <w:t>governance clarity,</w:t>
      </w:r>
    </w:p>
    <w:p w14:paraId="3C59D088" w14:textId="77777777" w:rsidR="00207971" w:rsidRPr="00207971" w:rsidRDefault="00207971" w:rsidP="00207971">
      <w:pPr>
        <w:numPr>
          <w:ilvl w:val="0"/>
          <w:numId w:val="26"/>
        </w:numPr>
      </w:pPr>
      <w:r w:rsidRPr="00207971">
        <w:t>adoption discipline,</w:t>
      </w:r>
    </w:p>
    <w:p w14:paraId="5CA1CA45" w14:textId="77777777" w:rsidR="00207971" w:rsidRPr="00207971" w:rsidRDefault="00207971" w:rsidP="00207971">
      <w:pPr>
        <w:numPr>
          <w:ilvl w:val="0"/>
          <w:numId w:val="26"/>
        </w:numPr>
      </w:pPr>
      <w:r w:rsidRPr="00207971">
        <w:t>delegated operational authority,</w:t>
      </w:r>
    </w:p>
    <w:p w14:paraId="45D9A33D" w14:textId="77777777" w:rsidR="00207971" w:rsidRPr="00207971" w:rsidRDefault="00207971" w:rsidP="00207971">
      <w:pPr>
        <w:numPr>
          <w:ilvl w:val="0"/>
          <w:numId w:val="26"/>
        </w:numPr>
      </w:pPr>
      <w:r w:rsidRPr="00207971">
        <w:t>and standardized communication architecture.</w:t>
      </w:r>
    </w:p>
    <w:p w14:paraId="495843C3" w14:textId="77777777" w:rsidR="00207971" w:rsidRPr="00207971" w:rsidRDefault="00207971" w:rsidP="00207971">
      <w:r w:rsidRPr="00207971">
        <w:pict w14:anchorId="7886CA2F">
          <v:rect id="_x0000_i1129" style="width:0;height:1.5pt" o:hralign="center" o:hrstd="t" o:hr="t" fillcolor="#a0a0a0" stroked="f"/>
        </w:pict>
      </w:r>
    </w:p>
    <w:p w14:paraId="5A2C5932" w14:textId="77777777" w:rsidR="00207971" w:rsidRPr="00207971" w:rsidRDefault="00207971" w:rsidP="00207971">
      <w:pPr>
        <w:rPr>
          <w:b/>
          <w:bCs/>
        </w:rPr>
      </w:pPr>
      <w:r w:rsidRPr="00207971">
        <w:rPr>
          <w:b/>
          <w:bCs/>
        </w:rPr>
        <w:t>Final Assessment</w:t>
      </w:r>
    </w:p>
    <w:p w14:paraId="7266A655" w14:textId="77777777" w:rsidR="00207971" w:rsidRPr="00207971" w:rsidRDefault="00207971" w:rsidP="00207971">
      <w:r w:rsidRPr="00207971">
        <w:t>The Tanzania operation remains structurally recoverable and culturally stable.</w:t>
      </w:r>
    </w:p>
    <w:p w14:paraId="6707FC8B" w14:textId="77777777" w:rsidR="00207971" w:rsidRPr="00207971" w:rsidRDefault="00207971" w:rsidP="00207971">
      <w:r w:rsidRPr="00207971">
        <w:t>The workforce demonstrates:</w:t>
      </w:r>
    </w:p>
    <w:p w14:paraId="38704F77" w14:textId="77777777" w:rsidR="00207971" w:rsidRPr="00207971" w:rsidRDefault="00207971" w:rsidP="00207971">
      <w:pPr>
        <w:numPr>
          <w:ilvl w:val="0"/>
          <w:numId w:val="27"/>
        </w:numPr>
      </w:pPr>
      <w:r w:rsidRPr="00207971">
        <w:t>engagement,</w:t>
      </w:r>
    </w:p>
    <w:p w14:paraId="47A56272" w14:textId="77777777" w:rsidR="00207971" w:rsidRPr="00207971" w:rsidRDefault="00207971" w:rsidP="00207971">
      <w:pPr>
        <w:numPr>
          <w:ilvl w:val="0"/>
          <w:numId w:val="27"/>
        </w:numPr>
      </w:pPr>
      <w:r w:rsidRPr="00207971">
        <w:t>adaptability,</w:t>
      </w:r>
    </w:p>
    <w:p w14:paraId="2EBE7D91" w14:textId="77777777" w:rsidR="00207971" w:rsidRPr="00207971" w:rsidRDefault="00207971" w:rsidP="00207971">
      <w:pPr>
        <w:numPr>
          <w:ilvl w:val="0"/>
          <w:numId w:val="27"/>
        </w:numPr>
      </w:pPr>
      <w:r w:rsidRPr="00207971">
        <w:t>and willingness to improve.</w:t>
      </w:r>
    </w:p>
    <w:p w14:paraId="5CE3E875" w14:textId="77777777" w:rsidR="00207971" w:rsidRPr="00207971" w:rsidRDefault="00207971" w:rsidP="00207971">
      <w:r w:rsidRPr="00207971">
        <w:t xml:space="preserve">The primary weaknesses identified are systemic rather than </w:t>
      </w:r>
      <w:proofErr w:type="gramStart"/>
      <w:r w:rsidRPr="00207971">
        <w:t>personnel-based</w:t>
      </w:r>
      <w:proofErr w:type="gramEnd"/>
      <w:r w:rsidRPr="00207971">
        <w:t>.</w:t>
      </w:r>
    </w:p>
    <w:p w14:paraId="2E59C6F8" w14:textId="77777777" w:rsidR="00207971" w:rsidRPr="00207971" w:rsidRDefault="00207971" w:rsidP="00207971">
      <w:r w:rsidRPr="00207971">
        <w:lastRenderedPageBreak/>
        <w:t>With proper implementation discipline, the current Odoo transition presents a strong opportunity to:</w:t>
      </w:r>
    </w:p>
    <w:p w14:paraId="4532D23D" w14:textId="77777777" w:rsidR="00207971" w:rsidRPr="00207971" w:rsidRDefault="00207971" w:rsidP="00207971">
      <w:pPr>
        <w:numPr>
          <w:ilvl w:val="0"/>
          <w:numId w:val="28"/>
        </w:numPr>
      </w:pPr>
      <w:r w:rsidRPr="00207971">
        <w:t>stabilize operations,</w:t>
      </w:r>
    </w:p>
    <w:p w14:paraId="49B84633" w14:textId="77777777" w:rsidR="00207971" w:rsidRPr="00207971" w:rsidRDefault="00207971" w:rsidP="00207971">
      <w:pPr>
        <w:numPr>
          <w:ilvl w:val="0"/>
          <w:numId w:val="28"/>
        </w:numPr>
      </w:pPr>
      <w:r w:rsidRPr="00207971">
        <w:t>improve scalability,</w:t>
      </w:r>
    </w:p>
    <w:p w14:paraId="3D69FCC7" w14:textId="77777777" w:rsidR="00207971" w:rsidRPr="00207971" w:rsidRDefault="00207971" w:rsidP="00207971">
      <w:pPr>
        <w:numPr>
          <w:ilvl w:val="0"/>
          <w:numId w:val="28"/>
        </w:numPr>
      </w:pPr>
      <w:r w:rsidRPr="00207971">
        <w:t>increase accountability,</w:t>
      </w:r>
    </w:p>
    <w:p w14:paraId="26132780" w14:textId="77777777" w:rsidR="00207971" w:rsidRPr="00207971" w:rsidRDefault="00207971" w:rsidP="00207971">
      <w:pPr>
        <w:numPr>
          <w:ilvl w:val="0"/>
          <w:numId w:val="28"/>
        </w:numPr>
      </w:pPr>
      <w:r w:rsidRPr="00207971">
        <w:t>and build a more resilient organizational infrastructure for future growth.</w:t>
      </w:r>
    </w:p>
    <w:p w14:paraId="32A2D3F8" w14:textId="77777777" w:rsidR="00CD5760" w:rsidRDefault="00CD5760"/>
    <w:sectPr w:rsidR="00CD5760" w:rsidSect="00255C35">
      <w:pgSz w:w="11906" w:h="16838" w:code="9"/>
      <w:pgMar w:top="170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Text Semiligh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D4C"/>
    <w:multiLevelType w:val="multilevel"/>
    <w:tmpl w:val="398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5EA7"/>
    <w:multiLevelType w:val="multilevel"/>
    <w:tmpl w:val="FB7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71C6"/>
    <w:multiLevelType w:val="multilevel"/>
    <w:tmpl w:val="FBF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53C3F"/>
    <w:multiLevelType w:val="multilevel"/>
    <w:tmpl w:val="EAA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628B"/>
    <w:multiLevelType w:val="multilevel"/>
    <w:tmpl w:val="854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F579C"/>
    <w:multiLevelType w:val="multilevel"/>
    <w:tmpl w:val="7E5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2140D"/>
    <w:multiLevelType w:val="multilevel"/>
    <w:tmpl w:val="B9E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34EA6"/>
    <w:multiLevelType w:val="multilevel"/>
    <w:tmpl w:val="D85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3DEC"/>
    <w:multiLevelType w:val="multilevel"/>
    <w:tmpl w:val="692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86FB8"/>
    <w:multiLevelType w:val="multilevel"/>
    <w:tmpl w:val="7F0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F5CE6"/>
    <w:multiLevelType w:val="multilevel"/>
    <w:tmpl w:val="49B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50D69"/>
    <w:multiLevelType w:val="multilevel"/>
    <w:tmpl w:val="718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0744"/>
    <w:multiLevelType w:val="multilevel"/>
    <w:tmpl w:val="E50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57976"/>
    <w:multiLevelType w:val="multilevel"/>
    <w:tmpl w:val="EFE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33826"/>
    <w:multiLevelType w:val="multilevel"/>
    <w:tmpl w:val="AFA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22B35"/>
    <w:multiLevelType w:val="multilevel"/>
    <w:tmpl w:val="91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47D32"/>
    <w:multiLevelType w:val="multilevel"/>
    <w:tmpl w:val="5FD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B686C"/>
    <w:multiLevelType w:val="multilevel"/>
    <w:tmpl w:val="A5C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73345"/>
    <w:multiLevelType w:val="multilevel"/>
    <w:tmpl w:val="14B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F4A5D"/>
    <w:multiLevelType w:val="multilevel"/>
    <w:tmpl w:val="4D4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C5225"/>
    <w:multiLevelType w:val="multilevel"/>
    <w:tmpl w:val="5BE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80B47"/>
    <w:multiLevelType w:val="multilevel"/>
    <w:tmpl w:val="AEC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36D98"/>
    <w:multiLevelType w:val="multilevel"/>
    <w:tmpl w:val="720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33774"/>
    <w:multiLevelType w:val="multilevel"/>
    <w:tmpl w:val="46C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70DA6"/>
    <w:multiLevelType w:val="multilevel"/>
    <w:tmpl w:val="A0D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706D4"/>
    <w:multiLevelType w:val="multilevel"/>
    <w:tmpl w:val="4EB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64B73"/>
    <w:multiLevelType w:val="multilevel"/>
    <w:tmpl w:val="A4FA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F5B18"/>
    <w:multiLevelType w:val="multilevel"/>
    <w:tmpl w:val="084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204069">
    <w:abstractNumId w:val="18"/>
  </w:num>
  <w:num w:numId="2" w16cid:durableId="1848711472">
    <w:abstractNumId w:val="11"/>
  </w:num>
  <w:num w:numId="3" w16cid:durableId="1649898441">
    <w:abstractNumId w:val="25"/>
  </w:num>
  <w:num w:numId="4" w16cid:durableId="474224268">
    <w:abstractNumId w:val="16"/>
  </w:num>
  <w:num w:numId="5" w16cid:durableId="112407141">
    <w:abstractNumId w:val="9"/>
  </w:num>
  <w:num w:numId="6" w16cid:durableId="601575045">
    <w:abstractNumId w:val="1"/>
  </w:num>
  <w:num w:numId="7" w16cid:durableId="1452700923">
    <w:abstractNumId w:val="4"/>
  </w:num>
  <w:num w:numId="8" w16cid:durableId="549926087">
    <w:abstractNumId w:val="5"/>
  </w:num>
  <w:num w:numId="9" w16cid:durableId="217252766">
    <w:abstractNumId w:val="23"/>
  </w:num>
  <w:num w:numId="10" w16cid:durableId="432627960">
    <w:abstractNumId w:val="24"/>
  </w:num>
  <w:num w:numId="11" w16cid:durableId="531651303">
    <w:abstractNumId w:val="22"/>
  </w:num>
  <w:num w:numId="12" w16cid:durableId="670256173">
    <w:abstractNumId w:val="7"/>
  </w:num>
  <w:num w:numId="13" w16cid:durableId="157428562">
    <w:abstractNumId w:val="6"/>
  </w:num>
  <w:num w:numId="14" w16cid:durableId="1260093062">
    <w:abstractNumId w:val="10"/>
  </w:num>
  <w:num w:numId="15" w16cid:durableId="1447846377">
    <w:abstractNumId w:val="14"/>
  </w:num>
  <w:num w:numId="16" w16cid:durableId="661660140">
    <w:abstractNumId w:val="27"/>
  </w:num>
  <w:num w:numId="17" w16cid:durableId="1836259852">
    <w:abstractNumId w:val="8"/>
  </w:num>
  <w:num w:numId="18" w16cid:durableId="819494850">
    <w:abstractNumId w:val="26"/>
  </w:num>
  <w:num w:numId="19" w16cid:durableId="1937126934">
    <w:abstractNumId w:val="2"/>
  </w:num>
  <w:num w:numId="20" w16cid:durableId="966158988">
    <w:abstractNumId w:val="3"/>
  </w:num>
  <w:num w:numId="21" w16cid:durableId="521750020">
    <w:abstractNumId w:val="15"/>
  </w:num>
  <w:num w:numId="22" w16cid:durableId="604776365">
    <w:abstractNumId w:val="17"/>
  </w:num>
  <w:num w:numId="23" w16cid:durableId="540944605">
    <w:abstractNumId w:val="19"/>
  </w:num>
  <w:num w:numId="24" w16cid:durableId="1265457205">
    <w:abstractNumId w:val="20"/>
  </w:num>
  <w:num w:numId="25" w16cid:durableId="547499342">
    <w:abstractNumId w:val="12"/>
  </w:num>
  <w:num w:numId="26" w16cid:durableId="174342016">
    <w:abstractNumId w:val="13"/>
  </w:num>
  <w:num w:numId="27" w16cid:durableId="1145702226">
    <w:abstractNumId w:val="21"/>
  </w:num>
  <w:num w:numId="28" w16cid:durableId="148658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71"/>
    <w:rsid w:val="00207971"/>
    <w:rsid w:val="00255C35"/>
    <w:rsid w:val="00730F35"/>
    <w:rsid w:val="00A303BD"/>
    <w:rsid w:val="00CD5760"/>
    <w:rsid w:val="00E42FEF"/>
    <w:rsid w:val="00E5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DFE11"/>
  <w15:chartTrackingRefBased/>
  <w15:docId w15:val="{632FEEA2-18F7-4AE7-B6F9-FE32048B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Lheader">
    <w:name w:val="THL header"/>
    <w:basedOn w:val="Normal"/>
    <w:qFormat/>
    <w:rsid w:val="00255C35"/>
    <w:pPr>
      <w:pBdr>
        <w:bottom w:val="single" w:sz="6" w:space="1" w:color="BAA36C"/>
      </w:pBdr>
      <w:spacing w:line="480" w:lineRule="auto"/>
      <w:jc w:val="center"/>
    </w:pPr>
    <w:rPr>
      <w:rFonts w:ascii="Segoe UI Variable Text Semiligh" w:hAnsi="Segoe UI Variable Text Semiligh"/>
      <w:spacing w:val="100"/>
    </w:rPr>
  </w:style>
  <w:style w:type="character" w:customStyle="1" w:styleId="Heading1Char">
    <w:name w:val="Heading 1 Char"/>
    <w:basedOn w:val="DefaultParagraphFont"/>
    <w:link w:val="Heading1"/>
    <w:uiPriority w:val="9"/>
    <w:rsid w:val="002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Kaylee- Jane</dc:creator>
  <cp:keywords/>
  <dc:description/>
  <cp:lastModifiedBy>Kaylee- Jane</cp:lastModifiedBy>
  <cp:revision>1</cp:revision>
  <dcterms:created xsi:type="dcterms:W3CDTF">2026-05-07T11:18:00Z</dcterms:created>
  <dcterms:modified xsi:type="dcterms:W3CDTF">2026-05-07T11:19:00Z</dcterms:modified>
</cp:coreProperties>
</file>