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754abv48v2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System Requirement (Bảo Anh)</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58jqva2qf5g2" w:id="1"/>
      <w:bookmarkEnd w:id="1"/>
      <w:r w:rsidDel="00000000" w:rsidR="00000000" w:rsidRPr="00000000">
        <w:rPr>
          <w:rFonts w:ascii="Times New Roman" w:cs="Times New Roman" w:eastAsia="Times New Roman" w:hAnsi="Times New Roman"/>
          <w:b w:val="1"/>
          <w:bCs w:val="1"/>
          <w:sz w:val="40"/>
          <w:szCs w:val="40"/>
          <w:rtl w:val="0"/>
        </w:rPr>
        <w:t xml:space="preserve">1. Yêu cầu chức năng (Functional Requirements - FR)</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tính năng cốt lõi hệ thống Yolo Farm bắt buộc phải đáp ứng để đảm bảo quy trình vận hành nông nghiệp tự động:</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Thu thập dữ liệu môi trường:</w:t>
      </w:r>
      <w:r w:rsidDel="00000000" w:rsidR="00000000" w:rsidRPr="00000000">
        <w:rPr>
          <w:rFonts w:ascii="Times New Roman" w:cs="Times New Roman" w:eastAsia="Times New Roman" w:hAnsi="Times New Roman"/>
          <w:sz w:val="26"/>
          <w:szCs w:val="26"/>
          <w:rtl w:val="0"/>
        </w:rPr>
        <w:t xml:space="preserve"> Hệ thống thực hiện đọc định kỳ các thông số từ cảm biến bao gồm: nhiệt độ không khí, độ ẩm không khí, cường độ ánh sáng và độ ẩm đất.</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Xử lý tưới tiêu tự động: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6">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kích hoạt máy bơm tưới nước khi độ ẩm đất giảm xuống dưới ngưỡng thiết lập sẵn.</w:t>
      </w:r>
    </w:p>
    <w:p w:rsidR="00000000" w:rsidDel="00000000" w:rsidP="00000000" w:rsidRDefault="00000000" w:rsidRPr="00000000" w14:paraId="00000007">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lên lịch tưới tiêu tự động theo các khung giờ cố định trong ngày.</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 Điều khiển thủ công &amp; Giám sát từ xa qua IoT: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9">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Dashboard trên nền tảng web để xem dữ liệu môi trường theo thời gian thực (real-time).</w:t>
      </w:r>
    </w:p>
    <w:p w:rsidR="00000000" w:rsidDel="00000000" w:rsidP="00000000" w:rsidRDefault="00000000" w:rsidRPr="00000000" w14:paraId="0000000A">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bật/tắt các thiết bị ngoại vi (máy bơm, quạt, đèn chiếu sáng) thông qua các nút điều khiển trực tuyến trên Dashboard.</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Tích hợp Trí tuệ nhân tạo (AI):</w:t>
      </w:r>
    </w:p>
    <w:p w:rsidR="00000000" w:rsidDel="00000000" w:rsidP="00000000" w:rsidRDefault="00000000" w:rsidRPr="00000000" w14:paraId="0000000C">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Nhận diện hình ảnh:</w:t>
      </w:r>
      <w:r w:rsidDel="00000000" w:rsidR="00000000" w:rsidRPr="00000000">
        <w:rPr>
          <w:rFonts w:ascii="Times New Roman" w:cs="Times New Roman" w:eastAsia="Times New Roman" w:hAnsi="Times New Roman"/>
          <w:sz w:val="26"/>
          <w:szCs w:val="26"/>
          <w:rtl w:val="0"/>
        </w:rPr>
        <w:t xml:space="preserve"> Sử dụng camera tích hợp mô hình Machine Learning để phân loại trạng thái cây trồng (phát hiện lá bệnh/khỏe) hoặc phân loại chất lượng nông sản lúc thu hoạch.</w:t>
      </w:r>
    </w:p>
    <w:p w:rsidR="00000000" w:rsidDel="00000000" w:rsidP="00000000" w:rsidRDefault="00000000" w:rsidRPr="00000000" w14:paraId="0000000D">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Nhận diện giọng nói:</w:t>
      </w:r>
      <w:r w:rsidDel="00000000" w:rsidR="00000000" w:rsidRPr="00000000">
        <w:rPr>
          <w:rFonts w:ascii="Times New Roman" w:cs="Times New Roman" w:eastAsia="Times New Roman" w:hAnsi="Times New Roman"/>
          <w:sz w:val="26"/>
          <w:szCs w:val="26"/>
          <w:rtl w:val="0"/>
        </w:rPr>
        <w:t xml:space="preserve"> Cho phép ra lệnh bằng giọng nói để điều khiển thiết bị (Ví dụ: "Bật máy bơm", "Tắt đèn").</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 Cảnh báo và Hiển thị tại chỗ:</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F">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liên tục các thông số môi trường hiện tại lên màn hình LCD 1602.</w:t>
      </w:r>
    </w:p>
    <w:p w:rsidR="00000000" w:rsidDel="00000000" w:rsidP="00000000" w:rsidRDefault="00000000" w:rsidRPr="00000000" w14:paraId="00000010">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tín hiệu cảnh báo (thay đổi màu đèn LED RGB, kích hoạt còi hú) khi phát hiện nhiệt độ hoặc độ ẩm môi trường vượt mức an toàn.</w:t>
      </w:r>
    </w:p>
    <w:p w:rsidR="00000000" w:rsidDel="00000000" w:rsidP="00000000" w:rsidRDefault="00000000" w:rsidRPr="00000000" w14:paraId="00000011">
      <w:pPr>
        <w:pStyle w:val="Heading2"/>
        <w:keepNext w:val="0"/>
        <w:keepLines w:val="0"/>
        <w:spacing w:after="80" w:lineRule="auto"/>
        <w:ind w:firstLine="720"/>
        <w:rPr>
          <w:rFonts w:ascii="Times New Roman" w:cs="Times New Roman" w:eastAsia="Times New Roman" w:hAnsi="Times New Roman"/>
          <w:b w:val="1"/>
          <w:bCs w:val="1"/>
          <w:sz w:val="40"/>
          <w:szCs w:val="40"/>
        </w:rPr>
      </w:pPr>
      <w:bookmarkStart w:colFirst="0" w:colLast="0" w:name="_51gal79rrtyn" w:id="2"/>
      <w:bookmarkEnd w:id="2"/>
      <w:r w:rsidDel="00000000" w:rsidR="00000000" w:rsidRPr="00000000">
        <w:rPr>
          <w:rFonts w:ascii="Times New Roman" w:cs="Times New Roman" w:eastAsia="Times New Roman" w:hAnsi="Times New Roman"/>
          <w:b w:val="1"/>
          <w:bCs w:val="1"/>
          <w:sz w:val="40"/>
          <w:szCs w:val="40"/>
          <w:rtl w:val="0"/>
        </w:rPr>
        <w:t xml:space="preserve">2. Yêu cầu phi chức năng (Non-Functional Requirements - NFR)</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tiêu chuẩn về chất lượng và ràng buộc hoạt động của hệ thống:</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Hiệu suất (Performance):</w:t>
      </w:r>
      <w:r w:rsidDel="00000000" w:rsidR="00000000" w:rsidRPr="00000000">
        <w:rPr>
          <w:rFonts w:ascii="Times New Roman" w:cs="Times New Roman" w:eastAsia="Times New Roman" w:hAnsi="Times New Roman"/>
          <w:sz w:val="26"/>
          <w:szCs w:val="26"/>
          <w:rtl w:val="0"/>
        </w:rPr>
        <w:t xml:space="preserve"> Độ trễ (latency) tính từ thời điểm thao tác trên Dashboard IoT đến khi thiết bị vật lý phản hồi phải đạt mức dưới 2 giây trong điều kiện mạng tiêu chuẩn.</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Độ tin cậy (Reliability):</w:t>
      </w:r>
      <w:r w:rsidDel="00000000" w:rsidR="00000000" w:rsidRPr="00000000">
        <w:rPr>
          <w:rFonts w:ascii="Times New Roman" w:cs="Times New Roman" w:eastAsia="Times New Roman" w:hAnsi="Times New Roman"/>
          <w:sz w:val="26"/>
          <w:szCs w:val="26"/>
          <w:rtl w:val="0"/>
        </w:rPr>
        <w:t xml:space="preserve"> Mạch vi điều khiển trung tâm bắt buộc phải có cơ chế tự động kết nối lại (auto-reconnect) với mạng WiFi sau khi bị ngắt kết nối đột ngột, đảm bảo tính liên tục của dữ liệu.</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 Tính khả dụng (Usability):</w:t>
      </w:r>
      <w:r w:rsidDel="00000000" w:rsidR="00000000" w:rsidRPr="00000000">
        <w:rPr>
          <w:rFonts w:ascii="Times New Roman" w:cs="Times New Roman" w:eastAsia="Times New Roman" w:hAnsi="Times New Roman"/>
          <w:sz w:val="26"/>
          <w:szCs w:val="26"/>
          <w:rtl w:val="0"/>
        </w:rPr>
        <w:t xml:space="preserve"> Giao diện Dashboard IoT cần được thiết kế trực quan, dễ theo dõi biểu đồ và hỗ trợ Responsive (hiển thị tốt trên cả màn hình máy tính và thiết bị di động).</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jlko0nl1gweu" w:id="3"/>
      <w:bookmarkEnd w:id="3"/>
      <w:r w:rsidDel="00000000" w:rsidR="00000000" w:rsidRPr="00000000">
        <w:rPr>
          <w:rFonts w:ascii="Times New Roman" w:cs="Times New Roman" w:eastAsia="Times New Roman" w:hAnsi="Times New Roman"/>
          <w:b w:val="1"/>
          <w:bCs w:val="1"/>
          <w:sz w:val="40"/>
          <w:szCs w:val="40"/>
          <w:rtl w:val="0"/>
        </w:rPr>
        <w:t xml:space="preserve">3. Yêu cầu phần cứng (Hardware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thiết bị vật lý cần thiết để triển khai mô hình:</w:t>
      </w:r>
    </w:p>
    <w:p w:rsidR="00000000" w:rsidDel="00000000" w:rsidP="00000000" w:rsidRDefault="00000000" w:rsidRPr="00000000" w14:paraId="00000018">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Bộ điều khiển trung tâm:</w:t>
      </w:r>
      <w:r w:rsidDel="00000000" w:rsidR="00000000" w:rsidRPr="00000000">
        <w:rPr>
          <w:rFonts w:ascii="Times New Roman" w:cs="Times New Roman" w:eastAsia="Times New Roman" w:hAnsi="Times New Roman"/>
          <w:sz w:val="26"/>
          <w:szCs w:val="26"/>
          <w:rtl w:val="0"/>
        </w:rPr>
        <w:t xml:space="preserve"> Mạch vi điều khiển Yolo:Bit và Mạch mở rộng (Shield).</w:t>
      </w:r>
    </w:p>
    <w:p w:rsidR="00000000" w:rsidDel="00000000" w:rsidP="00000000" w:rsidRDefault="00000000" w:rsidRPr="00000000" w14:paraId="00000019">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Module Cảm biến (Sensors):</w:t>
      </w:r>
      <w:r w:rsidDel="00000000" w:rsidR="00000000" w:rsidRPr="00000000">
        <w:rPr>
          <w:rFonts w:ascii="Times New Roman" w:cs="Times New Roman" w:eastAsia="Times New Roman" w:hAnsi="Times New Roman"/>
          <w:sz w:val="26"/>
          <w:szCs w:val="26"/>
          <w:rtl w:val="0"/>
        </w:rPr>
        <w:t xml:space="preserve"> Cảm biến nhiệt độ &amp; độ ẩm không khí (DHT20), Cảm biến ánh sáng, Cảm biến độ ẩm đất.</w:t>
      </w:r>
    </w:p>
    <w:p w:rsidR="00000000" w:rsidDel="00000000" w:rsidP="00000000" w:rsidRDefault="00000000" w:rsidRPr="00000000" w14:paraId="0000001A">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Cơ cấu chấp hành (Actuators):</w:t>
      </w:r>
      <w:r w:rsidDel="00000000" w:rsidR="00000000" w:rsidRPr="00000000">
        <w:rPr>
          <w:rFonts w:ascii="Times New Roman" w:cs="Times New Roman" w:eastAsia="Times New Roman" w:hAnsi="Times New Roman"/>
          <w:sz w:val="26"/>
          <w:szCs w:val="26"/>
          <w:rtl w:val="0"/>
        </w:rPr>
        <w:t xml:space="preserve"> Máy bơm chìm mini, Rơ-le (Relay) điều khiển đóng ngắt, Đèn LED RGB, Màn hình hiển thị LCD 1602.</w:t>
      </w:r>
    </w:p>
    <w:p w:rsidR="00000000" w:rsidDel="00000000" w:rsidP="00000000" w:rsidRDefault="00000000" w:rsidRPr="00000000" w14:paraId="0000001B">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Thiết bị hỗ trợ AI:</w:t>
      </w:r>
      <w:r w:rsidDel="00000000" w:rsidR="00000000" w:rsidRPr="00000000">
        <w:rPr>
          <w:rFonts w:ascii="Times New Roman" w:cs="Times New Roman" w:eastAsia="Times New Roman" w:hAnsi="Times New Roman"/>
          <w:sz w:val="26"/>
          <w:szCs w:val="26"/>
          <w:rtl w:val="0"/>
        </w:rPr>
        <w:t xml:space="preserve"> Webcam hoặc camera tích hợp trên máy tính (thu thập hình ảnh) và Microphone (thu thập giọng nói).</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tfdh9l8tqqhd" w:id="4"/>
      <w:bookmarkEnd w:id="4"/>
      <w:r w:rsidDel="00000000" w:rsidR="00000000" w:rsidRPr="00000000">
        <w:rPr>
          <w:rFonts w:ascii="Times New Roman" w:cs="Times New Roman" w:eastAsia="Times New Roman" w:hAnsi="Times New Roman"/>
          <w:b w:val="1"/>
          <w:bCs w:val="1"/>
          <w:sz w:val="40"/>
          <w:szCs w:val="40"/>
          <w:rtl w:val="0"/>
        </w:rPr>
        <w:t xml:space="preserve">4. Yêu cầu phần mềm (Software Requirements)</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nền tảng và công cụ được sử dụng để phát triển và vận hành hệ thống:</w:t>
      </w:r>
    </w:p>
    <w:p w:rsidR="00000000" w:rsidDel="00000000" w:rsidP="00000000" w:rsidRDefault="00000000" w:rsidRPr="00000000" w14:paraId="0000001E">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lập trình:</w:t>
      </w:r>
      <w:r w:rsidDel="00000000" w:rsidR="00000000" w:rsidRPr="00000000">
        <w:rPr>
          <w:rFonts w:ascii="Times New Roman" w:cs="Times New Roman" w:eastAsia="Times New Roman" w:hAnsi="Times New Roman"/>
          <w:sz w:val="26"/>
          <w:szCs w:val="26"/>
          <w:rtl w:val="0"/>
        </w:rPr>
        <w:t xml:space="preserve"> Ứng dụng OhStem App (app.ohstem.vn) hỗ trợ lập trình bằng khối lệnh (Block-based) hoặc ngôn ngữ Python.</w:t>
      </w:r>
    </w:p>
    <w:p w:rsidR="00000000" w:rsidDel="00000000" w:rsidP="00000000" w:rsidRDefault="00000000" w:rsidRPr="00000000" w14:paraId="0000001F">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IoT:</w:t>
      </w:r>
      <w:r w:rsidDel="00000000" w:rsidR="00000000" w:rsidRPr="00000000">
        <w:rPr>
          <w:rFonts w:ascii="Times New Roman" w:cs="Times New Roman" w:eastAsia="Times New Roman" w:hAnsi="Times New Roman"/>
          <w:sz w:val="26"/>
          <w:szCs w:val="26"/>
          <w:rtl w:val="0"/>
        </w:rPr>
        <w:t xml:space="preserve"> Server của OhStem để khởi tạo Dashboard, điều khiển và lưu trữ dữ liệu môi trường.</w:t>
      </w:r>
    </w:p>
    <w:p w:rsidR="00000000" w:rsidDel="00000000" w:rsidP="00000000" w:rsidRDefault="00000000" w:rsidRPr="00000000" w14:paraId="00000020">
      <w:pPr>
        <w:numPr>
          <w:ilvl w:val="0"/>
          <w:numId w:val="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AI:</w:t>
      </w:r>
      <w:r w:rsidDel="00000000" w:rsidR="00000000" w:rsidRPr="00000000">
        <w:rPr>
          <w:rFonts w:ascii="Times New Roman" w:cs="Times New Roman" w:eastAsia="Times New Roman" w:hAnsi="Times New Roman"/>
          <w:sz w:val="26"/>
          <w:szCs w:val="26"/>
          <w:rtl w:val="0"/>
        </w:rPr>
        <w:t xml:space="preserve"> Công cụ Google Teachable Machine để thu thập tập dữ liệu (dataset) và huấn luyện mô hình học máy (Machine Learning).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