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rtl w:val="0"/>
        </w:rPr>
        <w:t xml:space="preserve">Joshua Crews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joshuacrews16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outlook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.com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0432-064-599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Brisbane, QLD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GitHub: </w:t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sz w:val="32"/>
            <w:szCs w:val="32"/>
            <w:u w:val="single"/>
            <w:rtl w:val="0"/>
          </w:rPr>
          <w:t xml:space="preserve">https://github.com/TheHungryBandito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Self-Study and Projects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          </w:t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2020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Present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Computer Programmer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     </w:t>
        <w:tab/>
        <w:t xml:space="preserve"> 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Brisbane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QLD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Guiding a team of 3 in the use of GitHub, teaching efficient workflow techniques to team members with documentation.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Programmed a turn-based system for a community project, completing a core mechanic of the application 2 weeks before the agreed-upon deadline.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Engaged in a 3-year ongoing journey of self-study to reskill into programming, gaining the necessary knowledge to build applications.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Read documentation and code for the public project ‘Thrive’ to implement clean and correct code to fix known bugs and issues, while satisfying the requirements of up to 5 code reviewers.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Implemented ‘Super-linter’ as a part of continuous integration (CI) to GitHub projects, preventing 100% of non-standard formatting from merging into source code and improving code readability.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ProTen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ab/>
        <w:tab/>
        <w:tab/>
        <w:tab/>
        <w:tab/>
        <w:t xml:space="preserve">                                        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2018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Farm Management - Trainee to Manager</w:t>
        <w:tab/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</w:t>
        <w:tab/>
        <w:t xml:space="preserve">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Goolgowi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NSW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Improved and upgraded feeder lines with cable spacers resulting in ~80% fewer electrical problems with feeder motors, saving hundreds to thousands in electrician bills while improving the safety of personnel on the farm.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Slashed 50% of time spent on daily duties by training a team in farm duties, machinery, and maintenance.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Strived for quality and consistently placed in the top farms for ProTen through efficient management decisions.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Solved problems such as maintenance issues to better understand the systems in the workplace, passing the knowledge to all 5 team members to improve safety and their skillset.</w:t>
      </w:r>
    </w:p>
    <w:p w:rsidR="00000000" w:rsidDel="00000000" w:rsidP="00000000" w:rsidRDefault="00000000" w:rsidRPr="00000000" w14:paraId="00000015">
      <w:pPr>
        <w:widowControl w:val="0"/>
        <w:spacing w:line="252.00000000000003" w:lineRule="auto"/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Harvard                    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                </w:t>
        <w:tab/>
        <w:t xml:space="preserve">        </w:t>
        <w:tab/>
        <w:tab/>
        <w:t xml:space="preserve">                      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2022 –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CS50x - Computer Science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Applied knowledge by building applications that mimic real-life applications, while meeting the criteria of the assessment.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Studied languages, tools, algorithms, patterns, and data structures used in current projects.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National Food Institute                   </w:t>
        <w:tab/>
        <w:tab/>
        <w:tab/>
        <w:tab/>
        <w:tab/>
        <w:t xml:space="preserve">                     </w:t>
        <w:tab/>
        <w:t xml:space="preserve">        </w:t>
        <w:tab/>
        <w:tab/>
        <w:t xml:space="preserve">     2019 - 2020</w:t>
      </w:r>
    </w:p>
    <w:p w:rsidR="00000000" w:rsidDel="00000000" w:rsidP="00000000" w:rsidRDefault="00000000" w:rsidRPr="00000000" w14:paraId="0000001E">
      <w:pPr>
        <w:widowControl w:val="0"/>
        <w:spacing w:line="252.00000000000003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Leadership and Management - Certificate 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Researched and applied leadership and management techniques to my workplace, improving employee efficiency and mood.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Planned, oversaw, and completed long-term, mid-term, and short-term projects in my workplace, improving workplace health and safety, prioritised, tackled, and prevented maintenance issues reducing stock loss by ~10%, and delegated tasks to team members while maintaining usual duties among all team members.</w:t>
      </w:r>
    </w:p>
    <w:p w:rsidR="00000000" w:rsidDel="00000000" w:rsidP="00000000" w:rsidRDefault="00000000" w:rsidRPr="00000000" w14:paraId="00000021">
      <w:pPr>
        <w:widowControl w:val="0"/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Project planning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Game Development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Application Development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Web Development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Codebase management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Debugging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Documenting; C#/.NET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Unity Engine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Python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Node.js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JavaScript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SQL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Git/Github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Self-Study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Self-Motivating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Researching.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2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cs="Times New Roman" w:hAnsi="Times New Roman"/>
      <w:color w:val="000000"/>
    </w:rPr>
  </w:style>
  <w:style w:type="paragraph" w:styleId="ListParagraph">
    <w:name w:val="List Paragraph"/>
    <w:basedOn w:val="Normal"/>
    <w:uiPriority w:val="34"/>
    <w:qFormat w:val="1"/>
    <w:rsid w:val="006109F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TheHungryBandito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8lpFvXv49plbXgDcf0i7I2OqRA==">AMUW2mWUkXssj9njX4EDxF4Z2xadiwiRvamIMKIIf4xyyWOKwo9rlGHDzsfYAxz5s1MzDJZPbwrx2VGfDZLCe3EJDv3XEZN3rW9afF41rT79KGdmWq32vBs=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2021-10-25T02:36:00Z</dcterms:created>
  <dc:creator>Colin McIntosh</dc:creator>
</cp:coreProperties>
</file>