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drawing>
          <wp:inline distB="114300" distT="114300" distL="114300" distR="114300">
            <wp:extent cx="3486150" cy="101881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10188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1540" w:lineRule="auto"/>
        <w:jc w:val="cente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156082"/>
          <w:sz w:val="72"/>
          <w:szCs w:val="72"/>
        </w:rPr>
      </w:pPr>
      <w:r w:rsidDel="00000000" w:rsidR="00000000" w:rsidRPr="00000000">
        <w:rPr>
          <w:color w:val="156082"/>
          <w:sz w:val="72"/>
          <w:szCs w:val="72"/>
          <w:rtl w:val="0"/>
        </w:rPr>
        <w:t xml:space="preserve">Elicitation Plan</w:t>
      </w:r>
    </w:p>
    <w:p w:rsidR="00000000" w:rsidDel="00000000" w:rsidP="00000000" w:rsidRDefault="00000000" w:rsidRPr="00000000" w14:paraId="00000004">
      <w:pPr>
        <w:spacing w:after="240" w:before="240" w:lineRule="auto"/>
        <w:jc w:val="center"/>
        <w:rPr>
          <w:rFonts w:ascii="Calibri" w:cs="Calibri" w:eastAsia="Calibri" w:hAnsi="Calibri"/>
          <w:color w:val="156082"/>
          <w:sz w:val="28"/>
          <w:szCs w:val="28"/>
        </w:rPr>
      </w:pPr>
      <w:r w:rsidDel="00000000" w:rsidR="00000000" w:rsidRPr="00000000">
        <w:rPr>
          <w:rFonts w:ascii="Calibri" w:cs="Calibri" w:eastAsia="Calibri" w:hAnsi="Calibri"/>
          <w:color w:val="156082"/>
          <w:sz w:val="28"/>
          <w:szCs w:val="28"/>
          <w:rtl w:val="0"/>
        </w:rPr>
        <w:t xml:space="preserve">Campus Wellness Portal with Medical System and Fitness Center Integration</w:t>
      </w:r>
    </w:p>
    <w:p w:rsidR="00000000" w:rsidDel="00000000" w:rsidP="00000000" w:rsidRDefault="00000000" w:rsidRPr="00000000" w14:paraId="00000005">
      <w:pPr>
        <w:spacing w:after="240" w:before="480" w:lineRule="auto"/>
        <w:rPr>
          <w:color w:val="156082"/>
        </w:rPr>
      </w:pPr>
      <w:r w:rsidDel="00000000" w:rsidR="00000000" w:rsidRPr="00000000">
        <w:rPr>
          <w:rtl w:val="0"/>
        </w:rPr>
      </w:r>
    </w:p>
    <w:p w:rsidR="00000000" w:rsidDel="00000000" w:rsidP="00000000" w:rsidRDefault="00000000" w:rsidRPr="00000000" w14:paraId="00000006">
      <w:pPr>
        <w:spacing w:after="240" w:before="480" w:lineRule="auto"/>
        <w:rPr>
          <w:color w:val="156082"/>
        </w:rPr>
      </w:pPr>
      <w:r w:rsidDel="00000000" w:rsidR="00000000" w:rsidRPr="00000000">
        <w:rPr>
          <w:rtl w:val="0"/>
        </w:rPr>
      </w:r>
    </w:p>
    <w:p w:rsidR="00000000" w:rsidDel="00000000" w:rsidP="00000000" w:rsidRDefault="00000000" w:rsidRPr="00000000" w14:paraId="00000007">
      <w:pPr>
        <w:spacing w:after="240" w:before="480" w:lineRule="auto"/>
        <w:rPr>
          <w:color w:val="156082"/>
        </w:rPr>
      </w:pPr>
      <w:r w:rsidDel="00000000" w:rsidR="00000000" w:rsidRPr="00000000">
        <w:rPr>
          <w:color w:val="156082"/>
          <w:rtl w:val="0"/>
        </w:rPr>
        <w:t xml:space="preserve">Version: 1.0</w:t>
      </w:r>
    </w:p>
    <w:p w:rsidR="00000000" w:rsidDel="00000000" w:rsidP="00000000" w:rsidRDefault="00000000" w:rsidRPr="00000000" w14:paraId="00000008">
      <w:pPr>
        <w:spacing w:after="240" w:before="480" w:lineRule="auto"/>
        <w:rPr>
          <w:color w:val="156082"/>
        </w:rPr>
      </w:pPr>
      <w:r w:rsidDel="00000000" w:rsidR="00000000" w:rsidRPr="00000000">
        <w:rPr>
          <w:color w:val="156082"/>
          <w:rtl w:val="0"/>
        </w:rPr>
        <w:t xml:space="preserve">Date: 23/05/2025</w:t>
      </w:r>
    </w:p>
    <w:p w:rsidR="00000000" w:rsidDel="00000000" w:rsidP="00000000" w:rsidRDefault="00000000" w:rsidRPr="00000000" w14:paraId="00000009">
      <w:pPr>
        <w:spacing w:after="240" w:before="480" w:lineRule="auto"/>
        <w:rPr>
          <w:b w:val="1"/>
        </w:rPr>
      </w:pPr>
      <w:r w:rsidDel="00000000" w:rsidR="00000000" w:rsidRPr="00000000">
        <w:rPr>
          <w:color w:val="156082"/>
          <w:rtl w:val="0"/>
        </w:rPr>
        <w:t xml:space="preserve">Release By: TT6L - Group 3</w:t>
      </w:r>
      <w:r w:rsidDel="00000000" w:rsidR="00000000" w:rsidRPr="00000000">
        <w:rPr>
          <w:rtl w:val="0"/>
        </w:rPr>
      </w:r>
    </w:p>
    <w:p w:rsidR="00000000" w:rsidDel="00000000" w:rsidP="00000000" w:rsidRDefault="00000000" w:rsidRPr="00000000" w14:paraId="0000000A">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jc w:val="both"/>
        <w:rPr>
          <w:b w:val="1"/>
        </w:rPr>
      </w:pPr>
      <w:r w:rsidDel="00000000" w:rsidR="00000000" w:rsidRPr="00000000">
        <w:rPr>
          <w:b w:val="1"/>
          <w:rtl w:val="0"/>
        </w:rPr>
        <w:t xml:space="preserve">Development Framework:</w:t>
      </w:r>
    </w:p>
    <w:p w:rsidR="00000000" w:rsidDel="00000000" w:rsidP="00000000" w:rsidRDefault="00000000" w:rsidRPr="00000000" w14:paraId="0000000C">
      <w:pPr>
        <w:spacing w:line="360" w:lineRule="auto"/>
        <w:jc w:val="both"/>
        <w:rPr/>
      </w:pPr>
      <w:r w:rsidDel="00000000" w:rsidR="00000000" w:rsidRPr="00000000">
        <w:rPr>
          <w:rtl w:val="0"/>
        </w:rPr>
        <w:t xml:space="preserve">For this project, we are using the </w:t>
      </w:r>
      <w:r w:rsidDel="00000000" w:rsidR="00000000" w:rsidRPr="00000000">
        <w:rPr>
          <w:b w:val="1"/>
          <w:rtl w:val="0"/>
        </w:rPr>
        <w:t xml:space="preserve">Kano model</w:t>
      </w:r>
      <w:r w:rsidDel="00000000" w:rsidR="00000000" w:rsidRPr="00000000">
        <w:rPr>
          <w:rtl w:val="0"/>
        </w:rPr>
        <w:t xml:space="preserve"> to classify potential requirements into three categories:</w:t>
      </w:r>
    </w:p>
    <w:p w:rsidR="00000000" w:rsidDel="00000000" w:rsidP="00000000" w:rsidRDefault="00000000" w:rsidRPr="00000000" w14:paraId="0000000D">
      <w:pPr>
        <w:numPr>
          <w:ilvl w:val="0"/>
          <w:numId w:val="3"/>
        </w:numPr>
        <w:spacing w:line="360" w:lineRule="auto"/>
        <w:ind w:left="720" w:hanging="360"/>
        <w:jc w:val="both"/>
        <w:rPr>
          <w:u w:val="none"/>
        </w:rPr>
      </w:pPr>
      <w:r w:rsidDel="00000000" w:rsidR="00000000" w:rsidRPr="00000000">
        <w:rPr>
          <w:rtl w:val="0"/>
        </w:rPr>
        <w:t xml:space="preserve">Dissatisfier (must-be requirement): </w:t>
      </w:r>
      <w:r w:rsidDel="00000000" w:rsidR="00000000" w:rsidRPr="00000000">
        <w:rPr>
          <w:rtl w:val="0"/>
        </w:rPr>
        <w:t xml:space="preserve">Basic features that users expect. Their presence does not significantly increase satisfaction, but leads to dissatisfaction of the customer if they are missing.</w:t>
      </w:r>
    </w:p>
    <w:p w:rsidR="00000000" w:rsidDel="00000000" w:rsidP="00000000" w:rsidRDefault="00000000" w:rsidRPr="00000000" w14:paraId="0000000E">
      <w:pPr>
        <w:numPr>
          <w:ilvl w:val="0"/>
          <w:numId w:val="3"/>
        </w:numPr>
        <w:spacing w:line="360" w:lineRule="auto"/>
        <w:ind w:left="720" w:hanging="360"/>
        <w:jc w:val="both"/>
        <w:rPr>
          <w:u w:val="none"/>
        </w:rPr>
      </w:pPr>
      <w:r w:rsidDel="00000000" w:rsidR="00000000" w:rsidRPr="00000000">
        <w:rPr>
          <w:rtl w:val="0"/>
        </w:rPr>
        <w:t xml:space="preserve">Satisfier (one-dimensional customer requirement):  Features where more functionality leads to more satisfaction. If these are missing, the satisfaction of users will be slightly reduced.</w:t>
      </w:r>
    </w:p>
    <w:p w:rsidR="00000000" w:rsidDel="00000000" w:rsidP="00000000" w:rsidRDefault="00000000" w:rsidRPr="00000000" w14:paraId="0000000F">
      <w:pPr>
        <w:numPr>
          <w:ilvl w:val="0"/>
          <w:numId w:val="3"/>
        </w:numPr>
        <w:spacing w:line="360" w:lineRule="auto"/>
        <w:ind w:left="720" w:hanging="360"/>
        <w:jc w:val="both"/>
        <w:rPr>
          <w:u w:val="none"/>
        </w:rPr>
      </w:pPr>
      <w:r w:rsidDel="00000000" w:rsidR="00000000" w:rsidRPr="00000000">
        <w:rPr>
          <w:rtl w:val="0"/>
        </w:rPr>
        <w:t xml:space="preserve">Delighter (attractive requirement): Unexpected features that delight users when present but do not cause dissatisfaction when absent.</w:t>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t xml:space="preserve">We chose the Kano model for the following reasons:</w:t>
      </w:r>
    </w:p>
    <w:p w:rsidR="00000000" w:rsidDel="00000000" w:rsidP="00000000" w:rsidRDefault="00000000" w:rsidRPr="00000000" w14:paraId="00000012">
      <w:pPr>
        <w:numPr>
          <w:ilvl w:val="0"/>
          <w:numId w:val="7"/>
        </w:numPr>
        <w:spacing w:line="360" w:lineRule="auto"/>
        <w:ind w:left="720" w:hanging="360"/>
        <w:jc w:val="both"/>
        <w:rPr>
          <w:u w:val="none"/>
        </w:rPr>
      </w:pPr>
      <w:r w:rsidDel="00000000" w:rsidR="00000000" w:rsidRPr="00000000">
        <w:rPr>
          <w:rtl w:val="0"/>
        </w:rPr>
        <w:t xml:space="preserve">To decide which requirements should be elaborated next</w:t>
      </w:r>
    </w:p>
    <w:p w:rsidR="00000000" w:rsidDel="00000000" w:rsidP="00000000" w:rsidRDefault="00000000" w:rsidRPr="00000000" w14:paraId="00000013">
      <w:pPr>
        <w:numPr>
          <w:ilvl w:val="0"/>
          <w:numId w:val="7"/>
        </w:numPr>
        <w:spacing w:line="360" w:lineRule="auto"/>
        <w:ind w:left="720" w:hanging="360"/>
        <w:jc w:val="both"/>
        <w:rPr>
          <w:u w:val="none"/>
        </w:rPr>
      </w:pPr>
      <w:r w:rsidDel="00000000" w:rsidR="00000000" w:rsidRPr="00000000">
        <w:rPr>
          <w:rtl w:val="0"/>
        </w:rPr>
        <w:t xml:space="preserve">To focus the elicitation activities on one class of customer satisfaction</w:t>
      </w:r>
    </w:p>
    <w:p w:rsidR="00000000" w:rsidDel="00000000" w:rsidP="00000000" w:rsidRDefault="00000000" w:rsidRPr="00000000" w14:paraId="00000014">
      <w:pPr>
        <w:numPr>
          <w:ilvl w:val="0"/>
          <w:numId w:val="7"/>
        </w:numPr>
        <w:spacing w:line="360" w:lineRule="auto"/>
        <w:ind w:left="720" w:hanging="360"/>
        <w:jc w:val="both"/>
        <w:rPr>
          <w:u w:val="none"/>
        </w:rPr>
      </w:pPr>
      <w:r w:rsidDel="00000000" w:rsidR="00000000" w:rsidRPr="00000000">
        <w:rPr>
          <w:rtl w:val="0"/>
        </w:rPr>
        <w:t xml:space="preserve">To establish a good balance of system features between the different classes of customer satisfaction</w:t>
      </w:r>
    </w:p>
    <w:p w:rsidR="00000000" w:rsidDel="00000000" w:rsidP="00000000" w:rsidRDefault="00000000" w:rsidRPr="00000000" w14:paraId="00000015">
      <w:pPr>
        <w:spacing w:line="360" w:lineRule="auto"/>
        <w:jc w:val="both"/>
        <w:rPr>
          <w:b w:val="1"/>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jc w:val="both"/>
        <w:rPr>
          <w:b w:val="1"/>
        </w:rPr>
      </w:pPr>
      <w:r w:rsidDel="00000000" w:rsidR="00000000" w:rsidRPr="00000000">
        <w:rPr>
          <w:b w:val="1"/>
          <w:rtl w:val="0"/>
        </w:rPr>
        <w:t xml:space="preserve">Elicitation Techniques:</w:t>
      </w:r>
    </w:p>
    <w:p w:rsidR="00000000" w:rsidDel="00000000" w:rsidP="00000000" w:rsidRDefault="00000000" w:rsidRPr="00000000" w14:paraId="00000018">
      <w:pPr>
        <w:spacing w:line="360" w:lineRule="auto"/>
        <w:jc w:val="both"/>
        <w:rPr/>
      </w:pPr>
      <w:r w:rsidDel="00000000" w:rsidR="00000000" w:rsidRPr="00000000">
        <w:rPr>
          <w:rtl w:val="0"/>
        </w:rPr>
        <w:t xml:space="preserve">During our group discussion, we were initially torn between using a questionnaire, observation  or brainstorming for elicitation. After careful consideration, we decided to proceed with the questionnaire as the primary elicitation techniques for collecting inputs from users and categorize their requirements using the Kano model, and held a brainstorming session among our group members to help identify and define system requirements before executing the questionnaire. </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jc w:val="center"/>
        <w:rPr>
          <w:i w:val="1"/>
          <w:sz w:val="20"/>
          <w:szCs w:val="20"/>
        </w:rPr>
      </w:pPr>
      <w:r w:rsidDel="00000000" w:rsidR="00000000" w:rsidRPr="00000000">
        <w:rPr>
          <w:i w:val="1"/>
          <w:sz w:val="20"/>
          <w:szCs w:val="20"/>
          <w:rtl w:val="0"/>
        </w:rPr>
        <w:t xml:space="preserve">Table 1.1 Elicitation Techniques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750"/>
        <w:gridCol w:w="3855"/>
        <w:tblGridChange w:id="0">
          <w:tblGrid>
            <w:gridCol w:w="1755"/>
            <w:gridCol w:w="375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 for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for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Brainstorming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5"/>
              </w:numPr>
              <w:spacing w:line="360" w:lineRule="auto"/>
              <w:ind w:left="720" w:hanging="360"/>
            </w:pPr>
            <w:r w:rsidDel="00000000" w:rsidR="00000000" w:rsidRPr="00000000">
              <w:rPr>
                <w:rtl w:val="0"/>
              </w:rPr>
              <w:t xml:space="preserve">Efficient in identifying requirement sources</w:t>
            </w:r>
          </w:p>
          <w:p w:rsidR="00000000" w:rsidDel="00000000" w:rsidP="00000000" w:rsidRDefault="00000000" w:rsidRPr="00000000" w14:paraId="00000020">
            <w:pPr>
              <w:numPr>
                <w:ilvl w:val="0"/>
                <w:numId w:val="5"/>
              </w:numPr>
              <w:spacing w:line="360" w:lineRule="auto"/>
              <w:ind w:left="720" w:hanging="360"/>
            </w:pPr>
            <w:r w:rsidDel="00000000" w:rsidR="00000000" w:rsidRPr="00000000">
              <w:rPr>
                <w:rtl w:val="0"/>
              </w:rPr>
              <w:t xml:space="preserve">Efficient in developing innovative requirements</w:t>
            </w:r>
          </w:p>
          <w:p w:rsidR="00000000" w:rsidDel="00000000" w:rsidP="00000000" w:rsidRDefault="00000000" w:rsidRPr="00000000" w14:paraId="00000021">
            <w:pPr>
              <w:numPr>
                <w:ilvl w:val="0"/>
                <w:numId w:val="5"/>
              </w:numPr>
              <w:spacing w:line="360" w:lineRule="auto"/>
              <w:ind w:left="720" w:hanging="360"/>
            </w:pPr>
            <w:r w:rsidDel="00000000" w:rsidR="00000000" w:rsidRPr="00000000">
              <w:rPr>
                <w:rtl w:val="0"/>
              </w:rPr>
              <w:t xml:space="preserve">Encourage diverse perspectives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1"/>
              </w:numPr>
              <w:spacing w:line="360" w:lineRule="auto"/>
              <w:ind w:left="720" w:hanging="360"/>
            </w:pPr>
            <w:r w:rsidDel="00000000" w:rsidR="00000000" w:rsidRPr="00000000">
              <w:rPr>
                <w:rtl w:val="0"/>
              </w:rPr>
              <w:t xml:space="preserve">Conduct Microsoft Teams meeting for estimated 2 hours on 8.00pm </w:t>
            </w:r>
            <w:r w:rsidDel="00000000" w:rsidR="00000000" w:rsidRPr="00000000">
              <w:rPr>
                <w:rtl w:val="0"/>
              </w:rPr>
              <w:t xml:space="preserve">at 29th April 2025</w:t>
            </w:r>
          </w:p>
          <w:p w:rsidR="00000000" w:rsidDel="00000000" w:rsidP="00000000" w:rsidRDefault="00000000" w:rsidRPr="00000000" w14:paraId="00000023">
            <w:pPr>
              <w:numPr>
                <w:ilvl w:val="0"/>
                <w:numId w:val="1"/>
              </w:numPr>
              <w:spacing w:line="360" w:lineRule="auto"/>
              <w:ind w:left="720" w:hanging="360"/>
            </w:pPr>
            <w:r w:rsidDel="00000000" w:rsidR="00000000" w:rsidRPr="00000000">
              <w:rPr>
                <w:rtl w:val="0"/>
              </w:rPr>
              <w:t xml:space="preserve">Involve all group members </w:t>
            </w:r>
          </w:p>
          <w:p w:rsidR="00000000" w:rsidDel="00000000" w:rsidP="00000000" w:rsidRDefault="00000000" w:rsidRPr="00000000" w14:paraId="00000024">
            <w:pPr>
              <w:numPr>
                <w:ilvl w:val="0"/>
                <w:numId w:val="1"/>
              </w:numPr>
              <w:spacing w:line="360" w:lineRule="auto"/>
              <w:ind w:left="720" w:hanging="360"/>
            </w:pPr>
            <w:r w:rsidDel="00000000" w:rsidR="00000000" w:rsidRPr="00000000">
              <w:rPr>
                <w:rtl w:val="0"/>
              </w:rPr>
              <w:t xml:space="preserve">Brainstorming covers the requirements for each stakeholder</w:t>
            </w:r>
          </w:p>
          <w:p w:rsidR="00000000" w:rsidDel="00000000" w:rsidP="00000000" w:rsidRDefault="00000000" w:rsidRPr="00000000" w14:paraId="00000025">
            <w:pPr>
              <w:numPr>
                <w:ilvl w:val="0"/>
                <w:numId w:val="1"/>
              </w:numPr>
              <w:spacing w:line="360" w:lineRule="auto"/>
              <w:ind w:left="720" w:hanging="360"/>
            </w:pPr>
            <w:r w:rsidDel="00000000" w:rsidR="00000000" w:rsidRPr="00000000">
              <w:rPr>
                <w:rtl w:val="0"/>
              </w:rPr>
              <w:t xml:space="preserve">Each requirement is finalized only after group agreement</w:t>
            </w:r>
          </w:p>
          <w:p w:rsidR="00000000" w:rsidDel="00000000" w:rsidP="00000000" w:rsidRDefault="00000000" w:rsidRPr="00000000" w14:paraId="00000026">
            <w:pPr>
              <w:numPr>
                <w:ilvl w:val="0"/>
                <w:numId w:val="1"/>
              </w:numPr>
              <w:spacing w:line="360" w:lineRule="auto"/>
              <w:ind w:left="720" w:hanging="360"/>
              <w:rPr>
                <w:u w:val="none"/>
              </w:rPr>
            </w:pPr>
            <w:r w:rsidDel="00000000" w:rsidR="00000000" w:rsidRPr="00000000">
              <w:rPr>
                <w:rtl w:val="0"/>
              </w:rPr>
              <w:t xml:space="preserve">Requirements are recorded using Visual Paradigm and LucidChart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Questionnaire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4"/>
              </w:numPr>
              <w:spacing w:line="360" w:lineRule="auto"/>
              <w:ind w:left="720" w:hanging="360"/>
            </w:pPr>
            <w:r w:rsidDel="00000000" w:rsidR="00000000" w:rsidRPr="00000000">
              <w:rPr>
                <w:rtl w:val="0"/>
              </w:rPr>
              <w:t xml:space="preserve">Efficient in identifying requirement sources</w:t>
            </w:r>
          </w:p>
          <w:p w:rsidR="00000000" w:rsidDel="00000000" w:rsidP="00000000" w:rsidRDefault="00000000" w:rsidRPr="00000000" w14:paraId="00000029">
            <w:pPr>
              <w:numPr>
                <w:ilvl w:val="0"/>
                <w:numId w:val="4"/>
              </w:numPr>
              <w:spacing w:line="360" w:lineRule="auto"/>
              <w:ind w:left="720" w:hanging="360"/>
            </w:pPr>
            <w:r w:rsidDel="00000000" w:rsidR="00000000" w:rsidRPr="00000000">
              <w:rPr>
                <w:rtl w:val="0"/>
              </w:rPr>
              <w:t xml:space="preserve">Efficient in eliciting existing requirements</w:t>
            </w:r>
          </w:p>
          <w:p w:rsidR="00000000" w:rsidDel="00000000" w:rsidP="00000000" w:rsidRDefault="00000000" w:rsidRPr="00000000" w14:paraId="0000002A">
            <w:pPr>
              <w:numPr>
                <w:ilvl w:val="0"/>
                <w:numId w:val="4"/>
              </w:numPr>
              <w:spacing w:line="360" w:lineRule="auto"/>
              <w:ind w:left="720" w:hanging="360"/>
            </w:pPr>
            <w:r w:rsidDel="00000000" w:rsidR="00000000" w:rsidRPr="00000000">
              <w:rPr>
                <w:rtl w:val="0"/>
              </w:rPr>
              <w:t xml:space="preserve">Ensure data accuracy</w:t>
            </w:r>
          </w:p>
          <w:p w:rsidR="00000000" w:rsidDel="00000000" w:rsidP="00000000" w:rsidRDefault="00000000" w:rsidRPr="00000000" w14:paraId="0000002B">
            <w:pPr>
              <w:numPr>
                <w:ilvl w:val="0"/>
                <w:numId w:val="4"/>
              </w:numPr>
              <w:spacing w:line="360" w:lineRule="auto"/>
              <w:ind w:left="720" w:hanging="360"/>
            </w:pPr>
            <w:r w:rsidDel="00000000" w:rsidR="00000000" w:rsidRPr="00000000">
              <w:rPr>
                <w:rtl w:val="0"/>
              </w:rPr>
              <w:t xml:space="preserve">Flexibility</w:t>
            </w:r>
          </w:p>
          <w:p w:rsidR="00000000" w:rsidDel="00000000" w:rsidP="00000000" w:rsidRDefault="00000000" w:rsidRPr="00000000" w14:paraId="0000002C">
            <w:pPr>
              <w:numPr>
                <w:ilvl w:val="0"/>
                <w:numId w:val="4"/>
              </w:numPr>
              <w:spacing w:line="360" w:lineRule="auto"/>
              <w:ind w:left="720" w:hanging="360"/>
            </w:pPr>
            <w:r w:rsidDel="00000000" w:rsidR="00000000" w:rsidRPr="00000000">
              <w:rPr>
                <w:rtl w:val="0"/>
              </w:rPr>
              <w:t xml:space="preserve">Time and cost saving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2"/>
              </w:numPr>
              <w:spacing w:line="360" w:lineRule="auto"/>
              <w:ind w:left="720" w:hanging="360"/>
            </w:pPr>
            <w:r w:rsidDel="00000000" w:rsidR="00000000" w:rsidRPr="00000000">
              <w:rPr>
                <w:rtl w:val="0"/>
              </w:rPr>
              <w:t xml:space="preserve">Create and design two questionnaires, one for functional requirements and one for quality requirements using Google Forms</w:t>
            </w:r>
          </w:p>
          <w:p w:rsidR="00000000" w:rsidDel="00000000" w:rsidP="00000000" w:rsidRDefault="00000000" w:rsidRPr="00000000" w14:paraId="0000002E">
            <w:pPr>
              <w:numPr>
                <w:ilvl w:val="0"/>
                <w:numId w:val="2"/>
              </w:numPr>
              <w:spacing w:line="360" w:lineRule="auto"/>
              <w:ind w:left="720" w:hanging="360"/>
              <w:rPr>
                <w:u w:val="none"/>
              </w:rPr>
            </w:pPr>
            <w:r w:rsidDel="00000000" w:rsidR="00000000" w:rsidRPr="00000000">
              <w:rPr>
                <w:rtl w:val="0"/>
              </w:rPr>
              <w:t xml:space="preserve">Each of them consists of 16 single choice questions, cover both functional and dysfunctional perspectives</w:t>
            </w:r>
            <w:r w:rsidDel="00000000" w:rsidR="00000000" w:rsidRPr="00000000">
              <w:rPr>
                <w:rtl w:val="0"/>
              </w:rPr>
            </w:r>
          </w:p>
          <w:p w:rsidR="00000000" w:rsidDel="00000000" w:rsidP="00000000" w:rsidRDefault="00000000" w:rsidRPr="00000000" w14:paraId="0000002F">
            <w:pPr>
              <w:numPr>
                <w:ilvl w:val="0"/>
                <w:numId w:val="6"/>
              </w:numPr>
              <w:spacing w:line="360" w:lineRule="auto"/>
              <w:ind w:left="720" w:hanging="360"/>
            </w:pPr>
            <w:r w:rsidDel="00000000" w:rsidR="00000000" w:rsidRPr="00000000">
              <w:rPr>
                <w:rtl w:val="0"/>
              </w:rPr>
              <w:t xml:space="preserve">Distribute the forms to university students across Malaysia via various social media platforms such as </w:t>
            </w:r>
            <w:r w:rsidDel="00000000" w:rsidR="00000000" w:rsidRPr="00000000">
              <w:rPr>
                <w:rtl w:val="0"/>
              </w:rPr>
              <w:t xml:space="preserve">WhatsApp, WeChat and Facebook Messenger from 8th May 2025 to 16th May 2025</w:t>
            </w:r>
            <w:r w:rsidDel="00000000" w:rsidR="00000000" w:rsidRPr="00000000">
              <w:rPr>
                <w:rtl w:val="0"/>
              </w:rPr>
            </w:r>
          </w:p>
          <w:p w:rsidR="00000000" w:rsidDel="00000000" w:rsidP="00000000" w:rsidRDefault="00000000" w:rsidRPr="00000000" w14:paraId="00000030">
            <w:pPr>
              <w:numPr>
                <w:ilvl w:val="0"/>
                <w:numId w:val="6"/>
              </w:numPr>
              <w:spacing w:line="360" w:lineRule="auto"/>
              <w:ind w:left="720" w:hanging="360"/>
              <w:rPr>
                <w:u w:val="none"/>
              </w:rPr>
            </w:pPr>
            <w:r w:rsidDel="00000000" w:rsidR="00000000" w:rsidRPr="00000000">
              <w:rPr>
                <w:rtl w:val="0"/>
              </w:rPr>
              <w:t xml:space="preserve">Target to receive at least 20 valid responses from 20 respondents for each questionnaire</w:t>
            </w:r>
          </w:p>
          <w:p w:rsidR="00000000" w:rsidDel="00000000" w:rsidP="00000000" w:rsidRDefault="00000000" w:rsidRPr="00000000" w14:paraId="00000031">
            <w:pPr>
              <w:numPr>
                <w:ilvl w:val="0"/>
                <w:numId w:val="6"/>
              </w:numPr>
              <w:spacing w:line="360" w:lineRule="auto"/>
              <w:ind w:left="720" w:hanging="360"/>
              <w:rPr>
                <w:u w:val="none"/>
              </w:rPr>
            </w:pPr>
            <w:r w:rsidDel="00000000" w:rsidR="00000000" w:rsidRPr="00000000">
              <w:rPr>
                <w:rtl w:val="0"/>
              </w:rPr>
              <w:t xml:space="preserve">Categorize the requirements using Kano Model based on the result obtained from questionnaires</w:t>
            </w:r>
          </w:p>
        </w:tc>
      </w:tr>
    </w:tbl>
    <w:p w:rsidR="00000000" w:rsidDel="00000000" w:rsidP="00000000" w:rsidRDefault="00000000" w:rsidRPr="00000000" w14:paraId="00000032">
      <w:pPr>
        <w:spacing w:line="360" w:lineRule="auto"/>
        <w:ind w:left="0" w:firstLine="0"/>
        <w:rPr/>
      </w:pPr>
      <w:r w:rsidDel="00000000" w:rsidR="00000000" w:rsidRPr="00000000">
        <w:rPr>
          <w:rtl w:val="0"/>
        </w:rPr>
      </w:r>
    </w:p>
    <w:p w:rsidR="00000000" w:rsidDel="00000000" w:rsidP="00000000" w:rsidRDefault="00000000" w:rsidRPr="00000000" w14:paraId="00000033">
      <w:pPr>
        <w:spacing w:line="360" w:lineRule="auto"/>
        <w:ind w:left="0" w:firstLine="0"/>
        <w:rPr/>
      </w:pPr>
      <w:r w:rsidDel="00000000" w:rsidR="00000000" w:rsidRPr="00000000">
        <w:rPr>
          <w:rtl w:val="0"/>
        </w:rPr>
      </w:r>
    </w:p>
    <w:p w:rsidR="00000000" w:rsidDel="00000000" w:rsidP="00000000" w:rsidRDefault="00000000" w:rsidRPr="00000000" w14:paraId="00000034">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360" w:lineRule="auto"/>
        <w:jc w:val="both"/>
        <w:rPr>
          <w:b w:val="1"/>
        </w:rPr>
      </w:pPr>
      <w:r w:rsidDel="00000000" w:rsidR="00000000" w:rsidRPr="00000000">
        <w:rPr>
          <w:b w:val="1"/>
          <w:rtl w:val="0"/>
        </w:rPr>
        <w:t xml:space="preserve">Potential Requirements Classification:</w:t>
      </w:r>
    </w:p>
    <w:p w:rsidR="00000000" w:rsidDel="00000000" w:rsidP="00000000" w:rsidRDefault="00000000" w:rsidRPr="00000000" w14:paraId="00000036">
      <w:pPr>
        <w:spacing w:line="360" w:lineRule="auto"/>
        <w:jc w:val="both"/>
        <w:rPr/>
      </w:pPr>
      <w:r w:rsidDel="00000000" w:rsidR="00000000" w:rsidRPr="00000000">
        <w:rPr>
          <w:rtl w:val="0"/>
        </w:rPr>
        <w:t xml:space="preserve">We classified the potential requirements based on our assumptions before executing the actual elicitations, using two key dimensions: user satisfaction and functionality. The following are the table and Kano Model chart. </w:t>
      </w:r>
      <w:r w:rsidDel="00000000" w:rsidR="00000000" w:rsidRPr="00000000">
        <w:rPr>
          <w:rtl w:val="0"/>
        </w:rPr>
      </w:r>
    </w:p>
    <w:p w:rsidR="00000000" w:rsidDel="00000000" w:rsidP="00000000" w:rsidRDefault="00000000" w:rsidRPr="00000000" w14:paraId="00000037">
      <w:pPr>
        <w:jc w:val="center"/>
        <w:rPr>
          <w:i w:val="1"/>
          <w:sz w:val="20"/>
          <w:szCs w:val="20"/>
        </w:rPr>
      </w:pPr>
      <w:r w:rsidDel="00000000" w:rsidR="00000000" w:rsidRPr="00000000">
        <w:rPr>
          <w:i w:val="1"/>
          <w:sz w:val="20"/>
          <w:szCs w:val="20"/>
          <w:rtl w:val="0"/>
        </w:rPr>
        <w:t xml:space="preserve">Table 1.2 Classification of requirements</w:t>
      </w:r>
    </w:p>
    <w:p w:rsidR="00000000" w:rsidDel="00000000" w:rsidP="00000000" w:rsidRDefault="00000000" w:rsidRPr="00000000" w14:paraId="00000038">
      <w:pPr>
        <w:rPr/>
      </w:pPr>
      <w:r w:rsidDel="00000000" w:rsidR="00000000" w:rsidRPr="00000000">
        <w:rPr/>
        <w:drawing>
          <wp:inline distB="114300" distT="114300" distL="114300" distR="114300">
            <wp:extent cx="5943600" cy="2044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95988" cy="218123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95988" cy="218123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i w:val="1"/>
          <w:sz w:val="20"/>
          <w:szCs w:val="20"/>
        </w:rPr>
      </w:pPr>
      <w:r w:rsidDel="00000000" w:rsidR="00000000" w:rsidRPr="00000000">
        <w:rPr>
          <w:i w:val="1"/>
          <w:sz w:val="20"/>
          <w:szCs w:val="20"/>
          <w:rtl w:val="0"/>
        </w:rPr>
        <w:t xml:space="preserve">Figure 1.1 Kano model</w:t>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t xml:space="preserve">The finalized requirements and their classification using the Kano Model will be documented in the Task 4 Kano Model report after all elicitation activities have been completed.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