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shd w:val="clear" w:fill="auto"/>
        <w:spacing w:lineRule="auto" w:line="240"/>
        <w:rPr>
          <w:rFonts w:ascii="Calibri" w:hAnsi="Calibri" w:cs="LucidaGrande"/>
          <w:i w:val="1"/>
          <w:iCs w:val="1"/>
          <w:color w:val="141919"/>
          <w:sz w:val="24"/>
          <w:szCs w:val="24"/>
          <w:highlight w:val="white"/>
        </w:rPr>
      </w:pPr>
      <w:r>
        <w:rPr>
          <w:rFonts w:ascii="Calibri" w:hAnsi="Calibri" w:cs="LucidaGrande"/>
          <w:b w:val="1"/>
          <w:bCs w:val="1"/>
          <w:sz w:val="48"/>
          <w:szCs w:val="48"/>
          <w:u w:val="none"/>
          <w:highlight w:val="white"/>
        </w:rPr>
        <w:t xml:space="preserve">DialogActs for </w:t>
      </w:r>
      <w:r>
        <w:rPr>
          <w:rFonts w:ascii="Calibri" w:hAnsi="Calibri" w:cs="LucidaGrande"/>
          <w:b w:val="1"/>
          <w:bCs w:val="1"/>
          <w:sz w:val="48"/>
          <w:szCs w:val="48"/>
          <w:u w:val="none"/>
          <w:highlight w:val="white"/>
          <w:shd w:val="clear" w:color="auto" w:fill="EFEFEF"/>
        </w:rPr>
        <w:t>Virtual Agent</w:t>
      </w:r>
      <w:r>
        <w:rPr>
          <w:rFonts w:ascii="Calibri" w:hAnsi="Calibri" w:cs="LucidaGrande"/>
          <w:sz w:val="48"/>
          <w:szCs w:val="48"/>
          <w:u w:val="none"/>
          <w:highlight w:val="white"/>
          <w:shd w:val="clear" w:color="auto" w:fill="EFEFEF"/>
        </w:rPr>
        <w:t xml:space="preserve"> </w:t>
      </w:r>
      <w:r>
        <w:rPr>
          <w:rFonts w:ascii="Calibri" w:hAnsi="Calibri" w:cs="LucidaGrande"/>
          <w:i w:val="1"/>
          <w:iCs w:val="1"/>
          <w:color w:val="141919"/>
          <w:sz w:val="24"/>
          <w:szCs w:val="24"/>
          <w:highlight w:val="white"/>
          <w:rtl w:val="0"/>
          <w:lang w:val="en-US" w:bidi="en-US" w:eastAsia="en-US"/>
        </w:rPr>
        <w:br w:type="textWrapping"/>
        <w:br w:type="textWrapping"/>
      </w:r>
      <w:r>
        <w:rPr>
          <w:rFonts w:ascii="Calibri" w:hAnsi="Calibri" w:cs="LucidaGrande"/>
          <w:i w:val="1"/>
          <w:iCs w:val="1"/>
          <w:color w:val="141919"/>
          <w:sz w:val="24"/>
          <w:szCs w:val="24"/>
          <w:highlight w:val="white"/>
        </w:rPr>
        <w:t xml:space="preserve">As part of the Vancouver release, this feature expands natural language communication with </w:t>
      </w:r>
      <w:r>
        <w:rPr>
          <w:rFonts w:ascii="Calibri" w:hAnsi="Calibri" w:cs="LucidaGrande"/>
          <w:i w:val="1"/>
          <w:iCs w:val="1"/>
          <w:color w:val="141919"/>
          <w:sz w:val="24"/>
          <w:szCs w:val="24"/>
          <w:highlight w:val="white"/>
          <w:shd w:val="clear" w:color="auto" w:fill="EFEFEF"/>
        </w:rPr>
        <w:t xml:space="preserve">Virtual Agent </w:t>
      </w:r>
      <w:r>
        <w:rPr>
          <w:rFonts w:ascii="Calibri" w:hAnsi="Calibri" w:cs="LucidaGrande"/>
          <w:i w:val="1"/>
          <w:iCs w:val="1"/>
          <w:color w:val="141919"/>
          <w:sz w:val="24"/>
          <w:szCs w:val="24"/>
          <w:highlight w:val="white"/>
        </w:rPr>
        <w:t xml:space="preserve">(VA), leading to more fluid conversations between user and agent. </w:t>
      </w:r>
    </w:p>
    <w:p>
      <w:pPr>
        <w:pStyle w:val="P1"/>
        <w:shd w:val="clear" w:fill="auto"/>
        <w:spacing w:lineRule="auto" w:line="240"/>
        <w:rPr>
          <w:rFonts w:ascii="Calibri" w:hAnsi="Calibri" w:cs="LucidaGrande"/>
          <w:color w:val="141919"/>
          <w:sz w:val="24"/>
          <w:szCs w:val="24"/>
          <w:highlight w:val="white"/>
        </w:rPr>
      </w:pPr>
    </w:p>
    <w:p>
      <w:pPr>
        <w:pStyle w:val="P1"/>
        <w:shd w:val="clear" w:fill="auto"/>
        <w:spacing w:lineRule="auto" w:line="240"/>
        <w:rPr>
          <w:rFonts w:ascii="Calibri" w:hAnsi="Calibri"/>
          <w:sz w:val="24"/>
          <w:szCs w:val="24"/>
          <w:highlight w:val="white"/>
        </w:rPr>
      </w:pPr>
      <w:r>
        <w:rPr>
          <w:rFonts w:ascii="Calibri" w:hAnsi="Calibri" w:cs="LucidaGrande"/>
          <w:b w:val="1"/>
          <w:bCs w:val="1"/>
          <w:sz w:val="24"/>
          <w:szCs w:val="24"/>
          <w:u w:val="single"/>
          <w:highlight w:val="white"/>
        </w:rPr>
        <w:t xml:space="preserve">How DialogActs works </w:t>
      </w:r>
      <w:r>
        <w:rPr>
          <w:rFonts w:ascii="Calibri" w:hAnsi="Calibri"/>
          <w:sz w:val="24"/>
          <w:szCs w:val="24"/>
          <w:highlight w:val="white"/>
        </w:rPr>
        <w:br w:type="textWrapping"/>
      </w:r>
    </w:p>
    <w:p>
      <w:pPr>
        <w:pStyle w:val="P1"/>
        <w:shd w:val="clear" w:fill="auto"/>
        <w:spacing w:lineRule="auto" w:line="240"/>
        <w:rPr>
          <w:rFonts w:ascii="Calibri" w:hAnsi="Calibri"/>
          <w:sz w:val="24"/>
          <w:szCs w:val="24"/>
          <w:highlight w:val="white"/>
        </w:rPr>
      </w:pPr>
      <w:r>
        <w:rPr>
          <w:rFonts w:ascii="Calibri" w:hAnsi="Calibri" w:cs="LucidaGrande"/>
          <w:sz w:val="24"/>
          <w:szCs w:val="24"/>
          <w:highlight w:val="white"/>
        </w:rPr>
        <w:t>Dialog</w:t>
      </w:r>
      <w:r>
        <w:rPr>
          <w:rFonts w:ascii="Calibri" w:hAnsi="Calibri" w:cs="LucidaGrande"/>
          <w:sz w:val="24"/>
          <w:szCs w:val="24"/>
          <w:highlight w:val="white"/>
        </w:rPr>
        <w:t>Acts interprets and applies user inputs during a V</w:t>
      </w:r>
      <w:r>
        <w:rPr>
          <w:rFonts w:ascii="Calibri" w:hAnsi="Calibri" w:cs="LucidaGrande"/>
          <w:sz w:val="24"/>
          <w:szCs w:val="24"/>
          <w:highlight w:val="white"/>
          <w:shd w:val="clear" w:color="auto" w:fill="EFEFEF"/>
        </w:rPr>
        <w:t xml:space="preserve">irtual Agent </w:t>
      </w:r>
      <w:r>
        <w:rPr>
          <w:rFonts w:ascii="Calibri" w:hAnsi="Calibri" w:cs="LucidaGrande"/>
          <w:sz w:val="24"/>
          <w:szCs w:val="24"/>
          <w:highlight w:val="white"/>
        </w:rPr>
        <w:t xml:space="preserve">conversation. With this </w:t>
      </w:r>
      <w:r>
        <w:rPr>
          <w:rFonts w:ascii="Calibri" w:hAnsi="Calibri" w:cs="LucidaGrande"/>
          <w:sz w:val="24"/>
          <w:szCs w:val="24"/>
          <w:highlight w:val="white"/>
          <w:rtl w:val="0"/>
          <w:lang w:val="en-US" w:bidi="en-US" w:eastAsia="en-US"/>
        </w:rPr>
        <w:br w:type="textWrapping"/>
      </w:r>
      <w:r>
        <w:rPr>
          <w:rFonts w:ascii="Calibri" w:hAnsi="Calibri" w:cs="LucidaGrande"/>
          <w:sz w:val="24"/>
          <w:szCs w:val="24"/>
          <w:highlight w:val="white"/>
        </w:rPr>
        <w:t xml:space="preserve">feature active, you engage with </w:t>
      </w:r>
      <w:r>
        <w:rPr>
          <w:rFonts w:ascii="Calibri" w:hAnsi="Calibri" w:cs="LucidaGrande"/>
          <w:sz w:val="24"/>
          <w:szCs w:val="24"/>
          <w:highlight w:val="white"/>
          <w:rtl w:val="0"/>
          <w:lang w:val="en-US" w:bidi="en-US" w:eastAsia="en-US"/>
        </w:rPr>
        <w:t xml:space="preserve">the </w:t>
      </w:r>
      <w:r>
        <w:rPr>
          <w:rFonts w:ascii="Calibri" w:hAnsi="Calibri" w:cs="LucidaGrande"/>
          <w:sz w:val="24"/>
          <w:szCs w:val="24"/>
          <w:highlight w:val="white"/>
          <w:shd w:val="clear" w:color="auto" w:fill="EFEFEF"/>
        </w:rPr>
        <w:t>V</w:t>
      </w:r>
      <w:r>
        <w:rPr>
          <w:rFonts w:ascii="Calibri" w:hAnsi="Calibri" w:cs="LucidaGrande"/>
          <w:sz w:val="24"/>
          <w:szCs w:val="24"/>
          <w:highlight w:val="white"/>
          <w:shd w:val="clear" w:color="auto" w:fill="EFEFEF"/>
          <w:rtl w:val="0"/>
          <w:lang w:val="en-US" w:bidi="en-US" w:eastAsia="en-US"/>
        </w:rPr>
        <w:t>A</w:t>
      </w:r>
      <w:r>
        <w:rPr>
          <w:rFonts w:ascii="Calibri" w:hAnsi="Calibri" w:cs="LucidaGrande"/>
          <w:sz w:val="24"/>
          <w:szCs w:val="24"/>
          <w:highlight w:val="white"/>
          <w:shd w:val="clear" w:color="auto" w:fill="EFEFEF"/>
        </w:rPr>
        <w:t xml:space="preserve"> </w:t>
      </w:r>
      <w:r>
        <w:rPr>
          <w:rFonts w:ascii="Calibri" w:hAnsi="Calibri" w:cs="LucidaGrande"/>
          <w:sz w:val="24"/>
          <w:szCs w:val="24"/>
          <w:highlight w:val="white"/>
        </w:rPr>
        <w:t xml:space="preserve">in your own natural language, instead of selecting replies based on prompts in the topic. </w:t>
      </w:r>
      <w:r>
        <w:rPr>
          <w:rFonts w:ascii="Calibri" w:hAnsi="Calibri" w:cs="LucidaGrande"/>
          <w:sz w:val="24"/>
          <w:szCs w:val="24"/>
          <w:highlight w:val="white"/>
          <w:rtl w:val="0"/>
          <w:lang w:val="en-US" w:bidi="en-US" w:eastAsia="en-US"/>
        </w:rPr>
        <w:br w:type="textWrapping"/>
      </w:r>
      <w:r>
        <w:rPr>
          <w:rFonts w:ascii="Calibri" w:hAnsi="Calibri" w:cs="LucidaGrande"/>
          <w:sz w:val="24"/>
          <w:szCs w:val="24"/>
          <w:highlight w:val="white"/>
          <w:rtl w:val="0"/>
          <w:lang w:val="en-US" w:bidi="en-US" w:eastAsia="en-US"/>
        </w:rPr>
        <w:br w:type="textWrapping"/>
      </w:r>
      <w:r>
        <w:rPr>
          <w:rFonts w:ascii="Calibri" w:hAnsi="Calibri" w:cs="LucidaGrande"/>
          <w:sz w:val="24"/>
          <w:szCs w:val="24"/>
          <w:highlight w:val="white"/>
        </w:rPr>
        <w:t>For example, if you request a laptop in a VA conversation, you use the topic prompts to select a manufacturer, screen size, and amount of RAM. Without DialogActs, you change specifications only by following the prompts in the topic, potentially taking more time to loop through a V</w:t>
      </w:r>
      <w:r>
        <w:rPr>
          <w:rFonts w:ascii="Calibri" w:hAnsi="Calibri" w:cs="LucidaGrande"/>
          <w:sz w:val="24"/>
          <w:szCs w:val="24"/>
          <w:highlight w:val="white"/>
          <w:shd w:val="clear" w:color="auto" w:fill="EFEFEF"/>
        </w:rPr>
        <w:t xml:space="preserve">irtual Agent </w:t>
      </w:r>
      <w:r>
        <w:rPr>
          <w:rFonts w:ascii="Calibri" w:hAnsi="Calibri" w:cs="LucidaGrande"/>
          <w:sz w:val="24"/>
          <w:szCs w:val="24"/>
          <w:highlight w:val="white"/>
        </w:rPr>
        <w:t xml:space="preserve">conversation as you reset your options. With DialogActs, if you change your mind about any of the laptop's specifications before finishing the request, you can input an utterance such as, "Actually, add 8gb of RAM." If your input matches the NLU model closely enough, the specifications are changed immediately, even if you are on a different point in the topic. If the input does not match, it's added to a list of ignorable utterances. </w:t>
      </w:r>
    </w:p>
    <w:p>
      <w:pPr>
        <w:pStyle w:val="P1"/>
        <w:shd w:val="clear" w:fill="auto"/>
        <w:spacing w:lineRule="auto" w:line="240"/>
        <w:rPr>
          <w:rFonts w:ascii="Calibri" w:hAnsi="Calibri"/>
          <w:sz w:val="24"/>
          <w:szCs w:val="24"/>
          <w:highlight w:val="white"/>
        </w:rPr>
      </w:pPr>
      <w:r>
        <w:rPr>
          <w:rFonts w:ascii="Calibri" w:hAnsi="Calibri" w:cs="LucidaGrande"/>
          <w:sz w:val="24"/>
          <w:szCs w:val="24"/>
          <w:highlight w:val="white"/>
        </w:rPr>
        <w:t xml:space="preserve">User utterances are stored in the </w:t>
      </w:r>
      <w:r>
        <w:rPr>
          <w:rFonts w:ascii="Calibri" w:hAnsi="Calibri" w:cs="Menlo"/>
          <w:i w:val="1"/>
          <w:iCs w:val="1"/>
          <w:sz w:val="24"/>
          <w:szCs w:val="24"/>
          <w:highlight w:val="white"/>
          <w:shd w:val="clear" w:color="auto" w:fill="F4F7F9"/>
        </w:rPr>
        <w:t>open_nlu_predict_state_tracking</w:t>
      </w:r>
      <w:r>
        <w:rPr>
          <w:rFonts w:ascii="Calibri" w:hAnsi="Calibri" w:cs="Menlo"/>
          <w:sz w:val="24"/>
          <w:szCs w:val="24"/>
          <w:highlight w:val="white"/>
          <w:shd w:val="clear" w:color="auto" w:fill="F4F7F9"/>
        </w:rPr>
        <w:t xml:space="preserve"> </w:t>
      </w:r>
      <w:r>
        <w:rPr>
          <w:rFonts w:ascii="Calibri" w:hAnsi="Calibri" w:cs="LucidaGrande"/>
          <w:sz w:val="24"/>
          <w:szCs w:val="24"/>
          <w:highlight w:val="white"/>
        </w:rPr>
        <w:t xml:space="preserve">table, while feedback is tracked by the </w:t>
      </w:r>
      <w:r>
        <w:rPr>
          <w:rFonts w:ascii="Calibri" w:hAnsi="Calibri" w:cs="Menlo"/>
          <w:i w:val="1"/>
          <w:iCs w:val="1"/>
          <w:sz w:val="24"/>
          <w:szCs w:val="24"/>
          <w:highlight w:val="white"/>
          <w:shd w:val="clear" w:color="auto" w:fill="F4F7F9"/>
        </w:rPr>
        <w:t>open_nlu_predict_dialog_act_feedback</w:t>
      </w:r>
      <w:r>
        <w:rPr>
          <w:rFonts w:ascii="Calibri" w:hAnsi="Calibri" w:cs="Menlo"/>
          <w:sz w:val="24"/>
          <w:szCs w:val="24"/>
          <w:highlight w:val="white"/>
          <w:shd w:val="clear" w:color="auto" w:fill="F4F7F9"/>
        </w:rPr>
        <w:t xml:space="preserve"> </w:t>
      </w:r>
      <w:r>
        <w:rPr>
          <w:rFonts w:ascii="Calibri" w:hAnsi="Calibri" w:cs="LucidaGrande"/>
          <w:sz w:val="24"/>
          <w:szCs w:val="24"/>
          <w:highlight w:val="white"/>
        </w:rPr>
        <w:t xml:space="preserve">table. Languages are tracked in the </w:t>
      </w:r>
      <w:r>
        <w:rPr>
          <w:rFonts w:ascii="Calibri" w:hAnsi="Calibri" w:cs="Menlo"/>
          <w:i w:val="1"/>
          <w:iCs w:val="1"/>
          <w:sz w:val="24"/>
          <w:szCs w:val="24"/>
          <w:highlight w:val="white"/>
          <w:shd w:val="clear" w:color="auto" w:fill="F4F7F9"/>
        </w:rPr>
        <w:t>open_nlu_driver_language</w:t>
      </w:r>
      <w:r>
        <w:rPr>
          <w:rFonts w:ascii="Calibri" w:hAnsi="Calibri" w:cs="Menlo"/>
          <w:sz w:val="24"/>
          <w:szCs w:val="24"/>
          <w:highlight w:val="white"/>
          <w:shd w:val="clear" w:color="auto" w:fill="F4F7F9"/>
        </w:rPr>
        <w:t xml:space="preserve"> </w:t>
      </w:r>
      <w:r>
        <w:rPr>
          <w:rFonts w:ascii="Calibri" w:hAnsi="Calibri" w:cs="LucidaGrande"/>
          <w:sz w:val="24"/>
          <w:szCs w:val="24"/>
          <w:highlight w:val="white"/>
        </w:rPr>
        <w:t xml:space="preserve">table. </w:t>
      </w:r>
      <w:r>
        <w:rPr>
          <w:rFonts w:ascii="Calibri" w:hAnsi="Calibri" w:cs="LucidaGrande"/>
          <w:sz w:val="24"/>
          <w:szCs w:val="24"/>
          <w:highlight w:val="white"/>
          <w:rtl w:val="0"/>
          <w:lang w:val="en-US" w:bidi="en-US" w:eastAsia="en-US"/>
        </w:rPr>
        <w:br w:type="textWrapping"/>
      </w:r>
      <w:r>
        <w:rPr>
          <w:rFonts w:ascii="Calibri" w:hAnsi="Calibri" w:cs="LucidaGrande"/>
          <w:sz w:val="24"/>
          <w:szCs w:val="24"/>
          <w:highlight w:val="white"/>
          <w:rtl w:val="0"/>
          <w:lang w:val="en-US" w:bidi="en-US" w:eastAsia="en-US"/>
        </w:rPr>
        <w:br w:type="textWrapping"/>
      </w:r>
      <w:r>
        <w:rPr>
          <w:rFonts w:ascii="Calibri" w:hAnsi="Calibri" w:cs="LucidaGrande"/>
          <w:sz w:val="24"/>
          <w:szCs w:val="24"/>
          <w:highlight w:val="white"/>
        </w:rPr>
        <w:t xml:space="preserve">As of </w:t>
      </w:r>
      <w:r>
        <w:rPr>
          <w:rFonts w:ascii="Calibri" w:hAnsi="Calibri" w:cs="LucidaGrande"/>
          <w:sz w:val="24"/>
          <w:szCs w:val="24"/>
          <w:highlight w:val="white"/>
          <w:rtl w:val="0"/>
          <w:lang w:val="en-US" w:bidi="en-US" w:eastAsia="en-US"/>
        </w:rPr>
        <w:t xml:space="preserve">the </w:t>
      </w:r>
      <w:r>
        <w:rPr>
          <w:rFonts w:ascii="Calibri" w:hAnsi="Calibri" w:cs="LucidaGrande"/>
          <w:sz w:val="24"/>
          <w:szCs w:val="24"/>
          <w:highlight w:val="white"/>
        </w:rPr>
        <w:t>Vancouver</w:t>
      </w:r>
      <w:r>
        <w:rPr>
          <w:rFonts w:ascii="Calibri" w:hAnsi="Calibri" w:cs="LucidaGrande"/>
          <w:sz w:val="24"/>
          <w:szCs w:val="24"/>
          <w:highlight w:val="white"/>
          <w:rtl w:val="0"/>
          <w:lang w:val="en-US" w:bidi="en-US" w:eastAsia="en-US"/>
        </w:rPr>
        <w:t xml:space="preserve"> release</w:t>
      </w:r>
      <w:r>
        <w:rPr>
          <w:rFonts w:ascii="Calibri" w:hAnsi="Calibri" w:cs="LucidaGrande"/>
          <w:sz w:val="24"/>
          <w:szCs w:val="24"/>
          <w:highlight w:val="white"/>
        </w:rPr>
        <w:t xml:space="preserve">, English is the sole language support for DialogActs. </w:t>
      </w:r>
    </w:p>
    <w:p>
      <w:pPr>
        <w:pStyle w:val="P1"/>
        <w:shd w:val="clear" w:fill="auto"/>
        <w:spacing w:lineRule="auto" w:line="240"/>
        <w:rPr>
          <w:rFonts w:ascii="Calibri" w:hAnsi="Calibri" w:cs="LucidaGrande"/>
          <w:sz w:val="24"/>
          <w:szCs w:val="24"/>
          <w:highlight w:val="white"/>
        </w:rPr>
      </w:pPr>
    </w:p>
    <w:p>
      <w:pPr>
        <w:pStyle w:val="P1"/>
        <w:shd w:val="clear" w:fill="auto"/>
        <w:spacing w:lineRule="auto" w:line="240"/>
        <w:rPr>
          <w:rFonts w:ascii="Calibri" w:hAnsi="Calibri" w:cs="LucidaGrande"/>
          <w:sz w:val="24"/>
          <w:szCs w:val="24"/>
          <w:highlight w:val="white"/>
        </w:rPr>
      </w:pPr>
      <w:r>
        <w:rPr>
          <w:rFonts w:ascii="Calibri" w:hAnsi="Calibri" w:cs="LucidaGrande"/>
          <w:b w:val="1"/>
          <w:bCs w:val="1"/>
          <w:sz w:val="24"/>
          <w:szCs w:val="24"/>
          <w:u w:val="single"/>
          <w:highlight w:val="white"/>
        </w:rPr>
        <w:t xml:space="preserve">Activating DialogActs </w:t>
      </w:r>
      <w:r>
        <w:rPr>
          <w:rFonts w:ascii="Calibri" w:hAnsi="Calibri" w:cs="LucidaGrande"/>
          <w:b w:val="1"/>
          <w:bCs w:val="1"/>
          <w:sz w:val="24"/>
          <w:szCs w:val="24"/>
          <w:u w:val="single"/>
          <w:highlight w:val="white"/>
          <w:rtl w:val="0"/>
          <w:lang w:val="en-US" w:bidi="en-US" w:eastAsia="en-US"/>
        </w:rPr>
        <w:br w:type="textWrapping"/>
      </w:r>
      <w:r>
        <w:rPr>
          <w:rFonts w:ascii="Calibri" w:hAnsi="Calibri"/>
          <w:sz w:val="24"/>
          <w:szCs w:val="24"/>
          <w:highlight w:val="white"/>
        </w:rPr>
        <w:br w:type="textWrapping"/>
      </w:r>
      <w:r>
        <w:rPr>
          <w:rFonts w:ascii="Calibri" w:hAnsi="Calibri" w:cs="LucidaGrande"/>
          <w:sz w:val="24"/>
          <w:szCs w:val="24"/>
          <w:highlight w:val="white"/>
        </w:rPr>
        <w:t xml:space="preserve">Activate DialogActs by toggling the </w:t>
      </w:r>
      <w:r>
        <w:rPr>
          <w:rFonts w:ascii="Calibri" w:hAnsi="Calibri" w:cs="LucidaGrande"/>
          <w:b w:val="1"/>
          <w:bCs w:val="1"/>
          <w:sz w:val="24"/>
          <w:szCs w:val="24"/>
          <w:highlight w:val="white"/>
        </w:rPr>
        <w:t xml:space="preserve">Enable DialogActs </w:t>
      </w:r>
      <w:r>
        <w:rPr>
          <w:rFonts w:ascii="Calibri" w:hAnsi="Calibri" w:cs="LucidaGrande"/>
          <w:sz w:val="24"/>
          <w:szCs w:val="24"/>
          <w:highlight w:val="white"/>
        </w:rPr>
        <w:t xml:space="preserve">switch in the Topic creation form or the Topic Properties tab. When activated, a second </w:t>
      </w:r>
      <w:r>
        <w:rPr>
          <w:rFonts w:ascii="Calibri" w:hAnsi="Calibri" w:cs="LucidaGrande"/>
          <w:b w:val="1"/>
          <w:i w:val="1"/>
          <w:bCs w:val="1"/>
          <w:iCs w:val="1"/>
          <w:sz w:val="24"/>
          <w:szCs w:val="24"/>
          <w:highlight w:val="white"/>
        </w:rPr>
        <w:t>Confirm modified values</w:t>
      </w:r>
      <w:r>
        <w:rPr>
          <w:rFonts w:ascii="Calibri" w:hAnsi="Calibri" w:cs="LucidaGrande"/>
          <w:b w:val="1"/>
          <w:bCs w:val="1"/>
          <w:sz w:val="24"/>
          <w:szCs w:val="24"/>
          <w:highlight w:val="white"/>
        </w:rPr>
        <w:t xml:space="preserve"> </w:t>
      </w:r>
      <w:r>
        <w:rPr>
          <w:rFonts w:ascii="Calibri" w:hAnsi="Calibri" w:cs="LucidaGrande"/>
          <w:sz w:val="24"/>
          <w:szCs w:val="24"/>
          <w:highlight w:val="white"/>
        </w:rPr>
        <w:t xml:space="preserve">toggle appears. Use this switch to provide prompts confirming when a variable is to be changed based on your utterances. </w:t>
      </w:r>
    </w:p>
    <w:p>
      <w:pPr>
        <w:pStyle w:val="P1"/>
        <w:shd w:val="clear" w:fill="auto"/>
        <w:spacing w:lineRule="auto" w:line="240"/>
        <w:rPr>
          <w:rFonts w:ascii="Calibri" w:hAnsi="Calibri" w:cs="LucidaGrande"/>
          <w:sz w:val="24"/>
          <w:szCs w:val="24"/>
          <w:highlight w:val="white"/>
        </w:rPr>
      </w:pPr>
    </w:p>
    <w:p>
      <w:pPr>
        <w:pStyle w:val="P1"/>
        <w:shd w:val="clear" w:fill="auto"/>
        <w:spacing w:lineRule="auto" w:line="240"/>
        <w:rPr>
          <w:rFonts w:ascii="Calibri" w:hAnsi="Calibri"/>
          <w:sz w:val="24"/>
          <w:szCs w:val="24"/>
          <w:u w:val="single"/>
          <w:highlight w:val="white"/>
        </w:rPr>
      </w:pPr>
      <w:r>
        <w:rPr>
          <w:rFonts w:ascii="Calibri" w:hAnsi="Calibri" w:cs="LucidaGrande"/>
          <w:b w:val="1"/>
          <w:bCs w:val="1"/>
          <w:sz w:val="24"/>
          <w:szCs w:val="24"/>
          <w:u w:val="single"/>
          <w:highlight w:val="white"/>
        </w:rPr>
        <w:t xml:space="preserve">Considerations for implementing DialogActs </w:t>
      </w:r>
      <w:r>
        <w:rPr>
          <w:rFonts w:ascii="Calibri" w:hAnsi="Calibri" w:cs="LucidaGrande"/>
          <w:b w:val="1"/>
          <w:bCs w:val="1"/>
          <w:sz w:val="24"/>
          <w:szCs w:val="24"/>
          <w:u w:val="single"/>
          <w:highlight w:val="white"/>
          <w:rtl w:val="0"/>
          <w:lang w:val="en-US" w:bidi="en-US" w:eastAsia="en-US"/>
        </w:rPr>
        <w:br w:type="textWrapping"/>
      </w:r>
      <w:r>
        <w:rPr>
          <w:rFonts w:ascii="Calibri" w:hAnsi="Calibri"/>
          <w:sz w:val="24"/>
          <w:szCs w:val="24"/>
          <w:u w:val="single"/>
          <w:highlight w:val="white"/>
        </w:rPr>
        <w:br w:type="textWrapping"/>
      </w:r>
      <w:r>
        <w:rPr>
          <w:rFonts w:ascii="Calibri" w:hAnsi="Calibri" w:cs="LucidaGrande"/>
          <w:sz w:val="24"/>
          <w:szCs w:val="24"/>
          <w:highlight w:val="white"/>
        </w:rPr>
        <w:t xml:space="preserve">No </w:t>
      </w:r>
      <w:r>
        <w:rPr>
          <w:rFonts w:ascii="Calibri" w:hAnsi="Calibri" w:cs="LucidaGrande"/>
          <w:sz w:val="24"/>
          <w:szCs w:val="24"/>
          <w:highlight w:val="white"/>
          <w:shd w:val="clear" w:color="auto" w:fill="EFEFEF"/>
        </w:rPr>
        <w:t xml:space="preserve">NLU </w:t>
      </w:r>
      <w:r>
        <w:rPr>
          <w:rFonts w:ascii="Calibri" w:hAnsi="Calibri" w:cs="LucidaGrande"/>
          <w:sz w:val="24"/>
          <w:szCs w:val="24"/>
          <w:highlight w:val="white"/>
        </w:rPr>
        <w:t xml:space="preserve">model or associated intent is necessary for DialogActs to work. The feature is available as long as </w:t>
      </w:r>
      <w:r>
        <w:rPr>
          <w:rFonts w:ascii="Calibri" w:hAnsi="Calibri" w:cs="LucidaGrande"/>
          <w:sz w:val="24"/>
          <w:szCs w:val="24"/>
          <w:highlight w:val="white"/>
          <w:shd w:val="clear" w:color="auto" w:fill="EFEFEF"/>
        </w:rPr>
        <w:t xml:space="preserve">NLU </w:t>
      </w:r>
      <w:r>
        <w:rPr>
          <w:rFonts w:ascii="Calibri" w:hAnsi="Calibri" w:cs="LucidaGrande"/>
          <w:sz w:val="24"/>
          <w:szCs w:val="24"/>
          <w:highlight w:val="white"/>
        </w:rPr>
        <w:t xml:space="preserve">is active for the instance and the topic. However, at least one of the preconfigured responses must be </w:t>
      </w:r>
      <w:r>
        <w:rPr>
          <w:rFonts w:ascii="Calibri" w:hAnsi="Calibri" w:cs="LucidaGrande"/>
          <w:i w:val="1"/>
          <w:iCs w:val="1"/>
          <w:sz w:val="24"/>
          <w:szCs w:val="24"/>
          <w:highlight w:val="white"/>
        </w:rPr>
        <w:t>Active</w:t>
      </w:r>
      <w:r>
        <w:rPr>
          <w:rFonts w:ascii="Calibri" w:hAnsi="Calibri" w:cs="LucidaGrande"/>
          <w:sz w:val="24"/>
          <w:szCs w:val="24"/>
          <w:highlight w:val="white"/>
        </w:rPr>
        <w:t xml:space="preserve"> for the DialogActs toggles in the Topic Properties tab</w:t>
      </w:r>
      <w:r>
        <w:rPr>
          <w:rFonts w:ascii="Calibri" w:hAnsi="Calibri" w:cs="LucidaGrande"/>
          <w:color w:val="00007F"/>
          <w:sz w:val="24"/>
          <w:szCs w:val="24"/>
          <w:highlight w:val="white"/>
        </w:rPr>
        <w:t xml:space="preserve"> </w:t>
      </w:r>
      <w:r>
        <w:rPr>
          <w:rFonts w:ascii="Calibri" w:hAnsi="Calibri" w:cs="LucidaGrande"/>
          <w:sz w:val="24"/>
          <w:szCs w:val="24"/>
          <w:highlight w:val="white"/>
        </w:rPr>
        <w:t xml:space="preserve">to be available. DialogActs can work without a model intent, but it cannot select an entity if the topic is not associated with that model or intent. </w:t>
      </w:r>
    </w:p>
    <w:p>
      <w:pPr>
        <w:pStyle w:val="P1"/>
        <w:shd w:val="clear" w:fill="auto"/>
        <w:spacing w:lineRule="auto" w:line="240"/>
        <w:rPr>
          <w:rFonts w:ascii="Calibri" w:hAnsi="Calibri" w:cs="LucidaGrande"/>
          <w:sz w:val="24"/>
          <w:szCs w:val="24"/>
          <w:highlight w:val="white"/>
        </w:rPr>
      </w:pPr>
    </w:p>
    <w:p>
      <w:pPr>
        <w:pStyle w:val="P1"/>
        <w:shd w:val="clear" w:fill="auto"/>
        <w:spacing w:lineRule="auto" w:line="240"/>
        <w:rPr>
          <w:rFonts w:ascii="Calibri" w:hAnsi="Calibri"/>
          <w:sz w:val="24"/>
          <w:szCs w:val="24"/>
          <w:highlight w:val="white"/>
        </w:rPr>
      </w:pPr>
      <w:r>
        <w:rPr>
          <w:rFonts w:ascii="Calibri" w:hAnsi="Calibri" w:cs="LucidaGrande"/>
          <w:sz w:val="24"/>
          <w:szCs w:val="24"/>
          <w:highlight w:val="white"/>
        </w:rPr>
        <w:t xml:space="preserve">Decision nodes can be modified by a condition or script to skip re-prompting by DialogActs. However, the </w:t>
      </w:r>
      <w:r>
        <w:rPr>
          <w:rFonts w:ascii="Calibri" w:hAnsi="Calibri" w:cs="LucidaGrande"/>
          <w:b w:val="1"/>
          <w:bCs w:val="1"/>
          <w:sz w:val="24"/>
          <w:szCs w:val="24"/>
          <w:highlight w:val="white"/>
        </w:rPr>
        <w:t xml:space="preserve">Modify DialogActs </w:t>
      </w:r>
      <w:r>
        <w:rPr>
          <w:rFonts w:ascii="Calibri" w:hAnsi="Calibri" w:cs="LucidaGrande"/>
          <w:sz w:val="24"/>
          <w:szCs w:val="24"/>
          <w:highlight w:val="white"/>
        </w:rPr>
        <w:t xml:space="preserve">toggle does not work if there are multiple date-time nodes on a topic. </w:t>
      </w:r>
    </w:p>
    <w:p>
      <w:pPr>
        <w:pStyle w:val="P1"/>
        <w:shd w:val="clear" w:fill="auto"/>
        <w:spacing w:lineRule="auto" w:line="240"/>
        <w:rPr>
          <w:rFonts w:ascii="Calibri" w:hAnsi="Calibri" w:cs="LucidaGrande"/>
          <w:sz w:val="24"/>
          <w:szCs w:val="24"/>
          <w:highlight w:val="white"/>
        </w:rPr>
      </w:pPr>
    </w:p>
    <w:p>
      <w:pPr>
        <w:pStyle w:val="P1"/>
        <w:shd w:val="clear" w:fill="auto"/>
        <w:spacing w:lineRule="auto" w:line="240"/>
        <w:rPr>
          <w:rFonts w:ascii="Calibri" w:hAnsi="Calibri"/>
          <w:sz w:val="24"/>
          <w:szCs w:val="24"/>
          <w:highlight w:val="white"/>
        </w:rPr>
      </w:pPr>
      <w:r>
        <w:rPr>
          <w:rFonts w:ascii="Calibri" w:hAnsi="Calibri" w:cs="LucidaGrande"/>
          <w:b w:val="1"/>
          <w:bCs w:val="1"/>
          <w:sz w:val="24"/>
          <w:szCs w:val="24"/>
          <w:u w:val="single"/>
          <w:highlight w:val="white"/>
        </w:rPr>
        <w:t>Available DialogActs responses</w:t>
      </w:r>
      <w:r>
        <w:rPr>
          <w:rFonts w:ascii="Calibri" w:hAnsi="Calibri" w:cs="LucidaGrande"/>
          <w:b w:val="1"/>
          <w:bCs w:val="1"/>
          <w:sz w:val="24"/>
          <w:szCs w:val="24"/>
          <w:highlight w:val="white"/>
        </w:rPr>
        <w:t xml:space="preserve"> </w:t>
      </w:r>
      <w:r>
        <w:rPr>
          <w:rFonts w:ascii="Calibri" w:hAnsi="Calibri" w:cs="LucidaGrande"/>
          <w:b w:val="1"/>
          <w:bCs w:val="1"/>
          <w:sz w:val="24"/>
          <w:szCs w:val="24"/>
          <w:highlight w:val="white"/>
          <w:rtl w:val="0"/>
          <w:lang w:val="en-US" w:bidi="en-US" w:eastAsia="en-US"/>
        </w:rPr>
        <w:br w:type="textWrapping"/>
      </w:r>
      <w:r>
        <w:rPr>
          <w:rFonts w:ascii="Calibri" w:hAnsi="Calibri"/>
          <w:sz w:val="24"/>
          <w:szCs w:val="24"/>
          <w:highlight w:val="white"/>
        </w:rPr>
        <w:br w:type="textWrapping"/>
      </w:r>
      <w:r>
        <w:rPr>
          <w:rFonts w:ascii="Calibri" w:hAnsi="Calibri" w:cs="LucidaGrande"/>
          <w:sz w:val="24"/>
          <w:szCs w:val="24"/>
          <w:highlight w:val="white"/>
        </w:rPr>
        <w:t xml:space="preserve">The Vancouver release includes the following types of responses, stored in the </w:t>
      </w:r>
      <w:r>
        <w:rPr>
          <w:rFonts w:ascii="Calibri" w:hAnsi="Calibri" w:cs="Menlo"/>
          <w:i w:val="1"/>
          <w:iCs w:val="1"/>
          <w:sz w:val="24"/>
          <w:szCs w:val="24"/>
          <w:highlight w:val="white"/>
          <w:shd w:val="clear" w:color="auto" w:fill="F4F7F9"/>
        </w:rPr>
        <w:t xml:space="preserve">open_nlu_dialog_act </w:t>
      </w:r>
      <w:r>
        <w:rPr>
          <w:rFonts w:ascii="Calibri" w:hAnsi="Calibri" w:cs="LucidaGrande"/>
          <w:sz w:val="24"/>
          <w:szCs w:val="24"/>
          <w:highlight w:val="white"/>
        </w:rPr>
        <w:t xml:space="preserve">table: </w:t>
      </w:r>
    </w:p>
    <w:p>
      <w:pPr>
        <w:pStyle w:val="P1"/>
        <w:shd w:val="clear" w:fill="auto"/>
        <w:spacing w:lineRule="auto" w:line="240"/>
        <w:rPr>
          <w:rFonts w:ascii="Calibri" w:hAnsi="Calibri" w:cs="LucidaGrande"/>
          <w:sz w:val="24"/>
          <w:szCs w:val="24"/>
          <w:highlight w:val="white"/>
        </w:rPr>
      </w:pPr>
    </w:p>
    <w:p>
      <w:pPr>
        <w:pStyle w:val="P1"/>
        <w:shd w:val="clear" w:fill="auto"/>
        <w:spacing w:lineRule="auto" w:line="240"/>
        <w:rPr>
          <w:rFonts w:ascii="Calibri" w:hAnsi="Calibri"/>
          <w:sz w:val="24"/>
          <w:szCs w:val="24"/>
          <w:highlight w:val="white"/>
        </w:rPr>
      </w:pPr>
      <w:r>
        <w:rPr>
          <w:rFonts w:ascii="Calibri" w:hAnsi="Calibri" w:cs="LucidaGrande"/>
          <w:b w:val="1"/>
          <w:bCs w:val="1"/>
          <w:sz w:val="24"/>
          <w:szCs w:val="24"/>
          <w:highlight w:val="white"/>
        </w:rPr>
        <w:t xml:space="preserve">DialogActs response types </w:t>
      </w:r>
    </w:p>
    <w:tbl>
      <w:tblPr>
        <w:tblW w:w="0" w:type="auto"/>
        <w:tblBorders>
          <w:top w:val="single" w:sz="8" w:space="0" w:shadow="0" w:frame="0" w:color="000000"/>
          <w:left w:val="single" w:sz="8" w:space="0" w:shadow="0" w:frame="0" w:color="000000"/>
          <w:bottom w:val="single" w:sz="8" w:space="0" w:shadow="0" w:frame="0" w:color="000000"/>
          <w:right w:val="single" w:sz="8" w:space="0" w:shadow="0" w:frame="0" w:color="000000"/>
          <w:insideH w:val="nil" w:sz="0" w:space="0" w:shadow="0" w:frame="0" w:color="000000"/>
          <w:insideV w:val="nil" w:sz="0" w:space="0" w:shadow="0" w:frame="0" w:color="000000"/>
        </w:tblBorders>
        <w:shd w:val="clear" w:fill="FFFFFF"/>
        <w:tblCellMar>
          <w:top w:w="15" w:type="dxa"/>
          <w:left w:w="15" w:type="dxa"/>
          <w:bottom w:w="15" w:type="dxa"/>
          <w:right w:w="15" w:type="dxa"/>
        </w:tblCellMar>
        <w:tblLook w:val="04A0"/>
      </w:tblPr>
      <w:tblGrid>
        <w:gridCol w:w="1040"/>
        <w:gridCol w:w="3690"/>
      </w:tblGrid>
      <w:tr>
        <w:trPr>
          <w:gridAfter w:val="0"/>
        </w:trPr>
        <w:tc>
          <w:tcPr>
            <w:tcW w:w="10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FFFFFF"/>
            <w:vAlign w:val="center"/>
            <w:hideMark/>
          </w:tcPr>
          <w:p>
            <w:pPr>
              <w:shd w:val="clear" w:fill="auto"/>
              <w:spacing w:lineRule="auto" w:line="240" w:before="100" w:after="100" w:beforeAutospacing="1" w:afterAutospacing="1"/>
              <w:jc w:val="left"/>
              <w:rPr>
                <w:rFonts w:ascii="Calibri" w:hAnsi="Calibri" w:cs="Times New Roman" w:eastAsia="Times New Roman"/>
                <w:sz w:val="24"/>
                <w:szCs w:val="24"/>
                <w:highlight w:val="white"/>
              </w:rPr>
            </w:pPr>
            <w:r>
              <w:rPr>
                <w:rFonts w:ascii="Calibri" w:hAnsi="Calibri" w:cs="LucidaGrande" w:eastAsia="Times New Roman"/>
                <w:b w:val="1"/>
                <w:bCs w:val="1"/>
                <w:color w:val="141919"/>
                <w:sz w:val="24"/>
                <w:szCs w:val="24"/>
                <w:highlight w:val="white"/>
                <w:rtl w:val="0"/>
                <w:lang w:val="en-US" w:bidi="en-US" w:eastAsia="en-US"/>
              </w:rPr>
              <w:t xml:space="preserve"> </w:t>
            </w:r>
            <w:r>
              <w:rPr>
                <w:rFonts w:ascii="Calibri" w:hAnsi="Calibri" w:cs="LucidaGrande" w:eastAsia="Times New Roman"/>
                <w:b w:val="1"/>
                <w:bCs w:val="1"/>
                <w:color w:val="141919"/>
                <w:sz w:val="24"/>
                <w:szCs w:val="24"/>
                <w:highlight w:val="white"/>
              </w:rPr>
              <w:t xml:space="preserve">Type </w:t>
            </w:r>
          </w:p>
        </w:tc>
        <w:tc>
          <w:tcPr>
            <w:tcW w:w="36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FFFFFF"/>
            <w:vAlign w:val="center"/>
            <w:hideMark/>
          </w:tcPr>
          <w:p>
            <w:pPr>
              <w:shd w:val="clear" w:fill="auto"/>
              <w:spacing w:lineRule="auto" w:line="240" w:before="100" w:after="100" w:beforeAutospacing="1" w:afterAutospacing="1"/>
              <w:rPr>
                <w:rFonts w:ascii="Calibri" w:hAnsi="Calibri" w:cs="Times New Roman" w:eastAsia="Times New Roman"/>
                <w:sz w:val="24"/>
                <w:szCs w:val="24"/>
                <w:highlight w:val="white"/>
              </w:rPr>
            </w:pPr>
            <w:r>
              <w:rPr>
                <w:rFonts w:ascii="Calibri" w:hAnsi="Calibri" w:cs="LucidaGrande" w:eastAsia="Times New Roman"/>
                <w:b w:val="1"/>
                <w:bCs w:val="1"/>
                <w:color w:val="141919"/>
                <w:sz w:val="24"/>
                <w:szCs w:val="24"/>
                <w:highlight w:val="white"/>
              </w:rPr>
              <w:t xml:space="preserve">Description </w:t>
            </w:r>
          </w:p>
        </w:tc>
      </w:tr>
      <w:tr>
        <w:trPr>
          <w:gridAfter w:val="0"/>
        </w:trPr>
        <w:tc>
          <w:tcPr>
            <w:tcW w:w="10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FFFFFF"/>
            <w:vAlign w:val="center"/>
            <w:hideMark/>
          </w:tcPr>
          <w:p>
            <w:pPr>
              <w:shd w:val="clear" w:fill="auto"/>
              <w:spacing w:lineRule="auto" w:line="240" w:before="100" w:after="100" w:beforeAutospacing="1" w:afterAutospacing="1"/>
              <w:jc w:val="left"/>
              <w:rPr>
                <w:rFonts w:ascii="Calibri" w:hAnsi="Calibri" w:cs="Times New Roman" w:eastAsia="Times New Roman"/>
                <w:sz w:val="24"/>
                <w:szCs w:val="24"/>
                <w:highlight w:val="white"/>
              </w:rPr>
            </w:pPr>
            <w:r>
              <w:rPr>
                <w:rFonts w:ascii="Calibri" w:hAnsi="Calibri" w:cs="LucidaGrande" w:eastAsia="Times New Roman"/>
                <w:sz w:val="24"/>
                <w:szCs w:val="24"/>
                <w:highlight w:val="white"/>
                <w:rtl w:val="0"/>
                <w:lang w:val="en-US" w:bidi="en-US" w:eastAsia="en-US"/>
              </w:rPr>
              <w:t xml:space="preserve"> </w:t>
            </w:r>
            <w:r>
              <w:rPr>
                <w:rFonts w:ascii="Calibri" w:hAnsi="Calibri" w:cs="LucidaGrande" w:eastAsia="Times New Roman"/>
                <w:sz w:val="24"/>
                <w:szCs w:val="24"/>
                <w:highlight w:val="white"/>
              </w:rPr>
              <w:t xml:space="preserve">Modify </w:t>
            </w:r>
          </w:p>
        </w:tc>
        <w:tc>
          <w:tcPr>
            <w:tcW w:w="36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FFFFFF"/>
            <w:vAlign w:val="center"/>
            <w:hideMark/>
          </w:tcPr>
          <w:p>
            <w:pPr>
              <w:shd w:val="clear" w:fill="auto"/>
              <w:spacing w:lineRule="auto" w:line="240" w:before="100" w:after="100" w:beforeAutospacing="1" w:afterAutospacing="1"/>
              <w:rPr>
                <w:rFonts w:ascii="Calibri" w:hAnsi="Calibri" w:cs="Times New Roman" w:eastAsia="Times New Roman"/>
                <w:sz w:val="24"/>
                <w:szCs w:val="24"/>
                <w:highlight w:val="white"/>
              </w:rPr>
            </w:pPr>
            <w:r>
              <w:rPr>
                <w:rFonts w:ascii="Calibri" w:hAnsi="Calibri" w:cs="LucidaGrande" w:eastAsia="Times New Roman"/>
                <w:sz w:val="24"/>
                <w:szCs w:val="24"/>
                <w:highlight w:val="white"/>
                <w:rtl w:val="0"/>
                <w:lang w:val="en-US" w:bidi="en-US" w:eastAsia="en-US"/>
              </w:rPr>
              <w:t xml:space="preserve"> </w:t>
            </w:r>
            <w:r>
              <w:rPr>
                <w:rFonts w:ascii="Calibri" w:hAnsi="Calibri" w:cs="LucidaGrande" w:eastAsia="Times New Roman"/>
                <w:sz w:val="24"/>
                <w:szCs w:val="24"/>
                <w:highlight w:val="white"/>
              </w:rPr>
              <w:t xml:space="preserve">Alter a variable recorded previously. </w:t>
            </w:r>
          </w:p>
        </w:tc>
      </w:tr>
      <w:tr>
        <w:trPr>
          <w:gridAfter w:val="0"/>
        </w:trPr>
        <w:tc>
          <w:tcPr>
            <w:tcW w:w="10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FFFFFF"/>
            <w:vAlign w:val="center"/>
            <w:hideMark/>
          </w:tcPr>
          <w:p>
            <w:pPr>
              <w:shd w:val="clear" w:fill="auto"/>
              <w:spacing w:lineRule="auto" w:line="240" w:before="100" w:after="100" w:beforeAutospacing="1" w:afterAutospacing="1"/>
              <w:jc w:val="left"/>
              <w:rPr>
                <w:rFonts w:ascii="Calibri" w:hAnsi="Calibri" w:cs="Times New Roman" w:eastAsia="Times New Roman"/>
                <w:sz w:val="24"/>
                <w:szCs w:val="24"/>
                <w:highlight w:val="white"/>
              </w:rPr>
            </w:pPr>
            <w:r>
              <w:rPr>
                <w:rFonts w:ascii="Calibri" w:hAnsi="Calibri" w:cs="LucidaGrande" w:eastAsia="Times New Roman"/>
                <w:sz w:val="24"/>
                <w:szCs w:val="24"/>
                <w:highlight w:val="white"/>
                <w:rtl w:val="0"/>
                <w:lang w:val="en-US" w:bidi="en-US" w:eastAsia="en-US"/>
              </w:rPr>
              <w:t xml:space="preserve"> </w:t>
            </w:r>
            <w:r>
              <w:rPr>
                <w:rFonts w:ascii="Calibri" w:hAnsi="Calibri" w:cs="LucidaGrande" w:eastAsia="Times New Roman"/>
                <w:sz w:val="24"/>
                <w:szCs w:val="24"/>
                <w:highlight w:val="white"/>
              </w:rPr>
              <w:t xml:space="preserve">Affirm </w:t>
            </w:r>
          </w:p>
        </w:tc>
        <w:tc>
          <w:tcPr>
            <w:tcW w:w="36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FFFFFF"/>
            <w:vAlign w:val="center"/>
            <w:hideMark/>
          </w:tcPr>
          <w:p>
            <w:pPr>
              <w:shd w:val="clear" w:fill="auto"/>
              <w:spacing w:lineRule="auto" w:line="240" w:before="100" w:after="100" w:beforeAutospacing="1" w:afterAutospacing="1"/>
              <w:rPr>
                <w:rFonts w:ascii="Calibri" w:hAnsi="Calibri" w:cs="Times New Roman" w:eastAsia="Times New Roman"/>
                <w:sz w:val="24"/>
                <w:szCs w:val="24"/>
                <w:highlight w:val="white"/>
              </w:rPr>
            </w:pPr>
            <w:r>
              <w:rPr>
                <w:rFonts w:ascii="Calibri" w:hAnsi="Calibri" w:cs="LucidaGrande" w:eastAsia="Times New Roman"/>
                <w:sz w:val="24"/>
                <w:szCs w:val="24"/>
                <w:highlight w:val="white"/>
                <w:rtl w:val="0"/>
                <w:lang w:val="en-US" w:bidi="en-US" w:eastAsia="en-US"/>
              </w:rPr>
              <w:t xml:space="preserve"> </w:t>
            </w:r>
            <w:r>
              <w:rPr>
                <w:rFonts w:ascii="Calibri" w:hAnsi="Calibri" w:cs="LucidaGrande" w:eastAsia="Times New Roman"/>
                <w:sz w:val="24"/>
                <w:szCs w:val="24"/>
                <w:highlight w:val="white"/>
              </w:rPr>
              <w:t xml:space="preserve">Confirm a variable. </w:t>
            </w:r>
          </w:p>
        </w:tc>
      </w:tr>
      <w:tr>
        <w:trPr>
          <w:gridAfter w:val="0"/>
        </w:trPr>
        <w:tc>
          <w:tcPr>
            <w:tcW w:w="10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FFFFFF"/>
            <w:vAlign w:val="center"/>
            <w:hideMark/>
          </w:tcPr>
          <w:p>
            <w:pPr>
              <w:shd w:val="clear" w:fill="auto"/>
              <w:spacing w:lineRule="auto" w:line="240" w:before="100" w:after="100" w:beforeAutospacing="1" w:afterAutospacing="1"/>
              <w:jc w:val="left"/>
              <w:rPr>
                <w:rFonts w:ascii="Calibri" w:hAnsi="Calibri" w:cs="Times New Roman" w:eastAsia="Times New Roman"/>
                <w:sz w:val="24"/>
                <w:szCs w:val="24"/>
                <w:highlight w:val="white"/>
              </w:rPr>
            </w:pPr>
            <w:r>
              <w:rPr>
                <w:rFonts w:ascii="Calibri" w:hAnsi="Calibri" w:cs="LucidaGrande" w:eastAsia="Times New Roman"/>
                <w:sz w:val="24"/>
                <w:szCs w:val="24"/>
                <w:highlight w:val="white"/>
                <w:rtl w:val="0"/>
                <w:lang w:val="en-US" w:bidi="en-US" w:eastAsia="en-US"/>
              </w:rPr>
              <w:t xml:space="preserve"> </w:t>
            </w:r>
            <w:r>
              <w:rPr>
                <w:rFonts w:ascii="Calibri" w:hAnsi="Calibri" w:cs="LucidaGrande" w:eastAsia="Times New Roman"/>
                <w:sz w:val="24"/>
                <w:szCs w:val="24"/>
                <w:highlight w:val="white"/>
              </w:rPr>
              <w:t xml:space="preserve">Negate </w:t>
            </w:r>
          </w:p>
        </w:tc>
        <w:tc>
          <w:tcPr>
            <w:tcW w:w="36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FFFFFF"/>
            <w:vAlign w:val="center"/>
            <w:hideMark/>
          </w:tcPr>
          <w:p>
            <w:pPr>
              <w:shd w:val="clear" w:fill="auto"/>
              <w:spacing w:lineRule="auto" w:line="240" w:before="100" w:after="100" w:beforeAutospacing="1" w:afterAutospacing="1"/>
              <w:rPr>
                <w:rFonts w:ascii="Calibri" w:hAnsi="Calibri" w:cs="Times New Roman" w:eastAsia="Times New Roman"/>
                <w:sz w:val="24"/>
                <w:szCs w:val="24"/>
                <w:highlight w:val="white"/>
              </w:rPr>
            </w:pPr>
            <w:r>
              <w:rPr>
                <w:rFonts w:ascii="Calibri" w:hAnsi="Calibri" w:cs="LucidaGrande" w:eastAsia="Times New Roman"/>
                <w:sz w:val="24"/>
                <w:szCs w:val="24"/>
                <w:highlight w:val="white"/>
                <w:rtl w:val="0"/>
                <w:lang w:val="en-US" w:bidi="en-US" w:eastAsia="en-US"/>
              </w:rPr>
              <w:t xml:space="preserve"> </w:t>
            </w:r>
            <w:r>
              <w:rPr>
                <w:rFonts w:ascii="Calibri" w:hAnsi="Calibri" w:cs="LucidaGrande" w:eastAsia="Times New Roman"/>
                <w:sz w:val="24"/>
                <w:szCs w:val="24"/>
                <w:highlight w:val="white"/>
              </w:rPr>
              <w:t xml:space="preserve">Decline confirming a variable. </w:t>
            </w:r>
          </w:p>
        </w:tc>
      </w:tr>
    </w:tbl>
    <w:p>
      <w:pPr>
        <w:shd w:val="clear" w:fill="auto"/>
        <w:spacing w:lineRule="auto" w:line="240"/>
        <w:rPr>
          <w:rFonts w:ascii="Calibri" w:hAnsi="Calibri"/>
          <w:sz w:val="24"/>
          <w:szCs w:val="24"/>
          <w:highlight w:val="white"/>
        </w:rPr>
      </w:pPr>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lang w:val="en-US"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Normal (Web)"/>
    <w:basedOn w:val="P0"/>
    <w:semiHidden/>
    <w:pPr>
      <w:spacing w:before="100" w:after="100" w:beforeAutospacing="1" w:afterAutospacing="1"/>
    </w:pPr>
    <w:rPr>
      <w:rFonts w:ascii="Times New Roman" w:hAnsi="Times New Roman" w:cs="Times New Roman" w:eastAsia="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Ian Cannon</dc:creator>
  <dcterms:created xsi:type="dcterms:W3CDTF">2023-04-12T15:43:00Z</dcterms:created>
  <cp:lastModifiedBy>Ian Cannon</cp:lastModifiedBy>
  <dcterms:modified xsi:type="dcterms:W3CDTF">2026-09-10T01:26:21Z</dcterms:modified>
  <cp:revision>6</cp:revision>
</cp:coreProperties>
</file>