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Nunito Sans" w:cs="Nunito Sans" w:eastAsia="Nunito Sans" w:hAnsi="Nunito Sans"/>
        </w:rPr>
      </w:pPr>
      <w:bookmarkStart w:colFirst="0" w:colLast="0" w:name="_9ry24nu6wilh" w:id="0"/>
      <w:bookmarkEnd w:id="0"/>
      <w:r w:rsidDel="00000000" w:rsidR="00000000" w:rsidRPr="00000000">
        <w:rPr>
          <w:rFonts w:ascii="Nunito Sans" w:cs="Nunito Sans" w:eastAsia="Nunito Sans" w:hAnsi="Nunito Sans"/>
          <w:rtl w:val="0"/>
        </w:rPr>
        <w:t xml:space="preserve">Guión Instruccional</w:t>
      </w:r>
    </w:p>
    <w:p w:rsidR="00000000" w:rsidDel="00000000" w:rsidP="00000000" w:rsidRDefault="00000000" w:rsidRPr="00000000" w14:paraId="00000002">
      <w:pPr>
        <w:rPr>
          <w:rFonts w:ascii="Nunito Sans" w:cs="Nunito Sans" w:eastAsia="Nunito Sans" w:hAnsi="Nunito Sans"/>
        </w:rPr>
      </w:pPr>
      <w:r w:rsidDel="00000000" w:rsidR="00000000" w:rsidRPr="00000000">
        <w:rPr>
          <w:rtl w:val="0"/>
        </w:rPr>
      </w:r>
    </w:p>
    <w:p w:rsidR="00000000" w:rsidDel="00000000" w:rsidP="00000000" w:rsidRDefault="00000000" w:rsidRPr="00000000" w14:paraId="00000003">
      <w:pPr>
        <w:rPr>
          <w:rFonts w:ascii="Nunito Sans" w:cs="Nunito Sans" w:eastAsia="Nunito Sans" w:hAnsi="Nunito Sans"/>
        </w:rPr>
      </w:pPr>
      <w:r w:rsidDel="00000000" w:rsidR="00000000" w:rsidRPr="00000000">
        <w:rPr>
          <w:rtl w:val="0"/>
        </w:rPr>
      </w:r>
    </w:p>
    <w:p w:rsidR="00000000" w:rsidDel="00000000" w:rsidP="00000000" w:rsidRDefault="00000000" w:rsidRPr="00000000" w14:paraId="00000004">
      <w:pPr>
        <w:rPr>
          <w:rFonts w:ascii="Nunito Sans" w:cs="Nunito Sans" w:eastAsia="Nunito Sans" w:hAnsi="Nunito Sans"/>
        </w:rPr>
      </w:pPr>
      <w:r w:rsidDel="00000000" w:rsidR="00000000" w:rsidRPr="00000000">
        <w:rPr>
          <w:rtl w:val="0"/>
        </w:rPr>
      </w:r>
    </w:p>
    <w:p w:rsidR="00000000" w:rsidDel="00000000" w:rsidP="00000000" w:rsidRDefault="00000000" w:rsidRPr="00000000" w14:paraId="00000005">
      <w:pPr>
        <w:rPr>
          <w:rFonts w:ascii="Nunito Sans" w:cs="Nunito Sans" w:eastAsia="Nunito Sans" w:hAnsi="Nunito Sans"/>
        </w:rPr>
      </w:pPr>
      <w:r w:rsidDel="00000000" w:rsidR="00000000" w:rsidRPr="00000000">
        <w:rPr>
          <w:rtl w:val="0"/>
        </w:rPr>
      </w:r>
    </w:p>
    <w:p w:rsidR="00000000" w:rsidDel="00000000" w:rsidP="00000000" w:rsidRDefault="00000000" w:rsidRPr="00000000" w14:paraId="00000006">
      <w:pPr>
        <w:rPr>
          <w:rFonts w:ascii="Nunito Sans" w:cs="Nunito Sans" w:eastAsia="Nunito Sans" w:hAnsi="Nunito Sans"/>
        </w:rPr>
      </w:pPr>
      <w:r w:rsidDel="00000000" w:rsidR="00000000" w:rsidRPr="00000000">
        <w:rPr>
          <w:rtl w:val="0"/>
        </w:rPr>
      </w:r>
    </w:p>
    <w:p w:rsidR="00000000" w:rsidDel="00000000" w:rsidP="00000000" w:rsidRDefault="00000000" w:rsidRPr="00000000" w14:paraId="00000007">
      <w:pPr>
        <w:rPr>
          <w:rFonts w:ascii="Nunito Sans" w:cs="Nunito Sans" w:eastAsia="Nunito Sans" w:hAnsi="Nunito Sans"/>
        </w:rPr>
      </w:pPr>
      <w:r w:rsidDel="00000000" w:rsidR="00000000" w:rsidRPr="00000000">
        <w:rPr>
          <w:rtl w:val="0"/>
        </w:rPr>
      </w:r>
    </w:p>
    <w:p w:rsidR="00000000" w:rsidDel="00000000" w:rsidP="00000000" w:rsidRDefault="00000000" w:rsidRPr="00000000" w14:paraId="00000008">
      <w:pPr>
        <w:rPr>
          <w:rFonts w:ascii="Nunito Sans" w:cs="Nunito Sans" w:eastAsia="Nunito Sans" w:hAnsi="Nunito Sans"/>
        </w:rPr>
      </w:pPr>
      <w:r w:rsidDel="00000000" w:rsidR="00000000" w:rsidRPr="00000000">
        <w:rPr>
          <w:rtl w:val="0"/>
        </w:rPr>
      </w:r>
    </w:p>
    <w:p w:rsidR="00000000" w:rsidDel="00000000" w:rsidP="00000000" w:rsidRDefault="00000000" w:rsidRPr="00000000" w14:paraId="00000009">
      <w:pPr>
        <w:pStyle w:val="Title"/>
        <w:jc w:val="center"/>
        <w:rPr>
          <w:rFonts w:ascii="Nunito Sans" w:cs="Nunito Sans" w:eastAsia="Nunito Sans" w:hAnsi="Nunito Sans"/>
          <w:b w:val="1"/>
          <w:sz w:val="106"/>
          <w:szCs w:val="106"/>
        </w:rPr>
      </w:pPr>
      <w:bookmarkStart w:colFirst="0" w:colLast="0" w:name="_pmkupbl6mu57" w:id="1"/>
      <w:bookmarkEnd w:id="1"/>
      <w:r w:rsidDel="00000000" w:rsidR="00000000" w:rsidRPr="00000000">
        <w:rPr>
          <w:rFonts w:ascii="Nunito Sans" w:cs="Nunito Sans" w:eastAsia="Nunito Sans" w:hAnsi="Nunito Sans"/>
          <w:b w:val="1"/>
          <w:sz w:val="106"/>
          <w:szCs w:val="106"/>
          <w:rtl w:val="0"/>
        </w:rPr>
        <w:t xml:space="preserve">Trabajo en equipo</w:t>
      </w:r>
      <w:r w:rsidDel="00000000" w:rsidR="00000000" w:rsidRPr="00000000">
        <w:br w:type="page"/>
      </w:r>
      <w:r w:rsidDel="00000000" w:rsidR="00000000" w:rsidRPr="00000000">
        <w:rPr>
          <w:rtl w:val="0"/>
        </w:rPr>
      </w:r>
    </w:p>
    <w:p w:rsidR="00000000" w:rsidDel="00000000" w:rsidP="00000000" w:rsidRDefault="00000000" w:rsidRPr="00000000" w14:paraId="0000000A">
      <w:pPr>
        <w:jc w:val="center"/>
        <w:rPr>
          <w:rFonts w:ascii="Nunito Sans" w:cs="Nunito Sans" w:eastAsia="Nunito Sans" w:hAnsi="Nunito Sans"/>
        </w:rPr>
      </w:pPr>
      <w:r w:rsidDel="00000000" w:rsidR="00000000" w:rsidRPr="00000000">
        <w:rPr>
          <w:rtl w:val="0"/>
        </w:rPr>
      </w:r>
    </w:p>
    <w:tbl>
      <w:tblPr>
        <w:tblStyle w:val="Table1"/>
        <w:tblW w:w="127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0695"/>
        <w:tblGridChange w:id="0">
          <w:tblGrid>
            <w:gridCol w:w="2025"/>
            <w:gridCol w:w="10695"/>
          </w:tblGrid>
        </w:tblGridChange>
      </w:tblGrid>
      <w:tr>
        <w:trPr>
          <w:cantSplit w:val="0"/>
          <w:trHeight w:val="440" w:hRule="atLeast"/>
          <w:tblHeader w:val="0"/>
        </w:trPr>
        <w:tc>
          <w:tcPr>
            <w:gridSpan w:val="2"/>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jc w:val="center"/>
              <w:rPr>
                <w:rFonts w:ascii="Nunito Sans" w:cs="Nunito Sans" w:eastAsia="Nunito Sans" w:hAnsi="Nunito Sans"/>
                <w:b w:val="1"/>
              </w:rPr>
            </w:pPr>
            <w:r w:rsidDel="00000000" w:rsidR="00000000" w:rsidRPr="00000000">
              <w:rPr>
                <w:rFonts w:ascii="Nunito Sans" w:cs="Nunito Sans" w:eastAsia="Nunito Sans" w:hAnsi="Nunito Sans"/>
                <w:b w:val="1"/>
                <w:rtl w:val="0"/>
              </w:rPr>
              <w:t xml:space="preserve">Tomar en consideración: </w:t>
            </w:r>
          </w:p>
        </w:tc>
      </w:tr>
      <w:tr>
        <w:trPr>
          <w:cantSplit w:val="0"/>
          <w:trHeight w:val="420"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rPr>
                <w:rFonts w:ascii="Nunito Sans" w:cs="Nunito Sans" w:eastAsia="Nunito Sans" w:hAnsi="Nunito Sans"/>
              </w:rPr>
            </w:pPr>
            <w:r w:rsidDel="00000000" w:rsidR="00000000" w:rsidRPr="00000000">
              <w:rPr>
                <w:rFonts w:ascii="Nunito Sans" w:cs="Nunito Sans" w:eastAsia="Nunito Sans" w:hAnsi="Nunito Sans"/>
                <w:rtl w:val="0"/>
              </w:rPr>
              <w:t xml:space="preserve">Comentarios</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tcPr>
          <w:p w:rsidR="00000000" w:rsidDel="00000000" w:rsidP="00000000" w:rsidRDefault="00000000" w:rsidRPr="00000000" w14:paraId="0000000E">
            <w:pPr>
              <w:spacing w:line="240" w:lineRule="auto"/>
              <w:rPr>
                <w:rFonts w:ascii="Nunito Sans" w:cs="Nunito Sans" w:eastAsia="Nunito Sans" w:hAnsi="Nunito Sans"/>
                <w:b w:val="1"/>
                <w:color w:val="3c78d8"/>
              </w:rPr>
            </w:pPr>
            <w:r w:rsidDel="00000000" w:rsidR="00000000" w:rsidRPr="00000000">
              <w:rPr>
                <w:rFonts w:ascii="Nunito Sans" w:cs="Nunito Sans" w:eastAsia="Nunito Sans" w:hAnsi="Nunito Sans"/>
                <w:color w:val="ff9900"/>
                <w:shd w:fill="fff2cc" w:val="clear"/>
                <w:rtl w:val="0"/>
              </w:rPr>
              <w:t xml:space="preserve">Los textos marcados con este color son comentarios y no deben ser plasmados en las hojas HTML.</w:t>
            </w:r>
            <w:r w:rsidDel="00000000" w:rsidR="00000000" w:rsidRPr="00000000">
              <w:rPr>
                <w:rtl w:val="0"/>
              </w:rPr>
            </w:r>
          </w:p>
        </w:tc>
      </w:tr>
      <w:tr>
        <w:trPr>
          <w:cantSplit w:val="0"/>
          <w:trHeight w:val="420"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rPr>
                <w:rFonts w:ascii="Nunito Sans" w:cs="Nunito Sans" w:eastAsia="Nunito Sans" w:hAnsi="Nunito Sans"/>
                <w:b w:val="1"/>
              </w:rPr>
            </w:pPr>
            <w:r w:rsidDel="00000000" w:rsidR="00000000" w:rsidRPr="00000000">
              <w:rPr>
                <w:rFonts w:ascii="Nunito Sans" w:cs="Nunito Sans" w:eastAsia="Nunito Sans" w:hAnsi="Nunito Sans"/>
                <w:rtl w:val="0"/>
              </w:rPr>
              <w:t xml:space="preserve">Iconografía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266700</wp:posOffset>
                  </wp:positionH>
                  <wp:positionV relativeFrom="paragraph">
                    <wp:posOffset>333375</wp:posOffset>
                  </wp:positionV>
                  <wp:extent cx="600075" cy="56197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0075" cy="561975"/>
                          </a:xfrm>
                          <a:prstGeom prst="rect"/>
                          <a:ln/>
                        </pic:spPr>
                      </pic:pic>
                    </a:graphicData>
                  </a:graphic>
                </wp:anchor>
              </w:drawing>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rFonts w:ascii="Nunito Sans" w:cs="Nunito Sans" w:eastAsia="Nunito Sans" w:hAnsi="Nunito Sans"/>
              </w:rPr>
            </w:pPr>
            <w:r w:rsidDel="00000000" w:rsidR="00000000" w:rsidRPr="00000000">
              <w:rPr>
                <w:rFonts w:ascii="Nunito Sans" w:cs="Nunito Sans" w:eastAsia="Nunito Sans" w:hAnsi="Nunito Sans"/>
                <w:rtl w:val="0"/>
              </w:rPr>
              <w:t xml:space="preserve">Utilizar la iconografía de Bootstrap Icons: </w:t>
            </w:r>
            <w:hyperlink r:id="rId7">
              <w:r w:rsidDel="00000000" w:rsidR="00000000" w:rsidRPr="00000000">
                <w:rPr>
                  <w:rFonts w:ascii="Nunito Sans" w:cs="Nunito Sans" w:eastAsia="Nunito Sans" w:hAnsi="Nunito Sans"/>
                  <w:color w:val="1155cc"/>
                  <w:u w:val="single"/>
                  <w:rtl w:val="0"/>
                </w:rPr>
                <w:t xml:space="preserve">https://icons.getbootstrap.com/</w:t>
              </w:r>
            </w:hyperlink>
            <w:r w:rsidDel="00000000" w:rsidR="00000000" w:rsidRPr="00000000">
              <w:rPr>
                <w:rFonts w:ascii="Nunito Sans" w:cs="Nunito Sans" w:eastAsia="Nunito Sans" w:hAnsi="Nunito Sans"/>
                <w:rtl w:val="0"/>
              </w:rPr>
              <w:t xml:space="preserve"> </w:t>
            </w:r>
          </w:p>
          <w:p w:rsidR="00000000" w:rsidDel="00000000" w:rsidP="00000000" w:rsidRDefault="00000000" w:rsidRPr="00000000" w14:paraId="00000011">
            <w:pPr>
              <w:widowControl w:val="0"/>
              <w:spacing w:line="240" w:lineRule="auto"/>
              <w:rPr>
                <w:rFonts w:ascii="Nunito Sans" w:cs="Nunito Sans" w:eastAsia="Nunito Sans" w:hAnsi="Nunito Sans"/>
              </w:rPr>
            </w:pPr>
            <w:r w:rsidDel="00000000" w:rsidR="00000000" w:rsidRPr="00000000">
              <w:rPr>
                <w:rFonts w:ascii="Nunito Sans" w:cs="Nunito Sans" w:eastAsia="Nunito Sans" w:hAnsi="Nunito Sans"/>
                <w:rtl w:val="0"/>
              </w:rPr>
              <w:t xml:space="preserve">Clic / Acción: </w:t>
            </w:r>
            <w:hyperlink r:id="rId8">
              <w:r w:rsidDel="00000000" w:rsidR="00000000" w:rsidRPr="00000000">
                <w:rPr>
                  <w:rFonts w:ascii="Nunito Sans" w:cs="Nunito Sans" w:eastAsia="Nunito Sans" w:hAnsi="Nunito Sans"/>
                  <w:color w:val="1155cc"/>
                  <w:u w:val="single"/>
                  <w:rtl w:val="0"/>
                </w:rPr>
                <w:t xml:space="preserve">bi-hand-index</w:t>
              </w:r>
            </w:hyperlink>
            <w:r w:rsidDel="00000000" w:rsidR="00000000" w:rsidRPr="00000000">
              <w:rPr>
                <w:rtl w:val="0"/>
              </w:rPr>
            </w:r>
          </w:p>
          <w:p w:rsidR="00000000" w:rsidDel="00000000" w:rsidP="00000000" w:rsidRDefault="00000000" w:rsidRPr="00000000" w14:paraId="00000012">
            <w:pPr>
              <w:widowControl w:val="0"/>
              <w:spacing w:line="240" w:lineRule="auto"/>
              <w:rPr>
                <w:rFonts w:ascii="Nunito Sans" w:cs="Nunito Sans" w:eastAsia="Nunito Sans" w:hAnsi="Nunito Sans"/>
              </w:rPr>
            </w:pPr>
            <w:r w:rsidDel="00000000" w:rsidR="00000000" w:rsidRPr="00000000">
              <w:rPr>
                <w:rFonts w:ascii="Nunito Sans" w:cs="Nunito Sans" w:eastAsia="Nunito Sans" w:hAnsi="Nunito Sans"/>
                <w:rtl w:val="0"/>
              </w:rPr>
              <w:t xml:space="preserve">Video: </w:t>
            </w:r>
            <w:hyperlink r:id="rId9">
              <w:r w:rsidDel="00000000" w:rsidR="00000000" w:rsidRPr="00000000">
                <w:rPr>
                  <w:rFonts w:ascii="Nunito Sans" w:cs="Nunito Sans" w:eastAsia="Nunito Sans" w:hAnsi="Nunito Sans"/>
                  <w:color w:val="1155cc"/>
                  <w:u w:val="single"/>
                  <w:rtl w:val="0"/>
                </w:rPr>
                <w:t xml:space="preserve">bi-play</w:t>
              </w:r>
            </w:hyperlink>
            <w:r w:rsidDel="00000000" w:rsidR="00000000" w:rsidRPr="00000000">
              <w:rPr>
                <w:rtl w:val="0"/>
              </w:rPr>
            </w:r>
          </w:p>
          <w:p w:rsidR="00000000" w:rsidDel="00000000" w:rsidP="00000000" w:rsidRDefault="00000000" w:rsidRPr="00000000" w14:paraId="00000013">
            <w:pPr>
              <w:widowControl w:val="0"/>
              <w:spacing w:line="240" w:lineRule="auto"/>
              <w:rPr>
                <w:rFonts w:ascii="Nunito Sans" w:cs="Nunito Sans" w:eastAsia="Nunito Sans" w:hAnsi="Nunito Sans"/>
                <w:b w:val="1"/>
                <w:color w:val="3c78d8"/>
              </w:rPr>
            </w:pPr>
            <w:r w:rsidDel="00000000" w:rsidR="00000000" w:rsidRPr="00000000">
              <w:rPr>
                <w:rFonts w:ascii="Nunito Sans" w:cs="Nunito Sans" w:eastAsia="Nunito Sans" w:hAnsi="Nunito Sans"/>
                <w:rtl w:val="0"/>
              </w:rPr>
              <w:t xml:space="preserve">Los iconos deben mostrarse color blanco con un fondo circular azúl. </w:t>
            </w:r>
            <w:r w:rsidDel="00000000" w:rsidR="00000000" w:rsidRPr="00000000">
              <w:rPr>
                <w:rFonts w:ascii="Nunito Sans" w:cs="Nunito Sans" w:eastAsia="Nunito Sans" w:hAnsi="Nunito Sans"/>
                <w:b w:val="1"/>
                <w:color w:val="3c78d8"/>
                <w:rtl w:val="0"/>
              </w:rPr>
              <w:t xml:space="preserve">Color HEX: #3c78d8</w:t>
            </w:r>
            <w:r w:rsidDel="00000000" w:rsidR="00000000" w:rsidRPr="00000000">
              <w:rPr>
                <w:rtl w:val="0"/>
              </w:rPr>
            </w:r>
          </w:p>
        </w:tc>
      </w:tr>
      <w:tr>
        <w:trPr>
          <w:cantSplit w:val="0"/>
          <w:trHeight w:val="420"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rFonts w:ascii="Nunito Sans" w:cs="Nunito Sans" w:eastAsia="Nunito Sans" w:hAnsi="Nunito Sans"/>
              </w:rPr>
            </w:pPr>
            <w:r w:rsidDel="00000000" w:rsidR="00000000" w:rsidRPr="00000000">
              <w:rPr>
                <w:rFonts w:ascii="Nunito Sans" w:cs="Nunito Sans" w:eastAsia="Nunito Sans" w:hAnsi="Nunito Sans"/>
                <w:rtl w:val="0"/>
              </w:rPr>
              <w:t xml:space="preserve">Mockup</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rPr>
                <w:rFonts w:ascii="Nunito Sans" w:cs="Nunito Sans" w:eastAsia="Nunito Sans" w:hAnsi="Nunito Sans"/>
              </w:rPr>
            </w:pPr>
            <w:r w:rsidDel="00000000" w:rsidR="00000000" w:rsidRPr="00000000">
              <w:rPr>
                <w:rFonts w:ascii="Nunito Sans" w:cs="Nunito Sans" w:eastAsia="Nunito Sans" w:hAnsi="Nunito Sans"/>
                <w:rtl w:val="0"/>
              </w:rPr>
              <w:t xml:space="preserve">El mockup se encuentra en la carpeta de </w:t>
            </w:r>
            <w:hyperlink r:id="rId10">
              <w:r w:rsidDel="00000000" w:rsidR="00000000" w:rsidRPr="00000000">
                <w:rPr>
                  <w:rFonts w:ascii="Nunito Sans" w:cs="Nunito Sans" w:eastAsia="Nunito Sans" w:hAnsi="Nunito Sans"/>
                  <w:color w:val="1155cc"/>
                  <w:u w:val="single"/>
                  <w:rtl w:val="0"/>
                </w:rPr>
                <w:t xml:space="preserve">Assets</w:t>
              </w:r>
            </w:hyperlink>
            <w:r w:rsidDel="00000000" w:rsidR="00000000" w:rsidRPr="00000000">
              <w:rPr>
                <w:rtl w:val="0"/>
              </w:rPr>
            </w:r>
          </w:p>
          <w:p w:rsidR="00000000" w:rsidDel="00000000" w:rsidP="00000000" w:rsidRDefault="00000000" w:rsidRPr="00000000" w14:paraId="00000016">
            <w:pPr>
              <w:widowControl w:val="0"/>
              <w:spacing w:line="240" w:lineRule="auto"/>
              <w:rPr>
                <w:rFonts w:ascii="Nunito Sans" w:cs="Nunito Sans" w:eastAsia="Nunito Sans" w:hAnsi="Nunito Sans"/>
                <w:b w:val="1"/>
                <w:color w:val="9ed0f0"/>
              </w:rPr>
            </w:pPr>
            <w:r w:rsidDel="00000000" w:rsidR="00000000" w:rsidRPr="00000000">
              <w:rPr>
                <w:rFonts w:ascii="Nunito Sans" w:cs="Nunito Sans" w:eastAsia="Nunito Sans" w:hAnsi="Nunito Sans"/>
                <w:rtl w:val="0"/>
              </w:rPr>
              <w:t xml:space="preserve">Utiliza los mismos colores como el color de fondo: </w:t>
            </w:r>
            <w:r w:rsidDel="00000000" w:rsidR="00000000" w:rsidRPr="00000000">
              <w:rPr>
                <w:rFonts w:ascii="Nunito Sans" w:cs="Nunito Sans" w:eastAsia="Nunito Sans" w:hAnsi="Nunito Sans"/>
                <w:b w:val="1"/>
                <w:color w:val="9ed0f0"/>
                <w:rtl w:val="0"/>
              </w:rPr>
              <w:t xml:space="preserve">Color HEX: #9ed0f0</w:t>
            </w:r>
          </w:p>
          <w:p w:rsidR="00000000" w:rsidDel="00000000" w:rsidP="00000000" w:rsidRDefault="00000000" w:rsidRPr="00000000" w14:paraId="00000017">
            <w:pPr>
              <w:widowControl w:val="0"/>
              <w:spacing w:line="240" w:lineRule="auto"/>
              <w:rPr>
                <w:rFonts w:ascii="Nunito Sans" w:cs="Nunito Sans" w:eastAsia="Nunito Sans" w:hAnsi="Nunito Sans"/>
                <w:b w:val="1"/>
                <w:color w:val="8eafc4"/>
              </w:rPr>
            </w:pPr>
            <w:r w:rsidDel="00000000" w:rsidR="00000000" w:rsidRPr="00000000">
              <w:rPr>
                <w:rFonts w:ascii="Nunito Sans" w:cs="Nunito Sans" w:eastAsia="Nunito Sans" w:hAnsi="Nunito Sans"/>
                <w:rtl w:val="0"/>
              </w:rPr>
              <w:t xml:space="preserve">Navbar y footer: </w:t>
            </w:r>
            <w:r w:rsidDel="00000000" w:rsidR="00000000" w:rsidRPr="00000000">
              <w:rPr>
                <w:rFonts w:ascii="Nunito Sans" w:cs="Nunito Sans" w:eastAsia="Nunito Sans" w:hAnsi="Nunito Sans"/>
                <w:b w:val="1"/>
                <w:color w:val="8eafc4"/>
                <w:rtl w:val="0"/>
              </w:rPr>
              <w:t xml:space="preserve">Color HEX: #8eafc4</w:t>
            </w:r>
          </w:p>
          <w:p w:rsidR="00000000" w:rsidDel="00000000" w:rsidP="00000000" w:rsidRDefault="00000000" w:rsidRPr="00000000" w14:paraId="00000018">
            <w:pPr>
              <w:widowControl w:val="0"/>
              <w:spacing w:line="240" w:lineRule="auto"/>
              <w:rPr>
                <w:rFonts w:ascii="Nunito Sans" w:cs="Nunito Sans" w:eastAsia="Nunito Sans" w:hAnsi="Nunito Sans"/>
              </w:rPr>
            </w:pPr>
            <w:r w:rsidDel="00000000" w:rsidR="00000000" w:rsidRPr="00000000">
              <w:rPr>
                <w:rFonts w:ascii="Nunito Sans" w:cs="Nunito Sans" w:eastAsia="Nunito Sans" w:hAnsi="Nunito Sans"/>
                <w:rtl w:val="0"/>
              </w:rPr>
              <w:t xml:space="preserve">No olvides poner tu nombre y fecha de creación de la página en el footer.</w:t>
            </w:r>
            <w:r w:rsidDel="00000000" w:rsidR="00000000" w:rsidRPr="00000000">
              <w:rPr>
                <w:rtl w:val="0"/>
              </w:rPr>
            </w:r>
          </w:p>
        </w:tc>
      </w:tr>
      <w:tr>
        <w:trPr>
          <w:cantSplit w:val="0"/>
          <w:trHeight w:val="420"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rPr>
                <w:rFonts w:ascii="Nunito Sans" w:cs="Nunito Sans" w:eastAsia="Nunito Sans" w:hAnsi="Nunito Sans"/>
              </w:rPr>
            </w:pPr>
            <w:r w:rsidDel="00000000" w:rsidR="00000000" w:rsidRPr="00000000">
              <w:rPr>
                <w:rFonts w:ascii="Nunito Sans" w:cs="Nunito Sans" w:eastAsia="Nunito Sans" w:hAnsi="Nunito Sans"/>
                <w:rtl w:val="0"/>
              </w:rPr>
              <w:t xml:space="preserve">Header</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jc w:val="both"/>
              <w:rPr>
                <w:rFonts w:ascii="Nunito Sans" w:cs="Nunito Sans" w:eastAsia="Nunito Sans" w:hAnsi="Nunito Sans"/>
              </w:rPr>
            </w:pPr>
            <w:r w:rsidDel="00000000" w:rsidR="00000000" w:rsidRPr="00000000">
              <w:rPr>
                <w:rFonts w:ascii="Nunito Sans" w:cs="Nunito Sans" w:eastAsia="Nunito Sans" w:hAnsi="Nunito Sans"/>
                <w:rtl w:val="0"/>
              </w:rPr>
              <w:t xml:space="preserve">Para el encabezado incluye la siguiente funcionalidad:</w:t>
            </w:r>
          </w:p>
          <w:p w:rsidR="00000000" w:rsidDel="00000000" w:rsidP="00000000" w:rsidRDefault="00000000" w:rsidRPr="00000000" w14:paraId="0000001B">
            <w:pPr>
              <w:widowControl w:val="0"/>
              <w:spacing w:line="240" w:lineRule="auto"/>
              <w:jc w:val="both"/>
              <w:rPr>
                <w:rFonts w:ascii="Nunito Sans" w:cs="Nunito Sans" w:eastAsia="Nunito Sans" w:hAnsi="Nunito Sans"/>
              </w:rPr>
            </w:pPr>
            <w:r w:rsidDel="00000000" w:rsidR="00000000" w:rsidRPr="00000000">
              <w:rPr>
                <w:rFonts w:ascii="Nunito Sans" w:cs="Nunito Sans" w:eastAsia="Nunito Sans" w:hAnsi="Nunito Sans"/>
                <w:rtl w:val="0"/>
              </w:rPr>
              <w:t xml:space="preserve">El mockup muestra dentro del navbar el botón de “Inicio” con un estilo diferente a los demás botones, este estilo se debe aplicar únicamente al botón de la página en la que estemos actualmente, por ejemplo si nos encontramos en la página de la “Unidad 1” el botón con el estilo diferente será el que tenga el mismo nombre. </w:t>
            </w:r>
          </w:p>
        </w:tc>
      </w:tr>
      <w:tr>
        <w:trPr>
          <w:cantSplit w:val="0"/>
          <w:trHeight w:val="420"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rPr>
                <w:rFonts w:ascii="Nunito Sans" w:cs="Nunito Sans" w:eastAsia="Nunito Sans" w:hAnsi="Nunito Sans"/>
              </w:rPr>
            </w:pPr>
            <w:r w:rsidDel="00000000" w:rsidR="00000000" w:rsidRPr="00000000">
              <w:rPr>
                <w:rFonts w:ascii="Nunito Sans" w:cs="Nunito Sans" w:eastAsia="Nunito Sans" w:hAnsi="Nunito Sans"/>
                <w:rtl w:val="0"/>
              </w:rPr>
              <w:t xml:space="preserve">Diseño responsivo</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jc w:val="both"/>
              <w:rPr>
                <w:rFonts w:ascii="Nunito Sans" w:cs="Nunito Sans" w:eastAsia="Nunito Sans" w:hAnsi="Nunito Sans"/>
              </w:rPr>
            </w:pPr>
            <w:r w:rsidDel="00000000" w:rsidR="00000000" w:rsidRPr="00000000">
              <w:rPr>
                <w:rFonts w:ascii="Nunito Sans" w:cs="Nunito Sans" w:eastAsia="Nunito Sans" w:hAnsi="Nunito Sans"/>
                <w:rtl w:val="0"/>
              </w:rPr>
              <w:t xml:space="preserve">Recuerda aplicar diseño responsivo a la página.</w:t>
            </w:r>
          </w:p>
          <w:p w:rsidR="00000000" w:rsidDel="00000000" w:rsidP="00000000" w:rsidRDefault="00000000" w:rsidRPr="00000000" w14:paraId="0000001E">
            <w:pPr>
              <w:widowControl w:val="0"/>
              <w:spacing w:line="240" w:lineRule="auto"/>
              <w:jc w:val="both"/>
              <w:rPr>
                <w:rFonts w:ascii="Nunito Sans" w:cs="Nunito Sans" w:eastAsia="Nunito Sans" w:hAnsi="Nunito Sans"/>
              </w:rPr>
            </w:pPr>
            <w:r w:rsidDel="00000000" w:rsidR="00000000" w:rsidRPr="00000000">
              <w:rPr>
                <w:rFonts w:ascii="Nunito Sans" w:cs="Nunito Sans" w:eastAsia="Nunito Sans" w:hAnsi="Nunito Sans"/>
                <w:rtl w:val="0"/>
              </w:rPr>
              <w:t xml:space="preserve">Debe verse y acomodarse bien en cualquier dispositivo desde 375px hasta 1920px de ancho, cualquier error que se pueda generar fuera de ese pixelaje no afectará la calificación de la actividad.</w:t>
            </w:r>
          </w:p>
        </w:tc>
      </w:tr>
    </w:tbl>
    <w:p w:rsidR="00000000" w:rsidDel="00000000" w:rsidP="00000000" w:rsidRDefault="00000000" w:rsidRPr="00000000" w14:paraId="0000001F">
      <w:pPr>
        <w:widowControl w:val="0"/>
        <w:spacing w:line="240" w:lineRule="auto"/>
        <w:rPr>
          <w:rFonts w:ascii="Nunito Sans" w:cs="Nunito Sans" w:eastAsia="Nunito Sans" w:hAnsi="Nunito Sans"/>
          <w:b w:val="1"/>
        </w:rPr>
      </w:pPr>
      <w:r w:rsidDel="00000000" w:rsidR="00000000" w:rsidRPr="00000000">
        <w:br w:type="page"/>
      </w:r>
      <w:r w:rsidDel="00000000" w:rsidR="00000000" w:rsidRPr="00000000">
        <w:rPr>
          <w:rtl w:val="0"/>
        </w:rPr>
      </w:r>
    </w:p>
    <w:p w:rsidR="00000000" w:rsidDel="00000000" w:rsidP="00000000" w:rsidRDefault="00000000" w:rsidRPr="00000000" w14:paraId="00000020">
      <w:pPr>
        <w:widowControl w:val="0"/>
        <w:spacing w:line="240" w:lineRule="auto"/>
        <w:rPr>
          <w:rFonts w:ascii="Nunito Sans" w:cs="Nunito Sans" w:eastAsia="Nunito Sans" w:hAnsi="Nunito Sans"/>
          <w:b w:val="1"/>
        </w:rPr>
      </w:pPr>
      <w:r w:rsidDel="00000000" w:rsidR="00000000" w:rsidRPr="00000000">
        <w:rPr>
          <w:rtl w:val="0"/>
        </w:rPr>
      </w:r>
    </w:p>
    <w:tbl>
      <w:tblPr>
        <w:tblStyle w:val="Table2"/>
        <w:tblW w:w="127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9375"/>
        <w:tblGridChange w:id="0">
          <w:tblGrid>
            <w:gridCol w:w="3345"/>
            <w:gridCol w:w="9375"/>
          </w:tblGrid>
        </w:tblGridChange>
      </w:tblGrid>
      <w:tr>
        <w:trPr>
          <w:cantSplit w:val="0"/>
          <w:trHeight w:val="440" w:hRule="atLeast"/>
          <w:tblHeader w:val="0"/>
        </w:trPr>
        <w:tc>
          <w:tcPr>
            <w:gridSpan w:val="2"/>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jc w:val="center"/>
              <w:rPr>
                <w:rFonts w:ascii="Nunito Sans" w:cs="Nunito Sans" w:eastAsia="Nunito Sans" w:hAnsi="Nunito Sans"/>
                <w:b w:val="1"/>
              </w:rPr>
            </w:pPr>
            <w:r w:rsidDel="00000000" w:rsidR="00000000" w:rsidRPr="00000000">
              <w:rPr>
                <w:rFonts w:ascii="Nunito Sans" w:cs="Nunito Sans" w:eastAsia="Nunito Sans" w:hAnsi="Nunito Sans"/>
                <w:b w:val="1"/>
                <w:rtl w:val="0"/>
              </w:rPr>
              <w:t xml:space="preserve">Considerar los siguientes estilos de texto: </w:t>
            </w:r>
          </w:p>
        </w:tc>
      </w:tr>
      <w:tr>
        <w:trPr>
          <w:cantSplit w:val="0"/>
          <w:trHeight w:val="420"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rFonts w:ascii="Nunito Sans" w:cs="Nunito Sans" w:eastAsia="Nunito Sans" w:hAnsi="Nunito Sans"/>
              </w:rPr>
            </w:pPr>
            <w:r w:rsidDel="00000000" w:rsidR="00000000" w:rsidRPr="00000000">
              <w:rPr>
                <w:rFonts w:ascii="Nunito Sans" w:cs="Nunito Sans" w:eastAsia="Nunito Sans" w:hAnsi="Nunito Sans"/>
                <w:rtl w:val="0"/>
              </w:rPr>
              <w:t xml:space="preserve">Nombre de unidad:</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rFonts w:ascii="Nunito Sans" w:cs="Nunito Sans" w:eastAsia="Nunito Sans" w:hAnsi="Nunito Sans"/>
                <w:b w:val="1"/>
                <w:color w:val="3c78d8"/>
              </w:rPr>
            </w:pPr>
            <w:r w:rsidDel="00000000" w:rsidR="00000000" w:rsidRPr="00000000">
              <w:rPr>
                <w:rFonts w:ascii="Nunito Sans" w:cs="Nunito Sans" w:eastAsia="Nunito Sans" w:hAnsi="Nunito Sans"/>
                <w:b w:val="1"/>
                <w:color w:val="3c78d8"/>
                <w:rtl w:val="0"/>
              </w:rPr>
              <w:t xml:space="preserve">Nunito Sans black  26px, alineados a la izquierda     Color HEX: #3c78d8</w:t>
            </w:r>
          </w:p>
        </w:tc>
      </w:tr>
      <w:tr>
        <w:trPr>
          <w:cantSplit w:val="0"/>
          <w:trHeight w:val="420"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rFonts w:ascii="Nunito Sans" w:cs="Nunito Sans" w:eastAsia="Nunito Sans" w:hAnsi="Nunito Sans"/>
                <w:b w:val="1"/>
              </w:rPr>
            </w:pPr>
            <w:r w:rsidDel="00000000" w:rsidR="00000000" w:rsidRPr="00000000">
              <w:rPr>
                <w:rFonts w:ascii="Nunito Sans" w:cs="Nunito Sans" w:eastAsia="Nunito Sans" w:hAnsi="Nunito Sans"/>
                <w:rtl w:val="0"/>
              </w:rPr>
              <w:t xml:space="preserve">Títulos: </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rFonts w:ascii="Nunito Sans" w:cs="Nunito Sans" w:eastAsia="Nunito Sans" w:hAnsi="Nunito Sans"/>
                <w:b w:val="1"/>
                <w:color w:val="3c78d8"/>
              </w:rPr>
            </w:pPr>
            <w:r w:rsidDel="00000000" w:rsidR="00000000" w:rsidRPr="00000000">
              <w:rPr>
                <w:rFonts w:ascii="Nunito Sans" w:cs="Nunito Sans" w:eastAsia="Nunito Sans" w:hAnsi="Nunito Sans"/>
                <w:b w:val="1"/>
                <w:color w:val="3c78d8"/>
                <w:rtl w:val="0"/>
              </w:rPr>
              <w:t xml:space="preserve">Nunito Sans semibold regular 22px, centrado           Color HEX: #3c78d8</w:t>
            </w:r>
          </w:p>
        </w:tc>
      </w:tr>
      <w:tr>
        <w:trPr>
          <w:cantSplit w:val="0"/>
          <w:trHeight w:val="420"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rFonts w:ascii="Nunito Sans" w:cs="Nunito Sans" w:eastAsia="Nunito Sans" w:hAnsi="Nunito Sans"/>
              </w:rPr>
            </w:pPr>
            <w:r w:rsidDel="00000000" w:rsidR="00000000" w:rsidRPr="00000000">
              <w:rPr>
                <w:rFonts w:ascii="Nunito Sans" w:cs="Nunito Sans" w:eastAsia="Nunito Sans" w:hAnsi="Nunito Sans"/>
                <w:rtl w:val="0"/>
              </w:rPr>
              <w:t xml:space="preserve">Textos:</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rFonts w:ascii="Nunito Sans" w:cs="Nunito Sans" w:eastAsia="Nunito Sans" w:hAnsi="Nunito Sans"/>
                <w:b w:val="1"/>
              </w:rPr>
            </w:pPr>
            <w:r w:rsidDel="00000000" w:rsidR="00000000" w:rsidRPr="00000000">
              <w:rPr>
                <w:rFonts w:ascii="Nunito Sans" w:cs="Nunito Sans" w:eastAsia="Nunito Sans" w:hAnsi="Nunito Sans"/>
                <w:rtl w:val="0"/>
              </w:rPr>
              <w:t xml:space="preserve">Nunito Sans regular, justificado 18px</w:t>
              <w:br w:type="textWrapping"/>
              <w:t xml:space="preserve">(En color negro)</w:t>
            </w:r>
            <w:r w:rsidDel="00000000" w:rsidR="00000000" w:rsidRPr="00000000">
              <w:rPr>
                <w:rtl w:val="0"/>
              </w:rPr>
            </w:r>
          </w:p>
        </w:tc>
      </w:tr>
      <w:tr>
        <w:trPr>
          <w:cantSplit w:val="0"/>
          <w:trHeight w:val="380"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rFonts w:ascii="Nunito Sans" w:cs="Nunito Sans" w:eastAsia="Nunito Sans" w:hAnsi="Nunito Sans"/>
              </w:rPr>
            </w:pPr>
            <w:r w:rsidDel="00000000" w:rsidR="00000000" w:rsidRPr="00000000">
              <w:rPr>
                <w:rFonts w:ascii="Nunito Sans" w:cs="Nunito Sans" w:eastAsia="Nunito Sans" w:hAnsi="Nunito Sans"/>
                <w:rtl w:val="0"/>
              </w:rPr>
              <w:t xml:space="preserve">Fuente:</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tcPr>
          <w:p w:rsidR="00000000" w:rsidDel="00000000" w:rsidP="00000000" w:rsidRDefault="00000000" w:rsidRPr="00000000" w14:paraId="0000002A">
            <w:pPr>
              <w:spacing w:line="240" w:lineRule="auto"/>
              <w:rPr>
                <w:rFonts w:ascii="Nunito Sans" w:cs="Nunito Sans" w:eastAsia="Nunito Sans" w:hAnsi="Nunito Sans"/>
              </w:rPr>
            </w:pPr>
            <w:r w:rsidDel="00000000" w:rsidR="00000000" w:rsidRPr="00000000">
              <w:rPr>
                <w:rFonts w:ascii="Nunito Sans" w:cs="Nunito Sans" w:eastAsia="Nunito Sans" w:hAnsi="Nunito Sans"/>
                <w:sz w:val="18"/>
                <w:szCs w:val="18"/>
                <w:rtl w:val="0"/>
              </w:rPr>
              <w:t xml:space="preserve">Nunito Sans regular, alineado a la derecha 14px (En color negro)</w:t>
            </w:r>
            <w:r w:rsidDel="00000000" w:rsidR="00000000" w:rsidRPr="00000000">
              <w:rPr>
                <w:rtl w:val="0"/>
              </w:rPr>
            </w:r>
          </w:p>
        </w:tc>
      </w:tr>
      <w:tr>
        <w:trPr>
          <w:cantSplit w:val="0"/>
          <w:trHeight w:val="420"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rFonts w:ascii="Nunito Sans" w:cs="Nunito Sans" w:eastAsia="Nunito Sans" w:hAnsi="Nunito Sans"/>
              </w:rPr>
            </w:pPr>
            <w:r w:rsidDel="00000000" w:rsidR="00000000" w:rsidRPr="00000000">
              <w:rPr>
                <w:rFonts w:ascii="Nunito Sans" w:cs="Nunito Sans" w:eastAsia="Nunito Sans" w:hAnsi="Nunito Sans"/>
                <w:rtl w:val="0"/>
              </w:rPr>
              <w:t xml:space="preserve">Palabras o textos importantes:</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rFonts w:ascii="Nunito Sans" w:cs="Nunito Sans" w:eastAsia="Nunito Sans" w:hAnsi="Nunito Sans"/>
                <w:b w:val="1"/>
                <w:color w:val="0b5394"/>
                <w:sz w:val="18"/>
                <w:szCs w:val="18"/>
              </w:rPr>
            </w:pPr>
            <w:r w:rsidDel="00000000" w:rsidR="00000000" w:rsidRPr="00000000">
              <w:rPr>
                <w:rFonts w:ascii="Nunito Sans" w:cs="Nunito Sans" w:eastAsia="Nunito Sans" w:hAnsi="Nunito Sans"/>
                <w:b w:val="1"/>
                <w:color w:val="0b5394"/>
                <w:rtl w:val="0"/>
              </w:rPr>
              <w:t xml:space="preserve">Nunito Sans bold regular 18px                                      Color: HEX: #0b5394</w:t>
            </w:r>
            <w:r w:rsidDel="00000000" w:rsidR="00000000" w:rsidRPr="00000000">
              <w:rPr>
                <w:rtl w:val="0"/>
              </w:rPr>
            </w:r>
          </w:p>
        </w:tc>
      </w:tr>
      <w:tr>
        <w:trPr>
          <w:cantSplit w:val="0"/>
          <w:trHeight w:val="420"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rFonts w:ascii="Nunito Sans" w:cs="Nunito Sans" w:eastAsia="Nunito Sans" w:hAnsi="Nunito Sans"/>
              </w:rPr>
            </w:pPr>
            <w:r w:rsidDel="00000000" w:rsidR="00000000" w:rsidRPr="00000000">
              <w:rPr>
                <w:rFonts w:ascii="Nunito Sans" w:cs="Nunito Sans" w:eastAsia="Nunito Sans" w:hAnsi="Nunito Sans"/>
                <w:rtl w:val="0"/>
              </w:rPr>
              <w:t xml:space="preserve">Instrucción</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rFonts w:ascii="Nunito Sans" w:cs="Nunito Sans" w:eastAsia="Nunito Sans" w:hAnsi="Nunito Sans"/>
                <w:b w:val="1"/>
                <w:color w:val="9f3738"/>
                <w:sz w:val="26"/>
                <w:szCs w:val="26"/>
              </w:rPr>
            </w:pPr>
            <w:r w:rsidDel="00000000" w:rsidR="00000000" w:rsidRPr="00000000">
              <w:rPr>
                <w:rFonts w:ascii="Nunito Sans" w:cs="Nunito Sans" w:eastAsia="Nunito Sans" w:hAnsi="Nunito Sans"/>
                <w:b w:val="1"/>
                <w:rtl w:val="0"/>
              </w:rPr>
              <w:t xml:space="preserve">Nunito Sans bold, justificado, 18px</w:t>
            </w:r>
            <w:r w:rsidDel="00000000" w:rsidR="00000000" w:rsidRPr="00000000">
              <w:rPr>
                <w:rtl w:val="0"/>
              </w:rPr>
            </w:r>
          </w:p>
        </w:tc>
      </w:tr>
    </w:tbl>
    <w:p w:rsidR="00000000" w:rsidDel="00000000" w:rsidP="00000000" w:rsidRDefault="00000000" w:rsidRPr="00000000" w14:paraId="0000002F">
      <w:pPr>
        <w:spacing w:line="240" w:lineRule="auto"/>
        <w:rPr>
          <w:rFonts w:ascii="Nunito Sans" w:cs="Nunito Sans" w:eastAsia="Nunito Sans" w:hAnsi="Nunito Sans"/>
          <w:color w:val="ff9900"/>
          <w:sz w:val="24"/>
          <w:szCs w:val="24"/>
          <w:shd w:fill="fff2cc" w:val="clear"/>
        </w:rPr>
      </w:pPr>
      <w:r w:rsidDel="00000000" w:rsidR="00000000" w:rsidRPr="00000000">
        <w:rPr>
          <w:rtl w:val="0"/>
        </w:rPr>
      </w:r>
    </w:p>
    <w:p w:rsidR="00000000" w:rsidDel="00000000" w:rsidP="00000000" w:rsidRDefault="00000000" w:rsidRPr="00000000" w14:paraId="00000030">
      <w:pPr>
        <w:spacing w:line="240" w:lineRule="auto"/>
        <w:rPr>
          <w:rFonts w:ascii="Nunito Sans" w:cs="Nunito Sans" w:eastAsia="Nunito Sans" w:hAnsi="Nunito Sans"/>
          <w:color w:val="ff9900"/>
          <w:sz w:val="24"/>
          <w:szCs w:val="24"/>
          <w:shd w:fill="fff2cc" w:val="clear"/>
        </w:rPr>
      </w:pPr>
      <w:r w:rsidDel="00000000" w:rsidR="00000000" w:rsidRPr="00000000">
        <w:br w:type="page"/>
      </w:r>
      <w:r w:rsidDel="00000000" w:rsidR="00000000" w:rsidRPr="00000000">
        <w:rPr>
          <w:rtl w:val="0"/>
        </w:rPr>
      </w:r>
    </w:p>
    <w:p w:rsidR="00000000" w:rsidDel="00000000" w:rsidP="00000000" w:rsidRDefault="00000000" w:rsidRPr="00000000" w14:paraId="00000031">
      <w:pPr>
        <w:spacing w:line="240" w:lineRule="auto"/>
        <w:rPr>
          <w:rFonts w:ascii="Nunito Sans" w:cs="Nunito Sans" w:eastAsia="Nunito Sans" w:hAnsi="Nunito Sans"/>
          <w:color w:val="ff9900"/>
          <w:sz w:val="24"/>
          <w:szCs w:val="24"/>
          <w:shd w:fill="fff2cc" w:val="clear"/>
        </w:rPr>
      </w:pPr>
      <w:r w:rsidDel="00000000" w:rsidR="00000000" w:rsidRPr="00000000">
        <w:rPr>
          <w:rFonts w:ascii="Nunito Sans" w:cs="Nunito Sans" w:eastAsia="Nunito Sans" w:hAnsi="Nunito Sans"/>
          <w:color w:val="ff9900"/>
          <w:sz w:val="24"/>
          <w:szCs w:val="24"/>
          <w:shd w:fill="fff2cc" w:val="clear"/>
          <w:rtl w:val="0"/>
        </w:rPr>
        <w:t xml:space="preserve">A partir de esta hoja todo el contenido (a excepción de los comentarios) debe estar plasmado en HTML.</w:t>
      </w:r>
    </w:p>
    <w:p w:rsidR="00000000" w:rsidDel="00000000" w:rsidP="00000000" w:rsidRDefault="00000000" w:rsidRPr="00000000" w14:paraId="00000032">
      <w:pPr>
        <w:spacing w:line="240" w:lineRule="auto"/>
        <w:rPr>
          <w:rFonts w:ascii="Nunito Sans" w:cs="Nunito Sans" w:eastAsia="Nunito Sans" w:hAnsi="Nunito Sans"/>
          <w:color w:val="ff9900"/>
          <w:sz w:val="24"/>
          <w:szCs w:val="24"/>
          <w:shd w:fill="fff2cc" w:val="clear"/>
        </w:rPr>
      </w:pPr>
      <w:r w:rsidDel="00000000" w:rsidR="00000000" w:rsidRPr="00000000">
        <w:rPr>
          <w:rFonts w:ascii="Nunito Sans" w:cs="Nunito Sans" w:eastAsia="Nunito Sans" w:hAnsi="Nunito Sans"/>
          <w:color w:val="ff9900"/>
          <w:sz w:val="24"/>
          <w:szCs w:val="24"/>
          <w:shd w:fill="fff2cc" w:val="clear"/>
          <w:rtl w:val="0"/>
        </w:rPr>
        <w:t xml:space="preserve">Colocar la imagen de inicio a la derecha y la bienvenida a la izquierda como se muestra a continuación.</w:t>
      </w:r>
    </w:p>
    <w:p w:rsidR="00000000" w:rsidDel="00000000" w:rsidP="00000000" w:rsidRDefault="00000000" w:rsidRPr="00000000" w14:paraId="00000033">
      <w:pPr>
        <w:spacing w:line="240" w:lineRule="auto"/>
        <w:rPr>
          <w:rFonts w:ascii="Nunito Sans" w:cs="Nunito Sans" w:eastAsia="Nunito Sans" w:hAnsi="Nunito Sans"/>
          <w:color w:val="ff9900"/>
          <w:sz w:val="24"/>
          <w:szCs w:val="24"/>
          <w:shd w:fill="fff2cc" w:val="clear"/>
        </w:rPr>
      </w:pPr>
      <w:r w:rsidDel="00000000" w:rsidR="00000000" w:rsidRPr="00000000">
        <w:rPr>
          <w:rtl w:val="0"/>
        </w:rPr>
      </w:r>
    </w:p>
    <w:p w:rsidR="00000000" w:rsidDel="00000000" w:rsidP="00000000" w:rsidRDefault="00000000" w:rsidRPr="00000000" w14:paraId="00000034">
      <w:pPr>
        <w:spacing w:line="240" w:lineRule="auto"/>
        <w:rPr>
          <w:rFonts w:ascii="Nunito Sans" w:cs="Nunito Sans" w:eastAsia="Nunito Sans" w:hAnsi="Nunito Sans"/>
          <w:color w:val="ff9900"/>
          <w:sz w:val="24"/>
          <w:szCs w:val="24"/>
          <w:shd w:fill="fff2cc" w:val="clear"/>
        </w:rPr>
      </w:pPr>
      <w:r w:rsidDel="00000000" w:rsidR="00000000" w:rsidRPr="00000000">
        <w:rPr>
          <w:rtl w:val="0"/>
        </w:rPr>
      </w:r>
    </w:p>
    <w:tbl>
      <w:tblPr>
        <w:tblStyle w:val="Table3"/>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6480"/>
        <w:tblGridChange w:id="0">
          <w:tblGrid>
            <w:gridCol w:w="6480"/>
            <w:gridCol w:w="64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Nunito Sans" w:cs="Nunito Sans" w:eastAsia="Nunito Sans" w:hAnsi="Nunito Sans"/>
                <w:b w:val="1"/>
                <w:color w:val="3c78d8"/>
                <w:sz w:val="30"/>
                <w:szCs w:val="30"/>
              </w:rPr>
            </w:pPr>
            <w:r w:rsidDel="00000000" w:rsidR="00000000" w:rsidRPr="00000000">
              <w:rPr>
                <w:rFonts w:ascii="Nunito Sans" w:cs="Nunito Sans" w:eastAsia="Nunito Sans" w:hAnsi="Nunito Sans"/>
                <w:b w:val="1"/>
                <w:color w:val="3c78d8"/>
                <w:sz w:val="30"/>
                <w:szCs w:val="30"/>
                <w:rtl w:val="0"/>
              </w:rPr>
              <w:t xml:space="preserve">Bienvenidos al curso de Trabajo en Equipo</w:t>
            </w:r>
          </w:p>
          <w:p w:rsidR="00000000" w:rsidDel="00000000" w:rsidP="00000000" w:rsidRDefault="00000000" w:rsidRPr="00000000" w14:paraId="00000036">
            <w:pPr>
              <w:widowControl w:val="0"/>
              <w:spacing w:line="240" w:lineRule="auto"/>
              <w:jc w:val="both"/>
              <w:rPr>
                <w:rFonts w:ascii="Nunito Sans" w:cs="Nunito Sans" w:eastAsia="Nunito Sans" w:hAnsi="Nunito Sans"/>
              </w:rPr>
            </w:pPr>
            <w:r w:rsidDel="00000000" w:rsidR="00000000" w:rsidRPr="00000000">
              <w:rPr>
                <w:rtl w:val="0"/>
              </w:rPr>
            </w:r>
          </w:p>
          <w:p w:rsidR="00000000" w:rsidDel="00000000" w:rsidP="00000000" w:rsidRDefault="00000000" w:rsidRPr="00000000" w14:paraId="00000037">
            <w:pPr>
              <w:widowControl w:val="0"/>
              <w:spacing w:line="240" w:lineRule="auto"/>
              <w:jc w:val="both"/>
              <w:rPr>
                <w:rFonts w:ascii="Nunito Sans" w:cs="Nunito Sans" w:eastAsia="Nunito Sans" w:hAnsi="Nunito Sans"/>
              </w:rPr>
            </w:pPr>
            <w:r w:rsidDel="00000000" w:rsidR="00000000" w:rsidRPr="00000000">
              <w:rPr>
                <w:rFonts w:ascii="Nunito Sans" w:cs="Nunito Sans" w:eastAsia="Nunito Sans" w:hAnsi="Nunito Sans"/>
                <w:rtl w:val="0"/>
              </w:rPr>
              <w:t xml:space="preserve">Al trabajar en equipo, cada uno de sus integrantes aporta conocimiento, experiencia, habilidades y aptitudes propias para conseguir un objetivo común, disminuyendo el tiempo de ejecución de tareas y acelerando el logro de resultados. Cuanto mayor sea la sinergia y comunicación entre los miembros del equipo, la productividad se incrementará.</w:t>
            </w:r>
          </w:p>
          <w:p w:rsidR="00000000" w:rsidDel="00000000" w:rsidP="00000000" w:rsidRDefault="00000000" w:rsidRPr="00000000" w14:paraId="00000038">
            <w:pPr>
              <w:widowControl w:val="0"/>
              <w:spacing w:line="240" w:lineRule="auto"/>
              <w:jc w:val="both"/>
              <w:rPr>
                <w:rFonts w:ascii="Nunito Sans" w:cs="Nunito Sans" w:eastAsia="Nunito Sans" w:hAnsi="Nunito Sans"/>
              </w:rPr>
            </w:pPr>
            <w:r w:rsidDel="00000000" w:rsidR="00000000" w:rsidRPr="00000000">
              <w:rPr>
                <w:rtl w:val="0"/>
              </w:rPr>
            </w:r>
          </w:p>
          <w:p w:rsidR="00000000" w:rsidDel="00000000" w:rsidP="00000000" w:rsidRDefault="00000000" w:rsidRPr="00000000" w14:paraId="00000039">
            <w:pPr>
              <w:widowControl w:val="0"/>
              <w:spacing w:line="240" w:lineRule="auto"/>
              <w:jc w:val="both"/>
              <w:rPr>
                <w:rFonts w:ascii="Nunito Sans" w:cs="Nunito Sans" w:eastAsia="Nunito Sans" w:hAnsi="Nunito Sans"/>
              </w:rPr>
            </w:pPr>
            <w:r w:rsidDel="00000000" w:rsidR="00000000" w:rsidRPr="00000000">
              <w:rPr>
                <w:rFonts w:ascii="Nunito Sans" w:cs="Nunito Sans" w:eastAsia="Nunito Sans" w:hAnsi="Nunito Sans"/>
                <w:rtl w:val="0"/>
              </w:rPr>
              <w:t xml:space="preserve">En este curso se presenta la forma de lograr estos y otros beneficios, utilizando herramientas que permitan modificar la actitud y la perspectiva de los participantes para funcionar mejor dentro de un equipo de trabajo o bien, liderándolo de manera exitosa.</w:t>
            </w:r>
            <w:r w:rsidDel="00000000" w:rsidR="00000000" w:rsidRPr="00000000">
              <w:rPr>
                <w:rtl w:val="0"/>
              </w:rPr>
            </w:r>
          </w:p>
          <w:p w:rsidR="00000000" w:rsidDel="00000000" w:rsidP="00000000" w:rsidRDefault="00000000" w:rsidRPr="00000000" w14:paraId="0000003A">
            <w:pPr>
              <w:widowControl w:val="0"/>
              <w:spacing w:line="240" w:lineRule="auto"/>
              <w:jc w:val="both"/>
              <w:rPr>
                <w:rFonts w:ascii="Nunito Sans" w:cs="Nunito Sans" w:eastAsia="Nunito Sans" w:hAnsi="Nunito Sans"/>
              </w:rPr>
            </w:pPr>
            <w:r w:rsidDel="00000000" w:rsidR="00000000" w:rsidRPr="00000000">
              <w:rPr>
                <w:rtl w:val="0"/>
              </w:rPr>
            </w:r>
          </w:p>
          <w:p w:rsidR="00000000" w:rsidDel="00000000" w:rsidP="00000000" w:rsidRDefault="00000000" w:rsidRPr="00000000" w14:paraId="0000003B">
            <w:pPr>
              <w:widowControl w:val="0"/>
              <w:spacing w:line="240" w:lineRule="auto"/>
              <w:jc w:val="center"/>
              <w:rPr>
                <w:rFonts w:ascii="Nunito Sans" w:cs="Nunito Sans" w:eastAsia="Nunito Sans" w:hAnsi="Nunito Sans"/>
                <w:b w:val="1"/>
                <w:color w:val="366091"/>
                <w:sz w:val="24"/>
                <w:szCs w:val="24"/>
              </w:rPr>
            </w:pPr>
            <w:r w:rsidDel="00000000" w:rsidR="00000000" w:rsidRPr="00000000">
              <w:rPr>
                <w:rFonts w:ascii="Nunito Sans" w:cs="Nunito Sans" w:eastAsia="Nunito Sans" w:hAnsi="Nunito Sans"/>
                <w:b w:val="1"/>
                <w:color w:val="366091"/>
                <w:sz w:val="24"/>
                <w:szCs w:val="24"/>
                <w:rtl w:val="0"/>
              </w:rPr>
              <w:t xml:space="preserve">¡Prepárense para un viaje de aprendizaje y crecimiento!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Sans" w:cs="Nunito Sans" w:eastAsia="Nunito Sans" w:hAnsi="Nunito Sans"/>
                <w:b w:val="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Sans" w:cs="Nunito Sans" w:eastAsia="Nunito Sans" w:hAnsi="Nunito Sans"/>
                <w:b w:val="1"/>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Nunito Sans" w:cs="Nunito Sans" w:eastAsia="Nunito Sans" w:hAnsi="Nunito Sans"/>
                <w:sz w:val="24"/>
                <w:szCs w:val="24"/>
              </w:rPr>
            </w:pPr>
            <w:r w:rsidDel="00000000" w:rsidR="00000000" w:rsidRPr="00000000">
              <w:rPr>
                <w:rFonts w:ascii="Nunito Sans" w:cs="Nunito Sans" w:eastAsia="Nunito Sans" w:hAnsi="Nunito Sans"/>
                <w:sz w:val="24"/>
                <w:szCs w:val="24"/>
              </w:rPr>
              <w:drawing>
                <wp:inline distB="114300" distT="114300" distL="114300" distR="114300">
                  <wp:extent cx="3981450" cy="24892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981450" cy="2489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F">
      <w:pPr>
        <w:spacing w:line="240" w:lineRule="auto"/>
        <w:jc w:val="both"/>
        <w:rPr>
          <w:rFonts w:ascii="Nunito Sans" w:cs="Nunito Sans" w:eastAsia="Nunito Sans" w:hAnsi="Nunito Sans"/>
          <w:b w:val="1"/>
          <w:color w:val="0b5394"/>
        </w:rPr>
      </w:pPr>
      <w:r w:rsidDel="00000000" w:rsidR="00000000" w:rsidRPr="00000000">
        <w:rPr>
          <w:rFonts w:ascii="Nunito Sans" w:cs="Nunito Sans" w:eastAsia="Nunito Sans" w:hAnsi="Nunito Sans"/>
          <w:b w:val="1"/>
          <w:color w:val="0b5394"/>
          <w:rtl w:val="0"/>
        </w:rPr>
        <w:t xml:space="preserve">Objetivo</w:t>
      </w:r>
    </w:p>
    <w:p w:rsidR="00000000" w:rsidDel="00000000" w:rsidP="00000000" w:rsidRDefault="00000000" w:rsidRPr="00000000" w14:paraId="00000040">
      <w:pPr>
        <w:spacing w:line="240" w:lineRule="auto"/>
        <w:jc w:val="both"/>
        <w:rPr>
          <w:rFonts w:ascii="Nunito Sans" w:cs="Nunito Sans" w:eastAsia="Nunito Sans" w:hAnsi="Nunito Sans"/>
        </w:rPr>
      </w:pPr>
      <w:r w:rsidDel="00000000" w:rsidR="00000000" w:rsidRPr="00000000">
        <w:rPr>
          <w:rFonts w:ascii="Nunito Sans" w:cs="Nunito Sans" w:eastAsia="Nunito Sans" w:hAnsi="Nunito Sans"/>
          <w:rtl w:val="0"/>
        </w:rPr>
        <w:t xml:space="preserve">El objetivo de este curso es que los participantes adquieran habilidades efectivas para trabajar en equipo. A lo largo del curso, aprenderán estrategias para colaborar, comunicarse y resolver problemas en un entorno grupal.</w:t>
      </w:r>
    </w:p>
    <w:p w:rsidR="00000000" w:rsidDel="00000000" w:rsidP="00000000" w:rsidRDefault="00000000" w:rsidRPr="00000000" w14:paraId="00000041">
      <w:pPr>
        <w:spacing w:line="240" w:lineRule="auto"/>
        <w:jc w:val="both"/>
        <w:rPr>
          <w:rFonts w:ascii="Nunito Sans" w:cs="Nunito Sans" w:eastAsia="Nunito Sans" w:hAnsi="Nunito Sans"/>
        </w:rPr>
      </w:pPr>
      <w:r w:rsidDel="00000000" w:rsidR="00000000" w:rsidRPr="00000000">
        <w:rPr>
          <w:rtl w:val="0"/>
        </w:rPr>
      </w:r>
    </w:p>
    <w:p w:rsidR="00000000" w:rsidDel="00000000" w:rsidP="00000000" w:rsidRDefault="00000000" w:rsidRPr="00000000" w14:paraId="00000042">
      <w:pPr>
        <w:spacing w:line="240" w:lineRule="auto"/>
        <w:jc w:val="both"/>
        <w:rPr>
          <w:rFonts w:ascii="Nunito Sans" w:cs="Nunito Sans" w:eastAsia="Nunito Sans" w:hAnsi="Nunito Sans"/>
          <w:b w:val="1"/>
          <w:color w:val="0b5394"/>
        </w:rPr>
      </w:pPr>
      <w:r w:rsidDel="00000000" w:rsidR="00000000" w:rsidRPr="00000000">
        <w:rPr>
          <w:rFonts w:ascii="Nunito Sans" w:cs="Nunito Sans" w:eastAsia="Nunito Sans" w:hAnsi="Nunito Sans"/>
          <w:b w:val="1"/>
          <w:color w:val="0b5394"/>
          <w:rtl w:val="0"/>
        </w:rPr>
        <w:t xml:space="preserve">Requisitos previos</w:t>
      </w:r>
    </w:p>
    <w:p w:rsidR="00000000" w:rsidDel="00000000" w:rsidP="00000000" w:rsidRDefault="00000000" w:rsidRPr="00000000" w14:paraId="00000043">
      <w:pPr>
        <w:spacing w:line="240" w:lineRule="auto"/>
        <w:jc w:val="both"/>
        <w:rPr>
          <w:rFonts w:ascii="Nunito Sans" w:cs="Nunito Sans" w:eastAsia="Nunito Sans" w:hAnsi="Nunito Sans"/>
        </w:rPr>
      </w:pPr>
      <w:r w:rsidDel="00000000" w:rsidR="00000000" w:rsidRPr="00000000">
        <w:rPr>
          <w:rFonts w:ascii="Nunito Sans" w:cs="Nunito Sans" w:eastAsia="Nunito Sans" w:hAnsi="Nunito Sans"/>
          <w:rtl w:val="0"/>
        </w:rPr>
        <w:t xml:space="preserve">Antes de comenzar, asegúrate de que los participantes tengan una comprensión básica de:</w:t>
      </w:r>
    </w:p>
    <w:p w:rsidR="00000000" w:rsidDel="00000000" w:rsidP="00000000" w:rsidRDefault="00000000" w:rsidRPr="00000000" w14:paraId="00000044">
      <w:pPr>
        <w:numPr>
          <w:ilvl w:val="0"/>
          <w:numId w:val="1"/>
        </w:numPr>
        <w:spacing w:line="240" w:lineRule="auto"/>
        <w:ind w:left="720" w:hanging="360"/>
        <w:jc w:val="both"/>
        <w:rPr>
          <w:rFonts w:ascii="Nunito Sans" w:cs="Nunito Sans" w:eastAsia="Nunito Sans" w:hAnsi="Nunito Sans"/>
        </w:rPr>
      </w:pPr>
      <w:r w:rsidDel="00000000" w:rsidR="00000000" w:rsidRPr="00000000">
        <w:rPr>
          <w:rFonts w:ascii="Nunito Sans" w:cs="Nunito Sans" w:eastAsia="Nunito Sans" w:hAnsi="Nunito Sans"/>
          <w:rtl w:val="0"/>
        </w:rPr>
        <w:t xml:space="preserve">Comunicación efectiva.</w:t>
      </w:r>
    </w:p>
    <w:p w:rsidR="00000000" w:rsidDel="00000000" w:rsidP="00000000" w:rsidRDefault="00000000" w:rsidRPr="00000000" w14:paraId="00000045">
      <w:pPr>
        <w:numPr>
          <w:ilvl w:val="0"/>
          <w:numId w:val="1"/>
        </w:numPr>
        <w:spacing w:line="240" w:lineRule="auto"/>
        <w:ind w:left="720" w:hanging="360"/>
        <w:jc w:val="both"/>
        <w:rPr>
          <w:rFonts w:ascii="Nunito Sans" w:cs="Nunito Sans" w:eastAsia="Nunito Sans" w:hAnsi="Nunito Sans"/>
        </w:rPr>
      </w:pPr>
      <w:r w:rsidDel="00000000" w:rsidR="00000000" w:rsidRPr="00000000">
        <w:rPr>
          <w:rFonts w:ascii="Nunito Sans" w:cs="Nunito Sans" w:eastAsia="Nunito Sans" w:hAnsi="Nunito Sans"/>
          <w:rtl w:val="0"/>
        </w:rPr>
        <w:t xml:space="preserve">Resolución de conflictos.</w:t>
      </w:r>
    </w:p>
    <w:p w:rsidR="00000000" w:rsidDel="00000000" w:rsidP="00000000" w:rsidRDefault="00000000" w:rsidRPr="00000000" w14:paraId="00000046">
      <w:pPr>
        <w:numPr>
          <w:ilvl w:val="0"/>
          <w:numId w:val="1"/>
        </w:numPr>
        <w:spacing w:line="240" w:lineRule="auto"/>
        <w:ind w:left="720" w:hanging="360"/>
        <w:jc w:val="both"/>
        <w:rPr>
          <w:rFonts w:ascii="Nunito Sans" w:cs="Nunito Sans" w:eastAsia="Nunito Sans" w:hAnsi="Nunito Sans"/>
        </w:rPr>
      </w:pPr>
      <w:r w:rsidDel="00000000" w:rsidR="00000000" w:rsidRPr="00000000">
        <w:rPr>
          <w:rFonts w:ascii="Nunito Sans" w:cs="Nunito Sans" w:eastAsia="Nunito Sans" w:hAnsi="Nunito Sans"/>
          <w:rtl w:val="0"/>
        </w:rPr>
        <w:t xml:space="preserve">Habilidades interpersonales.</w:t>
      </w:r>
    </w:p>
    <w:p w:rsidR="00000000" w:rsidDel="00000000" w:rsidP="00000000" w:rsidRDefault="00000000" w:rsidRPr="00000000" w14:paraId="00000047">
      <w:pPr>
        <w:spacing w:line="240" w:lineRule="auto"/>
        <w:jc w:val="both"/>
        <w:rPr>
          <w:rFonts w:ascii="Nunito Sans" w:cs="Nunito Sans" w:eastAsia="Nunito Sans" w:hAnsi="Nunito Sans"/>
        </w:rPr>
      </w:pPr>
      <w:r w:rsidDel="00000000" w:rsidR="00000000" w:rsidRPr="00000000">
        <w:rPr>
          <w:rtl w:val="0"/>
        </w:rPr>
      </w:r>
    </w:p>
    <w:p w:rsidR="00000000" w:rsidDel="00000000" w:rsidP="00000000" w:rsidRDefault="00000000" w:rsidRPr="00000000" w14:paraId="00000048">
      <w:pPr>
        <w:spacing w:line="240" w:lineRule="auto"/>
        <w:jc w:val="both"/>
        <w:rPr>
          <w:rFonts w:ascii="Nunito Sans" w:cs="Nunito Sans" w:eastAsia="Nunito Sans" w:hAnsi="Nunito Sans"/>
          <w:b w:val="1"/>
          <w:color w:val="0b5394"/>
        </w:rPr>
      </w:pPr>
      <w:r w:rsidDel="00000000" w:rsidR="00000000" w:rsidRPr="00000000">
        <w:rPr>
          <w:rFonts w:ascii="Nunito Sans" w:cs="Nunito Sans" w:eastAsia="Nunito Sans" w:hAnsi="Nunito Sans"/>
          <w:b w:val="1"/>
          <w:color w:val="0b5394"/>
          <w:rtl w:val="0"/>
        </w:rPr>
        <w:t xml:space="preserve">Evaluación</w:t>
      </w:r>
    </w:p>
    <w:p w:rsidR="00000000" w:rsidDel="00000000" w:rsidP="00000000" w:rsidRDefault="00000000" w:rsidRPr="00000000" w14:paraId="00000049">
      <w:pPr>
        <w:spacing w:line="240" w:lineRule="auto"/>
        <w:jc w:val="both"/>
        <w:rPr>
          <w:rFonts w:ascii="Nunito Sans" w:cs="Nunito Sans" w:eastAsia="Nunito Sans" w:hAnsi="Nunito Sans"/>
        </w:rPr>
      </w:pPr>
      <w:r w:rsidDel="00000000" w:rsidR="00000000" w:rsidRPr="00000000">
        <w:rPr>
          <w:rFonts w:ascii="Nunito Sans" w:cs="Nunito Sans" w:eastAsia="Nunito Sans" w:hAnsi="Nunito Sans"/>
          <w:rtl w:val="0"/>
        </w:rPr>
        <w:t xml:space="preserve">Se evaluará la participación activa, la calidad de las interacciones en grupo y la aplicación de las habilidades aprendidas.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ff9900"/>
          <w:sz w:val="24"/>
          <w:szCs w:val="24"/>
          <w:shd w:fill="fff2cc" w:val="clear"/>
        </w:rPr>
      </w:pPr>
      <w:r w:rsidDel="00000000" w:rsidR="00000000" w:rsidRPr="00000000">
        <w:rPr>
          <w:rFonts w:ascii="Nunito Sans" w:cs="Nunito Sans" w:eastAsia="Nunito Sans" w:hAnsi="Nunito Sans"/>
          <w:color w:val="ff9900"/>
          <w:sz w:val="24"/>
          <w:szCs w:val="24"/>
          <w:shd w:fill="fff2cc" w:val="clear"/>
          <w:rtl w:val="0"/>
        </w:rPr>
        <w:t xml:space="preserve">Crear una línea separadora y agregar ligas a cada unidad del curso</w:t>
      </w:r>
    </w:p>
    <w:p w:rsidR="00000000" w:rsidDel="00000000" w:rsidP="00000000" w:rsidRDefault="00000000" w:rsidRPr="00000000" w14:paraId="0000004B">
      <w:pPr>
        <w:spacing w:line="240" w:lineRule="auto"/>
        <w:jc w:val="both"/>
        <w:rPr>
          <w:rFonts w:ascii="Nunito Sans" w:cs="Nunito Sans" w:eastAsia="Nunito Sans" w:hAnsi="Nunito Sans"/>
        </w:rPr>
      </w:pPr>
      <w:r w:rsidDel="00000000" w:rsidR="00000000" w:rsidRPr="00000000">
        <w:rPr>
          <w:rtl w:val="0"/>
        </w:rPr>
      </w:r>
    </w:p>
    <w:p w:rsidR="00000000" w:rsidDel="00000000" w:rsidP="00000000" w:rsidRDefault="00000000" w:rsidRPr="00000000" w14:paraId="0000004C">
      <w:pPr>
        <w:spacing w:line="240" w:lineRule="auto"/>
        <w:jc w:val="both"/>
        <w:rPr>
          <w:rFonts w:ascii="Nunito Sans" w:cs="Nunito Sans" w:eastAsia="Nunito Sans" w:hAnsi="Nunito Sa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pacing w:line="240" w:lineRule="auto"/>
        <w:jc w:val="both"/>
        <w:rPr>
          <w:rFonts w:ascii="Nunito Sans" w:cs="Nunito Sans" w:eastAsia="Nunito Sans" w:hAnsi="Nunito Sans"/>
        </w:rPr>
      </w:pPr>
      <w:r w:rsidDel="00000000" w:rsidR="00000000" w:rsidRPr="00000000">
        <w:rPr>
          <w:rtl w:val="0"/>
        </w:rPr>
      </w:r>
    </w:p>
    <w:p w:rsidR="00000000" w:rsidDel="00000000" w:rsidP="00000000" w:rsidRDefault="00000000" w:rsidRPr="00000000" w14:paraId="0000004E">
      <w:pPr>
        <w:spacing w:line="240" w:lineRule="auto"/>
        <w:jc w:val="center"/>
        <w:rPr>
          <w:rFonts w:ascii="Nunito Sans" w:cs="Nunito Sans" w:eastAsia="Nunito Sans" w:hAnsi="Nunito Sans"/>
          <w:color w:val="366091"/>
          <w:sz w:val="24"/>
          <w:szCs w:val="24"/>
        </w:rPr>
      </w:pPr>
      <w:r w:rsidDel="00000000" w:rsidR="00000000" w:rsidRPr="00000000">
        <w:rPr>
          <w:rFonts w:ascii="Nunito Sans" w:cs="Nunito Sans" w:eastAsia="Nunito Sans" w:hAnsi="Nunito Sans"/>
          <w:color w:val="366091"/>
          <w:sz w:val="24"/>
          <w:szCs w:val="24"/>
          <w:rtl w:val="0"/>
        </w:rPr>
        <w:t xml:space="preserve">Unidades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ff9900"/>
          <w:sz w:val="24"/>
          <w:szCs w:val="24"/>
          <w:shd w:fill="fff2cc" w:val="clear"/>
        </w:rPr>
      </w:pPr>
      <w:r w:rsidDel="00000000" w:rsidR="00000000" w:rsidRPr="00000000">
        <w:rPr>
          <w:rFonts w:ascii="Nunito Sans" w:cs="Nunito Sans" w:eastAsia="Nunito Sans" w:hAnsi="Nunito Sans"/>
          <w:color w:val="ff9900"/>
          <w:sz w:val="24"/>
          <w:szCs w:val="24"/>
          <w:shd w:fill="fff2cc" w:val="clear"/>
          <w:rtl w:val="0"/>
        </w:rPr>
        <w:t xml:space="preserve">Agrega el icono de click/acción junto con el enunciado que se muestra a continuación.</w:t>
      </w:r>
    </w:p>
    <w:p w:rsidR="00000000" w:rsidDel="00000000" w:rsidP="00000000" w:rsidRDefault="00000000" w:rsidRPr="00000000" w14:paraId="00000050">
      <w:pPr>
        <w:spacing w:line="240" w:lineRule="auto"/>
        <w:rPr>
          <w:rFonts w:ascii="Nunito Sans" w:cs="Nunito Sans" w:eastAsia="Nunito Sans" w:hAnsi="Nunito Sans"/>
          <w:b w:val="1"/>
        </w:rPr>
      </w:pPr>
      <w:r w:rsidDel="00000000" w:rsidR="00000000" w:rsidRPr="00000000">
        <w:rPr>
          <w:rFonts w:ascii="Nunito Sans" w:cs="Nunito Sans" w:eastAsia="Nunito Sans" w:hAnsi="Nunito Sans"/>
          <w:rtl w:val="0"/>
        </w:rPr>
        <w:t xml:space="preserve">🔵 </w:t>
      </w:r>
      <w:r w:rsidDel="00000000" w:rsidR="00000000" w:rsidRPr="00000000">
        <w:rPr>
          <w:rFonts w:ascii="Nunito Sans" w:cs="Nunito Sans" w:eastAsia="Nunito Sans" w:hAnsi="Nunito Sans"/>
          <w:b w:val="1"/>
          <w:rtl w:val="0"/>
        </w:rPr>
        <w:t xml:space="preserve">Selecciona una unidad para ver su contenido</w:t>
      </w:r>
    </w:p>
    <w:p w:rsidR="00000000" w:rsidDel="00000000" w:rsidP="00000000" w:rsidRDefault="00000000" w:rsidRPr="00000000" w14:paraId="00000051">
      <w:pPr>
        <w:spacing w:line="240" w:lineRule="auto"/>
        <w:jc w:val="both"/>
        <w:rPr>
          <w:rFonts w:ascii="Nunito Sans" w:cs="Nunito Sans" w:eastAsia="Nunito Sans" w:hAnsi="Nunito Sans"/>
          <w:color w:val="ff9900"/>
          <w:sz w:val="24"/>
          <w:szCs w:val="24"/>
          <w:shd w:fill="fff2cc" w:val="clear"/>
        </w:rPr>
      </w:pPr>
      <w:r w:rsidDel="00000000" w:rsidR="00000000" w:rsidRPr="00000000">
        <w:rPr>
          <w:rFonts w:ascii="Nunito Sans" w:cs="Nunito Sans" w:eastAsia="Nunito Sans" w:hAnsi="Nunito Sans"/>
          <w:color w:val="ff9900"/>
          <w:sz w:val="24"/>
          <w:szCs w:val="24"/>
          <w:shd w:fill="fff2cc" w:val="clear"/>
          <w:rtl w:val="0"/>
        </w:rPr>
        <w:t xml:space="preserve">Utiliza las imágenes de cada unidad en la carpeta de </w:t>
      </w:r>
      <w:hyperlink r:id="rId12">
        <w:r w:rsidDel="00000000" w:rsidR="00000000" w:rsidRPr="00000000">
          <w:rPr>
            <w:rFonts w:ascii="Nunito Sans" w:cs="Nunito Sans" w:eastAsia="Nunito Sans" w:hAnsi="Nunito Sans"/>
            <w:color w:val="1155cc"/>
            <w:sz w:val="24"/>
            <w:szCs w:val="24"/>
            <w:u w:val="single"/>
            <w:shd w:fill="fff2cc" w:val="clear"/>
            <w:rtl w:val="0"/>
          </w:rPr>
          <w:t xml:space="preserve">Assets</w:t>
        </w:r>
      </w:hyperlink>
      <w:r w:rsidDel="00000000" w:rsidR="00000000" w:rsidRPr="00000000">
        <w:rPr>
          <w:rtl w:val="0"/>
        </w:rPr>
      </w:r>
    </w:p>
    <w:p w:rsidR="00000000" w:rsidDel="00000000" w:rsidP="00000000" w:rsidRDefault="00000000" w:rsidRPr="00000000" w14:paraId="00000052">
      <w:pPr>
        <w:spacing w:line="240" w:lineRule="auto"/>
        <w:jc w:val="both"/>
        <w:rPr>
          <w:rFonts w:ascii="Nunito Sans" w:cs="Nunito Sans" w:eastAsia="Nunito Sans" w:hAnsi="Nunito Sans"/>
        </w:rPr>
      </w:pPr>
      <w:r w:rsidDel="00000000" w:rsidR="00000000" w:rsidRPr="00000000">
        <w:rPr>
          <w:rFonts w:ascii="Nunito Sans" w:cs="Nunito Sans" w:eastAsia="Nunito Sans" w:hAnsi="Nunito Sans"/>
          <w:color w:val="ff9900"/>
          <w:sz w:val="24"/>
          <w:szCs w:val="24"/>
          <w:shd w:fill="fff2cc" w:val="clear"/>
          <w:rtl w:val="0"/>
        </w:rPr>
        <w:t xml:space="preserve">Al dar clic en cada imagen nos llevará a su respectiva unidad, para esta práctica únicamente funcionará el botón de la Unidad 1. Incluye una animación o efecto al pasar el puntero del mouse por encima de cada imágen.</w:t>
      </w:r>
      <w:r w:rsidDel="00000000" w:rsidR="00000000" w:rsidRPr="00000000">
        <w:rPr>
          <w:rtl w:val="0"/>
        </w:rPr>
      </w:r>
    </w:p>
    <w:tbl>
      <w:tblPr>
        <w:tblStyle w:val="Table4"/>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2"/>
        <w:gridCol w:w="2592"/>
        <w:gridCol w:w="2592"/>
        <w:gridCol w:w="2592"/>
        <w:gridCol w:w="2592"/>
        <w:tblGridChange w:id="0">
          <w:tblGrid>
            <w:gridCol w:w="2592"/>
            <w:gridCol w:w="2592"/>
            <w:gridCol w:w="2592"/>
            <w:gridCol w:w="2592"/>
            <w:gridCol w:w="2592"/>
          </w:tblGrid>
        </w:tblGridChange>
      </w:tblGrid>
      <w:tr>
        <w:trPr>
          <w:cantSplit w:val="0"/>
          <w:trHeight w:val="15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Sans" w:cs="Nunito Sans" w:eastAsia="Nunito Sans" w:hAnsi="Nunito Sans"/>
              </w:rPr>
            </w:pPr>
            <w:r w:rsidDel="00000000" w:rsidR="00000000" w:rsidRPr="00000000">
              <w:rPr>
                <w:rFonts w:ascii="Nunito Sans" w:cs="Nunito Sans" w:eastAsia="Nunito Sans" w:hAnsi="Nunito Sans"/>
                <w:rtl w:val="0"/>
              </w:rPr>
              <w:t xml:space="preserve">Unidad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Sans" w:cs="Nunito Sans" w:eastAsia="Nunito Sans" w:hAnsi="Nunito Sans"/>
              </w:rPr>
            </w:pPr>
            <w:r w:rsidDel="00000000" w:rsidR="00000000" w:rsidRPr="00000000">
              <w:rPr>
                <w:rFonts w:ascii="Nunito Sans" w:cs="Nunito Sans" w:eastAsia="Nunito Sans" w:hAnsi="Nunito Sans"/>
                <w:rtl w:val="0"/>
              </w:rPr>
              <w:t xml:space="preserve">Unidad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Sans" w:cs="Nunito Sans" w:eastAsia="Nunito Sans" w:hAnsi="Nunito Sans"/>
              </w:rPr>
            </w:pPr>
            <w:r w:rsidDel="00000000" w:rsidR="00000000" w:rsidRPr="00000000">
              <w:rPr>
                <w:rFonts w:ascii="Nunito Sans" w:cs="Nunito Sans" w:eastAsia="Nunito Sans" w:hAnsi="Nunito Sans"/>
                <w:rtl w:val="0"/>
              </w:rPr>
              <w:t xml:space="preserve">Unidad 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Sans" w:cs="Nunito Sans" w:eastAsia="Nunito Sans" w:hAnsi="Nunito Sans"/>
              </w:rPr>
            </w:pPr>
            <w:r w:rsidDel="00000000" w:rsidR="00000000" w:rsidRPr="00000000">
              <w:rPr>
                <w:rFonts w:ascii="Nunito Sans" w:cs="Nunito Sans" w:eastAsia="Nunito Sans" w:hAnsi="Nunito Sans"/>
                <w:rtl w:val="0"/>
              </w:rPr>
              <w:t xml:space="preserve">Unidad 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Sans" w:cs="Nunito Sans" w:eastAsia="Nunito Sans" w:hAnsi="Nunito Sans"/>
              </w:rPr>
            </w:pPr>
            <w:r w:rsidDel="00000000" w:rsidR="00000000" w:rsidRPr="00000000">
              <w:rPr>
                <w:rFonts w:ascii="Nunito Sans" w:cs="Nunito Sans" w:eastAsia="Nunito Sans" w:hAnsi="Nunito Sans"/>
                <w:rtl w:val="0"/>
              </w:rPr>
              <w:t xml:space="preserve">Unidad 5</w:t>
            </w:r>
          </w:p>
        </w:tc>
      </w:tr>
    </w:tbl>
    <w:p w:rsidR="00000000" w:rsidDel="00000000" w:rsidP="00000000" w:rsidRDefault="00000000" w:rsidRPr="00000000" w14:paraId="00000058">
      <w:pPr>
        <w:spacing w:line="240" w:lineRule="auto"/>
        <w:jc w:val="both"/>
        <w:rPr>
          <w:rFonts w:ascii="Nunito Sans" w:cs="Nunito Sans" w:eastAsia="Nunito Sans" w:hAnsi="Nunito Sans"/>
        </w:rPr>
      </w:pPr>
      <w:r w:rsidDel="00000000" w:rsidR="00000000" w:rsidRPr="00000000">
        <w:br w:type="page"/>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ff9900"/>
          <w:sz w:val="24"/>
          <w:szCs w:val="24"/>
          <w:shd w:fill="fff2cc" w:val="clear"/>
        </w:rPr>
      </w:pPr>
      <w:r w:rsidDel="00000000" w:rsidR="00000000" w:rsidRPr="00000000">
        <w:rPr>
          <w:rFonts w:ascii="Nunito Sans" w:cs="Nunito Sans" w:eastAsia="Nunito Sans" w:hAnsi="Nunito Sans"/>
          <w:color w:val="ff9900"/>
          <w:sz w:val="24"/>
          <w:szCs w:val="24"/>
          <w:shd w:fill="fff2cc" w:val="clear"/>
          <w:rtl w:val="0"/>
        </w:rPr>
        <w:t xml:space="preserve">Coloca el contenido de la unidad 1 en una página HTML adicional.</w:t>
      </w:r>
    </w:p>
    <w:p w:rsidR="00000000" w:rsidDel="00000000" w:rsidP="00000000" w:rsidRDefault="00000000" w:rsidRPr="00000000" w14:paraId="0000005A">
      <w:pPr>
        <w:spacing w:line="240" w:lineRule="auto"/>
        <w:jc w:val="both"/>
        <w:rPr>
          <w:rFonts w:ascii="Nunito Sans" w:cs="Nunito Sans" w:eastAsia="Nunito Sans" w:hAnsi="Nunito Sans"/>
        </w:rPr>
      </w:pPr>
      <w:r w:rsidDel="00000000" w:rsidR="00000000" w:rsidRPr="00000000">
        <w:rPr>
          <w:rFonts w:ascii="Nunito Sans" w:cs="Nunito Sans" w:eastAsia="Nunito Sans" w:hAnsi="Nunito Sans"/>
          <w:b w:val="1"/>
          <w:color w:val="3c78d8"/>
          <w:sz w:val="30"/>
          <w:szCs w:val="30"/>
          <w:rtl w:val="0"/>
        </w:rPr>
        <w:t xml:space="preserve">Unidad 1 - Introducción al Trabajo en Equipo</w:t>
      </w:r>
      <w:r w:rsidDel="00000000" w:rsidR="00000000" w:rsidRPr="00000000">
        <w:rPr>
          <w:rtl w:val="0"/>
        </w:rPr>
      </w:r>
    </w:p>
    <w:p w:rsidR="00000000" w:rsidDel="00000000" w:rsidP="00000000" w:rsidRDefault="00000000" w:rsidRPr="00000000" w14:paraId="0000005B">
      <w:pPr>
        <w:spacing w:line="240" w:lineRule="auto"/>
        <w:jc w:val="both"/>
        <w:rPr>
          <w:rFonts w:ascii="Nunito Sans" w:cs="Nunito Sans" w:eastAsia="Nunito Sans" w:hAnsi="Nunito Sans"/>
        </w:rPr>
      </w:pPr>
      <w:r w:rsidDel="00000000" w:rsidR="00000000" w:rsidRPr="00000000">
        <w:rPr>
          <w:rFonts w:ascii="Nunito Sans" w:cs="Nunito Sans" w:eastAsia="Nunito Sans" w:hAnsi="Nunito Sans"/>
          <w:rtl w:val="0"/>
        </w:rPr>
        <w:t xml:space="preserve">En esta unidad, exploraremos la importancia del trabajo en equipo en el entorno laboral y los beneficios que conlleva. Comprenderemos cómo la colaboración efectiva puede marcar la diferencia en el éxito de un proyecto.</w:t>
      </w:r>
    </w:p>
    <w:p w:rsidR="00000000" w:rsidDel="00000000" w:rsidP="00000000" w:rsidRDefault="00000000" w:rsidRPr="00000000" w14:paraId="0000005C">
      <w:pPr>
        <w:spacing w:line="240" w:lineRule="auto"/>
        <w:jc w:val="both"/>
        <w:rPr>
          <w:rFonts w:ascii="Nunito Sans" w:cs="Nunito Sans" w:eastAsia="Nunito Sans" w:hAnsi="Nunito Sans"/>
        </w:rPr>
      </w:pPr>
      <w:r w:rsidDel="00000000" w:rsidR="00000000" w:rsidRPr="00000000">
        <w:rPr>
          <w:rtl w:val="0"/>
        </w:rPr>
      </w:r>
    </w:p>
    <w:p w:rsidR="00000000" w:rsidDel="00000000" w:rsidP="00000000" w:rsidRDefault="00000000" w:rsidRPr="00000000" w14:paraId="0000005D">
      <w:pPr>
        <w:spacing w:line="240" w:lineRule="auto"/>
        <w:jc w:val="center"/>
        <w:rPr>
          <w:rFonts w:ascii="Nunito Sans" w:cs="Nunito Sans" w:eastAsia="Nunito Sans" w:hAnsi="Nunito Sans"/>
          <w:b w:val="1"/>
        </w:rPr>
      </w:pPr>
      <w:r w:rsidDel="00000000" w:rsidR="00000000" w:rsidRPr="00000000">
        <w:rPr>
          <w:rFonts w:ascii="Nunito Sans" w:cs="Nunito Sans" w:eastAsia="Nunito Sans" w:hAnsi="Nunito Sans"/>
          <w:b w:val="1"/>
          <w:color w:val="366091"/>
          <w:sz w:val="24"/>
          <w:szCs w:val="24"/>
          <w:rtl w:val="0"/>
        </w:rPr>
        <w:t xml:space="preserve">¿Qué es el Trabajo en Equipo?</w:t>
      </w:r>
      <w:r w:rsidDel="00000000" w:rsidR="00000000" w:rsidRPr="00000000">
        <w:rPr>
          <w:rtl w:val="0"/>
        </w:rPr>
      </w:r>
    </w:p>
    <w:p w:rsidR="00000000" w:rsidDel="00000000" w:rsidP="00000000" w:rsidRDefault="00000000" w:rsidRPr="00000000" w14:paraId="0000005E">
      <w:pPr>
        <w:spacing w:line="240" w:lineRule="auto"/>
        <w:jc w:val="both"/>
        <w:rPr>
          <w:rFonts w:ascii="Nunito Sans" w:cs="Nunito Sans" w:eastAsia="Nunito Sans" w:hAnsi="Nunito Sans"/>
        </w:rPr>
      </w:pPr>
      <w:r w:rsidDel="00000000" w:rsidR="00000000" w:rsidRPr="00000000">
        <w:rPr>
          <w:rFonts w:ascii="Nunito Sans" w:cs="Nunito Sans" w:eastAsia="Nunito Sans" w:hAnsi="Nunito Sans"/>
          <w:rtl w:val="0"/>
        </w:rPr>
        <w:t xml:space="preserve">El trabajo en equipo es una forma de organizarse en grupo para lograr una tarea específica de manera articulada. Implica la cooperación, el compromiso, el compañerismo y el esfuerzo conjunto de al menos dos personas que trabajan juntas para alcanzar un objetivo común. Algunos aspectos clave del trabajo en equipo son:</w:t>
      </w:r>
    </w:p>
    <w:p w:rsidR="00000000" w:rsidDel="00000000" w:rsidP="00000000" w:rsidRDefault="00000000" w:rsidRPr="00000000" w14:paraId="0000005F">
      <w:pPr>
        <w:numPr>
          <w:ilvl w:val="0"/>
          <w:numId w:val="2"/>
        </w:numPr>
        <w:spacing w:line="240" w:lineRule="auto"/>
        <w:ind w:left="720" w:hanging="360"/>
        <w:jc w:val="both"/>
        <w:rPr>
          <w:rFonts w:ascii="Nunito Sans" w:cs="Nunito Sans" w:eastAsia="Nunito Sans" w:hAnsi="Nunito Sans"/>
          <w:u w:val="none"/>
        </w:rPr>
      </w:pPr>
      <w:r w:rsidDel="00000000" w:rsidR="00000000" w:rsidRPr="00000000">
        <w:rPr>
          <w:rFonts w:ascii="Nunito Sans" w:cs="Nunito Sans" w:eastAsia="Nunito Sans" w:hAnsi="Nunito Sans"/>
          <w:b w:val="1"/>
          <w:color w:val="0b5394"/>
          <w:rtl w:val="0"/>
        </w:rPr>
        <w:t xml:space="preserve">Cooperación y Comunicación:</w:t>
      </w:r>
      <w:r w:rsidDel="00000000" w:rsidR="00000000" w:rsidRPr="00000000">
        <w:rPr>
          <w:rFonts w:ascii="Nunito Sans" w:cs="Nunito Sans" w:eastAsia="Nunito Sans" w:hAnsi="Nunito Sans"/>
          <w:rtl w:val="0"/>
        </w:rPr>
        <w:t xml:space="preserve"> Los miembros del equipo deben colaborar y comunicarse eficazmente. La sinergia entre ellos potencia los resultados.</w:t>
      </w:r>
    </w:p>
    <w:p w:rsidR="00000000" w:rsidDel="00000000" w:rsidP="00000000" w:rsidRDefault="00000000" w:rsidRPr="00000000" w14:paraId="00000060">
      <w:pPr>
        <w:numPr>
          <w:ilvl w:val="0"/>
          <w:numId w:val="2"/>
        </w:numPr>
        <w:spacing w:line="240" w:lineRule="auto"/>
        <w:ind w:left="720" w:hanging="360"/>
        <w:jc w:val="both"/>
        <w:rPr>
          <w:rFonts w:ascii="Nunito Sans" w:cs="Nunito Sans" w:eastAsia="Nunito Sans" w:hAnsi="Nunito Sans"/>
          <w:u w:val="none"/>
        </w:rPr>
      </w:pPr>
      <w:r w:rsidDel="00000000" w:rsidR="00000000" w:rsidRPr="00000000">
        <w:rPr>
          <w:rFonts w:ascii="Nunito Sans" w:cs="Nunito Sans" w:eastAsia="Nunito Sans" w:hAnsi="Nunito Sans"/>
          <w:b w:val="1"/>
          <w:color w:val="0b5394"/>
          <w:rtl w:val="0"/>
        </w:rPr>
        <w:t xml:space="preserve">Roles y Responsabilidades:</w:t>
      </w:r>
      <w:r w:rsidDel="00000000" w:rsidR="00000000" w:rsidRPr="00000000">
        <w:rPr>
          <w:rFonts w:ascii="Nunito Sans" w:cs="Nunito Sans" w:eastAsia="Nunito Sans" w:hAnsi="Nunito Sans"/>
          <w:rtl w:val="0"/>
        </w:rPr>
        <w:t xml:space="preserve"> Cada integrante tiene un rol y responsabilidades específicas. La distribución equitativa de tareas es fundamental.</w:t>
      </w:r>
    </w:p>
    <w:p w:rsidR="00000000" w:rsidDel="00000000" w:rsidP="00000000" w:rsidRDefault="00000000" w:rsidRPr="00000000" w14:paraId="00000061">
      <w:pPr>
        <w:numPr>
          <w:ilvl w:val="0"/>
          <w:numId w:val="2"/>
        </w:numPr>
        <w:spacing w:line="240" w:lineRule="auto"/>
        <w:ind w:left="720" w:hanging="360"/>
        <w:jc w:val="both"/>
        <w:rPr>
          <w:rFonts w:ascii="Nunito Sans" w:cs="Nunito Sans" w:eastAsia="Nunito Sans" w:hAnsi="Nunito Sans"/>
          <w:u w:val="none"/>
        </w:rPr>
      </w:pPr>
      <w:r w:rsidDel="00000000" w:rsidR="00000000" w:rsidRPr="00000000">
        <w:rPr>
          <w:rFonts w:ascii="Nunito Sans" w:cs="Nunito Sans" w:eastAsia="Nunito Sans" w:hAnsi="Nunito Sans"/>
          <w:b w:val="1"/>
          <w:color w:val="0b5394"/>
          <w:rtl w:val="0"/>
        </w:rPr>
        <w:t xml:space="preserve">Confianza y Compromiso:</w:t>
      </w:r>
      <w:r w:rsidDel="00000000" w:rsidR="00000000" w:rsidRPr="00000000">
        <w:rPr>
          <w:rFonts w:ascii="Nunito Sans" w:cs="Nunito Sans" w:eastAsia="Nunito Sans" w:hAnsi="Nunito Sans"/>
          <w:rtl w:val="0"/>
        </w:rPr>
        <w:t xml:space="preserve"> La confianza mutua es esencial para un buen trabajo en equipo. Todos deben estar comprometidos con el objetivo común.</w:t>
      </w:r>
    </w:p>
    <w:p w:rsidR="00000000" w:rsidDel="00000000" w:rsidP="00000000" w:rsidRDefault="00000000" w:rsidRPr="00000000" w14:paraId="00000062">
      <w:pPr>
        <w:numPr>
          <w:ilvl w:val="0"/>
          <w:numId w:val="2"/>
        </w:numPr>
        <w:spacing w:line="240" w:lineRule="auto"/>
        <w:ind w:left="720" w:hanging="360"/>
        <w:jc w:val="both"/>
        <w:rPr>
          <w:rFonts w:ascii="Nunito Sans" w:cs="Nunito Sans" w:eastAsia="Nunito Sans" w:hAnsi="Nunito Sans"/>
          <w:u w:val="none"/>
        </w:rPr>
      </w:pPr>
      <w:r w:rsidDel="00000000" w:rsidR="00000000" w:rsidRPr="00000000">
        <w:rPr>
          <w:rFonts w:ascii="Nunito Sans" w:cs="Nunito Sans" w:eastAsia="Nunito Sans" w:hAnsi="Nunito Sans"/>
          <w:b w:val="1"/>
          <w:color w:val="0b5394"/>
          <w:rtl w:val="0"/>
        </w:rPr>
        <w:t xml:space="preserve">Creatividad y Sinergia:</w:t>
      </w:r>
      <w:r w:rsidDel="00000000" w:rsidR="00000000" w:rsidRPr="00000000">
        <w:rPr>
          <w:rFonts w:ascii="Nunito Sans" w:cs="Nunito Sans" w:eastAsia="Nunito Sans" w:hAnsi="Nunito Sans"/>
          <w:rtl w:val="0"/>
        </w:rPr>
        <w:t xml:space="preserve"> La diversidad de ideas y enfoques enriquece el proceso creativo. La sinergia entre los miembros potencia la productividad.</w:t>
      </w:r>
    </w:p>
    <w:p w:rsidR="00000000" w:rsidDel="00000000" w:rsidP="00000000" w:rsidRDefault="00000000" w:rsidRPr="00000000" w14:paraId="00000063">
      <w:pPr>
        <w:numPr>
          <w:ilvl w:val="0"/>
          <w:numId w:val="2"/>
        </w:numPr>
        <w:spacing w:line="240" w:lineRule="auto"/>
        <w:ind w:left="720" w:hanging="360"/>
        <w:jc w:val="both"/>
        <w:rPr>
          <w:rFonts w:ascii="Nunito Sans" w:cs="Nunito Sans" w:eastAsia="Nunito Sans" w:hAnsi="Nunito Sans"/>
          <w:u w:val="none"/>
        </w:rPr>
      </w:pPr>
      <w:r w:rsidDel="00000000" w:rsidR="00000000" w:rsidRPr="00000000">
        <w:rPr>
          <w:rFonts w:ascii="Nunito Sans" w:cs="Nunito Sans" w:eastAsia="Nunito Sans" w:hAnsi="Nunito Sans"/>
          <w:b w:val="1"/>
          <w:color w:val="0b5394"/>
          <w:rtl w:val="0"/>
        </w:rPr>
        <w:t xml:space="preserve">Resolución de Conflictos:</w:t>
      </w:r>
      <w:r w:rsidDel="00000000" w:rsidR="00000000" w:rsidRPr="00000000">
        <w:rPr>
          <w:rFonts w:ascii="Nunito Sans" w:cs="Nunito Sans" w:eastAsia="Nunito Sans" w:hAnsi="Nunito Sans"/>
          <w:rtl w:val="0"/>
        </w:rPr>
        <w:t xml:space="preserve"> Los desacuerdos son normales, pero es importante abordarlos de manera constructiva para mantener la armonía.</w:t>
      </w:r>
    </w:p>
    <w:p w:rsidR="00000000" w:rsidDel="00000000" w:rsidP="00000000" w:rsidRDefault="00000000" w:rsidRPr="00000000" w14:paraId="00000064">
      <w:pPr>
        <w:spacing w:line="240" w:lineRule="auto"/>
        <w:jc w:val="both"/>
        <w:rPr>
          <w:rFonts w:ascii="Nunito Sans" w:cs="Nunito Sans" w:eastAsia="Nunito Sans" w:hAnsi="Nunito Sans"/>
        </w:rPr>
      </w:pPr>
      <w:r w:rsidDel="00000000" w:rsidR="00000000" w:rsidRPr="00000000">
        <w:rPr>
          <w:rFonts w:ascii="Nunito Sans" w:cs="Nunito Sans" w:eastAsia="Nunito Sans" w:hAnsi="Nunito Sans"/>
          <w:rtl w:val="0"/>
        </w:rPr>
        <w:t xml:space="preserve">Para profundizar en este tema, te invito a ver el siguiente video en YouTube: “5 Estrategias para Trabajar en Equipo y Mejorar la Productividad”. Este video ofrece consejos prácticos y ejemplos para fortalecer el trabajo en equipo. ¡Disfrútalo y aprende más sobre esta importante habilidad!</w:t>
      </w:r>
    </w:p>
    <w:p w:rsidR="00000000" w:rsidDel="00000000" w:rsidP="00000000" w:rsidRDefault="00000000" w:rsidRPr="00000000" w14:paraId="00000065">
      <w:pPr>
        <w:spacing w:line="240" w:lineRule="auto"/>
        <w:rPr>
          <w:rFonts w:ascii="Nunito Sans" w:cs="Nunito Sans" w:eastAsia="Nunito Sans" w:hAnsi="Nunito Sans"/>
          <w:color w:val="ff9900"/>
          <w:sz w:val="24"/>
          <w:szCs w:val="24"/>
          <w:shd w:fill="fff2cc" w:val="clear"/>
        </w:rPr>
      </w:pPr>
      <w:r w:rsidDel="00000000" w:rsidR="00000000" w:rsidRPr="00000000">
        <w:rPr>
          <w:rFonts w:ascii="Nunito Sans" w:cs="Nunito Sans" w:eastAsia="Nunito Sans" w:hAnsi="Nunito Sans"/>
          <w:color w:val="ff9900"/>
          <w:sz w:val="24"/>
          <w:szCs w:val="24"/>
          <w:shd w:fill="fff2cc" w:val="clear"/>
          <w:rtl w:val="0"/>
        </w:rPr>
        <w:t xml:space="preserve">Agrega el icono de video junto con el enunciado que se muestra a continuación.</w:t>
      </w:r>
    </w:p>
    <w:p w:rsidR="00000000" w:rsidDel="00000000" w:rsidP="00000000" w:rsidRDefault="00000000" w:rsidRPr="00000000" w14:paraId="00000066">
      <w:pPr>
        <w:spacing w:line="240" w:lineRule="auto"/>
        <w:rPr>
          <w:rFonts w:ascii="Nunito Sans" w:cs="Nunito Sans" w:eastAsia="Nunito Sans" w:hAnsi="Nunito Sans"/>
          <w:b w:val="1"/>
        </w:rPr>
      </w:pPr>
      <w:r w:rsidDel="00000000" w:rsidR="00000000" w:rsidRPr="00000000">
        <w:rPr>
          <w:rFonts w:ascii="Nunito Sans" w:cs="Nunito Sans" w:eastAsia="Nunito Sans" w:hAnsi="Nunito Sans"/>
          <w:rtl w:val="0"/>
        </w:rPr>
        <w:t xml:space="preserve">🔵 </w:t>
      </w:r>
      <w:r w:rsidDel="00000000" w:rsidR="00000000" w:rsidRPr="00000000">
        <w:rPr>
          <w:rFonts w:ascii="Nunito Sans" w:cs="Nunito Sans" w:eastAsia="Nunito Sans" w:hAnsi="Nunito Sans"/>
          <w:b w:val="1"/>
          <w:rtl w:val="0"/>
        </w:rPr>
        <w:t xml:space="preserve">Da clic en el video para reproducirlo</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ff9900"/>
          <w:sz w:val="24"/>
          <w:szCs w:val="24"/>
          <w:shd w:fill="fff2cc" w:val="clear"/>
        </w:rPr>
      </w:pPr>
      <w:r w:rsidDel="00000000" w:rsidR="00000000" w:rsidRPr="00000000">
        <w:rPr>
          <w:rFonts w:ascii="Nunito Sans" w:cs="Nunito Sans" w:eastAsia="Nunito Sans" w:hAnsi="Nunito Sans"/>
          <w:color w:val="ff9900"/>
          <w:sz w:val="24"/>
          <w:szCs w:val="24"/>
          <w:shd w:fill="fff2cc" w:val="clear"/>
          <w:rtl w:val="0"/>
        </w:rPr>
        <w:t xml:space="preserve">Embebe el siguiente video de YouTube: </w:t>
      </w:r>
      <w:hyperlink r:id="rId13">
        <w:r w:rsidDel="00000000" w:rsidR="00000000" w:rsidRPr="00000000">
          <w:rPr>
            <w:rFonts w:ascii="Nunito Sans" w:cs="Nunito Sans" w:eastAsia="Nunito Sans" w:hAnsi="Nunito Sans"/>
            <w:color w:val="ff9900"/>
            <w:sz w:val="24"/>
            <w:szCs w:val="24"/>
            <w:shd w:fill="fff2cc" w:val="clear"/>
            <w:rtl w:val="0"/>
          </w:rPr>
          <w:t xml:space="preserve">https://youtu.be/IjB0j997euA?si=-5pfDCMrQN68RJHp</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Nunito Sans" w:cs="Nunito Sans" w:eastAsia="Nunito Sans" w:hAnsi="Nunito Sans"/>
          <w:color w:val="ff9900"/>
          <w:sz w:val="24"/>
          <w:szCs w:val="24"/>
          <w:u w:val="single"/>
          <w:shd w:fill="fff2cc" w:val="clear"/>
        </w:rPr>
      </w:pPr>
      <w:r w:rsidDel="00000000" w:rsidR="00000000" w:rsidRPr="00000000">
        <w:rPr>
          <w:rFonts w:ascii="Nunito Sans" w:cs="Nunito Sans" w:eastAsia="Nunito Sans" w:hAnsi="Nunito Sans"/>
          <w:sz w:val="18"/>
          <w:szCs w:val="18"/>
          <w:rtl w:val="0"/>
        </w:rPr>
        <w:t xml:space="preserve">Fuente: </w:t>
      </w:r>
      <w:r w:rsidDel="00000000" w:rsidR="00000000" w:rsidRPr="00000000">
        <w:rPr>
          <w:rFonts w:ascii="Nunito Sans" w:cs="Nunito Sans" w:eastAsia="Nunito Sans" w:hAnsi="Nunito Sans"/>
          <w:sz w:val="18"/>
          <w:szCs w:val="18"/>
          <w:u w:val="single"/>
          <w:rtl w:val="0"/>
        </w:rPr>
        <w:t xml:space="preserve">YouTube</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Nunito Sans" w:cs="Nunito Sans" w:eastAsia="Nunito Sans" w:hAnsi="Nunito Sans"/>
          <w:color w:val="ff9900"/>
          <w:sz w:val="24"/>
          <w:szCs w:val="24"/>
          <w:shd w:fill="fff2cc" w:val="clear"/>
        </w:rPr>
      </w:pPr>
      <w:r w:rsidDel="00000000" w:rsidR="00000000" w:rsidRPr="00000000">
        <w:rPr>
          <w:rFonts w:ascii="Nunito Sans" w:cs="Nunito Sans" w:eastAsia="Nunito Sans" w:hAnsi="Nunito Sans"/>
          <w:color w:val="ff9900"/>
          <w:sz w:val="24"/>
          <w:szCs w:val="24"/>
          <w:shd w:fill="fff2cc" w:val="clear"/>
          <w:rtl w:val="0"/>
        </w:rPr>
        <w:t xml:space="preserve">Agrega la fuente del video con un hipervínculo a este.</w:t>
      </w:r>
      <w:r w:rsidDel="00000000" w:rsidR="00000000" w:rsidRPr="00000000">
        <w:rPr>
          <w:rtl w:val="0"/>
        </w:rPr>
      </w:r>
    </w:p>
    <w:p w:rsidR="00000000" w:rsidDel="00000000" w:rsidP="00000000" w:rsidRDefault="00000000" w:rsidRPr="00000000" w14:paraId="0000006A">
      <w:pPr>
        <w:spacing w:line="240" w:lineRule="auto"/>
        <w:jc w:val="both"/>
        <w:rPr>
          <w:rFonts w:ascii="Nunito Sans" w:cs="Nunito Sans" w:eastAsia="Nunito Sans" w:hAnsi="Nunito Sans"/>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Nuni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rFonts w:ascii="Cambria" w:cs="Cambria" w:eastAsia="Cambria" w:hAnsi="Cambria"/>
      <w:sz w:val="24"/>
      <w:szCs w:val="24"/>
    </w:rPr>
    <w:tblPr>
      <w:tblStyleRowBandSize w:val="1"/>
      <w:tblStyleColBandSize w:val="1"/>
      <w:tblCellMar>
        <w:top w:w="100.0" w:type="dxa"/>
        <w:left w:w="115.0" w:type="dxa"/>
        <w:bottom w:w="100.0" w:type="dxa"/>
        <w:right w:w="115.0" w:type="dxa"/>
      </w:tblCellMar>
    </w:tblPr>
  </w:style>
  <w:style w:type="table" w:styleId="Table2">
    <w:basedOn w:val="TableNormal"/>
    <w:rPr>
      <w:rFonts w:ascii="Cambria" w:cs="Cambria" w:eastAsia="Cambria" w:hAnsi="Cambria"/>
      <w:sz w:val="24"/>
      <w:szCs w:val="24"/>
    </w:rPr>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drive.google.com/drive/folders/1hmNdo7pFcsqLan5NhVKr5xcleFG1DOyo?usp=sharing" TargetMode="External"/><Relationship Id="rId13" Type="http://schemas.openxmlformats.org/officeDocument/2006/relationships/hyperlink" Target="https://youtu.be/IjB0j997euA?si=-5pfDCMrQN68RJHp" TargetMode="External"/><Relationship Id="rId12" Type="http://schemas.openxmlformats.org/officeDocument/2006/relationships/hyperlink" Target="https://drive.google.com/drive/folders/1hmNdo7pFcsqLan5NhVKr5xcleFG1DOyo?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cons.getbootstrap.com/icons/play/"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icons.getbootstrap.com/" TargetMode="External"/><Relationship Id="rId8" Type="http://schemas.openxmlformats.org/officeDocument/2006/relationships/hyperlink" Target="https://icons.getbootstrap.com/icons/hand-inde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Sans-regular.ttf"/><Relationship Id="rId2" Type="http://schemas.openxmlformats.org/officeDocument/2006/relationships/font" Target="fonts/NunitoSans-bold.ttf"/><Relationship Id="rId3" Type="http://schemas.openxmlformats.org/officeDocument/2006/relationships/font" Target="fonts/NunitoSans-italic.ttf"/><Relationship Id="rId4" Type="http://schemas.openxmlformats.org/officeDocument/2006/relationships/font" Target="fonts/Nuni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