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835227" cy="765401"/>
            <wp:effectExtent b="0" l="0" r="0" t="0"/>
            <wp:wrapSquare wrapText="bothSides" distB="57150" distT="57150" distL="57150" distR="5715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227" cy="765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Beaconhouse National University</w:t>
      </w:r>
    </w:p>
    <w:p w:rsidR="00000000" w:rsidDel="00000000" w:rsidP="00000000" w:rsidRDefault="00000000" w:rsidRPr="00000000" w14:paraId="00000004">
      <w:pPr>
        <w:spacing w:after="160" w:line="256" w:lineRule="auto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Essay Outline: The Importance of Your SDG (500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Semester: </w:t>
      </w: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07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SCIT (BSCS)</w:t>
      </w:r>
    </w:p>
    <w:p w:rsidR="00000000" w:rsidDel="00000000" w:rsidP="00000000" w:rsidRDefault="00000000" w:rsidRPr="00000000" w14:paraId="00000008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Expository Writing</w:t>
      </w:r>
    </w:p>
    <w:p w:rsidR="00000000" w:rsidDel="00000000" w:rsidP="00000000" w:rsidRDefault="00000000" w:rsidRPr="00000000" w14:paraId="00000009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Section: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A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Submitted to: </w:t>
      </w:r>
      <w:r w:rsidDel="00000000" w:rsidR="00000000" w:rsidRPr="00000000">
        <w:rPr>
          <w:rtl w:val="0"/>
        </w:rPr>
        <w:t xml:space="preserve">Miss Naureen Zaman</w:t>
      </w:r>
    </w:p>
    <w:p w:rsidR="00000000" w:rsidDel="00000000" w:rsidP="00000000" w:rsidRDefault="00000000" w:rsidRPr="00000000" w14:paraId="0000000B">
      <w:pPr>
        <w:spacing w:after="160" w:line="240" w:lineRule="auto"/>
        <w:rPr/>
      </w:pPr>
      <w:r w:rsidDel="00000000" w:rsidR="00000000" w:rsidRPr="00000000">
        <w:rPr>
          <w:b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19-MAY-2024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Submitted by: </w:t>
      </w:r>
      <w:r w:rsidDel="00000000" w:rsidR="00000000" w:rsidRPr="00000000">
        <w:rPr>
          <w:rtl w:val="0"/>
        </w:rPr>
        <w:t xml:space="preserve">Saad Mughal (F2023-009)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     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Essay Outline: The Importance of SDG-13 Climate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Thesis Statement:</w:t>
      </w:r>
      <w:r w:rsidDel="00000000" w:rsidR="00000000" w:rsidRPr="00000000">
        <w:rPr>
          <w:sz w:val="20"/>
          <w:szCs w:val="20"/>
          <w:rtl w:val="0"/>
        </w:rPr>
        <w:t xml:space="preserve"> Providing youth with education and fostering their leadership skills is an important aspect of SDG-13, as it enables them to comprehend the magnitude of climate change and play active roles in addressing it.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Introduction: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Climate change is one of the most pressing issues of our time, and SDG-13 focuses on taking urgent action to combat its impacts.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goal emphasizes the need for immediate measures to mitigate climate change.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Rising global temperatures are leading to severe environmental consequences.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Extreme weather events are becoming more frequent and intense.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Addressing climate change is crucial for the sustainability of our planet.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Failure to act on climate change threatens biodiversity and human livelihoods.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Sustainable development cannot be achieved without climate action.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Thesis Statement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Emphasize the role of youth education and leadership in achieving SDG-13.</w:t>
      </w:r>
    </w:p>
    <w:p w:rsidR="00000000" w:rsidDel="00000000" w:rsidP="00000000" w:rsidRDefault="00000000" w:rsidRPr="00000000" w14:paraId="0000001C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1:</w:t>
      </w:r>
      <w:r w:rsidDel="00000000" w:rsidR="00000000" w:rsidRPr="00000000">
        <w:rPr>
          <w:sz w:val="20"/>
          <w:szCs w:val="20"/>
          <w:rtl w:val="0"/>
        </w:rPr>
        <w:t xml:space="preserve"> The Role of Education in Climate Action</w:t>
      </w:r>
    </w:p>
    <w:p w:rsidR="00000000" w:rsidDel="00000000" w:rsidP="00000000" w:rsidRDefault="00000000" w:rsidRPr="00000000" w14:paraId="0000001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Education is fundamental to understanding and addressing the complexities of climate change.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Educating youth about climate change can foster a generation of environmentally conscious individuals.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Schools can integrate climate science into their curricula.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Students can learn about the causes and effects of climate change.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Well-informed individuals are better equipped to make sustainable choices.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Education promotes awareness about the importance of reducing carbon footprints.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Knowledgeable youth can advocate for and implement sustainable practices.</w:t>
      </w:r>
    </w:p>
    <w:p w:rsidR="00000000" w:rsidDel="00000000" w:rsidP="00000000" w:rsidRDefault="00000000" w:rsidRPr="00000000" w14:paraId="0000002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2:</w:t>
      </w:r>
      <w:r w:rsidDel="00000000" w:rsidR="00000000" w:rsidRPr="00000000">
        <w:rPr>
          <w:sz w:val="20"/>
          <w:szCs w:val="20"/>
          <w:rtl w:val="0"/>
        </w:rPr>
        <w:t xml:space="preserve"> The Impact of Climate Action on Sustainable Development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Climate action is integral to achieving overall sustainable development goals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Mitigating climate change has positive effects on various aspects of sustainability.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Reducing greenhouse gas emissions can improve air quality and public health.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Sustainable practices can lead to economic benefits through green jobs and industries.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Addressing climate change is essential for protecting natural resources and ecosystems.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Conservation efforts can preserve biodiversity and maintain ecological balance.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Sustainable land and water management practices can enhance food and water security.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3:</w:t>
      </w:r>
      <w:r w:rsidDel="00000000" w:rsidR="00000000" w:rsidRPr="00000000">
        <w:rPr>
          <w:sz w:val="20"/>
          <w:szCs w:val="20"/>
          <w:rtl w:val="0"/>
        </w:rPr>
        <w:t xml:space="preserve"> Education as the Foundation for Action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Education empowers youth to understand the science behind climate change and its far-reaching consequences.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Explain how educational initiatives like workshops and seminars equip students with knowledge about renewable energy, sustainable practices, and waste reduction.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Societies can organize awareness campaigns, fundraisers, and educational events.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Students can gain valuable leadership experience, teamwork skills, and project management expertise by organizing workshops, competitions, and environmental campaigns.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Emphasize how education fosters critical thinking and problem-solving skills necessary to develop effective climate solutions.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Sharing best practices and resources with other schools can create a network of youth-led climate action groups.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Partnerships with NGOs and authorities can lead to larger-scale projects and advocacy efforts.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Paragraph 4:</w:t>
      </w:r>
      <w:r w:rsidDel="00000000" w:rsidR="00000000" w:rsidRPr="00000000">
        <w:rPr>
          <w:sz w:val="20"/>
          <w:szCs w:val="20"/>
          <w:rtl w:val="0"/>
        </w:rPr>
        <w:t xml:space="preserve">  Empowering Youth Leadership in Climate Action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Topic Sentence:</w:t>
      </w:r>
      <w:r w:rsidDel="00000000" w:rsidR="00000000" w:rsidRPr="00000000">
        <w:rPr>
          <w:sz w:val="20"/>
          <w:szCs w:val="20"/>
          <w:rtl w:val="0"/>
        </w:rPr>
        <w:t xml:space="preserve"> Youth leadership is vital for driving forward initiatives that address climate change.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Empowering young leaders can catalyze widespread environmental activism.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Leadership programs can equip youth with the necessary skills to lead climate initiatives.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Young leaders can inspire their peers to engage in climate action.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Youth-led initiatives can bring about significant change at local and global levels.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Youth can organize community-based environmental projects.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Young leaders can influence policy decisions through advocacy and activism.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Conclusion: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importance of SDG-13 in addressing climate change cannot be overstated, as it is essential for the sustainability of our planet.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Education and youth leadership are key components in the fight against climate change.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Investing in youth education and leadership development is crucial.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Empowering the next generation to take climate action ensures a sustainable future.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Global cooperation and coordinated efforts are necessary to achieve SDG-13.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Continued commitment to international agreements and partnerships is essential.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Collective action will lead to a more resilient and sustainable world.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5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