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u w:val="single"/>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wp:posOffset>
            </wp:positionH>
            <wp:positionV relativeFrom="paragraph">
              <wp:posOffset>57150</wp:posOffset>
            </wp:positionV>
            <wp:extent cx="835227" cy="765401"/>
            <wp:effectExtent b="0" l="0" r="0" t="0"/>
            <wp:wrapSquare wrapText="bothSides" distB="57150" distT="57150" distL="57150" distR="5715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835227" cy="765401"/>
                    </a:xfrm>
                    <a:prstGeom prst="rect"/>
                    <a:ln/>
                  </pic:spPr>
                </pic:pic>
              </a:graphicData>
            </a:graphic>
          </wp:anchor>
        </w:drawing>
      </w:r>
    </w:p>
    <w:p w:rsidR="00000000" w:rsidDel="00000000" w:rsidP="00000000" w:rsidRDefault="00000000" w:rsidRPr="00000000" w14:paraId="00000002">
      <w:pPr>
        <w:rPr>
          <w:u w:val="single"/>
        </w:rPr>
      </w:pPr>
      <w:r w:rsidDel="00000000" w:rsidR="00000000" w:rsidRPr="00000000">
        <w:rPr>
          <w:rtl w:val="0"/>
        </w:rPr>
      </w:r>
    </w:p>
    <w:p w:rsidR="00000000" w:rsidDel="00000000" w:rsidP="00000000" w:rsidRDefault="00000000" w:rsidRPr="00000000" w14:paraId="00000003">
      <w:pPr>
        <w:spacing w:after="160" w:line="240" w:lineRule="auto"/>
        <w:jc w:val="center"/>
        <w:rPr>
          <w:b w:val="1"/>
          <w:sz w:val="28"/>
          <w:szCs w:val="28"/>
        </w:rPr>
      </w:pPr>
      <w:r w:rsidDel="00000000" w:rsidR="00000000" w:rsidRPr="00000000">
        <w:rPr>
          <w:b w:val="1"/>
          <w:sz w:val="28"/>
          <w:szCs w:val="28"/>
          <w:rtl w:val="0"/>
        </w:rPr>
        <w:t xml:space="preserve">Beaconhouse National University</w:t>
      </w:r>
    </w:p>
    <w:p w:rsidR="00000000" w:rsidDel="00000000" w:rsidP="00000000" w:rsidRDefault="00000000" w:rsidRPr="00000000" w14:paraId="00000004">
      <w:pPr>
        <w:spacing w:after="160" w:line="256" w:lineRule="auto"/>
        <w:jc w:val="center"/>
        <w:rPr>
          <w:b w:val="1"/>
          <w:sz w:val="36"/>
          <w:szCs w:val="36"/>
          <w:u w:val="single"/>
        </w:rPr>
      </w:pPr>
      <w:r w:rsidDel="00000000" w:rsidR="00000000" w:rsidRPr="00000000">
        <w:rPr>
          <w:rtl w:val="0"/>
        </w:rPr>
      </w:r>
    </w:p>
    <w:p w:rsidR="00000000" w:rsidDel="00000000" w:rsidP="00000000" w:rsidRDefault="00000000" w:rsidRPr="00000000" w14:paraId="00000005">
      <w:pPr>
        <w:spacing w:after="160" w:line="240" w:lineRule="auto"/>
        <w:rPr/>
      </w:pPr>
      <w:r w:rsidDel="00000000" w:rsidR="00000000" w:rsidRPr="00000000">
        <w:rPr>
          <w:b w:val="1"/>
          <w:rtl w:val="0"/>
        </w:rPr>
        <w:t xml:space="preserve">Assignment:</w:t>
      </w:r>
      <w:r w:rsidDel="00000000" w:rsidR="00000000" w:rsidRPr="00000000">
        <w:rPr>
          <w:rtl w:val="0"/>
        </w:rPr>
        <w:t xml:space="preserve"> SDG Plan 250-300 words</w:t>
      </w:r>
    </w:p>
    <w:p w:rsidR="00000000" w:rsidDel="00000000" w:rsidP="00000000" w:rsidRDefault="00000000" w:rsidRPr="00000000" w14:paraId="00000006">
      <w:pPr>
        <w:spacing w:after="160" w:line="240" w:lineRule="auto"/>
        <w:rPr/>
      </w:pPr>
      <w:r w:rsidDel="00000000" w:rsidR="00000000" w:rsidRPr="00000000">
        <w:rPr>
          <w:b w:val="1"/>
          <w:rtl w:val="0"/>
        </w:rPr>
        <w:t xml:space="preserve">Semester: </w:t>
      </w:r>
      <w:r w:rsidDel="00000000" w:rsidR="00000000" w:rsidRPr="00000000">
        <w:rPr>
          <w:rtl w:val="0"/>
        </w:rPr>
        <w:t xml:space="preserve">02</w:t>
      </w:r>
    </w:p>
    <w:p w:rsidR="00000000" w:rsidDel="00000000" w:rsidP="00000000" w:rsidRDefault="00000000" w:rsidRPr="00000000" w14:paraId="00000007">
      <w:pPr>
        <w:spacing w:after="160" w:line="240" w:lineRule="auto"/>
        <w:rPr/>
      </w:pPr>
      <w:r w:rsidDel="00000000" w:rsidR="00000000" w:rsidRPr="00000000">
        <w:rPr>
          <w:b w:val="1"/>
          <w:rtl w:val="0"/>
        </w:rPr>
        <w:t xml:space="preserve">Department: </w:t>
      </w:r>
      <w:r w:rsidDel="00000000" w:rsidR="00000000" w:rsidRPr="00000000">
        <w:rPr>
          <w:rtl w:val="0"/>
        </w:rPr>
        <w:t xml:space="preserve">SCIT (BSCS)</w:t>
      </w:r>
    </w:p>
    <w:p w:rsidR="00000000" w:rsidDel="00000000" w:rsidP="00000000" w:rsidRDefault="00000000" w:rsidRPr="00000000" w14:paraId="00000008">
      <w:pPr>
        <w:spacing w:after="160" w:line="240" w:lineRule="auto"/>
        <w:rPr/>
      </w:pPr>
      <w:r w:rsidDel="00000000" w:rsidR="00000000" w:rsidRPr="00000000">
        <w:rPr>
          <w:b w:val="1"/>
          <w:rtl w:val="0"/>
        </w:rPr>
        <w:t xml:space="preserve">Course:</w:t>
      </w:r>
      <w:r w:rsidDel="00000000" w:rsidR="00000000" w:rsidRPr="00000000">
        <w:rPr>
          <w:rtl w:val="0"/>
        </w:rPr>
        <w:t xml:space="preserve"> Expository Writing</w:t>
      </w:r>
    </w:p>
    <w:p w:rsidR="00000000" w:rsidDel="00000000" w:rsidP="00000000" w:rsidRDefault="00000000" w:rsidRPr="00000000" w14:paraId="00000009">
      <w:pPr>
        <w:spacing w:after="160" w:line="240" w:lineRule="auto"/>
        <w:rPr/>
      </w:pPr>
      <w:r w:rsidDel="00000000" w:rsidR="00000000" w:rsidRPr="00000000">
        <w:rPr>
          <w:b w:val="1"/>
          <w:rtl w:val="0"/>
        </w:rPr>
        <w:t xml:space="preserve">Section:</w:t>
      </w:r>
      <w:r w:rsidDel="00000000" w:rsidR="00000000" w:rsidRPr="00000000">
        <w:rPr>
          <w:rtl w:val="0"/>
        </w:rPr>
        <w:t xml:space="preserve"> C</w:t>
      </w:r>
    </w:p>
    <w:p w:rsidR="00000000" w:rsidDel="00000000" w:rsidP="00000000" w:rsidRDefault="00000000" w:rsidRPr="00000000" w14:paraId="0000000A">
      <w:pPr>
        <w:spacing w:after="160" w:line="240" w:lineRule="auto"/>
        <w:rPr/>
      </w:pPr>
      <w:r w:rsidDel="00000000" w:rsidR="00000000" w:rsidRPr="00000000">
        <w:rPr>
          <w:b w:val="1"/>
          <w:rtl w:val="0"/>
        </w:rPr>
        <w:t xml:space="preserve">Submitted to: </w:t>
      </w:r>
      <w:r w:rsidDel="00000000" w:rsidR="00000000" w:rsidRPr="00000000">
        <w:rPr>
          <w:rtl w:val="0"/>
        </w:rPr>
        <w:t xml:space="preserve">Miss Naureen Zaman</w:t>
      </w:r>
    </w:p>
    <w:p w:rsidR="00000000" w:rsidDel="00000000" w:rsidP="00000000" w:rsidRDefault="00000000" w:rsidRPr="00000000" w14:paraId="0000000B">
      <w:pPr>
        <w:spacing w:after="160" w:line="240" w:lineRule="auto"/>
        <w:rPr/>
      </w:pPr>
      <w:r w:rsidDel="00000000" w:rsidR="00000000" w:rsidRPr="00000000">
        <w:rPr>
          <w:b w:val="1"/>
          <w:rtl w:val="0"/>
        </w:rPr>
        <w:t xml:space="preserve">Submission Date:</w:t>
      </w:r>
      <w:r w:rsidDel="00000000" w:rsidR="00000000" w:rsidRPr="00000000">
        <w:rPr>
          <w:rtl w:val="0"/>
        </w:rPr>
        <w:t xml:space="preserve"> 10-Mar-2024</w:t>
      </w:r>
    </w:p>
    <w:p w:rsidR="00000000" w:rsidDel="00000000" w:rsidP="00000000" w:rsidRDefault="00000000" w:rsidRPr="00000000" w14:paraId="0000000C">
      <w:pPr>
        <w:spacing w:after="160" w:line="240" w:lineRule="auto"/>
        <w:rPr>
          <w:sz w:val="20"/>
          <w:szCs w:val="20"/>
          <w:u w:val="single"/>
        </w:rPr>
      </w:pPr>
      <w:r w:rsidDel="00000000" w:rsidR="00000000" w:rsidRPr="00000000">
        <w:rPr>
          <w:b w:val="1"/>
          <w:u w:val="single"/>
          <w:rtl w:val="0"/>
        </w:rPr>
        <w:t xml:space="preserve">Members</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0D">
      <w:pPr>
        <w:rPr>
          <w:sz w:val="20"/>
          <w:szCs w:val="20"/>
        </w:rPr>
      </w:pPr>
      <w:r w:rsidDel="00000000" w:rsidR="00000000" w:rsidRPr="00000000">
        <w:rPr>
          <w:sz w:val="20"/>
          <w:szCs w:val="20"/>
          <w:rtl w:val="0"/>
        </w:rPr>
        <w:t xml:space="preserve">Urwah Taj (F2023-743)</w:t>
      </w:r>
    </w:p>
    <w:p w:rsidR="00000000" w:rsidDel="00000000" w:rsidP="00000000" w:rsidRDefault="00000000" w:rsidRPr="00000000" w14:paraId="0000000E">
      <w:pPr>
        <w:rPr>
          <w:sz w:val="20"/>
          <w:szCs w:val="20"/>
        </w:rPr>
      </w:pPr>
      <w:r w:rsidDel="00000000" w:rsidR="00000000" w:rsidRPr="00000000">
        <w:rPr>
          <w:sz w:val="20"/>
          <w:szCs w:val="20"/>
          <w:rtl w:val="0"/>
        </w:rPr>
        <w:t xml:space="preserve">Zirwa Omar (F2023-046)</w:t>
      </w:r>
    </w:p>
    <w:p w:rsidR="00000000" w:rsidDel="00000000" w:rsidP="00000000" w:rsidRDefault="00000000" w:rsidRPr="00000000" w14:paraId="0000000F">
      <w:pPr>
        <w:rPr>
          <w:sz w:val="20"/>
          <w:szCs w:val="20"/>
        </w:rPr>
      </w:pPr>
      <w:r w:rsidDel="00000000" w:rsidR="00000000" w:rsidRPr="00000000">
        <w:rPr>
          <w:sz w:val="20"/>
          <w:szCs w:val="20"/>
          <w:rtl w:val="0"/>
        </w:rPr>
        <w:t xml:space="preserve">Saad Mughal (F2023-009)</w:t>
      </w:r>
      <w:r w:rsidDel="00000000" w:rsidR="00000000" w:rsidRPr="00000000">
        <w:rPr>
          <w:rtl w:val="0"/>
        </w:rPr>
      </w:r>
    </w:p>
    <w:p w:rsidR="00000000" w:rsidDel="00000000" w:rsidP="00000000" w:rsidRDefault="00000000" w:rsidRPr="00000000" w14:paraId="00000010">
      <w:pPr>
        <w:spacing w:after="160" w:line="240" w:lineRule="auto"/>
        <w:rPr>
          <w:u w:val="single"/>
        </w:rPr>
      </w:pPr>
      <w:r w:rsidDel="00000000" w:rsidR="00000000" w:rsidRPr="00000000">
        <w:rPr>
          <w:rtl w:val="0"/>
        </w:rPr>
      </w:r>
    </w:p>
    <w:p w:rsidR="00000000" w:rsidDel="00000000" w:rsidP="00000000" w:rsidRDefault="00000000" w:rsidRPr="00000000" w14:paraId="00000011">
      <w:pPr>
        <w:spacing w:after="160" w:line="240" w:lineRule="auto"/>
        <w:rPr>
          <w:b w:val="1"/>
        </w:rPr>
      </w:pPr>
      <w:r w:rsidDel="00000000" w:rsidR="00000000" w:rsidRPr="00000000">
        <w:rPr>
          <w:b w:val="1"/>
          <w:rtl w:val="0"/>
        </w:rPr>
        <w:t xml:space="preserve">SDG - 13 Climate Action Plan</w:t>
      </w:r>
    </w:p>
    <w:p w:rsidR="00000000" w:rsidDel="00000000" w:rsidP="00000000" w:rsidRDefault="00000000" w:rsidRPr="00000000" w14:paraId="00000012">
      <w:pPr>
        <w:ind w:firstLine="720"/>
        <w:rPr>
          <w:sz w:val="20"/>
          <w:szCs w:val="20"/>
        </w:rPr>
      </w:pPr>
      <w:r w:rsidDel="00000000" w:rsidR="00000000" w:rsidRPr="00000000">
        <w:rPr>
          <w:sz w:val="20"/>
          <w:szCs w:val="20"/>
          <w:rtl w:val="0"/>
        </w:rPr>
        <w:t xml:space="preserve">Our main focus is to spread awareness around us, within family, friends, workspace, schools or universities as it is pivotal for driving meaningful change, especially when addressing climate action. Climate change refers to long-term alterations in Earth's climate patterns, primarily driven by human activities like burning fossil fuels and deforestation. These actions release greenhouse gasses, leading to global warming, rising sea levels, extreme weather events, and ecological disruptions, posing significant threats to ecosystems, biodiversity, and human well-being. </w:t>
      </w:r>
    </w:p>
    <w:p w:rsidR="00000000" w:rsidDel="00000000" w:rsidP="00000000" w:rsidRDefault="00000000" w:rsidRPr="00000000" w14:paraId="00000013">
      <w:pPr>
        <w:ind w:firstLine="720"/>
        <w:rPr>
          <w:sz w:val="20"/>
          <w:szCs w:val="20"/>
        </w:rPr>
      </w:pPr>
      <w:r w:rsidDel="00000000" w:rsidR="00000000" w:rsidRPr="00000000">
        <w:rPr>
          <w:sz w:val="20"/>
          <w:szCs w:val="20"/>
          <w:rtl w:val="0"/>
        </w:rPr>
        <w:t xml:space="preserve">There are numerous ways to deal with this issue, starting with the basics, adoption of the three R's—Reuse, Reduce, Recycle—may promote mindful consumption, encouraging people to cut down the usage of non-renewable materials like plastic. Additionally, spreading awareness on the advantages of using renewable energy sources, such as wind and solar power will shed light on the importance of the use of sustainable energy, as these renewable sources enhance energy security, and contribute to a cleaner, more resilient energy infrastructure. Use of eco-friendly products and services and investing in products of companies which work for climate action (their CSR focuses on promoting sustainability) may further encourage the community to work in the favor of the environment. </w:t>
      </w:r>
    </w:p>
    <w:p w:rsidR="00000000" w:rsidDel="00000000" w:rsidP="00000000" w:rsidRDefault="00000000" w:rsidRPr="00000000" w14:paraId="00000014">
      <w:pPr>
        <w:ind w:firstLine="720"/>
        <w:rPr>
          <w:sz w:val="20"/>
          <w:szCs w:val="20"/>
        </w:rPr>
      </w:pPr>
      <w:r w:rsidDel="00000000" w:rsidR="00000000" w:rsidRPr="00000000">
        <w:rPr>
          <w:sz w:val="20"/>
          <w:szCs w:val="20"/>
          <w:rtl w:val="0"/>
        </w:rPr>
        <w:t xml:space="preserve">Conducting such awareness sessions in our university particularly may serve as a kickstart towards action towards the sustainability goals. The next step, to putting all the efforts into action would be the conduction of campus-wide plantations. By this, we will not only initiate environmentally conscious efforts, but also actively contribute to achieving these sustainability goals. This will also encourage others to join in and work towards achieving the goal as we believe that the youth has the potential to enact change.</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