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E4" w:rsidRDefault="00B33E4B" w:rsidP="00A357E4">
      <w:pPr>
        <w:pStyle w:val="Title"/>
        <w:jc w:val="center"/>
        <w:rPr>
          <w:b/>
          <w:bCs/>
          <w:u w:val="single"/>
        </w:rPr>
      </w:pPr>
      <w:r w:rsidRPr="00A357E4">
        <w:rPr>
          <w:b/>
          <w:bCs/>
          <w:u w:val="single"/>
        </w:rPr>
        <w:t>EcoCheck.AI</w:t>
      </w:r>
    </w:p>
    <w:p w:rsidR="000C478F" w:rsidRDefault="000C478F" w:rsidP="000C478F"/>
    <w:p w:rsidR="000C478F" w:rsidRDefault="008C5102" w:rsidP="000C478F">
      <w:r>
        <w:t>By:</w:t>
      </w:r>
      <w:r w:rsidR="000C478F">
        <w:t xml:space="preserve"> Maulik Mani</w:t>
      </w:r>
      <w:r w:rsidR="00EE04EB">
        <w:t>.</w:t>
      </w:r>
      <w:r w:rsidR="000C478F">
        <w:t xml:space="preserve"> IX D</w:t>
      </w:r>
      <w:r w:rsidR="000C478F">
        <w:tab/>
      </w:r>
      <w:r w:rsidR="000C478F">
        <w:tab/>
      </w:r>
      <w:r w:rsidR="000C478F">
        <w:tab/>
      </w:r>
    </w:p>
    <w:p w:rsidR="000C478F" w:rsidRDefault="000C478F" w:rsidP="000C478F">
      <w:r>
        <w:t>Contributors: Krishna A</w:t>
      </w:r>
      <w:r w:rsidR="008C5102">
        <w:t>jay J</w:t>
      </w:r>
      <w:r w:rsidR="00A73C5D">
        <w:t>eswani</w:t>
      </w:r>
      <w:r w:rsidR="008C5102">
        <w:t>.</w:t>
      </w:r>
      <w:r>
        <w:t xml:space="preserve"> IX F</w:t>
      </w:r>
    </w:p>
    <w:p w:rsidR="000C478F" w:rsidRPr="00A357E4" w:rsidRDefault="000C478F" w:rsidP="000C478F">
      <w:pPr>
        <w:jc w:val="right"/>
      </w:pPr>
    </w:p>
    <w:p w:rsidR="00B33E4B" w:rsidRPr="00A357E4" w:rsidRDefault="00EB04C0" w:rsidP="002A5B70">
      <w:pPr>
        <w:spacing w:line="276" w:lineRule="auto"/>
        <w:rPr>
          <w:sz w:val="24"/>
          <w:szCs w:val="22"/>
        </w:rPr>
      </w:pPr>
      <w:r w:rsidRPr="00A357E4">
        <w:rPr>
          <w:b/>
          <w:bCs/>
          <w:sz w:val="28"/>
          <w:szCs w:val="24"/>
        </w:rPr>
        <w:t>Description</w:t>
      </w:r>
      <w:bookmarkStart w:id="0" w:name="_GoBack"/>
      <w:r w:rsidRPr="00A357E4">
        <w:rPr>
          <w:b/>
          <w:bCs/>
          <w:sz w:val="28"/>
          <w:szCs w:val="24"/>
        </w:rPr>
        <w:t>:</w:t>
      </w:r>
      <w:r w:rsidRPr="00A357E4">
        <w:rPr>
          <w:sz w:val="28"/>
          <w:szCs w:val="24"/>
        </w:rPr>
        <w:t xml:space="preserve"> </w:t>
      </w:r>
      <w:r w:rsidR="002A5B70" w:rsidRPr="002A5B70">
        <w:rPr>
          <w:sz w:val="24"/>
          <w:szCs w:val="22"/>
        </w:rPr>
        <w:t xml:space="preserve">An </w:t>
      </w:r>
      <w:r w:rsidR="000456A5">
        <w:rPr>
          <w:sz w:val="24"/>
          <w:szCs w:val="22"/>
        </w:rPr>
        <w:t>AI-enabled model to assess the Environmental I</w:t>
      </w:r>
      <w:r w:rsidR="002A5B70" w:rsidRPr="002A5B70">
        <w:rPr>
          <w:sz w:val="24"/>
          <w:szCs w:val="22"/>
        </w:rPr>
        <w:t>mpact of a product,</w:t>
      </w:r>
      <w:r w:rsidR="002A5B70">
        <w:rPr>
          <w:sz w:val="24"/>
          <w:szCs w:val="22"/>
        </w:rPr>
        <w:t xml:space="preserve"> with the product’s chemical composition.</w:t>
      </w:r>
    </w:p>
    <w:bookmarkEnd w:id="0"/>
    <w:p w:rsidR="001426B4" w:rsidRPr="00A50C6C" w:rsidRDefault="001426B4" w:rsidP="00A50C6C">
      <w:pPr>
        <w:pStyle w:val="Heading1"/>
        <w:numPr>
          <w:ilvl w:val="0"/>
          <w:numId w:val="7"/>
        </w:numPr>
        <w:rPr>
          <w:rFonts w:asciiTheme="minorHAnsi" w:hAnsiTheme="minorHAnsi" w:cstheme="minorHAnsi"/>
          <w:b/>
          <w:bCs/>
          <w:color w:val="000000" w:themeColor="text1"/>
        </w:rPr>
      </w:pPr>
      <w:r w:rsidRPr="00A50C6C">
        <w:rPr>
          <w:rFonts w:asciiTheme="minorHAnsi" w:hAnsiTheme="minorHAnsi" w:cstheme="minorHAnsi"/>
          <w:b/>
          <w:bCs/>
          <w:color w:val="000000" w:themeColor="text1"/>
        </w:rPr>
        <w:t>Why?</w:t>
      </w:r>
      <w:r w:rsidR="00C80E0E" w:rsidRPr="00A50C6C">
        <w:rPr>
          <w:rFonts w:asciiTheme="minorHAnsi" w:hAnsiTheme="minorHAnsi" w:cstheme="minorHAnsi"/>
          <w:b/>
          <w:bCs/>
          <w:color w:val="000000" w:themeColor="text1"/>
        </w:rPr>
        <w:t xml:space="preserve"> </w:t>
      </w:r>
    </w:p>
    <w:p w:rsidR="00A50C6C" w:rsidRPr="00A50C6C" w:rsidRDefault="00A50C6C" w:rsidP="00A50C6C"/>
    <w:p w:rsidR="000456A5" w:rsidRDefault="00D1578C" w:rsidP="002A5B70">
      <w:pPr>
        <w:spacing w:line="276" w:lineRule="auto"/>
        <w:rPr>
          <w:sz w:val="24"/>
          <w:szCs w:val="22"/>
        </w:rPr>
      </w:pPr>
      <w:r w:rsidRPr="002A5B70">
        <w:rPr>
          <w:sz w:val="24"/>
          <w:szCs w:val="22"/>
        </w:rPr>
        <w:t>We are all aware that the majority of globally competitive businesses today operate under business models that force them to reduce expenses and boost profit margins while sparing no expense for matters of safety, the environment, etc. Environmental degradation may result from a company's failure to do environmental impact study on its products.</w:t>
      </w:r>
      <w:r w:rsidR="000456A5">
        <w:rPr>
          <w:sz w:val="24"/>
          <w:szCs w:val="22"/>
        </w:rPr>
        <w:t xml:space="preserve"> </w:t>
      </w:r>
    </w:p>
    <w:p w:rsidR="001426B4" w:rsidRDefault="000456A5" w:rsidP="002A5B70">
      <w:pPr>
        <w:spacing w:line="276" w:lineRule="auto"/>
        <w:rPr>
          <w:sz w:val="24"/>
          <w:szCs w:val="22"/>
        </w:rPr>
      </w:pPr>
      <w:r>
        <w:rPr>
          <w:sz w:val="24"/>
          <w:szCs w:val="22"/>
        </w:rPr>
        <w:t>An Environmental Impact A</w:t>
      </w:r>
      <w:r w:rsidRPr="000456A5">
        <w:rPr>
          <w:sz w:val="24"/>
          <w:szCs w:val="22"/>
        </w:rPr>
        <w:t>ssessment (EIA) has benefits that much surpass its costs, yet it is never completed because of commercial constraints and a lack of understanding, especially among small businesses.</w:t>
      </w:r>
    </w:p>
    <w:p w:rsidR="002A5B70" w:rsidRPr="002A5B70" w:rsidRDefault="002A5B70" w:rsidP="002A5B70">
      <w:pPr>
        <w:spacing w:line="276" w:lineRule="auto"/>
        <w:rPr>
          <w:sz w:val="24"/>
          <w:szCs w:val="22"/>
        </w:rPr>
      </w:pPr>
      <w:r>
        <w:rPr>
          <w:sz w:val="24"/>
          <w:szCs w:val="22"/>
        </w:rPr>
        <w:t>This project aims to fix this issue</w:t>
      </w:r>
      <w:r w:rsidR="00EE04EB">
        <w:rPr>
          <w:sz w:val="24"/>
          <w:szCs w:val="22"/>
        </w:rPr>
        <w:t>,</w:t>
      </w:r>
      <w:r>
        <w:rPr>
          <w:sz w:val="24"/>
          <w:szCs w:val="22"/>
        </w:rPr>
        <w:t xml:space="preserve"> for the benefits of companies, their customers, and our environment by creating a cost effective &amp; simple solution for manufacturers</w:t>
      </w:r>
      <w:r w:rsidR="000456A5">
        <w:rPr>
          <w:sz w:val="24"/>
          <w:szCs w:val="22"/>
        </w:rPr>
        <w:t xml:space="preserve"> by aiding in EIAs.</w:t>
      </w:r>
    </w:p>
    <w:p w:rsidR="001426B4" w:rsidRPr="00A50C6C" w:rsidRDefault="00A357E4" w:rsidP="00A50C6C">
      <w:pPr>
        <w:pStyle w:val="Heading1"/>
        <w:numPr>
          <w:ilvl w:val="0"/>
          <w:numId w:val="7"/>
        </w:numPr>
        <w:rPr>
          <w:rFonts w:asciiTheme="minorHAnsi" w:hAnsiTheme="minorHAnsi" w:cstheme="minorHAnsi"/>
          <w:b/>
          <w:bCs/>
          <w:color w:val="000000" w:themeColor="text1"/>
        </w:rPr>
      </w:pPr>
      <w:r w:rsidRPr="00A50C6C">
        <w:rPr>
          <w:rFonts w:asciiTheme="minorHAnsi" w:hAnsiTheme="minorHAnsi" w:cstheme="minorHAnsi"/>
          <w:b/>
          <w:bCs/>
          <w:color w:val="000000" w:themeColor="text1"/>
        </w:rPr>
        <w:t>How did I do it?</w:t>
      </w:r>
      <w:r w:rsidR="001426B4" w:rsidRPr="00A50C6C">
        <w:rPr>
          <w:rFonts w:asciiTheme="minorHAnsi" w:hAnsiTheme="minorHAnsi" w:cstheme="minorHAnsi"/>
          <w:b/>
          <w:bCs/>
          <w:color w:val="000000" w:themeColor="text1"/>
        </w:rPr>
        <w:t xml:space="preserve"> </w:t>
      </w:r>
    </w:p>
    <w:p w:rsidR="00A50C6C" w:rsidRPr="00A50C6C" w:rsidRDefault="00A50C6C" w:rsidP="00A50C6C"/>
    <w:p w:rsidR="00A357E4" w:rsidRPr="00EE04EB" w:rsidRDefault="00A357E4" w:rsidP="002A5B70">
      <w:pPr>
        <w:spacing w:line="276" w:lineRule="auto"/>
        <w:rPr>
          <w:sz w:val="24"/>
          <w:szCs w:val="22"/>
          <w:u w:val="single"/>
        </w:rPr>
      </w:pPr>
      <w:r w:rsidRPr="00F22CFE">
        <w:rPr>
          <w:sz w:val="24"/>
          <w:szCs w:val="22"/>
          <w:u w:val="single"/>
        </w:rPr>
        <w:t>I had attended a AI bootcamp in Data domain organized by Intel &amp; CBSE,</w:t>
      </w:r>
      <w:r>
        <w:rPr>
          <w:sz w:val="24"/>
          <w:szCs w:val="22"/>
        </w:rPr>
        <w:t xml:space="preserve"> during the final phases, when we were guided to explore for problems and find solutions, </w:t>
      </w:r>
      <w:r w:rsidRPr="00F22CFE">
        <w:rPr>
          <w:sz w:val="24"/>
          <w:szCs w:val="22"/>
          <w:u w:val="single"/>
        </w:rPr>
        <w:t xml:space="preserve">the idea of </w:t>
      </w:r>
      <w:r w:rsidR="00F22CFE">
        <w:rPr>
          <w:sz w:val="24"/>
          <w:szCs w:val="22"/>
          <w:u w:val="single"/>
        </w:rPr>
        <w:t xml:space="preserve">a EIA tool </w:t>
      </w:r>
      <w:r w:rsidR="00F22CFE" w:rsidRPr="00F22CFE">
        <w:rPr>
          <w:sz w:val="24"/>
          <w:szCs w:val="22"/>
          <w:u w:val="single"/>
        </w:rPr>
        <w:t>sparked in my mind</w:t>
      </w:r>
      <w:r w:rsidR="00F22CFE" w:rsidRPr="00F22CFE">
        <w:rPr>
          <w:sz w:val="24"/>
          <w:szCs w:val="22"/>
          <w:u w:val="single"/>
        </w:rPr>
        <w:t xml:space="preserve"> </w:t>
      </w:r>
      <w:r w:rsidR="00EE04EB">
        <w:rPr>
          <w:sz w:val="24"/>
          <w:szCs w:val="22"/>
          <w:u w:val="single"/>
        </w:rPr>
        <w:t>and I named it Eco Check</w:t>
      </w:r>
      <w:r w:rsidRPr="00F22CFE">
        <w:rPr>
          <w:sz w:val="24"/>
          <w:szCs w:val="22"/>
          <w:u w:val="single"/>
        </w:rPr>
        <w:t>.AI</w:t>
      </w:r>
      <w:r>
        <w:rPr>
          <w:sz w:val="24"/>
          <w:szCs w:val="22"/>
        </w:rPr>
        <w:t xml:space="preserve">, I proposed this to my friend Krishna Ajay </w:t>
      </w:r>
      <w:r w:rsidR="006211A5">
        <w:rPr>
          <w:sz w:val="24"/>
          <w:szCs w:val="22"/>
        </w:rPr>
        <w:t>Jeswani</w:t>
      </w:r>
      <w:r>
        <w:rPr>
          <w:sz w:val="24"/>
          <w:szCs w:val="22"/>
        </w:rPr>
        <w:t xml:space="preserve"> in IX D, </w:t>
      </w:r>
      <w:r w:rsidRPr="00EE04EB">
        <w:rPr>
          <w:sz w:val="24"/>
          <w:szCs w:val="22"/>
          <w:u w:val="single"/>
        </w:rPr>
        <w:t xml:space="preserve">I was </w:t>
      </w:r>
      <w:r w:rsidR="00DB6E5C" w:rsidRPr="00EE04EB">
        <w:rPr>
          <w:sz w:val="24"/>
          <w:szCs w:val="22"/>
          <w:u w:val="single"/>
        </w:rPr>
        <w:t>in charge</w:t>
      </w:r>
      <w:r w:rsidRPr="00EE04EB">
        <w:rPr>
          <w:sz w:val="24"/>
          <w:szCs w:val="22"/>
          <w:u w:val="single"/>
        </w:rPr>
        <w:t xml:space="preserve"> of the coding and </w:t>
      </w:r>
      <w:r w:rsidR="00EE04EB">
        <w:rPr>
          <w:sz w:val="24"/>
          <w:szCs w:val="22"/>
          <w:u w:val="single"/>
        </w:rPr>
        <w:t xml:space="preserve">notebook </w:t>
      </w:r>
      <w:r w:rsidRPr="00EE04EB">
        <w:rPr>
          <w:sz w:val="24"/>
          <w:szCs w:val="22"/>
          <w:u w:val="single"/>
        </w:rPr>
        <w:t>UI, whil</w:t>
      </w:r>
      <w:r w:rsidR="00EE04EB">
        <w:rPr>
          <w:sz w:val="24"/>
          <w:szCs w:val="22"/>
          <w:u w:val="single"/>
        </w:rPr>
        <w:t>e he helped me make the dataset and designs for the web UI.</w:t>
      </w:r>
    </w:p>
    <w:p w:rsidR="000456A5" w:rsidRDefault="00A357E4" w:rsidP="002A5B70">
      <w:pPr>
        <w:spacing w:line="276" w:lineRule="auto"/>
        <w:rPr>
          <w:sz w:val="24"/>
          <w:szCs w:val="22"/>
        </w:rPr>
      </w:pPr>
      <w:r>
        <w:rPr>
          <w:sz w:val="24"/>
          <w:szCs w:val="22"/>
        </w:rPr>
        <w:t>Then we</w:t>
      </w:r>
      <w:r w:rsidRPr="00A357E4">
        <w:rPr>
          <w:sz w:val="24"/>
          <w:szCs w:val="22"/>
        </w:rPr>
        <w:t xml:space="preserve"> prototype</w:t>
      </w:r>
      <w:r>
        <w:rPr>
          <w:sz w:val="24"/>
          <w:szCs w:val="22"/>
        </w:rPr>
        <w:t>d a</w:t>
      </w:r>
      <w:r w:rsidR="000456A5">
        <w:rPr>
          <w:sz w:val="24"/>
          <w:szCs w:val="22"/>
        </w:rPr>
        <w:t xml:space="preserve"> Neural N</w:t>
      </w:r>
      <w:r w:rsidRPr="00A357E4">
        <w:rPr>
          <w:sz w:val="24"/>
          <w:szCs w:val="22"/>
        </w:rPr>
        <w:t>etwork that classifies a product's environmental effect into High, Moderate, and Low utilizing</w:t>
      </w:r>
      <w:r w:rsidR="002A5B70">
        <w:rPr>
          <w:sz w:val="24"/>
          <w:szCs w:val="22"/>
        </w:rPr>
        <w:t xml:space="preserve"> </w:t>
      </w:r>
      <w:r w:rsidRPr="00A357E4">
        <w:rPr>
          <w:sz w:val="24"/>
          <w:szCs w:val="22"/>
        </w:rPr>
        <w:t xml:space="preserve">% composition of "Metals," "Plastics," "Electronics," "Hazardous Liquids and Substances," and "Ceramics" using AI techniques I learned during </w:t>
      </w:r>
      <w:r w:rsidR="000456A5">
        <w:rPr>
          <w:sz w:val="24"/>
          <w:szCs w:val="22"/>
        </w:rPr>
        <w:t>the bootcamp.</w:t>
      </w:r>
    </w:p>
    <w:p w:rsidR="006211A5" w:rsidRDefault="00ED5C1E" w:rsidP="002A5B70">
      <w:pPr>
        <w:spacing w:line="276" w:lineRule="auto"/>
        <w:rPr>
          <w:sz w:val="18"/>
          <w:szCs w:val="16"/>
        </w:rPr>
      </w:pPr>
      <w:r w:rsidRPr="00C80E0E">
        <w:rPr>
          <w:sz w:val="18"/>
          <w:szCs w:val="16"/>
        </w:rPr>
        <w:t xml:space="preserve">*** Certificate in the folder, File Name- </w:t>
      </w:r>
      <w:r w:rsidR="006211A5">
        <w:rPr>
          <w:sz w:val="18"/>
          <w:szCs w:val="16"/>
        </w:rPr>
        <w:t xml:space="preserve"> 1. </w:t>
      </w:r>
      <w:r w:rsidR="00C80E0E" w:rsidRPr="00C80E0E">
        <w:rPr>
          <w:sz w:val="18"/>
          <w:szCs w:val="16"/>
        </w:rPr>
        <w:t>AI Accomplishment Certificate - Bootcamp CBSE (Maulik Mani)</w:t>
      </w:r>
      <w:r w:rsidR="00C80E0E">
        <w:rPr>
          <w:sz w:val="18"/>
          <w:szCs w:val="16"/>
        </w:rPr>
        <w:t xml:space="preserve">.pdf </w:t>
      </w:r>
    </w:p>
    <w:p w:rsidR="000456A5" w:rsidRDefault="006211A5" w:rsidP="002A5B70">
      <w:pPr>
        <w:spacing w:line="276" w:lineRule="auto"/>
        <w:rPr>
          <w:sz w:val="18"/>
          <w:szCs w:val="16"/>
        </w:rPr>
      </w:pPr>
      <w:r>
        <w:rPr>
          <w:sz w:val="18"/>
          <w:szCs w:val="16"/>
        </w:rPr>
        <w:t xml:space="preserve"> 2. </w:t>
      </w:r>
      <w:r w:rsidRPr="00C80E0E">
        <w:rPr>
          <w:sz w:val="18"/>
          <w:szCs w:val="16"/>
        </w:rPr>
        <w:t>AI Accomplishment Certificate - Bootcamp CBSE (</w:t>
      </w:r>
      <w:r>
        <w:rPr>
          <w:sz w:val="18"/>
          <w:szCs w:val="16"/>
        </w:rPr>
        <w:t>Krishna Ajay Jeswani</w:t>
      </w:r>
      <w:r w:rsidRPr="00C80E0E">
        <w:rPr>
          <w:sz w:val="18"/>
          <w:szCs w:val="16"/>
        </w:rPr>
        <w:t>)</w:t>
      </w:r>
      <w:r>
        <w:rPr>
          <w:sz w:val="18"/>
          <w:szCs w:val="16"/>
        </w:rPr>
        <w:t xml:space="preserve">.pdf </w:t>
      </w:r>
      <w:r w:rsidR="00C80E0E">
        <w:rPr>
          <w:sz w:val="18"/>
          <w:szCs w:val="16"/>
        </w:rPr>
        <w:t>*</w:t>
      </w:r>
    </w:p>
    <w:p w:rsidR="00C80E0E" w:rsidRDefault="00C80E0E" w:rsidP="002A5B70">
      <w:pPr>
        <w:spacing w:line="276" w:lineRule="auto"/>
        <w:rPr>
          <w:sz w:val="18"/>
          <w:szCs w:val="16"/>
        </w:rPr>
      </w:pPr>
    </w:p>
    <w:p w:rsidR="00C80E0E" w:rsidRDefault="00C80E0E" w:rsidP="002A5B70">
      <w:pPr>
        <w:spacing w:line="276" w:lineRule="auto"/>
        <w:rPr>
          <w:sz w:val="18"/>
          <w:szCs w:val="16"/>
        </w:rPr>
      </w:pPr>
    </w:p>
    <w:p w:rsidR="00C80E0E" w:rsidRDefault="00C80E0E" w:rsidP="002A5B70">
      <w:pPr>
        <w:spacing w:line="276" w:lineRule="auto"/>
        <w:rPr>
          <w:sz w:val="18"/>
          <w:szCs w:val="16"/>
        </w:rPr>
      </w:pPr>
    </w:p>
    <w:p w:rsidR="00C80E0E" w:rsidRDefault="00C80E0E" w:rsidP="002A5B70">
      <w:pPr>
        <w:spacing w:line="276" w:lineRule="auto"/>
        <w:rPr>
          <w:sz w:val="18"/>
          <w:szCs w:val="16"/>
        </w:rPr>
      </w:pPr>
    </w:p>
    <w:p w:rsidR="00C80E0E" w:rsidRDefault="00C80E0E" w:rsidP="00C80E0E">
      <w:pPr>
        <w:rPr>
          <w:sz w:val="18"/>
          <w:szCs w:val="16"/>
        </w:rPr>
      </w:pPr>
    </w:p>
    <w:p w:rsidR="00C80E0E" w:rsidRDefault="00C80E0E" w:rsidP="00C80E0E">
      <w:pPr>
        <w:rPr>
          <w:sz w:val="18"/>
          <w:szCs w:val="16"/>
        </w:rPr>
      </w:pPr>
    </w:p>
    <w:p w:rsidR="00C80E0E" w:rsidRDefault="00C80E0E" w:rsidP="00C80E0E">
      <w:pPr>
        <w:rPr>
          <w:sz w:val="18"/>
          <w:szCs w:val="16"/>
        </w:rPr>
      </w:pPr>
    </w:p>
    <w:p w:rsidR="00C80E0E" w:rsidRPr="00C80E0E" w:rsidRDefault="00C80E0E" w:rsidP="00C80E0E">
      <w:pPr>
        <w:rPr>
          <w:b/>
          <w:bCs/>
          <w:sz w:val="32"/>
          <w:szCs w:val="28"/>
        </w:rPr>
      </w:pPr>
    </w:p>
    <w:p w:rsidR="000C1F05" w:rsidRPr="00A50C6C" w:rsidRDefault="004B40BD" w:rsidP="00A50C6C">
      <w:pPr>
        <w:pStyle w:val="Heading1"/>
        <w:numPr>
          <w:ilvl w:val="0"/>
          <w:numId w:val="7"/>
        </w:numPr>
        <w:rPr>
          <w:rFonts w:asciiTheme="minorHAnsi" w:hAnsiTheme="minorHAnsi" w:cstheme="minorHAnsi"/>
          <w:b/>
          <w:bCs/>
          <w:color w:val="000000" w:themeColor="text1"/>
        </w:rPr>
      </w:pPr>
      <w:r w:rsidRPr="00A50C6C">
        <w:rPr>
          <w:rFonts w:asciiTheme="minorHAnsi" w:hAnsiTheme="minorHAnsi" w:cstheme="minorHAnsi"/>
          <w:b/>
          <w:bCs/>
          <w:color w:val="000000" w:themeColor="text1"/>
        </w:rPr>
        <w:t>How does</w:t>
      </w:r>
      <w:r w:rsidR="000456A5" w:rsidRPr="00A50C6C">
        <w:rPr>
          <w:rFonts w:asciiTheme="minorHAnsi" w:hAnsiTheme="minorHAnsi" w:cstheme="minorHAnsi"/>
          <w:b/>
          <w:bCs/>
          <w:color w:val="000000" w:themeColor="text1"/>
        </w:rPr>
        <w:t xml:space="preserve"> the Prototype </w:t>
      </w:r>
      <w:r w:rsidRPr="00A50C6C">
        <w:rPr>
          <w:rFonts w:asciiTheme="minorHAnsi" w:hAnsiTheme="minorHAnsi" w:cstheme="minorHAnsi"/>
          <w:b/>
          <w:bCs/>
          <w:color w:val="000000" w:themeColor="text1"/>
        </w:rPr>
        <w:t>work?</w:t>
      </w:r>
      <w:r w:rsidR="000C478F">
        <w:rPr>
          <w:rFonts w:asciiTheme="minorHAnsi" w:hAnsiTheme="minorHAnsi" w:cstheme="minorHAnsi"/>
          <w:b/>
          <w:bCs/>
          <w:color w:val="000000" w:themeColor="text1"/>
        </w:rPr>
        <w:t xml:space="preserve"> </w:t>
      </w:r>
    </w:p>
    <w:p w:rsidR="00AC1137" w:rsidRDefault="00DF2933" w:rsidP="004B40BD">
      <w:r>
        <w:rPr>
          <w:noProof/>
          <w:lang w:eastAsia="en-IN"/>
        </w:rPr>
        <mc:AlternateContent>
          <mc:Choice Requires="wps">
            <w:drawing>
              <wp:anchor distT="0" distB="0" distL="114300" distR="114300" simplePos="0" relativeHeight="251659264" behindDoc="0" locked="0" layoutInCell="1" allowOverlap="1" wp14:anchorId="5E096DF0" wp14:editId="2ACB66E2">
                <wp:simplePos x="0" y="0"/>
                <wp:positionH relativeFrom="margin">
                  <wp:align>right</wp:align>
                </wp:positionH>
                <wp:positionV relativeFrom="paragraph">
                  <wp:posOffset>3677497</wp:posOffset>
                </wp:positionV>
                <wp:extent cx="5630333" cy="287866"/>
                <wp:effectExtent l="0" t="0" r="0" b="0"/>
                <wp:wrapNone/>
                <wp:docPr id="4" name="Rectangle 4"/>
                <wp:cNvGraphicFramePr/>
                <a:graphic xmlns:a="http://schemas.openxmlformats.org/drawingml/2006/main">
                  <a:graphicData uri="http://schemas.microsoft.com/office/word/2010/wordprocessingShape">
                    <wps:wsp>
                      <wps:cNvSpPr/>
                      <wps:spPr>
                        <a:xfrm>
                          <a:off x="0" y="0"/>
                          <a:ext cx="5630333" cy="287866"/>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2933" w:rsidRPr="00DF2933" w:rsidRDefault="00DF2933" w:rsidP="002A5B70">
                            <w:pPr>
                              <w:rPr>
                                <w:color w:val="000000" w:themeColor="text1"/>
                                <w:sz w:val="14"/>
                                <w:szCs w:val="12"/>
                              </w:rPr>
                            </w:pPr>
                            <w:r>
                              <w:rPr>
                                <w:color w:val="000000" w:themeColor="text1"/>
                                <w:sz w:val="18"/>
                                <w:szCs w:val="16"/>
                              </w:rPr>
                              <w:t>*</w:t>
                            </w:r>
                            <w:r w:rsidRPr="00DF2933">
                              <w:rPr>
                                <w:color w:val="000000" w:themeColor="text1"/>
                                <w:sz w:val="18"/>
                                <w:szCs w:val="16"/>
                              </w:rPr>
                              <w:t>[.] Cell No. in Juypter Notebook (File name- EcoCheck.ai.ipynb)</w:t>
                            </w:r>
                            <w:r w:rsidR="002A5B70">
                              <w:rPr>
                                <w:color w:val="000000" w:themeColor="text1"/>
                                <w:sz w:val="18"/>
                                <w:szCs w:val="16"/>
                              </w:rPr>
                              <w:t xml:space="preserve">                    **Prototype, future plans are listed ahead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6DF0" id="Rectangle 4" o:spid="_x0000_s1026" style="position:absolute;margin-left:392.15pt;margin-top:289.55pt;width:443.35pt;height:22.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" filled="f" stroked="f" strokeweight=".25pt">
                <v:textbox>
                  <w:txbxContent>
                    <w:p w:rsidR="00DF2933" w:rsidRPr="00DF2933" w:rsidRDefault="00DF2933" w:rsidP="002A5B70">
                      <w:pPr>
                        <w:rPr>
                          <w:color w:val="000000" w:themeColor="text1"/>
                          <w:sz w:val="14"/>
                          <w:szCs w:val="12"/>
                        </w:rPr>
                      </w:pPr>
                      <w:r>
                        <w:rPr>
                          <w:color w:val="000000" w:themeColor="text1"/>
                          <w:sz w:val="18"/>
                          <w:szCs w:val="16"/>
                        </w:rPr>
                        <w:t>*</w:t>
                      </w:r>
                      <w:r w:rsidRPr="00DF2933">
                        <w:rPr>
                          <w:color w:val="000000" w:themeColor="text1"/>
                          <w:sz w:val="18"/>
                          <w:szCs w:val="16"/>
                        </w:rPr>
                        <w:t>[.] Cell No. in Juypter Notebook (File name- EcoCheck.ai.ipynb)</w:t>
                      </w:r>
                      <w:r w:rsidR="002A5B70">
                        <w:rPr>
                          <w:color w:val="000000" w:themeColor="text1"/>
                          <w:sz w:val="18"/>
                          <w:szCs w:val="16"/>
                        </w:rPr>
                        <w:t xml:space="preserve">                    **Prototype, future plans are listed ahead</w:t>
                      </w:r>
                    </w:p>
                  </w:txbxContent>
                </v:textbox>
                <w10:wrap anchorx="margin"/>
              </v:rect>
            </w:pict>
          </mc:Fallback>
        </mc:AlternateContent>
      </w:r>
      <w:r w:rsidR="00AC1137">
        <w:rPr>
          <w:noProof/>
          <w:lang w:eastAsia="en-IN"/>
        </w:rPr>
        <w:drawing>
          <wp:inline distT="0" distB="0" distL="0" distR="0" wp14:anchorId="5836A5A5" wp14:editId="437D97F6">
            <wp:extent cx="6417734" cy="3530600"/>
            <wp:effectExtent l="57150" t="0" r="215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456A5" w:rsidRDefault="000456A5" w:rsidP="00A50C6C"/>
    <w:p w:rsidR="000456A5" w:rsidRPr="00A50C6C" w:rsidRDefault="00A50C6C" w:rsidP="00A50C6C">
      <w:pPr>
        <w:pStyle w:val="Heading1"/>
        <w:numPr>
          <w:ilvl w:val="0"/>
          <w:numId w:val="7"/>
        </w:numPr>
        <w:rPr>
          <w:rFonts w:asciiTheme="minorHAnsi" w:hAnsiTheme="minorHAnsi" w:cstheme="minorHAnsi"/>
          <w:b/>
          <w:bCs/>
          <w:color w:val="000000" w:themeColor="text1"/>
        </w:rPr>
      </w:pPr>
      <w:r w:rsidRPr="00A50C6C">
        <w:rPr>
          <w:rFonts w:asciiTheme="minorHAnsi" w:hAnsiTheme="minorHAnsi" w:cstheme="minorHAnsi"/>
          <w:b/>
          <w:bCs/>
          <w:color w:val="000000" w:themeColor="text1"/>
        </w:rPr>
        <w:t xml:space="preserve">Future Plans </w:t>
      </w:r>
      <w:r w:rsidR="000C478F">
        <w:rPr>
          <mc:AlternateContent>
            <mc:Choice Requires="w16se">
              <w:rFonts w:asciiTheme="minorHAnsi" w:hAnsiTheme="minorHAnsi" w:cstheme="minorHAnsi"/>
            </mc:Choice>
            <mc:Fallback>
              <w:rFonts w:ascii="Segoe UI Emoji" w:eastAsia="Segoe UI Emoji" w:hAnsi="Segoe UI Emoji" w:cs="Segoe UI Emoji"/>
            </mc:Fallback>
          </mc:AlternateContent>
          <w:b/>
          <w:bCs/>
          <w:color w:val="000000" w:themeColor="text1"/>
        </w:rPr>
        <mc:AlternateContent>
          <mc:Choice Requires="w16se">
            <w16se:symEx w16se:font="Segoe UI Emoji" w16se:char="1F4CB"/>
          </mc:Choice>
          <mc:Fallback>
            <w:t>📋</w:t>
          </mc:Fallback>
        </mc:AlternateContent>
      </w:r>
    </w:p>
    <w:p w:rsidR="000456A5" w:rsidRPr="00DB6E5C" w:rsidRDefault="000456A5" w:rsidP="000456A5">
      <w:pPr>
        <w:pStyle w:val="ListParagraph"/>
        <w:rPr>
          <w:sz w:val="24"/>
          <w:szCs w:val="24"/>
        </w:rPr>
      </w:pPr>
    </w:p>
    <w:p w:rsidR="00176279" w:rsidRDefault="000456A5" w:rsidP="007716D0">
      <w:pPr>
        <w:pStyle w:val="ListParagraph"/>
        <w:spacing w:line="276" w:lineRule="auto"/>
        <w:rPr>
          <w:sz w:val="24"/>
          <w:szCs w:val="24"/>
        </w:rPr>
      </w:pPr>
      <w:r w:rsidRPr="007716D0">
        <w:rPr>
          <w:sz w:val="24"/>
          <w:szCs w:val="24"/>
        </w:rPr>
        <w:t xml:space="preserve">While working on the project we had a time constraint of 5 days (as part of the 15 day bootcamp), we couldn’t work on </w:t>
      </w:r>
      <w:r w:rsidR="00DB6E5C" w:rsidRPr="007716D0">
        <w:rPr>
          <w:sz w:val="24"/>
          <w:szCs w:val="24"/>
        </w:rPr>
        <w:t>its</w:t>
      </w:r>
      <w:r w:rsidRPr="007716D0">
        <w:rPr>
          <w:sz w:val="24"/>
          <w:szCs w:val="24"/>
        </w:rPr>
        <w:t xml:space="preserve"> other aspects like detailed reports, make/using a better and more accurate well </w:t>
      </w:r>
      <w:r w:rsidR="00DB6E5C" w:rsidRPr="007716D0">
        <w:rPr>
          <w:sz w:val="24"/>
          <w:szCs w:val="24"/>
        </w:rPr>
        <w:t>suited</w:t>
      </w:r>
      <w:r w:rsidRPr="007716D0">
        <w:rPr>
          <w:sz w:val="24"/>
          <w:szCs w:val="24"/>
        </w:rPr>
        <w:t xml:space="preserve"> dataset, UI </w:t>
      </w:r>
      <w:r w:rsidR="00DB6E5C" w:rsidRPr="007716D0">
        <w:rPr>
          <w:sz w:val="24"/>
          <w:szCs w:val="24"/>
        </w:rPr>
        <w:t>etc.</w:t>
      </w:r>
    </w:p>
    <w:p w:rsidR="00A50C6C" w:rsidRDefault="00A50C6C" w:rsidP="007716D0">
      <w:pPr>
        <w:pStyle w:val="ListParagraph"/>
        <w:spacing w:line="276" w:lineRule="auto"/>
        <w:rPr>
          <w:sz w:val="24"/>
          <w:szCs w:val="24"/>
        </w:rPr>
      </w:pPr>
    </w:p>
    <w:p w:rsidR="00A50C6C" w:rsidRDefault="00A50C6C" w:rsidP="00A50C6C">
      <w:pPr>
        <w:pStyle w:val="ListParagraph"/>
        <w:spacing w:line="276" w:lineRule="auto"/>
        <w:rPr>
          <w:sz w:val="24"/>
          <w:szCs w:val="24"/>
        </w:rPr>
      </w:pPr>
      <w:r>
        <w:rPr>
          <w:noProof/>
          <w:sz w:val="24"/>
          <w:szCs w:val="24"/>
          <w:lang w:eastAsia="en-IN"/>
        </w:rPr>
        <w:lastRenderedPageBreak/>
        <w:drawing>
          <wp:anchor distT="0" distB="0" distL="114300" distR="114300" simplePos="0" relativeHeight="251660288" behindDoc="1" locked="0" layoutInCell="1" allowOverlap="1" wp14:anchorId="1426ED48" wp14:editId="3469B0B5">
            <wp:simplePos x="0" y="0"/>
            <wp:positionH relativeFrom="column">
              <wp:posOffset>422910</wp:posOffset>
            </wp:positionH>
            <wp:positionV relativeFrom="paragraph">
              <wp:posOffset>386715</wp:posOffset>
            </wp:positionV>
            <wp:extent cx="5189855" cy="255651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Pr="007716D0">
        <w:rPr>
          <w:sz w:val="24"/>
          <w:szCs w:val="24"/>
        </w:rPr>
        <w:t>Aspects which we can work on to make EcoCheck.AI market ready: -</w:t>
      </w:r>
    </w:p>
    <w:p w:rsidR="00A50C6C" w:rsidRDefault="00A50C6C" w:rsidP="00A50C6C">
      <w:pPr>
        <w:pStyle w:val="ListParagraph"/>
        <w:spacing w:line="276" w:lineRule="auto"/>
        <w:rPr>
          <w:sz w:val="24"/>
          <w:szCs w:val="24"/>
        </w:rPr>
      </w:pPr>
      <w:r w:rsidRPr="007716D0">
        <w:rPr>
          <w:sz w:val="24"/>
          <w:szCs w:val="24"/>
        </w:rPr>
        <w:t>Aspects which we can work on to make EcoCheck.AI market ready: -</w:t>
      </w:r>
    </w:p>
    <w:p w:rsidR="00A50C6C" w:rsidRDefault="00A50C6C" w:rsidP="00A50C6C">
      <w:pPr>
        <w:pStyle w:val="ListParagraph"/>
        <w:spacing w:line="276" w:lineRule="auto"/>
        <w:rPr>
          <w:sz w:val="24"/>
          <w:szCs w:val="24"/>
        </w:rPr>
      </w:pPr>
    </w:p>
    <w:p w:rsidR="00DB6E5C" w:rsidRPr="00A50C6C" w:rsidRDefault="00DB6E5C" w:rsidP="00A50C6C">
      <w:pPr>
        <w:pStyle w:val="Heading2"/>
        <w:numPr>
          <w:ilvl w:val="0"/>
          <w:numId w:val="8"/>
        </w:numPr>
        <w:ind w:firstLine="414"/>
        <w:rPr>
          <w:rFonts w:asciiTheme="minorHAnsi" w:hAnsiTheme="minorHAnsi" w:cstheme="minorHAnsi"/>
          <w:b/>
          <w:bCs/>
          <w:color w:val="000000" w:themeColor="text1"/>
        </w:rPr>
      </w:pPr>
      <w:r w:rsidRPr="00A50C6C">
        <w:rPr>
          <w:rFonts w:asciiTheme="minorHAnsi" w:hAnsiTheme="minorHAnsi" w:cstheme="minorHAnsi"/>
          <w:b/>
          <w:bCs/>
          <w:color w:val="000000" w:themeColor="text1"/>
        </w:rPr>
        <w:t>Dataset accuracy-</w:t>
      </w:r>
    </w:p>
    <w:p w:rsidR="00A50C6C" w:rsidRPr="00A50C6C" w:rsidRDefault="00A50C6C" w:rsidP="00A50C6C">
      <w:pPr>
        <w:rPr>
          <w:sz w:val="6"/>
          <w:szCs w:val="4"/>
        </w:rPr>
      </w:pPr>
    </w:p>
    <w:p w:rsidR="00DB6E5C" w:rsidRPr="007716D0" w:rsidRDefault="00DB6E5C" w:rsidP="007716D0">
      <w:pPr>
        <w:spacing w:line="276" w:lineRule="auto"/>
        <w:ind w:left="1080"/>
        <w:rPr>
          <w:sz w:val="24"/>
          <w:szCs w:val="24"/>
          <w:u w:val="single"/>
        </w:rPr>
      </w:pPr>
      <w:r w:rsidRPr="007716D0">
        <w:rPr>
          <w:sz w:val="24"/>
          <w:szCs w:val="24"/>
        </w:rPr>
        <w:t>This aspect is where we might need to consult experts and our teachers as different amounts of chemicals in different proportion react and impact differently, for the prototype we made the dataset on the simple rule of more the amount more the impact since we mainly choose chemi</w:t>
      </w:r>
      <w:r w:rsidR="00632B12" w:rsidRPr="007716D0">
        <w:rPr>
          <w:sz w:val="24"/>
          <w:szCs w:val="24"/>
        </w:rPr>
        <w:t>cal parameters that were toxic and</w:t>
      </w:r>
      <w:r w:rsidRPr="007716D0">
        <w:rPr>
          <w:sz w:val="24"/>
          <w:szCs w:val="24"/>
        </w:rPr>
        <w:t xml:space="preserve"> hazardous</w:t>
      </w:r>
      <w:r w:rsidR="007716D0">
        <w:rPr>
          <w:sz w:val="24"/>
          <w:szCs w:val="24"/>
        </w:rPr>
        <w:t xml:space="preserve">. </w:t>
      </w:r>
      <w:r w:rsidR="007716D0" w:rsidRPr="007716D0">
        <w:rPr>
          <w:sz w:val="24"/>
          <w:szCs w:val="24"/>
          <w:u w:val="single"/>
        </w:rPr>
        <w:t>If we invest more time into making a more accurate dataset, the EIAs accuracy will increase proportionally.</w:t>
      </w:r>
    </w:p>
    <w:p w:rsidR="00DB6E5C" w:rsidRPr="00A50C6C" w:rsidRDefault="00DB6E5C" w:rsidP="00A50C6C">
      <w:pPr>
        <w:pStyle w:val="Heading2"/>
        <w:numPr>
          <w:ilvl w:val="0"/>
          <w:numId w:val="8"/>
        </w:numPr>
        <w:ind w:left="1418" w:hanging="284"/>
        <w:rPr>
          <w:rFonts w:asciiTheme="minorHAnsi" w:hAnsiTheme="minorHAnsi" w:cstheme="minorHAnsi"/>
          <w:b/>
          <w:bCs/>
          <w:color w:val="000000" w:themeColor="text1"/>
        </w:rPr>
      </w:pPr>
      <w:r w:rsidRPr="00A50C6C">
        <w:rPr>
          <w:rFonts w:asciiTheme="minorHAnsi" w:hAnsiTheme="minorHAnsi" w:cstheme="minorHAnsi"/>
          <w:b/>
          <w:bCs/>
          <w:color w:val="000000" w:themeColor="text1"/>
        </w:rPr>
        <w:t>More Detailed report and solutions</w:t>
      </w:r>
    </w:p>
    <w:p w:rsidR="00632B12" w:rsidRPr="00A50C6C" w:rsidRDefault="00632B12" w:rsidP="007716D0">
      <w:pPr>
        <w:pStyle w:val="ListParagraph"/>
        <w:spacing w:line="276" w:lineRule="auto"/>
        <w:rPr>
          <w:sz w:val="6"/>
          <w:szCs w:val="6"/>
        </w:rPr>
      </w:pPr>
    </w:p>
    <w:p w:rsidR="00632B12" w:rsidRPr="007716D0" w:rsidRDefault="00632B12" w:rsidP="007716D0">
      <w:pPr>
        <w:pStyle w:val="ListParagraph"/>
        <w:spacing w:line="276" w:lineRule="auto"/>
        <w:ind w:left="1134"/>
        <w:rPr>
          <w:sz w:val="24"/>
          <w:szCs w:val="24"/>
          <w:u w:val="single"/>
        </w:rPr>
      </w:pPr>
      <w:r w:rsidRPr="007716D0">
        <w:rPr>
          <w:sz w:val="24"/>
          <w:szCs w:val="24"/>
        </w:rPr>
        <w:t xml:space="preserve">In the prototype we just let the user know whether the impact is High, Moderate, or Low, </w:t>
      </w:r>
      <w:r w:rsidRPr="007716D0">
        <w:rPr>
          <w:sz w:val="24"/>
          <w:szCs w:val="24"/>
          <w:u w:val="single"/>
        </w:rPr>
        <w:t xml:space="preserve">but a more detailed report </w:t>
      </w:r>
      <w:r w:rsidRPr="00C80E0E">
        <w:rPr>
          <w:sz w:val="24"/>
          <w:szCs w:val="24"/>
        </w:rPr>
        <w:t>would consist of for example</w:t>
      </w:r>
      <w:r w:rsidRPr="007716D0">
        <w:rPr>
          <w:sz w:val="24"/>
          <w:szCs w:val="24"/>
          <w:u w:val="single"/>
        </w:rPr>
        <w:t>-,</w:t>
      </w:r>
      <w:r w:rsidRPr="007716D0">
        <w:rPr>
          <w:sz w:val="24"/>
          <w:szCs w:val="24"/>
        </w:rPr>
        <w:t xml:space="preserve"> </w:t>
      </w:r>
      <w:r w:rsidRPr="007716D0">
        <w:rPr>
          <w:sz w:val="24"/>
          <w:szCs w:val="24"/>
          <w:u w:val="single"/>
        </w:rPr>
        <w:t xml:space="preserve">which part of </w:t>
      </w:r>
      <w:r w:rsidRPr="00C80E0E">
        <w:rPr>
          <w:sz w:val="24"/>
          <w:szCs w:val="24"/>
          <w:u w:val="single"/>
        </w:rPr>
        <w:t>the biosphere is impacted the most?</w:t>
      </w:r>
      <w:r w:rsidRPr="00C80E0E">
        <w:rPr>
          <w:sz w:val="24"/>
          <w:szCs w:val="24"/>
        </w:rPr>
        <w:t xml:space="preserve"> Which chemicals are increasing their impacts</w:t>
      </w:r>
      <w:r w:rsidRPr="007716D0">
        <w:rPr>
          <w:sz w:val="24"/>
          <w:szCs w:val="24"/>
        </w:rPr>
        <w:t xml:space="preserve"> and other things that would </w:t>
      </w:r>
      <w:r w:rsidRPr="007716D0">
        <w:rPr>
          <w:sz w:val="24"/>
          <w:szCs w:val="24"/>
          <w:u w:val="single"/>
        </w:rPr>
        <w:t>help convince manufacturers to improve their products.</w:t>
      </w:r>
    </w:p>
    <w:p w:rsidR="00632B12" w:rsidRPr="007716D0" w:rsidRDefault="00632B12" w:rsidP="007716D0">
      <w:pPr>
        <w:pStyle w:val="ListParagraph"/>
        <w:spacing w:line="276" w:lineRule="auto"/>
        <w:ind w:left="1134"/>
        <w:rPr>
          <w:sz w:val="24"/>
          <w:szCs w:val="24"/>
        </w:rPr>
      </w:pPr>
    </w:p>
    <w:p w:rsidR="000456A5" w:rsidRPr="007716D0" w:rsidRDefault="00632B12" w:rsidP="007716D0">
      <w:pPr>
        <w:pStyle w:val="ListParagraph"/>
        <w:spacing w:line="276" w:lineRule="auto"/>
        <w:ind w:left="1134"/>
        <w:rPr>
          <w:sz w:val="24"/>
          <w:szCs w:val="24"/>
        </w:rPr>
      </w:pPr>
      <w:r w:rsidRPr="007716D0">
        <w:rPr>
          <w:sz w:val="24"/>
          <w:szCs w:val="24"/>
        </w:rPr>
        <w:t xml:space="preserve">Along with the report, </w:t>
      </w:r>
      <w:r w:rsidRPr="007716D0">
        <w:rPr>
          <w:sz w:val="24"/>
          <w:szCs w:val="24"/>
          <w:u w:val="single"/>
        </w:rPr>
        <w:t>solutions and alternative resources</w:t>
      </w:r>
      <w:r w:rsidRPr="007716D0">
        <w:rPr>
          <w:sz w:val="24"/>
          <w:szCs w:val="24"/>
        </w:rPr>
        <w:t xml:space="preserve"> which would be </w:t>
      </w:r>
      <w:r w:rsidRPr="007716D0">
        <w:rPr>
          <w:sz w:val="24"/>
          <w:szCs w:val="24"/>
          <w:u w:val="single"/>
        </w:rPr>
        <w:t>affordable and sustainable</w:t>
      </w:r>
      <w:r w:rsidRPr="007716D0">
        <w:rPr>
          <w:sz w:val="24"/>
          <w:szCs w:val="24"/>
        </w:rPr>
        <w:t xml:space="preserve"> can be proposed so that the manufacturers can effortlessly </w:t>
      </w:r>
      <w:r w:rsidRPr="007716D0">
        <w:rPr>
          <w:sz w:val="24"/>
          <w:szCs w:val="24"/>
          <w:u w:val="single"/>
        </w:rPr>
        <w:t>create an action plan.</w:t>
      </w:r>
    </w:p>
    <w:p w:rsidR="000456A5" w:rsidRPr="007716D0" w:rsidRDefault="000456A5" w:rsidP="007716D0">
      <w:pPr>
        <w:pStyle w:val="ListParagraph"/>
        <w:spacing w:line="276" w:lineRule="auto"/>
        <w:rPr>
          <w:sz w:val="24"/>
          <w:szCs w:val="24"/>
        </w:rPr>
      </w:pPr>
    </w:p>
    <w:p w:rsidR="00632B12" w:rsidRPr="00A50C6C" w:rsidRDefault="00632B12" w:rsidP="00A50C6C">
      <w:pPr>
        <w:pStyle w:val="Heading2"/>
        <w:numPr>
          <w:ilvl w:val="0"/>
          <w:numId w:val="8"/>
        </w:numPr>
        <w:ind w:left="1560" w:hanging="426"/>
        <w:rPr>
          <w:rFonts w:asciiTheme="minorHAnsi" w:hAnsiTheme="minorHAnsi" w:cstheme="minorHAnsi"/>
          <w:b/>
          <w:bCs/>
          <w:color w:val="000000" w:themeColor="text1"/>
        </w:rPr>
      </w:pPr>
      <w:r w:rsidRPr="00A50C6C">
        <w:rPr>
          <w:rFonts w:asciiTheme="minorHAnsi" w:hAnsiTheme="minorHAnsi" w:cstheme="minorHAnsi"/>
          <w:b/>
          <w:bCs/>
          <w:color w:val="000000" w:themeColor="text1"/>
        </w:rPr>
        <w:t>Better UI &amp; Accessibility</w:t>
      </w:r>
    </w:p>
    <w:p w:rsidR="00A50C6C" w:rsidRPr="00A50C6C" w:rsidRDefault="00A50C6C" w:rsidP="00A50C6C">
      <w:pPr>
        <w:rPr>
          <w:sz w:val="2"/>
          <w:szCs w:val="2"/>
        </w:rPr>
      </w:pPr>
    </w:p>
    <w:p w:rsidR="007716D0" w:rsidRDefault="00632B12" w:rsidP="007716D0">
      <w:pPr>
        <w:spacing w:line="276" w:lineRule="auto"/>
        <w:ind w:left="1080"/>
        <w:rPr>
          <w:sz w:val="24"/>
          <w:szCs w:val="24"/>
        </w:rPr>
      </w:pPr>
      <w:r w:rsidRPr="007716D0">
        <w:rPr>
          <w:sz w:val="24"/>
          <w:szCs w:val="24"/>
        </w:rPr>
        <w:t xml:space="preserve">We had initially planned </w:t>
      </w:r>
      <w:r w:rsidRPr="007716D0">
        <w:rPr>
          <w:sz w:val="24"/>
          <w:szCs w:val="24"/>
          <w:u w:val="single"/>
        </w:rPr>
        <w:t xml:space="preserve">to deploy the model on </w:t>
      </w:r>
      <w:r w:rsidR="007716D0" w:rsidRPr="007716D0">
        <w:rPr>
          <w:sz w:val="24"/>
          <w:szCs w:val="24"/>
          <w:u w:val="single"/>
        </w:rPr>
        <w:t>a website</w:t>
      </w:r>
      <w:r w:rsidR="007716D0" w:rsidRPr="007716D0">
        <w:rPr>
          <w:sz w:val="24"/>
          <w:szCs w:val="24"/>
        </w:rPr>
        <w:t xml:space="preserve"> which would have Py</w:t>
      </w:r>
      <w:r w:rsidR="00C80E0E">
        <w:rPr>
          <w:sz w:val="24"/>
          <w:szCs w:val="24"/>
        </w:rPr>
        <w:t>thon based backend, using WebDev</w:t>
      </w:r>
      <w:r w:rsidR="007716D0" w:rsidRPr="007716D0">
        <w:rPr>
          <w:sz w:val="24"/>
          <w:szCs w:val="24"/>
        </w:rPr>
        <w:t xml:space="preserve"> skills we had self-thought ourselves, but due to time constraints we had to stick to a text based UI in the prototype. A </w:t>
      </w:r>
      <w:r w:rsidR="007716D0" w:rsidRPr="007716D0">
        <w:rPr>
          <w:sz w:val="24"/>
          <w:szCs w:val="24"/>
        </w:rPr>
        <w:lastRenderedPageBreak/>
        <w:t>website can be accessed from almost any place now thanks to the rise in internet penetration and more affordable service charges</w:t>
      </w:r>
      <w:r w:rsidR="007716D0" w:rsidRPr="00A50C6C">
        <w:rPr>
          <w:sz w:val="24"/>
          <w:szCs w:val="24"/>
          <w:u w:val="single"/>
        </w:rPr>
        <w:t>, this way any manufacturer from a small home business to a large company can try the app</w:t>
      </w:r>
      <w:r w:rsidR="007716D0" w:rsidRPr="007716D0">
        <w:rPr>
          <w:sz w:val="24"/>
          <w:szCs w:val="24"/>
        </w:rPr>
        <w:t>.</w:t>
      </w:r>
    </w:p>
    <w:p w:rsidR="00176279" w:rsidRPr="00A50C6C" w:rsidRDefault="00176279" w:rsidP="00A50C6C">
      <w:pPr>
        <w:pStyle w:val="Heading2"/>
        <w:numPr>
          <w:ilvl w:val="0"/>
          <w:numId w:val="8"/>
        </w:numPr>
        <w:ind w:left="1560"/>
        <w:rPr>
          <w:rFonts w:asciiTheme="minorHAnsi" w:hAnsiTheme="minorHAnsi" w:cstheme="minorHAnsi"/>
          <w:b/>
          <w:bCs/>
          <w:color w:val="000000" w:themeColor="text1"/>
        </w:rPr>
      </w:pPr>
      <w:r w:rsidRPr="00A50C6C">
        <w:rPr>
          <w:rFonts w:asciiTheme="minorHAnsi" w:hAnsiTheme="minorHAnsi" w:cstheme="minorHAnsi"/>
          <w:b/>
          <w:bCs/>
          <w:color w:val="000000" w:themeColor="text1"/>
          <w:sz w:val="28"/>
          <w:szCs w:val="28"/>
        </w:rPr>
        <w:t>Monetization</w:t>
      </w:r>
      <w:r w:rsidRPr="00A50C6C">
        <w:rPr>
          <w:rFonts w:asciiTheme="minorHAnsi" w:hAnsiTheme="minorHAnsi" w:cstheme="minorHAnsi"/>
          <w:b/>
          <w:bCs/>
          <w:color w:val="000000" w:themeColor="text1"/>
          <w:sz w:val="24"/>
          <w:szCs w:val="24"/>
        </w:rPr>
        <w:t xml:space="preserve"> </w:t>
      </w:r>
      <w:r w:rsidR="00A50C6C" w:rsidRPr="00A50C6C">
        <w:rPr>
          <w:rFonts w:asciiTheme="minorHAnsi" w:hAnsiTheme="minorHAnsi" w:cstheme="minorHAnsi"/>
          <w:b/>
          <w:bCs/>
          <w:color w:val="000000" w:themeColor="text1"/>
          <w:sz w:val="18"/>
          <w:szCs w:val="16"/>
        </w:rPr>
        <w:t>(Less priority)</w:t>
      </w:r>
    </w:p>
    <w:p w:rsidR="00A50C6C" w:rsidRPr="00A50C6C" w:rsidRDefault="00A50C6C" w:rsidP="00A50C6C">
      <w:pPr>
        <w:rPr>
          <w:sz w:val="10"/>
          <w:szCs w:val="10"/>
        </w:rPr>
      </w:pPr>
    </w:p>
    <w:p w:rsidR="00176279" w:rsidRPr="00176279" w:rsidRDefault="00176279" w:rsidP="00176279">
      <w:pPr>
        <w:spacing w:line="276" w:lineRule="auto"/>
        <w:ind w:left="1080"/>
        <w:rPr>
          <w:sz w:val="24"/>
          <w:szCs w:val="24"/>
        </w:rPr>
      </w:pPr>
      <w:r>
        <w:rPr>
          <w:rFonts w:eastAsia="Times New Roman" w:cstheme="minorHAnsi"/>
          <w:color w:val="202124"/>
          <w:sz w:val="24"/>
          <w:szCs w:val="24"/>
          <w:lang w:eastAsia="en-IN"/>
        </w:rPr>
        <w:t xml:space="preserve">We </w:t>
      </w:r>
      <w:r w:rsidRPr="00176279">
        <w:rPr>
          <w:rFonts w:eastAsia="Times New Roman" w:cstheme="minorHAnsi"/>
          <w:color w:val="202124"/>
          <w:sz w:val="24"/>
          <w:szCs w:val="24"/>
          <w:lang w:eastAsia="en-IN"/>
        </w:rPr>
        <w:t xml:space="preserve">hope to </w:t>
      </w:r>
      <w:r w:rsidRPr="000C478F">
        <w:rPr>
          <w:rFonts w:eastAsia="Times New Roman" w:cstheme="minorHAnsi"/>
          <w:color w:val="202124"/>
          <w:sz w:val="24"/>
          <w:szCs w:val="24"/>
          <w:u w:val="single"/>
          <w:lang w:eastAsia="en-IN"/>
        </w:rPr>
        <w:t>make EcoCheck.AI a paid service</w:t>
      </w:r>
      <w:r>
        <w:rPr>
          <w:rFonts w:eastAsia="Times New Roman" w:cstheme="minorHAnsi"/>
          <w:color w:val="202124"/>
          <w:sz w:val="24"/>
          <w:szCs w:val="24"/>
          <w:lang w:eastAsia="en-IN"/>
        </w:rPr>
        <w:t xml:space="preserve"> and a </w:t>
      </w:r>
      <w:r w:rsidRPr="000C478F">
        <w:rPr>
          <w:rFonts w:eastAsia="Times New Roman" w:cstheme="minorHAnsi"/>
          <w:color w:val="202124"/>
          <w:sz w:val="24"/>
          <w:szCs w:val="24"/>
          <w:u w:val="single"/>
          <w:lang w:eastAsia="en-IN"/>
        </w:rPr>
        <w:t xml:space="preserve">limited feature version for </w:t>
      </w:r>
      <w:r w:rsidR="000C478F" w:rsidRPr="000C478F">
        <w:rPr>
          <w:rFonts w:eastAsia="Times New Roman" w:cstheme="minorHAnsi"/>
          <w:color w:val="202124"/>
          <w:sz w:val="24"/>
          <w:szCs w:val="24"/>
          <w:u w:val="single"/>
          <w:lang w:eastAsia="en-IN"/>
        </w:rPr>
        <w:t xml:space="preserve">the public </w:t>
      </w:r>
      <w:r w:rsidRPr="000C478F">
        <w:rPr>
          <w:rFonts w:eastAsia="Times New Roman" w:cstheme="minorHAnsi"/>
          <w:color w:val="202124"/>
          <w:sz w:val="24"/>
          <w:szCs w:val="24"/>
          <w:u w:val="single"/>
          <w:lang w:eastAsia="en-IN"/>
        </w:rPr>
        <w:t>to try</w:t>
      </w:r>
      <w:r w:rsidR="000C478F">
        <w:rPr>
          <w:rFonts w:eastAsia="Times New Roman" w:cstheme="minorHAnsi"/>
          <w:color w:val="202124"/>
          <w:sz w:val="24"/>
          <w:szCs w:val="24"/>
          <w:lang w:eastAsia="en-IN"/>
        </w:rPr>
        <w:t>, the</w:t>
      </w:r>
      <w:r w:rsidRPr="000C478F">
        <w:rPr>
          <w:rFonts w:eastAsia="Times New Roman" w:cstheme="minorHAnsi"/>
          <w:color w:val="202124"/>
          <w:sz w:val="24"/>
          <w:szCs w:val="24"/>
          <w:u w:val="single"/>
          <w:lang w:eastAsia="en-IN"/>
        </w:rPr>
        <w:t xml:space="preserve"> service especially to be used by EIA service providing</w:t>
      </w:r>
      <w:r>
        <w:rPr>
          <w:rFonts w:eastAsia="Times New Roman" w:cstheme="minorHAnsi"/>
          <w:color w:val="202124"/>
          <w:sz w:val="24"/>
          <w:szCs w:val="24"/>
          <w:lang w:eastAsia="en-IN"/>
        </w:rPr>
        <w:t xml:space="preserve"> </w:t>
      </w:r>
      <w:r w:rsidRPr="000C478F">
        <w:rPr>
          <w:rFonts w:eastAsia="Times New Roman" w:cstheme="minorHAnsi"/>
          <w:color w:val="202124"/>
          <w:sz w:val="24"/>
          <w:szCs w:val="24"/>
          <w:u w:val="single"/>
          <w:lang w:eastAsia="en-IN"/>
        </w:rPr>
        <w:t>organization</w:t>
      </w:r>
      <w:r>
        <w:rPr>
          <w:rFonts w:eastAsia="Times New Roman" w:cstheme="minorHAnsi"/>
          <w:color w:val="202124"/>
          <w:sz w:val="24"/>
          <w:szCs w:val="24"/>
          <w:lang w:eastAsia="en-IN"/>
        </w:rPr>
        <w:t xml:space="preserve"> (like Environ India &amp; A&amp;N Technologies) </w:t>
      </w:r>
      <w:r w:rsidRPr="000C478F">
        <w:rPr>
          <w:rFonts w:eastAsia="Times New Roman" w:cstheme="minorHAnsi"/>
          <w:color w:val="202124"/>
          <w:sz w:val="24"/>
          <w:szCs w:val="24"/>
          <w:u w:val="single"/>
          <w:lang w:eastAsia="en-IN"/>
        </w:rPr>
        <w:t xml:space="preserve">and government authorities </w:t>
      </w:r>
      <w:r w:rsidRPr="00176279">
        <w:rPr>
          <w:rFonts w:eastAsia="Times New Roman" w:cstheme="minorHAnsi"/>
          <w:color w:val="202124"/>
          <w:sz w:val="24"/>
          <w:szCs w:val="24"/>
          <w:lang w:eastAsia="en-IN"/>
        </w:rPr>
        <w:t>in the future once it’s market ready and has gained a basic user base</w:t>
      </w:r>
      <w:r>
        <w:rPr>
          <w:rFonts w:eastAsia="Times New Roman" w:cstheme="minorHAnsi"/>
          <w:color w:val="202124"/>
          <w:sz w:val="24"/>
          <w:szCs w:val="24"/>
          <w:lang w:eastAsia="en-IN"/>
        </w:rPr>
        <w:t>.</w:t>
      </w:r>
    </w:p>
    <w:p w:rsidR="007716D0" w:rsidRDefault="007716D0" w:rsidP="007716D0">
      <w:pPr>
        <w:ind w:left="1080"/>
      </w:pPr>
    </w:p>
    <w:p w:rsidR="00A50C6C" w:rsidRDefault="00A50C6C" w:rsidP="007716D0">
      <w:pPr>
        <w:ind w:left="1080"/>
      </w:pPr>
    </w:p>
    <w:p w:rsidR="00A50C6C" w:rsidRDefault="00A50C6C" w:rsidP="007716D0">
      <w:pPr>
        <w:ind w:left="1080"/>
      </w:pPr>
    </w:p>
    <w:p w:rsidR="00A50C6C" w:rsidRDefault="00A50C6C" w:rsidP="007716D0">
      <w:pPr>
        <w:ind w:left="1080"/>
      </w:pPr>
    </w:p>
    <w:p w:rsidR="007716D0" w:rsidRPr="00A50C6C" w:rsidRDefault="007716D0" w:rsidP="00A50C6C">
      <w:pPr>
        <w:pStyle w:val="Heading1"/>
        <w:numPr>
          <w:ilvl w:val="0"/>
          <w:numId w:val="7"/>
        </w:numPr>
        <w:rPr>
          <w:rFonts w:asciiTheme="minorHAnsi" w:hAnsiTheme="minorHAnsi" w:cstheme="minorHAnsi"/>
          <w:b/>
          <w:bCs/>
          <w:color w:val="000000" w:themeColor="text1"/>
        </w:rPr>
      </w:pPr>
      <w:r w:rsidRPr="00A50C6C">
        <w:rPr>
          <w:rFonts w:asciiTheme="minorHAnsi" w:hAnsiTheme="minorHAnsi" w:cstheme="minorHAnsi"/>
          <w:b/>
          <w:bCs/>
          <w:color w:val="000000" w:themeColor="text1"/>
        </w:rPr>
        <w:t>Bonus Benefits for users: -</w:t>
      </w:r>
      <w:r w:rsidR="000C478F">
        <w:rPr>
          <w:rFonts w:asciiTheme="minorHAnsi" w:hAnsiTheme="minorHAnsi" w:cstheme="minorHAnsi"/>
          <w:b/>
          <w:bCs/>
          <w:color w:val="000000" w:themeColor="text1"/>
        </w:rPr>
        <w:t xml:space="preserve">  </w:t>
      </w:r>
      <w:r w:rsidR="000C478F">
        <w:rPr>
          <mc:AlternateContent>
            <mc:Choice Requires="w16se">
              <w:rFonts w:asciiTheme="minorHAnsi" w:hAnsiTheme="minorHAnsi" w:cstheme="minorHAnsi"/>
            </mc:Choice>
            <mc:Fallback>
              <w:rFonts w:ascii="Segoe UI Emoji" w:eastAsia="Segoe UI Emoji" w:hAnsi="Segoe UI Emoji" w:cs="Segoe UI Emoji"/>
            </mc:Fallback>
          </mc:AlternateContent>
          <w:b/>
          <w:bCs/>
          <w:color w:val="000000" w:themeColor="text1"/>
        </w:rPr>
        <mc:AlternateContent>
          <mc:Choice Requires="w16se">
            <w16se:symEx w16se:font="Segoe UI Emoji" w16se:char="1F4C8"/>
          </mc:Choice>
          <mc:Fallback>
            <w:t>📈</w:t>
          </mc:Fallback>
        </mc:AlternateContent>
      </w:r>
    </w:p>
    <w:p w:rsidR="00582790" w:rsidRPr="00582790" w:rsidRDefault="00582790" w:rsidP="00582790">
      <w:pPr>
        <w:pStyle w:val="ListParagraph"/>
        <w:spacing w:line="256" w:lineRule="auto"/>
        <w:ind w:left="1440"/>
        <w:rPr>
          <w:sz w:val="32"/>
          <w:szCs w:val="28"/>
        </w:rPr>
      </w:pPr>
    </w:p>
    <w:p w:rsidR="00582790" w:rsidRDefault="00582790" w:rsidP="00582790">
      <w:pPr>
        <w:pStyle w:val="ListParagraph"/>
        <w:numPr>
          <w:ilvl w:val="0"/>
          <w:numId w:val="5"/>
        </w:numPr>
        <w:spacing w:line="276" w:lineRule="auto"/>
        <w:rPr>
          <w:rFonts w:eastAsia="Times New Roman" w:cstheme="minorHAnsi"/>
          <w:color w:val="202124"/>
          <w:sz w:val="24"/>
          <w:szCs w:val="24"/>
          <w:lang w:eastAsia="en-IN"/>
        </w:rPr>
      </w:pPr>
      <w:r w:rsidRPr="00582790">
        <w:rPr>
          <w:rFonts w:cstheme="minorHAnsi"/>
          <w:sz w:val="24"/>
          <w:szCs w:val="24"/>
        </w:rPr>
        <w:t xml:space="preserve">The users and companies who are aware and want to take the initiative to do a EIA, usually have to contract an organization which give EIA services </w:t>
      </w:r>
      <w:r w:rsidR="00ED5C1E">
        <w:rPr>
          <w:rFonts w:eastAsia="Times New Roman" w:cstheme="minorHAnsi"/>
          <w:color w:val="202124"/>
          <w:sz w:val="24"/>
          <w:szCs w:val="24"/>
          <w:lang w:eastAsia="en-IN"/>
        </w:rPr>
        <w:t xml:space="preserve">(like Environ India &amp; A&amp;N Technologies), </w:t>
      </w:r>
      <w:r w:rsidRPr="00582790">
        <w:rPr>
          <w:rFonts w:eastAsia="Times New Roman" w:cstheme="minorHAnsi"/>
          <w:color w:val="202124"/>
          <w:sz w:val="24"/>
          <w:szCs w:val="24"/>
          <w:lang w:eastAsia="en-IN"/>
        </w:rPr>
        <w:t>which usually charge a premium for it, this lead to increasing the company’s expenses. Whereas if the use EcoCheck.AI they wil</w:t>
      </w:r>
      <w:r>
        <w:rPr>
          <w:rFonts w:eastAsia="Times New Roman" w:cstheme="minorHAnsi"/>
          <w:color w:val="202124"/>
          <w:sz w:val="24"/>
          <w:szCs w:val="24"/>
          <w:lang w:eastAsia="en-IN"/>
        </w:rPr>
        <w:t>l</w:t>
      </w:r>
      <w:r w:rsidRPr="00582790">
        <w:rPr>
          <w:rFonts w:eastAsia="Times New Roman" w:cstheme="minorHAnsi"/>
          <w:color w:val="202124"/>
          <w:sz w:val="24"/>
          <w:szCs w:val="24"/>
          <w:lang w:eastAsia="en-IN"/>
        </w:rPr>
        <w:t xml:space="preserve"> save on </w:t>
      </w:r>
      <w:r>
        <w:rPr>
          <w:rFonts w:eastAsia="Times New Roman" w:cstheme="minorHAnsi"/>
          <w:color w:val="202124"/>
          <w:sz w:val="24"/>
          <w:szCs w:val="24"/>
          <w:lang w:eastAsia="en-IN"/>
        </w:rPr>
        <w:t>these expenses.</w:t>
      </w:r>
    </w:p>
    <w:p w:rsidR="00582790" w:rsidRDefault="00582790" w:rsidP="00582790">
      <w:pPr>
        <w:pStyle w:val="ListParagraph"/>
        <w:spacing w:line="276" w:lineRule="auto"/>
        <w:rPr>
          <w:rFonts w:eastAsia="Times New Roman" w:cstheme="minorHAnsi"/>
          <w:color w:val="202124"/>
          <w:sz w:val="24"/>
          <w:szCs w:val="24"/>
          <w:lang w:eastAsia="en-IN"/>
        </w:rPr>
      </w:pPr>
    </w:p>
    <w:p w:rsidR="00582790" w:rsidRDefault="00582790" w:rsidP="00582790">
      <w:pPr>
        <w:pStyle w:val="ListParagraph"/>
        <w:numPr>
          <w:ilvl w:val="0"/>
          <w:numId w:val="5"/>
        </w:numPr>
        <w:spacing w:line="276" w:lineRule="auto"/>
        <w:rPr>
          <w:rFonts w:eastAsia="Times New Roman" w:cstheme="minorHAnsi"/>
          <w:color w:val="202124"/>
          <w:sz w:val="24"/>
          <w:szCs w:val="24"/>
          <w:lang w:eastAsia="en-IN"/>
        </w:rPr>
      </w:pPr>
      <w:r>
        <w:rPr>
          <w:rFonts w:eastAsia="Times New Roman" w:cstheme="minorHAnsi"/>
          <w:color w:val="202124"/>
          <w:sz w:val="24"/>
          <w:szCs w:val="24"/>
          <w:lang w:eastAsia="en-IN"/>
        </w:rPr>
        <w:t>For the companies who provide EIA services (like Environ India</w:t>
      </w:r>
      <w:r w:rsidR="00ED5C1E">
        <w:rPr>
          <w:rFonts w:eastAsia="Times New Roman" w:cstheme="minorHAnsi"/>
          <w:color w:val="202124"/>
          <w:sz w:val="24"/>
          <w:szCs w:val="24"/>
          <w:lang w:eastAsia="en-IN"/>
        </w:rPr>
        <w:t xml:space="preserve"> &amp; A&amp;N Technologies</w:t>
      </w:r>
      <w:r>
        <w:rPr>
          <w:rFonts w:eastAsia="Times New Roman" w:cstheme="minorHAnsi"/>
          <w:color w:val="202124"/>
          <w:sz w:val="24"/>
          <w:szCs w:val="24"/>
          <w:lang w:eastAsia="en-IN"/>
        </w:rPr>
        <w:t>)</w:t>
      </w:r>
      <w:r w:rsidR="00ED5C1E">
        <w:rPr>
          <w:rFonts w:eastAsia="Times New Roman" w:cstheme="minorHAnsi"/>
          <w:color w:val="202124"/>
          <w:sz w:val="24"/>
          <w:szCs w:val="24"/>
          <w:lang w:eastAsia="en-IN"/>
        </w:rPr>
        <w:t>, can use EcoCheck.AI which will help them</w:t>
      </w:r>
      <w:r>
        <w:rPr>
          <w:rFonts w:eastAsia="Times New Roman" w:cstheme="minorHAnsi"/>
          <w:color w:val="202124"/>
          <w:sz w:val="24"/>
          <w:szCs w:val="24"/>
          <w:lang w:eastAsia="en-IN"/>
        </w:rPr>
        <w:t xml:space="preserve"> </w:t>
      </w:r>
      <w:r w:rsidR="00ED5C1E">
        <w:rPr>
          <w:rFonts w:eastAsia="Times New Roman" w:cstheme="minorHAnsi"/>
          <w:color w:val="202124"/>
          <w:sz w:val="24"/>
          <w:szCs w:val="24"/>
          <w:lang w:eastAsia="en-IN"/>
        </w:rPr>
        <w:t>reduce labour costs and increase their efficient as AI will take far le</w:t>
      </w:r>
      <w:r w:rsidR="00C80E0E">
        <w:rPr>
          <w:rFonts w:eastAsia="Times New Roman" w:cstheme="minorHAnsi"/>
          <w:color w:val="202124"/>
          <w:sz w:val="24"/>
          <w:szCs w:val="24"/>
          <w:lang w:eastAsia="en-IN"/>
        </w:rPr>
        <w:t>ss time to process and predict the impact</w:t>
      </w:r>
      <w:r w:rsidR="00ED5C1E">
        <w:rPr>
          <w:rFonts w:eastAsia="Times New Roman" w:cstheme="minorHAnsi"/>
          <w:color w:val="202124"/>
          <w:sz w:val="24"/>
          <w:szCs w:val="24"/>
          <w:lang w:eastAsia="en-IN"/>
        </w:rPr>
        <w:t>. This will help to make their services more affordable and reduce their delivery time.</w:t>
      </w:r>
    </w:p>
    <w:p w:rsidR="00C80E0E" w:rsidRPr="00C80E0E" w:rsidRDefault="00C80E0E" w:rsidP="00C80E0E">
      <w:pPr>
        <w:pStyle w:val="ListParagraph"/>
        <w:rPr>
          <w:rFonts w:eastAsia="Times New Roman" w:cstheme="minorHAnsi"/>
          <w:color w:val="202124"/>
          <w:sz w:val="24"/>
          <w:szCs w:val="24"/>
          <w:lang w:eastAsia="en-IN"/>
        </w:rPr>
      </w:pPr>
    </w:p>
    <w:p w:rsidR="000C478F" w:rsidRPr="000C478F" w:rsidRDefault="00C80E0E" w:rsidP="000C478F">
      <w:pPr>
        <w:pStyle w:val="ListParagraph"/>
        <w:numPr>
          <w:ilvl w:val="0"/>
          <w:numId w:val="5"/>
        </w:numPr>
        <w:spacing w:line="276" w:lineRule="auto"/>
        <w:rPr>
          <w:rStyle w:val="Strong"/>
          <w:rFonts w:eastAsia="Times New Roman" w:cstheme="minorHAnsi"/>
          <w:b w:val="0"/>
          <w:bCs w:val="0"/>
          <w:color w:val="202124"/>
          <w:sz w:val="24"/>
          <w:szCs w:val="24"/>
          <w:lang w:eastAsia="en-IN"/>
        </w:rPr>
      </w:pPr>
      <w:r>
        <w:rPr>
          <w:rFonts w:eastAsia="Times New Roman" w:cstheme="minorHAnsi"/>
          <w:color w:val="202124"/>
          <w:sz w:val="24"/>
          <w:szCs w:val="24"/>
          <w:lang w:eastAsia="en-IN"/>
        </w:rPr>
        <w:t xml:space="preserve">Since we don’t have any near future plans for monetizing EcoCheck.AI and making it a paid curious &amp; concerned consumers and </w:t>
      </w:r>
      <w:r w:rsidR="000C478F">
        <w:rPr>
          <w:rFonts w:eastAsia="Times New Roman" w:cstheme="minorHAnsi"/>
          <w:color w:val="202124"/>
          <w:sz w:val="24"/>
          <w:szCs w:val="24"/>
          <w:lang w:eastAsia="en-IN"/>
        </w:rPr>
        <w:t>public</w:t>
      </w:r>
      <w:r>
        <w:rPr>
          <w:rFonts w:eastAsia="Times New Roman" w:cstheme="minorHAnsi"/>
          <w:color w:val="202124"/>
          <w:sz w:val="24"/>
          <w:szCs w:val="24"/>
          <w:lang w:eastAsia="en-IN"/>
        </w:rPr>
        <w:t xml:space="preserve"> can also access the tool and </w:t>
      </w:r>
      <w:r w:rsidR="00176279">
        <w:rPr>
          <w:rFonts w:eastAsia="Times New Roman" w:cstheme="minorHAnsi"/>
          <w:color w:val="202124"/>
          <w:sz w:val="24"/>
          <w:szCs w:val="24"/>
          <w:lang w:eastAsia="en-IN"/>
        </w:rPr>
        <w:t>check the environmental</w:t>
      </w:r>
      <w:r>
        <w:rPr>
          <w:rFonts w:eastAsia="Times New Roman" w:cstheme="minorHAnsi"/>
          <w:color w:val="202124"/>
          <w:sz w:val="24"/>
          <w:szCs w:val="24"/>
          <w:lang w:eastAsia="en-IN"/>
        </w:rPr>
        <w:t xml:space="preserve"> impact of a product, if they find any </w:t>
      </w:r>
      <w:r w:rsidR="00176279">
        <w:rPr>
          <w:rFonts w:eastAsia="Times New Roman" w:cstheme="minorHAnsi"/>
          <w:color w:val="202124"/>
          <w:sz w:val="24"/>
          <w:szCs w:val="24"/>
          <w:lang w:eastAsia="en-IN"/>
        </w:rPr>
        <w:t>discrepancies</w:t>
      </w:r>
      <w:r>
        <w:rPr>
          <w:rFonts w:eastAsia="Times New Roman" w:cstheme="minorHAnsi"/>
          <w:color w:val="202124"/>
          <w:sz w:val="24"/>
          <w:szCs w:val="24"/>
          <w:lang w:eastAsia="en-IN"/>
        </w:rPr>
        <w:t xml:space="preserve"> between the </w:t>
      </w:r>
      <w:proofErr w:type="spellStart"/>
      <w:r>
        <w:rPr>
          <w:rFonts w:eastAsia="Times New Roman" w:cstheme="minorHAnsi"/>
          <w:color w:val="202124"/>
          <w:sz w:val="24"/>
          <w:szCs w:val="24"/>
          <w:lang w:eastAsia="en-IN"/>
        </w:rPr>
        <w:t>EcoCheck.AI</w:t>
      </w:r>
      <w:r w:rsidR="00176279">
        <w:rPr>
          <w:rFonts w:eastAsia="Times New Roman" w:cstheme="minorHAnsi"/>
          <w:color w:val="202124"/>
          <w:sz w:val="24"/>
          <w:szCs w:val="24"/>
          <w:lang w:eastAsia="en-IN"/>
        </w:rPr>
        <w:t>’s</w:t>
      </w:r>
      <w:proofErr w:type="spellEnd"/>
      <w:r>
        <w:rPr>
          <w:rFonts w:eastAsia="Times New Roman" w:cstheme="minorHAnsi"/>
          <w:color w:val="202124"/>
          <w:sz w:val="24"/>
          <w:szCs w:val="24"/>
          <w:lang w:eastAsia="en-IN"/>
        </w:rPr>
        <w:t xml:space="preserve"> report and what the company reports they can </w:t>
      </w:r>
      <w:r w:rsidR="00176279">
        <w:rPr>
          <w:rFonts w:eastAsia="Times New Roman" w:cstheme="minorHAnsi"/>
          <w:color w:val="202124"/>
          <w:sz w:val="24"/>
          <w:szCs w:val="24"/>
          <w:lang w:eastAsia="en-IN"/>
        </w:rPr>
        <w:t xml:space="preserve">ask the company for justification. This will ensure sustainable and best quality products for everyone </w:t>
      </w:r>
    </w:p>
    <w:p w:rsidR="007716D0" w:rsidRPr="00A50C6C" w:rsidRDefault="00A50C6C" w:rsidP="000C478F">
      <w:pPr>
        <w:pStyle w:val="Heading1"/>
        <w:numPr>
          <w:ilvl w:val="0"/>
          <w:numId w:val="6"/>
        </w:numPr>
        <w:jc w:val="center"/>
        <w:rPr>
          <w:rStyle w:val="Strong"/>
          <w:color w:val="000000" w:themeColor="text1"/>
        </w:rPr>
      </w:pPr>
      <w:r w:rsidRPr="00A50C6C">
        <w:rPr>
          <w:rStyle w:val="Strong"/>
          <w:color w:val="000000" w:themeColor="text1"/>
        </w:rPr>
        <w:t xml:space="preserve">Thank </w:t>
      </w:r>
      <w:proofErr w:type="gramStart"/>
      <w:r w:rsidRPr="00A50C6C">
        <w:rPr>
          <w:rStyle w:val="Strong"/>
          <w:color w:val="000000" w:themeColor="text1"/>
        </w:rPr>
        <w:t>You</w:t>
      </w:r>
      <w:r w:rsidR="000C478F">
        <w:rPr>
          <w:rStyle w:val="Strong"/>
          <w:color w:val="000000" w:themeColor="text1"/>
        </w:rPr>
        <w:t xml:space="preserve"> </w:t>
      </w:r>
      <w:r w:rsidRPr="00A50C6C">
        <w:rPr>
          <w:rStyle w:val="Strong"/>
          <w:color w:val="000000" w:themeColor="text1"/>
        </w:rPr>
        <w:t xml:space="preserve"> -</w:t>
      </w:r>
      <w:proofErr w:type="gramEnd"/>
    </w:p>
    <w:sectPr w:rsidR="007716D0" w:rsidRPr="00A50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53D"/>
    <w:multiLevelType w:val="hybridMultilevel"/>
    <w:tmpl w:val="3A0EABCA"/>
    <w:lvl w:ilvl="0" w:tplc="865E4D12">
      <w:start w:val="4"/>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F71AD7"/>
    <w:multiLevelType w:val="hybridMultilevel"/>
    <w:tmpl w:val="FCD4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9C23EB"/>
    <w:multiLevelType w:val="hybridMultilevel"/>
    <w:tmpl w:val="37CA8DFA"/>
    <w:lvl w:ilvl="0" w:tplc="50D2E914">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A07F68"/>
    <w:multiLevelType w:val="hybridMultilevel"/>
    <w:tmpl w:val="D8E8F4D2"/>
    <w:lvl w:ilvl="0" w:tplc="C04A83C4">
      <w:start w:val="1"/>
      <w:numFmt w:val="decimal"/>
      <w:lvlText w:val="%1."/>
      <w:lvlJc w:val="left"/>
      <w:pPr>
        <w:ind w:left="720" w:hanging="360"/>
      </w:pPr>
      <w:rPr>
        <w:rFonts w:eastAsiaTheme="minorHAnsi"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D91CD4"/>
    <w:multiLevelType w:val="hybridMultilevel"/>
    <w:tmpl w:val="6E60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511FB1"/>
    <w:multiLevelType w:val="hybridMultilevel"/>
    <w:tmpl w:val="AF583644"/>
    <w:lvl w:ilvl="0" w:tplc="50D2E914">
      <w:start w:val="1"/>
      <w:numFmt w:val="decimal"/>
      <w:lvlText w:val="%1."/>
      <w:lvlJc w:val="left"/>
      <w:pPr>
        <w:ind w:left="1440" w:hanging="360"/>
      </w:pPr>
      <w:rPr>
        <w:b/>
        <w:bCs/>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F7B65ED"/>
    <w:multiLevelType w:val="hybridMultilevel"/>
    <w:tmpl w:val="7196EE24"/>
    <w:lvl w:ilvl="0" w:tplc="755CCB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1"/>
  </w:num>
  <w:num w:numId="4">
    <w:abstractNumId w:val="6"/>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8C"/>
    <w:rsid w:val="000456A5"/>
    <w:rsid w:val="000C1F05"/>
    <w:rsid w:val="000C478F"/>
    <w:rsid w:val="001426B4"/>
    <w:rsid w:val="0015316F"/>
    <w:rsid w:val="00176279"/>
    <w:rsid w:val="002A5B70"/>
    <w:rsid w:val="004B40BD"/>
    <w:rsid w:val="00582790"/>
    <w:rsid w:val="006211A5"/>
    <w:rsid w:val="00632B12"/>
    <w:rsid w:val="007716D0"/>
    <w:rsid w:val="007A0D74"/>
    <w:rsid w:val="007B6537"/>
    <w:rsid w:val="008C5102"/>
    <w:rsid w:val="00A357E4"/>
    <w:rsid w:val="00A50C6C"/>
    <w:rsid w:val="00A73C5D"/>
    <w:rsid w:val="00AC1137"/>
    <w:rsid w:val="00B33E4B"/>
    <w:rsid w:val="00C80E0E"/>
    <w:rsid w:val="00D1578C"/>
    <w:rsid w:val="00DB6E5C"/>
    <w:rsid w:val="00DF2933"/>
    <w:rsid w:val="00EB04C0"/>
    <w:rsid w:val="00ED5C1E"/>
    <w:rsid w:val="00EE04EB"/>
    <w:rsid w:val="00F22C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4294"/>
  <w15:chartTrackingRefBased/>
  <w15:docId w15:val="{7705A365-8CA9-4A8A-9720-47AE573E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C6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A50C6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F05"/>
    <w:pPr>
      <w:ind w:left="720"/>
      <w:contextualSpacing/>
    </w:pPr>
  </w:style>
  <w:style w:type="paragraph" w:styleId="Title">
    <w:name w:val="Title"/>
    <w:basedOn w:val="Normal"/>
    <w:next w:val="Normal"/>
    <w:link w:val="TitleChar"/>
    <w:uiPriority w:val="10"/>
    <w:qFormat/>
    <w:rsid w:val="00A357E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357E4"/>
    <w:rPr>
      <w:rFonts w:asciiTheme="majorHAnsi" w:eastAsiaTheme="majorEastAsia" w:hAnsiTheme="majorHAnsi" w:cstheme="majorBidi"/>
      <w:spacing w:val="-10"/>
      <w:kern w:val="28"/>
      <w:sz w:val="56"/>
      <w:szCs w:val="50"/>
    </w:rPr>
  </w:style>
  <w:style w:type="character" w:customStyle="1" w:styleId="osrxxb">
    <w:name w:val="osrxxb"/>
    <w:basedOn w:val="DefaultParagraphFont"/>
    <w:rsid w:val="00582790"/>
  </w:style>
  <w:style w:type="character" w:customStyle="1" w:styleId="Heading1Char">
    <w:name w:val="Heading 1 Char"/>
    <w:basedOn w:val="DefaultParagraphFont"/>
    <w:link w:val="Heading1"/>
    <w:uiPriority w:val="9"/>
    <w:rsid w:val="00A50C6C"/>
    <w:rPr>
      <w:rFonts w:asciiTheme="majorHAnsi" w:eastAsiaTheme="majorEastAsia" w:hAnsiTheme="majorHAnsi" w:cstheme="majorBidi"/>
      <w:color w:val="2E74B5" w:themeColor="accent1" w:themeShade="BF"/>
      <w:sz w:val="32"/>
      <w:szCs w:val="29"/>
    </w:rPr>
  </w:style>
  <w:style w:type="character" w:styleId="Strong">
    <w:name w:val="Strong"/>
    <w:basedOn w:val="DefaultParagraphFont"/>
    <w:uiPriority w:val="22"/>
    <w:qFormat/>
    <w:rsid w:val="00A50C6C"/>
    <w:rPr>
      <w:b/>
      <w:bCs/>
    </w:rPr>
  </w:style>
  <w:style w:type="character" w:customStyle="1" w:styleId="Heading2Char">
    <w:name w:val="Heading 2 Char"/>
    <w:basedOn w:val="DefaultParagraphFont"/>
    <w:link w:val="Heading2"/>
    <w:uiPriority w:val="9"/>
    <w:rsid w:val="00A50C6C"/>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58476">
      <w:bodyDiv w:val="1"/>
      <w:marLeft w:val="0"/>
      <w:marRight w:val="0"/>
      <w:marTop w:val="0"/>
      <w:marBottom w:val="0"/>
      <w:divBdr>
        <w:top w:val="none" w:sz="0" w:space="0" w:color="auto"/>
        <w:left w:val="none" w:sz="0" w:space="0" w:color="auto"/>
        <w:bottom w:val="none" w:sz="0" w:space="0" w:color="auto"/>
        <w:right w:val="none" w:sz="0" w:space="0" w:color="auto"/>
      </w:divBdr>
      <w:divsChild>
        <w:div w:id="1289627655">
          <w:marLeft w:val="0"/>
          <w:marRight w:val="0"/>
          <w:marTop w:val="0"/>
          <w:marBottom w:val="0"/>
          <w:divBdr>
            <w:top w:val="none" w:sz="0" w:space="0" w:color="auto"/>
            <w:left w:val="none" w:sz="0" w:space="0" w:color="auto"/>
            <w:bottom w:val="none" w:sz="0" w:space="0" w:color="auto"/>
            <w:right w:val="none" w:sz="0" w:space="0" w:color="auto"/>
          </w:divBdr>
          <w:divsChild>
            <w:div w:id="10890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87938">
      <w:bodyDiv w:val="1"/>
      <w:marLeft w:val="0"/>
      <w:marRight w:val="0"/>
      <w:marTop w:val="0"/>
      <w:marBottom w:val="0"/>
      <w:divBdr>
        <w:top w:val="none" w:sz="0" w:space="0" w:color="auto"/>
        <w:left w:val="none" w:sz="0" w:space="0" w:color="auto"/>
        <w:bottom w:val="none" w:sz="0" w:space="0" w:color="auto"/>
        <w:right w:val="none" w:sz="0" w:space="0" w:color="auto"/>
      </w:divBdr>
      <w:divsChild>
        <w:div w:id="574171590">
          <w:marLeft w:val="0"/>
          <w:marRight w:val="0"/>
          <w:marTop w:val="0"/>
          <w:marBottom w:val="0"/>
          <w:divBdr>
            <w:top w:val="none" w:sz="0" w:space="0" w:color="auto"/>
            <w:left w:val="none" w:sz="0" w:space="0" w:color="auto"/>
            <w:bottom w:val="none" w:sz="0" w:space="0" w:color="auto"/>
            <w:right w:val="none" w:sz="0" w:space="0" w:color="auto"/>
          </w:divBdr>
          <w:divsChild>
            <w:div w:id="2112965585">
              <w:marLeft w:val="0"/>
              <w:marRight w:val="0"/>
              <w:marTop w:val="0"/>
              <w:marBottom w:val="0"/>
              <w:divBdr>
                <w:top w:val="none" w:sz="0" w:space="0" w:color="auto"/>
                <w:left w:val="none" w:sz="0" w:space="0" w:color="auto"/>
                <w:bottom w:val="none" w:sz="0" w:space="0" w:color="auto"/>
                <w:right w:val="none" w:sz="0" w:space="0" w:color="auto"/>
              </w:divBdr>
              <w:divsChild>
                <w:div w:id="18817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3451">
      <w:bodyDiv w:val="1"/>
      <w:marLeft w:val="0"/>
      <w:marRight w:val="0"/>
      <w:marTop w:val="0"/>
      <w:marBottom w:val="0"/>
      <w:divBdr>
        <w:top w:val="none" w:sz="0" w:space="0" w:color="auto"/>
        <w:left w:val="none" w:sz="0" w:space="0" w:color="auto"/>
        <w:bottom w:val="none" w:sz="0" w:space="0" w:color="auto"/>
        <w:right w:val="none" w:sz="0" w:space="0" w:color="auto"/>
      </w:divBdr>
      <w:divsChild>
        <w:div w:id="2115706103">
          <w:marLeft w:val="0"/>
          <w:marRight w:val="0"/>
          <w:marTop w:val="0"/>
          <w:marBottom w:val="0"/>
          <w:divBdr>
            <w:top w:val="none" w:sz="0" w:space="0" w:color="auto"/>
            <w:left w:val="none" w:sz="0" w:space="0" w:color="auto"/>
            <w:bottom w:val="none" w:sz="0" w:space="0" w:color="auto"/>
            <w:right w:val="none" w:sz="0" w:space="0" w:color="auto"/>
          </w:divBdr>
          <w:divsChild>
            <w:div w:id="304313642">
              <w:marLeft w:val="0"/>
              <w:marRight w:val="0"/>
              <w:marTop w:val="0"/>
              <w:marBottom w:val="0"/>
              <w:divBdr>
                <w:top w:val="none" w:sz="0" w:space="0" w:color="auto"/>
                <w:left w:val="none" w:sz="0" w:space="0" w:color="auto"/>
                <w:bottom w:val="none" w:sz="0" w:space="0" w:color="auto"/>
                <w:right w:val="none" w:sz="0" w:space="0" w:color="auto"/>
              </w:divBdr>
              <w:divsChild>
                <w:div w:id="2579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0666">
      <w:bodyDiv w:val="1"/>
      <w:marLeft w:val="0"/>
      <w:marRight w:val="0"/>
      <w:marTop w:val="0"/>
      <w:marBottom w:val="0"/>
      <w:divBdr>
        <w:top w:val="none" w:sz="0" w:space="0" w:color="auto"/>
        <w:left w:val="none" w:sz="0" w:space="0" w:color="auto"/>
        <w:bottom w:val="none" w:sz="0" w:space="0" w:color="auto"/>
        <w:right w:val="none" w:sz="0" w:space="0" w:color="auto"/>
      </w:divBdr>
      <w:divsChild>
        <w:div w:id="468741930">
          <w:marLeft w:val="0"/>
          <w:marRight w:val="0"/>
          <w:marTop w:val="0"/>
          <w:marBottom w:val="0"/>
          <w:divBdr>
            <w:top w:val="none" w:sz="0" w:space="0" w:color="auto"/>
            <w:left w:val="none" w:sz="0" w:space="0" w:color="auto"/>
            <w:bottom w:val="none" w:sz="0" w:space="0" w:color="auto"/>
            <w:right w:val="none" w:sz="0" w:space="0" w:color="auto"/>
          </w:divBdr>
          <w:divsChild>
            <w:div w:id="21329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E2551-CC1B-4BDC-B084-DF907FDAF460}" type="doc">
      <dgm:prSet loTypeId="urn:microsoft.com/office/officeart/2005/8/layout/lProcess3" loCatId="process" qsTypeId="urn:microsoft.com/office/officeart/2005/8/quickstyle/simple5" qsCatId="simple" csTypeId="urn:microsoft.com/office/officeart/2005/8/colors/colorful4" csCatId="colorful" phldr="1"/>
      <dgm:spPr/>
      <dgm:t>
        <a:bodyPr/>
        <a:lstStyle/>
        <a:p>
          <a:endParaRPr lang="en-US"/>
        </a:p>
      </dgm:t>
    </dgm:pt>
    <dgm:pt modelId="{B41D6387-13BB-4236-BF8A-4E8B40DA6961}">
      <dgm:prSet phldrT="[Text]" custT="1"/>
      <dgm:spPr/>
      <dgm:t>
        <a:bodyPr/>
        <a:lstStyle/>
        <a:p>
          <a:pPr algn="ctr"/>
          <a:r>
            <a:rPr lang="en-US" sz="1200" b="1"/>
            <a:t>1. Data</a:t>
          </a:r>
        </a:p>
      </dgm:t>
    </dgm:pt>
    <dgm:pt modelId="{F83BFBA0-7AF0-436A-89B0-BC995CDC3CEB}" type="parTrans" cxnId="{D8087EF6-0D36-408F-AFC9-94C6FA4F3BB3}">
      <dgm:prSet/>
      <dgm:spPr/>
      <dgm:t>
        <a:bodyPr/>
        <a:lstStyle/>
        <a:p>
          <a:endParaRPr lang="en-US" sz="1400" b="0"/>
        </a:p>
      </dgm:t>
    </dgm:pt>
    <dgm:pt modelId="{1941D42F-E1B9-47B5-AA2E-A9373360B41C}" type="sibTrans" cxnId="{D8087EF6-0D36-408F-AFC9-94C6FA4F3BB3}">
      <dgm:prSet/>
      <dgm:spPr/>
      <dgm:t>
        <a:bodyPr/>
        <a:lstStyle/>
        <a:p>
          <a:endParaRPr lang="en-US" sz="1400" b="0"/>
        </a:p>
      </dgm:t>
    </dgm:pt>
    <dgm:pt modelId="{01F15188-D67D-4C6E-B259-BC461FA460B4}">
      <dgm:prSet phldrT="[Text]" custT="1"/>
      <dgm:spPr/>
      <dgm:t>
        <a:bodyPr/>
        <a:lstStyle/>
        <a:p>
          <a:r>
            <a:rPr lang="en-IN" sz="1200" b="0"/>
            <a:t>Using the dataset which I &amp; Krishna made, the neural netwrok is trained [Cell 18]* and tested [Cell 22]*. </a:t>
          </a:r>
          <a:endParaRPr lang="en-US" sz="1200" b="0"/>
        </a:p>
      </dgm:t>
    </dgm:pt>
    <dgm:pt modelId="{8A2056F0-CC92-46FA-8C68-6E1DC49524B6}" type="parTrans" cxnId="{7D53C3BC-0ECA-42DD-A32E-3DE55F4EBD54}">
      <dgm:prSet/>
      <dgm:spPr/>
      <dgm:t>
        <a:bodyPr/>
        <a:lstStyle/>
        <a:p>
          <a:endParaRPr lang="en-US" sz="1400" b="0"/>
        </a:p>
      </dgm:t>
    </dgm:pt>
    <dgm:pt modelId="{C7BF7B31-CBF7-4178-AAF3-2F0B2ACEC83F}" type="sibTrans" cxnId="{7D53C3BC-0ECA-42DD-A32E-3DE55F4EBD54}">
      <dgm:prSet/>
      <dgm:spPr/>
      <dgm:t>
        <a:bodyPr/>
        <a:lstStyle/>
        <a:p>
          <a:endParaRPr lang="en-US" sz="1400" b="0"/>
        </a:p>
      </dgm:t>
    </dgm:pt>
    <dgm:pt modelId="{CF098977-7169-4756-94B9-7D110D63D8B6}">
      <dgm:prSet phldrT="[Text]" custT="1"/>
      <dgm:spPr/>
      <dgm:t>
        <a:bodyPr/>
        <a:lstStyle/>
        <a:p>
          <a:pPr algn="ctr"/>
          <a:r>
            <a:rPr lang="en-US" sz="1200" b="1"/>
            <a:t>2. UI Input</a:t>
          </a:r>
        </a:p>
      </dgm:t>
    </dgm:pt>
    <dgm:pt modelId="{B845FED2-72C3-4226-AE15-333080F55D5B}" type="parTrans" cxnId="{4E773CAD-4A01-4910-9C68-2950920898DD}">
      <dgm:prSet/>
      <dgm:spPr/>
      <dgm:t>
        <a:bodyPr/>
        <a:lstStyle/>
        <a:p>
          <a:endParaRPr lang="en-US" sz="1400" b="0"/>
        </a:p>
      </dgm:t>
    </dgm:pt>
    <dgm:pt modelId="{2E364152-6A34-4679-AD9E-E12628B04184}" type="sibTrans" cxnId="{4E773CAD-4A01-4910-9C68-2950920898DD}">
      <dgm:prSet/>
      <dgm:spPr/>
      <dgm:t>
        <a:bodyPr/>
        <a:lstStyle/>
        <a:p>
          <a:endParaRPr lang="en-US" sz="1400" b="0"/>
        </a:p>
      </dgm:t>
    </dgm:pt>
    <dgm:pt modelId="{DD0EC7CA-7DD8-4963-BF4A-8164D6258D2C}">
      <dgm:prSet phldrT="[Text]" custT="1"/>
      <dgm:spPr/>
      <dgm:t>
        <a:bodyPr/>
        <a:lstStyle/>
        <a:p>
          <a:r>
            <a:rPr lang="en-IN" sz="1200" b="0"/>
            <a:t>Users can then enter the constituent values of their products in a simple text-based user interface (UI)** [Cell 34-35]*.</a:t>
          </a:r>
          <a:endParaRPr lang="en-US" sz="1200" b="0"/>
        </a:p>
      </dgm:t>
    </dgm:pt>
    <dgm:pt modelId="{F343788B-9DCF-4F3E-B798-133F086AD284}" type="parTrans" cxnId="{91CC573E-E23B-45A3-91E2-DB99EF745014}">
      <dgm:prSet/>
      <dgm:spPr/>
      <dgm:t>
        <a:bodyPr/>
        <a:lstStyle/>
        <a:p>
          <a:endParaRPr lang="en-US" sz="1400" b="0"/>
        </a:p>
      </dgm:t>
    </dgm:pt>
    <dgm:pt modelId="{8AAD69A7-0A63-4764-B50D-A81471E6F6C1}" type="sibTrans" cxnId="{91CC573E-E23B-45A3-91E2-DB99EF745014}">
      <dgm:prSet/>
      <dgm:spPr/>
      <dgm:t>
        <a:bodyPr/>
        <a:lstStyle/>
        <a:p>
          <a:endParaRPr lang="en-US" sz="1400" b="0"/>
        </a:p>
      </dgm:t>
    </dgm:pt>
    <dgm:pt modelId="{F206A3A4-54D2-4EE3-B800-A33CDAC3630A}">
      <dgm:prSet phldrT="[Text]" custT="1"/>
      <dgm:spPr/>
      <dgm:t>
        <a:bodyPr/>
        <a:lstStyle/>
        <a:p>
          <a:pPr algn="ctr"/>
          <a:r>
            <a:rPr lang="en-US" sz="1200" b="1"/>
            <a:t>3. Processing &amp; display</a:t>
          </a:r>
        </a:p>
      </dgm:t>
    </dgm:pt>
    <dgm:pt modelId="{97C9068D-1FDE-4650-A0AB-0D912969E756}" type="parTrans" cxnId="{1DD449D7-D3FF-47EE-9CB1-46FB384DF4E0}">
      <dgm:prSet/>
      <dgm:spPr/>
      <dgm:t>
        <a:bodyPr/>
        <a:lstStyle/>
        <a:p>
          <a:endParaRPr lang="en-US" sz="1400" b="0"/>
        </a:p>
      </dgm:t>
    </dgm:pt>
    <dgm:pt modelId="{98D22A2A-E8CF-4457-9699-BB8DAF73849F}" type="sibTrans" cxnId="{1DD449D7-D3FF-47EE-9CB1-46FB384DF4E0}">
      <dgm:prSet/>
      <dgm:spPr/>
      <dgm:t>
        <a:bodyPr/>
        <a:lstStyle/>
        <a:p>
          <a:endParaRPr lang="en-US" sz="1400" b="0"/>
        </a:p>
      </dgm:t>
    </dgm:pt>
    <dgm:pt modelId="{C75A6327-ECD5-4F59-897E-374341A4CCF5}">
      <dgm:prSet phldrT="[Text]" custT="1"/>
      <dgm:spPr/>
      <dgm:t>
        <a:bodyPr/>
        <a:lstStyle/>
        <a:p>
          <a:r>
            <a:rPr lang="en-IN" sz="1200" b="0"/>
            <a:t>These values are then fed into a neural network for processing, and the predicted environmental impact is displayed on the screen</a:t>
          </a:r>
        </a:p>
        <a:p>
          <a:r>
            <a:rPr lang="en-IN" sz="1200" b="0"/>
            <a:t>[Cell 34-35]*.</a:t>
          </a:r>
          <a:endParaRPr lang="en-US" sz="1200" b="0"/>
        </a:p>
      </dgm:t>
    </dgm:pt>
    <dgm:pt modelId="{8CFB9644-DEED-4308-8BA8-176FDEF2E3BE}" type="parTrans" cxnId="{1B563A1F-E54A-4AF5-99AD-01EE62787DA1}">
      <dgm:prSet/>
      <dgm:spPr/>
      <dgm:t>
        <a:bodyPr/>
        <a:lstStyle/>
        <a:p>
          <a:endParaRPr lang="en-US" sz="1400" b="0"/>
        </a:p>
      </dgm:t>
    </dgm:pt>
    <dgm:pt modelId="{B5378683-7601-44AF-BB13-6CF34780138F}" type="sibTrans" cxnId="{1B563A1F-E54A-4AF5-99AD-01EE62787DA1}">
      <dgm:prSet/>
      <dgm:spPr/>
      <dgm:t>
        <a:bodyPr/>
        <a:lstStyle/>
        <a:p>
          <a:endParaRPr lang="en-US" sz="1400" b="0"/>
        </a:p>
      </dgm:t>
    </dgm:pt>
    <dgm:pt modelId="{8B291FC3-F43D-453E-B137-FF5B2F55BF32}" type="pres">
      <dgm:prSet presAssocID="{772E2551-CC1B-4BDC-B084-DF907FDAF460}" presName="Name0" presStyleCnt="0">
        <dgm:presLayoutVars>
          <dgm:chPref val="3"/>
          <dgm:dir/>
          <dgm:animLvl val="lvl"/>
          <dgm:resizeHandles/>
        </dgm:presLayoutVars>
      </dgm:prSet>
      <dgm:spPr/>
      <dgm:t>
        <a:bodyPr/>
        <a:lstStyle/>
        <a:p>
          <a:endParaRPr lang="en-US"/>
        </a:p>
      </dgm:t>
    </dgm:pt>
    <dgm:pt modelId="{1B0140D6-1D2C-4B0A-887F-DCA5F2207931}" type="pres">
      <dgm:prSet presAssocID="{B41D6387-13BB-4236-BF8A-4E8B40DA6961}" presName="horFlow" presStyleCnt="0"/>
      <dgm:spPr/>
      <dgm:t>
        <a:bodyPr/>
        <a:lstStyle/>
        <a:p>
          <a:endParaRPr lang="en-US"/>
        </a:p>
      </dgm:t>
    </dgm:pt>
    <dgm:pt modelId="{C25BB58C-B593-432B-9E1B-2ABA3CDF9887}" type="pres">
      <dgm:prSet presAssocID="{B41D6387-13BB-4236-BF8A-4E8B40DA6961}" presName="bigChev" presStyleLbl="node1" presStyleIdx="0" presStyleCnt="3" custScaleX="66378"/>
      <dgm:spPr>
        <a:prstGeom prst="stripedRightArrow">
          <a:avLst/>
        </a:prstGeom>
      </dgm:spPr>
      <dgm:t>
        <a:bodyPr/>
        <a:lstStyle/>
        <a:p>
          <a:endParaRPr lang="en-US"/>
        </a:p>
      </dgm:t>
    </dgm:pt>
    <dgm:pt modelId="{15005F27-C5FD-4464-9B6C-06CB399325DA}" type="pres">
      <dgm:prSet presAssocID="{8A2056F0-CC92-46FA-8C68-6E1DC49524B6}" presName="parTrans" presStyleCnt="0"/>
      <dgm:spPr/>
      <dgm:t>
        <a:bodyPr/>
        <a:lstStyle/>
        <a:p>
          <a:endParaRPr lang="en-US"/>
        </a:p>
      </dgm:t>
    </dgm:pt>
    <dgm:pt modelId="{FC6F1C85-B9AB-4D99-BA62-B1831A969F53}" type="pres">
      <dgm:prSet presAssocID="{01F15188-D67D-4C6E-B259-BC461FA460B4}" presName="node" presStyleLbl="alignAccFollowNode1" presStyleIdx="0" presStyleCnt="3" custScaleX="273990">
        <dgm:presLayoutVars>
          <dgm:bulletEnabled val="1"/>
        </dgm:presLayoutVars>
      </dgm:prSet>
      <dgm:spPr/>
      <dgm:t>
        <a:bodyPr/>
        <a:lstStyle/>
        <a:p>
          <a:endParaRPr lang="en-US"/>
        </a:p>
      </dgm:t>
    </dgm:pt>
    <dgm:pt modelId="{CFE92DB5-B06E-403E-8812-8DE141A42E40}" type="pres">
      <dgm:prSet presAssocID="{B41D6387-13BB-4236-BF8A-4E8B40DA6961}" presName="vSp" presStyleCnt="0"/>
      <dgm:spPr/>
      <dgm:t>
        <a:bodyPr/>
        <a:lstStyle/>
        <a:p>
          <a:endParaRPr lang="en-US"/>
        </a:p>
      </dgm:t>
    </dgm:pt>
    <dgm:pt modelId="{341E35DB-7330-4A4E-AD75-3DA0C1A9C38D}" type="pres">
      <dgm:prSet presAssocID="{CF098977-7169-4756-94B9-7D110D63D8B6}" presName="horFlow" presStyleCnt="0"/>
      <dgm:spPr/>
      <dgm:t>
        <a:bodyPr/>
        <a:lstStyle/>
        <a:p>
          <a:endParaRPr lang="en-US"/>
        </a:p>
      </dgm:t>
    </dgm:pt>
    <dgm:pt modelId="{E539308F-2B59-456E-A160-06B8C9EA6B89}" type="pres">
      <dgm:prSet presAssocID="{CF098977-7169-4756-94B9-7D110D63D8B6}" presName="bigChev" presStyleLbl="node1" presStyleIdx="1" presStyleCnt="3" custScaleX="70403"/>
      <dgm:spPr>
        <a:prstGeom prst="stripedRightArrow">
          <a:avLst/>
        </a:prstGeom>
      </dgm:spPr>
      <dgm:t>
        <a:bodyPr/>
        <a:lstStyle/>
        <a:p>
          <a:endParaRPr lang="en-US"/>
        </a:p>
      </dgm:t>
    </dgm:pt>
    <dgm:pt modelId="{B494CEF7-AD40-40E7-9168-165D40B782B4}" type="pres">
      <dgm:prSet presAssocID="{F343788B-9DCF-4F3E-B798-133F086AD284}" presName="parTrans" presStyleCnt="0"/>
      <dgm:spPr/>
      <dgm:t>
        <a:bodyPr/>
        <a:lstStyle/>
        <a:p>
          <a:endParaRPr lang="en-US"/>
        </a:p>
      </dgm:t>
    </dgm:pt>
    <dgm:pt modelId="{1CE3B3C9-8279-4CAE-823F-2ED0C7828F73}" type="pres">
      <dgm:prSet presAssocID="{DD0EC7CA-7DD8-4963-BF4A-8164D6258D2C}" presName="node" presStyleLbl="alignAccFollowNode1" presStyleIdx="1" presStyleCnt="3" custScaleX="276933">
        <dgm:presLayoutVars>
          <dgm:bulletEnabled val="1"/>
        </dgm:presLayoutVars>
      </dgm:prSet>
      <dgm:spPr/>
      <dgm:t>
        <a:bodyPr/>
        <a:lstStyle/>
        <a:p>
          <a:endParaRPr lang="en-US"/>
        </a:p>
      </dgm:t>
    </dgm:pt>
    <dgm:pt modelId="{45FA53D2-B8FA-4112-B5E3-5A3E5C77D5FE}" type="pres">
      <dgm:prSet presAssocID="{CF098977-7169-4756-94B9-7D110D63D8B6}" presName="vSp" presStyleCnt="0"/>
      <dgm:spPr/>
      <dgm:t>
        <a:bodyPr/>
        <a:lstStyle/>
        <a:p>
          <a:endParaRPr lang="en-US"/>
        </a:p>
      </dgm:t>
    </dgm:pt>
    <dgm:pt modelId="{7F5E42D3-FB3D-42C3-BF04-2E559AE5F87C}" type="pres">
      <dgm:prSet presAssocID="{F206A3A4-54D2-4EE3-B800-A33CDAC3630A}" presName="horFlow" presStyleCnt="0"/>
      <dgm:spPr/>
      <dgm:t>
        <a:bodyPr/>
        <a:lstStyle/>
        <a:p>
          <a:endParaRPr lang="en-US"/>
        </a:p>
      </dgm:t>
    </dgm:pt>
    <dgm:pt modelId="{0B546330-5FBD-4C64-BE08-4908CFE34EE4}" type="pres">
      <dgm:prSet presAssocID="{F206A3A4-54D2-4EE3-B800-A33CDAC3630A}" presName="bigChev" presStyleLbl="node1" presStyleIdx="2" presStyleCnt="3" custScaleX="70580"/>
      <dgm:spPr>
        <a:prstGeom prst="stripedRightArrow">
          <a:avLst/>
        </a:prstGeom>
      </dgm:spPr>
      <dgm:t>
        <a:bodyPr/>
        <a:lstStyle/>
        <a:p>
          <a:endParaRPr lang="en-US"/>
        </a:p>
      </dgm:t>
    </dgm:pt>
    <dgm:pt modelId="{DC44DD7A-0F35-4957-BBC3-0AEB466538CC}" type="pres">
      <dgm:prSet presAssocID="{8CFB9644-DEED-4308-8BA8-176FDEF2E3BE}" presName="parTrans" presStyleCnt="0"/>
      <dgm:spPr/>
      <dgm:t>
        <a:bodyPr/>
        <a:lstStyle/>
        <a:p>
          <a:endParaRPr lang="en-US"/>
        </a:p>
      </dgm:t>
    </dgm:pt>
    <dgm:pt modelId="{384CE91D-5B8B-4AC5-BB2C-3408FCACB871}" type="pres">
      <dgm:prSet presAssocID="{C75A6327-ECD5-4F59-897E-374341A4CCF5}" presName="node" presStyleLbl="alignAccFollowNode1" presStyleIdx="2" presStyleCnt="3" custScaleX="275013">
        <dgm:presLayoutVars>
          <dgm:bulletEnabled val="1"/>
        </dgm:presLayoutVars>
      </dgm:prSet>
      <dgm:spPr/>
      <dgm:t>
        <a:bodyPr/>
        <a:lstStyle/>
        <a:p>
          <a:endParaRPr lang="en-US"/>
        </a:p>
      </dgm:t>
    </dgm:pt>
  </dgm:ptLst>
  <dgm:cxnLst>
    <dgm:cxn modelId="{1B563A1F-E54A-4AF5-99AD-01EE62787DA1}" srcId="{F206A3A4-54D2-4EE3-B800-A33CDAC3630A}" destId="{C75A6327-ECD5-4F59-897E-374341A4CCF5}" srcOrd="0" destOrd="0" parTransId="{8CFB9644-DEED-4308-8BA8-176FDEF2E3BE}" sibTransId="{B5378683-7601-44AF-BB13-6CF34780138F}"/>
    <dgm:cxn modelId="{C4027D61-0C51-4670-B4D7-5C62CC12F1E1}" type="presOf" srcId="{01F15188-D67D-4C6E-B259-BC461FA460B4}" destId="{FC6F1C85-B9AB-4D99-BA62-B1831A969F53}" srcOrd="0" destOrd="0" presId="urn:microsoft.com/office/officeart/2005/8/layout/lProcess3"/>
    <dgm:cxn modelId="{32CE7552-8F5F-467F-AE6D-0D8E03FF4AE6}" type="presOf" srcId="{B41D6387-13BB-4236-BF8A-4E8B40DA6961}" destId="{C25BB58C-B593-432B-9E1B-2ABA3CDF9887}" srcOrd="0" destOrd="0" presId="urn:microsoft.com/office/officeart/2005/8/layout/lProcess3"/>
    <dgm:cxn modelId="{91CC573E-E23B-45A3-91E2-DB99EF745014}" srcId="{CF098977-7169-4756-94B9-7D110D63D8B6}" destId="{DD0EC7CA-7DD8-4963-BF4A-8164D6258D2C}" srcOrd="0" destOrd="0" parTransId="{F343788B-9DCF-4F3E-B798-133F086AD284}" sibTransId="{8AAD69A7-0A63-4764-B50D-A81471E6F6C1}"/>
    <dgm:cxn modelId="{4263CA7B-9BA5-4B0C-B735-7B5ADA5E2358}" type="presOf" srcId="{DD0EC7CA-7DD8-4963-BF4A-8164D6258D2C}" destId="{1CE3B3C9-8279-4CAE-823F-2ED0C7828F73}" srcOrd="0" destOrd="0" presId="urn:microsoft.com/office/officeart/2005/8/layout/lProcess3"/>
    <dgm:cxn modelId="{08971727-15D7-4628-BF4C-586F8C83E537}" type="presOf" srcId="{772E2551-CC1B-4BDC-B084-DF907FDAF460}" destId="{8B291FC3-F43D-453E-B137-FF5B2F55BF32}" srcOrd="0" destOrd="0" presId="urn:microsoft.com/office/officeart/2005/8/layout/lProcess3"/>
    <dgm:cxn modelId="{D8087EF6-0D36-408F-AFC9-94C6FA4F3BB3}" srcId="{772E2551-CC1B-4BDC-B084-DF907FDAF460}" destId="{B41D6387-13BB-4236-BF8A-4E8B40DA6961}" srcOrd="0" destOrd="0" parTransId="{F83BFBA0-7AF0-436A-89B0-BC995CDC3CEB}" sibTransId="{1941D42F-E1B9-47B5-AA2E-A9373360B41C}"/>
    <dgm:cxn modelId="{608CD35B-966C-494D-B28F-AA55A05F2711}" type="presOf" srcId="{CF098977-7169-4756-94B9-7D110D63D8B6}" destId="{E539308F-2B59-456E-A160-06B8C9EA6B89}" srcOrd="0" destOrd="0" presId="urn:microsoft.com/office/officeart/2005/8/layout/lProcess3"/>
    <dgm:cxn modelId="{AA94B8B4-EC96-40BA-A83D-1E75347EDBBD}" type="presOf" srcId="{C75A6327-ECD5-4F59-897E-374341A4CCF5}" destId="{384CE91D-5B8B-4AC5-BB2C-3408FCACB871}" srcOrd="0" destOrd="0" presId="urn:microsoft.com/office/officeart/2005/8/layout/lProcess3"/>
    <dgm:cxn modelId="{7D53C3BC-0ECA-42DD-A32E-3DE55F4EBD54}" srcId="{B41D6387-13BB-4236-BF8A-4E8B40DA6961}" destId="{01F15188-D67D-4C6E-B259-BC461FA460B4}" srcOrd="0" destOrd="0" parTransId="{8A2056F0-CC92-46FA-8C68-6E1DC49524B6}" sibTransId="{C7BF7B31-CBF7-4178-AAF3-2F0B2ACEC83F}"/>
    <dgm:cxn modelId="{4E773CAD-4A01-4910-9C68-2950920898DD}" srcId="{772E2551-CC1B-4BDC-B084-DF907FDAF460}" destId="{CF098977-7169-4756-94B9-7D110D63D8B6}" srcOrd="1" destOrd="0" parTransId="{B845FED2-72C3-4226-AE15-333080F55D5B}" sibTransId="{2E364152-6A34-4679-AD9E-E12628B04184}"/>
    <dgm:cxn modelId="{055785FD-2D52-4503-82E3-890A9C82C0B4}" type="presOf" srcId="{F206A3A4-54D2-4EE3-B800-A33CDAC3630A}" destId="{0B546330-5FBD-4C64-BE08-4908CFE34EE4}" srcOrd="0" destOrd="0" presId="urn:microsoft.com/office/officeart/2005/8/layout/lProcess3"/>
    <dgm:cxn modelId="{1DD449D7-D3FF-47EE-9CB1-46FB384DF4E0}" srcId="{772E2551-CC1B-4BDC-B084-DF907FDAF460}" destId="{F206A3A4-54D2-4EE3-B800-A33CDAC3630A}" srcOrd="2" destOrd="0" parTransId="{97C9068D-1FDE-4650-A0AB-0D912969E756}" sibTransId="{98D22A2A-E8CF-4457-9699-BB8DAF73849F}"/>
    <dgm:cxn modelId="{4289440E-175F-47E4-9B25-A88F9C300336}" type="presParOf" srcId="{8B291FC3-F43D-453E-B137-FF5B2F55BF32}" destId="{1B0140D6-1D2C-4B0A-887F-DCA5F2207931}" srcOrd="0" destOrd="0" presId="urn:microsoft.com/office/officeart/2005/8/layout/lProcess3"/>
    <dgm:cxn modelId="{1EB3B466-749C-4E27-90E0-0DBEFD613D4E}" type="presParOf" srcId="{1B0140D6-1D2C-4B0A-887F-DCA5F2207931}" destId="{C25BB58C-B593-432B-9E1B-2ABA3CDF9887}" srcOrd="0" destOrd="0" presId="urn:microsoft.com/office/officeart/2005/8/layout/lProcess3"/>
    <dgm:cxn modelId="{359CE6CE-F65D-4D61-AF2B-971F67AC2AF6}" type="presParOf" srcId="{1B0140D6-1D2C-4B0A-887F-DCA5F2207931}" destId="{15005F27-C5FD-4464-9B6C-06CB399325DA}" srcOrd="1" destOrd="0" presId="urn:microsoft.com/office/officeart/2005/8/layout/lProcess3"/>
    <dgm:cxn modelId="{FF6A4281-60D6-43FF-AB9A-FF666C7D9CEB}" type="presParOf" srcId="{1B0140D6-1D2C-4B0A-887F-DCA5F2207931}" destId="{FC6F1C85-B9AB-4D99-BA62-B1831A969F53}" srcOrd="2" destOrd="0" presId="urn:microsoft.com/office/officeart/2005/8/layout/lProcess3"/>
    <dgm:cxn modelId="{C15025D1-AA25-4061-9444-4DBB68491B89}" type="presParOf" srcId="{8B291FC3-F43D-453E-B137-FF5B2F55BF32}" destId="{CFE92DB5-B06E-403E-8812-8DE141A42E40}" srcOrd="1" destOrd="0" presId="urn:microsoft.com/office/officeart/2005/8/layout/lProcess3"/>
    <dgm:cxn modelId="{6BD5F887-26D2-4227-8B03-97CC08FEE32E}" type="presParOf" srcId="{8B291FC3-F43D-453E-B137-FF5B2F55BF32}" destId="{341E35DB-7330-4A4E-AD75-3DA0C1A9C38D}" srcOrd="2" destOrd="0" presId="urn:microsoft.com/office/officeart/2005/8/layout/lProcess3"/>
    <dgm:cxn modelId="{6C251760-B8F0-4867-828E-9E585301B2AC}" type="presParOf" srcId="{341E35DB-7330-4A4E-AD75-3DA0C1A9C38D}" destId="{E539308F-2B59-456E-A160-06B8C9EA6B89}" srcOrd="0" destOrd="0" presId="urn:microsoft.com/office/officeart/2005/8/layout/lProcess3"/>
    <dgm:cxn modelId="{B3480B28-E91C-4B7F-A8F2-BD71E44476D9}" type="presParOf" srcId="{341E35DB-7330-4A4E-AD75-3DA0C1A9C38D}" destId="{B494CEF7-AD40-40E7-9168-165D40B782B4}" srcOrd="1" destOrd="0" presId="urn:microsoft.com/office/officeart/2005/8/layout/lProcess3"/>
    <dgm:cxn modelId="{65134BBE-FABF-4BF8-846C-0A269503D6B6}" type="presParOf" srcId="{341E35DB-7330-4A4E-AD75-3DA0C1A9C38D}" destId="{1CE3B3C9-8279-4CAE-823F-2ED0C7828F73}" srcOrd="2" destOrd="0" presId="urn:microsoft.com/office/officeart/2005/8/layout/lProcess3"/>
    <dgm:cxn modelId="{43005851-A67D-4FBD-844E-6E843537B679}" type="presParOf" srcId="{8B291FC3-F43D-453E-B137-FF5B2F55BF32}" destId="{45FA53D2-B8FA-4112-B5E3-5A3E5C77D5FE}" srcOrd="3" destOrd="0" presId="urn:microsoft.com/office/officeart/2005/8/layout/lProcess3"/>
    <dgm:cxn modelId="{ACBAA36E-356F-445A-BB12-7C6198CF321B}" type="presParOf" srcId="{8B291FC3-F43D-453E-B137-FF5B2F55BF32}" destId="{7F5E42D3-FB3D-42C3-BF04-2E559AE5F87C}" srcOrd="4" destOrd="0" presId="urn:microsoft.com/office/officeart/2005/8/layout/lProcess3"/>
    <dgm:cxn modelId="{DDC6EDA1-F998-4B8D-80DE-DC68A71B80F6}" type="presParOf" srcId="{7F5E42D3-FB3D-42C3-BF04-2E559AE5F87C}" destId="{0B546330-5FBD-4C64-BE08-4908CFE34EE4}" srcOrd="0" destOrd="0" presId="urn:microsoft.com/office/officeart/2005/8/layout/lProcess3"/>
    <dgm:cxn modelId="{4F24CE35-228E-4FEC-9162-CD9059F7CF68}" type="presParOf" srcId="{7F5E42D3-FB3D-42C3-BF04-2E559AE5F87C}" destId="{DC44DD7A-0F35-4957-BBC3-0AEB466538CC}" srcOrd="1" destOrd="0" presId="urn:microsoft.com/office/officeart/2005/8/layout/lProcess3"/>
    <dgm:cxn modelId="{0D64C9F6-EEFD-4C1A-AD8A-BD1AAAFC283A}" type="presParOf" srcId="{7F5E42D3-FB3D-42C3-BF04-2E559AE5F87C}" destId="{384CE91D-5B8B-4AC5-BB2C-3408FCACB871}" srcOrd="2" destOrd="0" presId="urn:microsoft.com/office/officeart/2005/8/layout/l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F19395-69C6-43F0-8D4E-BA92EE5B958D}" type="doc">
      <dgm:prSet loTypeId="urn:microsoft.com/office/officeart/2005/8/layout/cycle8" loCatId="cycle" qsTypeId="urn:microsoft.com/office/officeart/2005/8/quickstyle/simple5" qsCatId="simple" csTypeId="urn:microsoft.com/office/officeart/2005/8/colors/colorful4" csCatId="colorful" phldr="1"/>
      <dgm:spPr/>
    </dgm:pt>
    <dgm:pt modelId="{6E28B51C-9488-454F-96F3-717ED20BB990}">
      <dgm:prSet phldrT="[Text]" custT="1"/>
      <dgm:spPr/>
      <dgm:t>
        <a:bodyPr/>
        <a:lstStyle/>
        <a:p>
          <a:pPr algn="ctr"/>
          <a:r>
            <a:rPr lang="en-IN" sz="1200" b="1"/>
            <a:t>⬆</a:t>
          </a:r>
          <a:r>
            <a:rPr lang="en-US" sz="1200" b="1"/>
            <a:t>Detailed reports</a:t>
          </a:r>
        </a:p>
      </dgm:t>
    </dgm:pt>
    <dgm:pt modelId="{86C214EE-F179-454D-96FD-99B56F4B8AF9}" type="parTrans" cxnId="{464934F8-E051-4E2B-8CF9-FAF41699F79F}">
      <dgm:prSet/>
      <dgm:spPr/>
      <dgm:t>
        <a:bodyPr/>
        <a:lstStyle/>
        <a:p>
          <a:pPr algn="ctr"/>
          <a:endParaRPr lang="en-US" sz="1800" b="1"/>
        </a:p>
      </dgm:t>
    </dgm:pt>
    <dgm:pt modelId="{ED147C7D-A1F2-4502-AF93-CA88F928EA62}" type="sibTrans" cxnId="{464934F8-E051-4E2B-8CF9-FAF41699F79F}">
      <dgm:prSet/>
      <dgm:spPr/>
      <dgm:t>
        <a:bodyPr/>
        <a:lstStyle/>
        <a:p>
          <a:pPr algn="ctr"/>
          <a:endParaRPr lang="en-US" sz="1800" b="1"/>
        </a:p>
      </dgm:t>
    </dgm:pt>
    <dgm:pt modelId="{BD543518-E0B6-498F-B918-F85AE8C6ACED}">
      <dgm:prSet phldrT="[Text]" custT="1"/>
      <dgm:spPr/>
      <dgm:t>
        <a:bodyPr/>
        <a:lstStyle/>
        <a:p>
          <a:pPr algn="ctr"/>
          <a:r>
            <a:rPr lang="en-US" sz="1200" b="1"/>
            <a:t>Better UI </a:t>
          </a:r>
          <a:r>
            <a:rPr lang="en-IN" sz="1200" b="1"/>
            <a:t>📲</a:t>
          </a:r>
          <a:endParaRPr lang="en-US" sz="1200" b="1"/>
        </a:p>
      </dgm:t>
    </dgm:pt>
    <dgm:pt modelId="{F3C4051F-3BAC-4DB9-A5FB-07D1CB1DD59C}" type="parTrans" cxnId="{9EC13869-BA35-4876-8576-38DF153B0AA6}">
      <dgm:prSet/>
      <dgm:spPr/>
      <dgm:t>
        <a:bodyPr/>
        <a:lstStyle/>
        <a:p>
          <a:pPr algn="ctr"/>
          <a:endParaRPr lang="en-US" sz="1800" b="1"/>
        </a:p>
      </dgm:t>
    </dgm:pt>
    <dgm:pt modelId="{1C7FF18C-4B89-4A32-BCDB-91EE30120162}" type="sibTrans" cxnId="{9EC13869-BA35-4876-8576-38DF153B0AA6}">
      <dgm:prSet/>
      <dgm:spPr/>
      <dgm:t>
        <a:bodyPr/>
        <a:lstStyle/>
        <a:p>
          <a:pPr algn="ctr"/>
          <a:endParaRPr lang="en-US" sz="1800" b="1"/>
        </a:p>
      </dgm:t>
    </dgm:pt>
    <dgm:pt modelId="{6BADF668-CE2A-4329-8402-2997FD2ADD5D}">
      <dgm:prSet phldrT="[Text]" custT="1"/>
      <dgm:spPr/>
      <dgm:t>
        <a:bodyPr/>
        <a:lstStyle/>
        <a:p>
          <a:pPr algn="ctr"/>
          <a:r>
            <a:rPr lang="en-IN" sz="1200" b="1"/>
            <a:t>⬆ </a:t>
          </a:r>
          <a:r>
            <a:rPr lang="en-US" sz="1200" b="1"/>
            <a:t>Dataset </a:t>
          </a:r>
        </a:p>
        <a:p>
          <a:pPr algn="ctr"/>
          <a:r>
            <a:rPr lang="en-US" sz="1200" b="1"/>
            <a:t>Accuraccy</a:t>
          </a:r>
        </a:p>
      </dgm:t>
    </dgm:pt>
    <dgm:pt modelId="{C1C0B227-8D48-4E04-982C-49A3DBC9F614}" type="parTrans" cxnId="{5B42EFFF-D632-4783-AA2B-B1DA158753F0}">
      <dgm:prSet/>
      <dgm:spPr/>
      <dgm:t>
        <a:bodyPr/>
        <a:lstStyle/>
        <a:p>
          <a:pPr algn="ctr"/>
          <a:endParaRPr lang="en-US" sz="1800" b="1"/>
        </a:p>
      </dgm:t>
    </dgm:pt>
    <dgm:pt modelId="{5814052E-2C0E-4F5F-8FDD-9785D6034F8B}" type="sibTrans" cxnId="{5B42EFFF-D632-4783-AA2B-B1DA158753F0}">
      <dgm:prSet/>
      <dgm:spPr/>
      <dgm:t>
        <a:bodyPr/>
        <a:lstStyle/>
        <a:p>
          <a:pPr algn="ctr"/>
          <a:endParaRPr lang="en-US" sz="1800" b="1"/>
        </a:p>
      </dgm:t>
    </dgm:pt>
    <dgm:pt modelId="{F7DD6F09-9AFB-4ECE-B69E-6D14AE8AD772}" type="pres">
      <dgm:prSet presAssocID="{D7F19395-69C6-43F0-8D4E-BA92EE5B958D}" presName="compositeShape" presStyleCnt="0">
        <dgm:presLayoutVars>
          <dgm:chMax val="7"/>
          <dgm:dir/>
          <dgm:resizeHandles val="exact"/>
        </dgm:presLayoutVars>
      </dgm:prSet>
      <dgm:spPr/>
    </dgm:pt>
    <dgm:pt modelId="{D738EABF-D16E-4DCA-B876-5F81BE46E279}" type="pres">
      <dgm:prSet presAssocID="{D7F19395-69C6-43F0-8D4E-BA92EE5B958D}" presName="wedge1" presStyleLbl="node1" presStyleIdx="0" presStyleCnt="3"/>
      <dgm:spPr/>
      <dgm:t>
        <a:bodyPr/>
        <a:lstStyle/>
        <a:p>
          <a:endParaRPr lang="en-US"/>
        </a:p>
      </dgm:t>
    </dgm:pt>
    <dgm:pt modelId="{A3220FA7-3974-4C22-AA06-CEFD18B6DDF2}" type="pres">
      <dgm:prSet presAssocID="{D7F19395-69C6-43F0-8D4E-BA92EE5B958D}" presName="dummy1a" presStyleCnt="0"/>
      <dgm:spPr/>
    </dgm:pt>
    <dgm:pt modelId="{A80D20BD-DEB9-41A5-BFF8-3FBFBB89EBE4}" type="pres">
      <dgm:prSet presAssocID="{D7F19395-69C6-43F0-8D4E-BA92EE5B958D}" presName="dummy1b" presStyleCnt="0"/>
      <dgm:spPr/>
    </dgm:pt>
    <dgm:pt modelId="{4B22A9FA-DF2F-4E13-831A-41CDF0897B51}" type="pres">
      <dgm:prSet presAssocID="{D7F19395-69C6-43F0-8D4E-BA92EE5B958D}" presName="wedge1Tx" presStyleLbl="node1" presStyleIdx="0" presStyleCnt="3">
        <dgm:presLayoutVars>
          <dgm:chMax val="0"/>
          <dgm:chPref val="0"/>
          <dgm:bulletEnabled val="1"/>
        </dgm:presLayoutVars>
      </dgm:prSet>
      <dgm:spPr/>
      <dgm:t>
        <a:bodyPr/>
        <a:lstStyle/>
        <a:p>
          <a:endParaRPr lang="en-US"/>
        </a:p>
      </dgm:t>
    </dgm:pt>
    <dgm:pt modelId="{F8A2CAC4-25EF-4565-B956-F77D2DBA993E}" type="pres">
      <dgm:prSet presAssocID="{D7F19395-69C6-43F0-8D4E-BA92EE5B958D}" presName="wedge2" presStyleLbl="node1" presStyleIdx="1" presStyleCnt="3"/>
      <dgm:spPr/>
      <dgm:t>
        <a:bodyPr/>
        <a:lstStyle/>
        <a:p>
          <a:endParaRPr lang="en-US"/>
        </a:p>
      </dgm:t>
    </dgm:pt>
    <dgm:pt modelId="{65092D57-6F1F-41E7-91E7-5E71AC3D6CEC}" type="pres">
      <dgm:prSet presAssocID="{D7F19395-69C6-43F0-8D4E-BA92EE5B958D}" presName="dummy2a" presStyleCnt="0"/>
      <dgm:spPr/>
    </dgm:pt>
    <dgm:pt modelId="{E9D668C0-1E3C-451E-A993-021F7FD97C86}" type="pres">
      <dgm:prSet presAssocID="{D7F19395-69C6-43F0-8D4E-BA92EE5B958D}" presName="dummy2b" presStyleCnt="0"/>
      <dgm:spPr/>
    </dgm:pt>
    <dgm:pt modelId="{BD48FB59-1A7D-410E-897D-056653CF4BD2}" type="pres">
      <dgm:prSet presAssocID="{D7F19395-69C6-43F0-8D4E-BA92EE5B958D}" presName="wedge2Tx" presStyleLbl="node1" presStyleIdx="1" presStyleCnt="3">
        <dgm:presLayoutVars>
          <dgm:chMax val="0"/>
          <dgm:chPref val="0"/>
          <dgm:bulletEnabled val="1"/>
        </dgm:presLayoutVars>
      </dgm:prSet>
      <dgm:spPr/>
      <dgm:t>
        <a:bodyPr/>
        <a:lstStyle/>
        <a:p>
          <a:endParaRPr lang="en-US"/>
        </a:p>
      </dgm:t>
    </dgm:pt>
    <dgm:pt modelId="{B3B5FB12-15FD-4499-9B95-9CCA276F8F99}" type="pres">
      <dgm:prSet presAssocID="{D7F19395-69C6-43F0-8D4E-BA92EE5B958D}" presName="wedge3" presStyleLbl="node1" presStyleIdx="2" presStyleCnt="3"/>
      <dgm:spPr/>
      <dgm:t>
        <a:bodyPr/>
        <a:lstStyle/>
        <a:p>
          <a:endParaRPr lang="en-US"/>
        </a:p>
      </dgm:t>
    </dgm:pt>
    <dgm:pt modelId="{95D4F50A-2CB8-4456-BF57-7FE93E2ACFEB}" type="pres">
      <dgm:prSet presAssocID="{D7F19395-69C6-43F0-8D4E-BA92EE5B958D}" presName="dummy3a" presStyleCnt="0"/>
      <dgm:spPr/>
    </dgm:pt>
    <dgm:pt modelId="{ADE3B435-CE41-4AD1-9953-8936D41778C4}" type="pres">
      <dgm:prSet presAssocID="{D7F19395-69C6-43F0-8D4E-BA92EE5B958D}" presName="dummy3b" presStyleCnt="0"/>
      <dgm:spPr/>
    </dgm:pt>
    <dgm:pt modelId="{480A4A9C-1A7E-4A43-9DBF-7F7DC2D68B16}" type="pres">
      <dgm:prSet presAssocID="{D7F19395-69C6-43F0-8D4E-BA92EE5B958D}" presName="wedge3Tx" presStyleLbl="node1" presStyleIdx="2" presStyleCnt="3">
        <dgm:presLayoutVars>
          <dgm:chMax val="0"/>
          <dgm:chPref val="0"/>
          <dgm:bulletEnabled val="1"/>
        </dgm:presLayoutVars>
      </dgm:prSet>
      <dgm:spPr/>
      <dgm:t>
        <a:bodyPr/>
        <a:lstStyle/>
        <a:p>
          <a:endParaRPr lang="en-US"/>
        </a:p>
      </dgm:t>
    </dgm:pt>
    <dgm:pt modelId="{3124EB87-9322-436E-8FF6-D88266AA44E3}" type="pres">
      <dgm:prSet presAssocID="{ED147C7D-A1F2-4502-AF93-CA88F928EA62}" presName="arrowWedge1" presStyleLbl="fgSibTrans2D1" presStyleIdx="0" presStyleCnt="3"/>
      <dgm:spPr/>
    </dgm:pt>
    <dgm:pt modelId="{B0BFDA9E-934D-4AC4-A38D-04F069FE3A39}" type="pres">
      <dgm:prSet presAssocID="{1C7FF18C-4B89-4A32-BCDB-91EE30120162}" presName="arrowWedge2" presStyleLbl="fgSibTrans2D1" presStyleIdx="1" presStyleCnt="3"/>
      <dgm:spPr/>
    </dgm:pt>
    <dgm:pt modelId="{4039DB15-CB7E-4BF1-819C-38EE0B195331}" type="pres">
      <dgm:prSet presAssocID="{5814052E-2C0E-4F5F-8FDD-9785D6034F8B}" presName="arrowWedge3" presStyleLbl="fgSibTrans2D1" presStyleIdx="2" presStyleCnt="3"/>
      <dgm:spPr/>
    </dgm:pt>
  </dgm:ptLst>
  <dgm:cxnLst>
    <dgm:cxn modelId="{5B42EFFF-D632-4783-AA2B-B1DA158753F0}" srcId="{D7F19395-69C6-43F0-8D4E-BA92EE5B958D}" destId="{6BADF668-CE2A-4329-8402-2997FD2ADD5D}" srcOrd="2" destOrd="0" parTransId="{C1C0B227-8D48-4E04-982C-49A3DBC9F614}" sibTransId="{5814052E-2C0E-4F5F-8FDD-9785D6034F8B}"/>
    <dgm:cxn modelId="{7C6DB8EF-0889-4195-A897-86C7852DEDC4}" type="presOf" srcId="{D7F19395-69C6-43F0-8D4E-BA92EE5B958D}" destId="{F7DD6F09-9AFB-4ECE-B69E-6D14AE8AD772}" srcOrd="0" destOrd="0" presId="urn:microsoft.com/office/officeart/2005/8/layout/cycle8"/>
    <dgm:cxn modelId="{464934F8-E051-4E2B-8CF9-FAF41699F79F}" srcId="{D7F19395-69C6-43F0-8D4E-BA92EE5B958D}" destId="{6E28B51C-9488-454F-96F3-717ED20BB990}" srcOrd="0" destOrd="0" parTransId="{86C214EE-F179-454D-96FD-99B56F4B8AF9}" sibTransId="{ED147C7D-A1F2-4502-AF93-CA88F928EA62}"/>
    <dgm:cxn modelId="{3BD4EA66-737E-4422-8DA2-714A8557A210}" type="presOf" srcId="{BD543518-E0B6-498F-B918-F85AE8C6ACED}" destId="{F8A2CAC4-25EF-4565-B956-F77D2DBA993E}" srcOrd="0" destOrd="0" presId="urn:microsoft.com/office/officeart/2005/8/layout/cycle8"/>
    <dgm:cxn modelId="{CF00335D-E9AF-48EA-8BC2-74343101E167}" type="presOf" srcId="{6E28B51C-9488-454F-96F3-717ED20BB990}" destId="{D738EABF-D16E-4DCA-B876-5F81BE46E279}" srcOrd="0" destOrd="0" presId="urn:microsoft.com/office/officeart/2005/8/layout/cycle8"/>
    <dgm:cxn modelId="{9EC13869-BA35-4876-8576-38DF153B0AA6}" srcId="{D7F19395-69C6-43F0-8D4E-BA92EE5B958D}" destId="{BD543518-E0B6-498F-B918-F85AE8C6ACED}" srcOrd="1" destOrd="0" parTransId="{F3C4051F-3BAC-4DB9-A5FB-07D1CB1DD59C}" sibTransId="{1C7FF18C-4B89-4A32-BCDB-91EE30120162}"/>
    <dgm:cxn modelId="{BB0BCFF9-C294-4632-AD4B-013E77D3B139}" type="presOf" srcId="{6BADF668-CE2A-4329-8402-2997FD2ADD5D}" destId="{B3B5FB12-15FD-4499-9B95-9CCA276F8F99}" srcOrd="0" destOrd="0" presId="urn:microsoft.com/office/officeart/2005/8/layout/cycle8"/>
    <dgm:cxn modelId="{C22F24FB-0BAE-488D-8EE9-A9819676CA10}" type="presOf" srcId="{BD543518-E0B6-498F-B918-F85AE8C6ACED}" destId="{BD48FB59-1A7D-410E-897D-056653CF4BD2}" srcOrd="1" destOrd="0" presId="urn:microsoft.com/office/officeart/2005/8/layout/cycle8"/>
    <dgm:cxn modelId="{8F90B301-0086-47A7-AF49-EDAD5F2494B0}" type="presOf" srcId="{6E28B51C-9488-454F-96F3-717ED20BB990}" destId="{4B22A9FA-DF2F-4E13-831A-41CDF0897B51}" srcOrd="1" destOrd="0" presId="urn:microsoft.com/office/officeart/2005/8/layout/cycle8"/>
    <dgm:cxn modelId="{ADE7D891-0BEC-433A-B7C2-0F66E6C5DEFA}" type="presOf" srcId="{6BADF668-CE2A-4329-8402-2997FD2ADD5D}" destId="{480A4A9C-1A7E-4A43-9DBF-7F7DC2D68B16}" srcOrd="1" destOrd="0" presId="urn:microsoft.com/office/officeart/2005/8/layout/cycle8"/>
    <dgm:cxn modelId="{3251B746-B7AA-4AA0-97D9-D75C15D70DBF}" type="presParOf" srcId="{F7DD6F09-9AFB-4ECE-B69E-6D14AE8AD772}" destId="{D738EABF-D16E-4DCA-B876-5F81BE46E279}" srcOrd="0" destOrd="0" presId="urn:microsoft.com/office/officeart/2005/8/layout/cycle8"/>
    <dgm:cxn modelId="{22E01BD6-DFAA-4579-ABFE-65CC242B34E6}" type="presParOf" srcId="{F7DD6F09-9AFB-4ECE-B69E-6D14AE8AD772}" destId="{A3220FA7-3974-4C22-AA06-CEFD18B6DDF2}" srcOrd="1" destOrd="0" presId="urn:microsoft.com/office/officeart/2005/8/layout/cycle8"/>
    <dgm:cxn modelId="{B6715A24-F6AA-4BCE-B209-3C35525DACBE}" type="presParOf" srcId="{F7DD6F09-9AFB-4ECE-B69E-6D14AE8AD772}" destId="{A80D20BD-DEB9-41A5-BFF8-3FBFBB89EBE4}" srcOrd="2" destOrd="0" presId="urn:microsoft.com/office/officeart/2005/8/layout/cycle8"/>
    <dgm:cxn modelId="{0165BEF8-2B4B-4536-92A4-2DFD3956918F}" type="presParOf" srcId="{F7DD6F09-9AFB-4ECE-B69E-6D14AE8AD772}" destId="{4B22A9FA-DF2F-4E13-831A-41CDF0897B51}" srcOrd="3" destOrd="0" presId="urn:microsoft.com/office/officeart/2005/8/layout/cycle8"/>
    <dgm:cxn modelId="{60E35484-B52D-4415-80E5-D96B0ED6FCB4}" type="presParOf" srcId="{F7DD6F09-9AFB-4ECE-B69E-6D14AE8AD772}" destId="{F8A2CAC4-25EF-4565-B956-F77D2DBA993E}" srcOrd="4" destOrd="0" presId="urn:microsoft.com/office/officeart/2005/8/layout/cycle8"/>
    <dgm:cxn modelId="{059F219C-D8BB-4777-9079-1BB35BF1AC98}" type="presParOf" srcId="{F7DD6F09-9AFB-4ECE-B69E-6D14AE8AD772}" destId="{65092D57-6F1F-41E7-91E7-5E71AC3D6CEC}" srcOrd="5" destOrd="0" presId="urn:microsoft.com/office/officeart/2005/8/layout/cycle8"/>
    <dgm:cxn modelId="{08D7FCE5-1DE8-4C76-8A02-38E21F6CB08D}" type="presParOf" srcId="{F7DD6F09-9AFB-4ECE-B69E-6D14AE8AD772}" destId="{E9D668C0-1E3C-451E-A993-021F7FD97C86}" srcOrd="6" destOrd="0" presId="urn:microsoft.com/office/officeart/2005/8/layout/cycle8"/>
    <dgm:cxn modelId="{11568CA4-D86D-4C78-A0B8-D3B36D7EC9E9}" type="presParOf" srcId="{F7DD6F09-9AFB-4ECE-B69E-6D14AE8AD772}" destId="{BD48FB59-1A7D-410E-897D-056653CF4BD2}" srcOrd="7" destOrd="0" presId="urn:microsoft.com/office/officeart/2005/8/layout/cycle8"/>
    <dgm:cxn modelId="{CC07BF03-A48C-4FE0-97BA-A5A3360B75F7}" type="presParOf" srcId="{F7DD6F09-9AFB-4ECE-B69E-6D14AE8AD772}" destId="{B3B5FB12-15FD-4499-9B95-9CCA276F8F99}" srcOrd="8" destOrd="0" presId="urn:microsoft.com/office/officeart/2005/8/layout/cycle8"/>
    <dgm:cxn modelId="{6748D30E-B95B-4DFE-8F6B-D82FEF5091B1}" type="presParOf" srcId="{F7DD6F09-9AFB-4ECE-B69E-6D14AE8AD772}" destId="{95D4F50A-2CB8-4456-BF57-7FE93E2ACFEB}" srcOrd="9" destOrd="0" presId="urn:microsoft.com/office/officeart/2005/8/layout/cycle8"/>
    <dgm:cxn modelId="{D8B9061F-6610-4739-8924-65621EF47BCE}" type="presParOf" srcId="{F7DD6F09-9AFB-4ECE-B69E-6D14AE8AD772}" destId="{ADE3B435-CE41-4AD1-9953-8936D41778C4}" srcOrd="10" destOrd="0" presId="urn:microsoft.com/office/officeart/2005/8/layout/cycle8"/>
    <dgm:cxn modelId="{D7523E84-EB9C-42C7-806B-798D1AEA9D2A}" type="presParOf" srcId="{F7DD6F09-9AFB-4ECE-B69E-6D14AE8AD772}" destId="{480A4A9C-1A7E-4A43-9DBF-7F7DC2D68B16}" srcOrd="11" destOrd="0" presId="urn:microsoft.com/office/officeart/2005/8/layout/cycle8"/>
    <dgm:cxn modelId="{5349A82C-A1C1-49C6-A12D-188399D8E2FB}" type="presParOf" srcId="{F7DD6F09-9AFB-4ECE-B69E-6D14AE8AD772}" destId="{3124EB87-9322-436E-8FF6-D88266AA44E3}" srcOrd="12" destOrd="0" presId="urn:microsoft.com/office/officeart/2005/8/layout/cycle8"/>
    <dgm:cxn modelId="{12930542-1870-42BB-B0A6-F81C5E1DDD16}" type="presParOf" srcId="{F7DD6F09-9AFB-4ECE-B69E-6D14AE8AD772}" destId="{B0BFDA9E-934D-4AC4-A38D-04F069FE3A39}" srcOrd="13" destOrd="0" presId="urn:microsoft.com/office/officeart/2005/8/layout/cycle8"/>
    <dgm:cxn modelId="{DDB280AD-708B-49E3-963E-588EA39E99A8}" type="presParOf" srcId="{F7DD6F09-9AFB-4ECE-B69E-6D14AE8AD772}" destId="{4039DB15-CB7E-4BF1-819C-38EE0B195331}" srcOrd="14" destOrd="0" presId="urn:microsoft.com/office/officeart/2005/8/layout/cycle8"/>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5BB58C-B593-432B-9E1B-2ABA3CDF9887}">
      <dsp:nvSpPr>
        <dsp:cNvPr id="0" name=""/>
        <dsp:cNvSpPr/>
      </dsp:nvSpPr>
      <dsp:spPr>
        <a:xfrm>
          <a:off x="4273" y="301655"/>
          <a:ext cx="1481002" cy="892466"/>
        </a:xfrm>
        <a:prstGeom prst="stripedRightArrow">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1. Data</a:t>
          </a:r>
        </a:p>
      </dsp:txBody>
      <dsp:txXfrm>
        <a:off x="143721" y="524772"/>
        <a:ext cx="1118438" cy="446233"/>
      </dsp:txXfrm>
    </dsp:sp>
    <dsp:sp modelId="{FC6F1C85-B9AB-4D99-BA62-B1831A969F53}">
      <dsp:nvSpPr>
        <dsp:cNvPr id="0" name=""/>
        <dsp:cNvSpPr/>
      </dsp:nvSpPr>
      <dsp:spPr>
        <a:xfrm>
          <a:off x="1195224" y="377515"/>
          <a:ext cx="5073931" cy="740746"/>
        </a:xfrm>
        <a:prstGeom prst="chevron">
          <a:avLst/>
        </a:prstGeom>
        <a:solidFill>
          <a:schemeClr val="accent4">
            <a:tint val="40000"/>
            <a:alpha val="90000"/>
            <a:hueOff val="0"/>
            <a:satOff val="0"/>
            <a:lumOff val="0"/>
            <a:alphaOff val="0"/>
          </a:schemeClr>
        </a:solidFill>
        <a:ln w="6350" cap="flat" cmpd="sng" algn="ctr">
          <a:solidFill>
            <a:schemeClr val="accent4">
              <a:tint val="40000"/>
              <a:alpha val="9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IN" sz="1200" b="0" kern="1200"/>
            <a:t>Using the dataset which I &amp; Krishna made, the neural netwrok is trained [Cell 18]* and tested [Cell 22]*. </a:t>
          </a:r>
          <a:endParaRPr lang="en-US" sz="1200" b="0" kern="1200"/>
        </a:p>
      </dsp:txBody>
      <dsp:txXfrm>
        <a:off x="1565597" y="377515"/>
        <a:ext cx="4333185" cy="740746"/>
      </dsp:txXfrm>
    </dsp:sp>
    <dsp:sp modelId="{E539308F-2B59-456E-A160-06B8C9EA6B89}">
      <dsp:nvSpPr>
        <dsp:cNvPr id="0" name=""/>
        <dsp:cNvSpPr/>
      </dsp:nvSpPr>
      <dsp:spPr>
        <a:xfrm>
          <a:off x="4273" y="1319066"/>
          <a:ext cx="1570807" cy="892466"/>
        </a:xfrm>
        <a:prstGeom prst="stripedRightArrow">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2. UI Input</a:t>
          </a:r>
        </a:p>
      </dsp:txBody>
      <dsp:txXfrm>
        <a:off x="143721" y="1542183"/>
        <a:ext cx="1208243" cy="446233"/>
      </dsp:txXfrm>
    </dsp:sp>
    <dsp:sp modelId="{1CE3B3C9-8279-4CAE-823F-2ED0C7828F73}">
      <dsp:nvSpPr>
        <dsp:cNvPr id="0" name=""/>
        <dsp:cNvSpPr/>
      </dsp:nvSpPr>
      <dsp:spPr>
        <a:xfrm>
          <a:off x="1285029" y="1394926"/>
          <a:ext cx="5128431" cy="740746"/>
        </a:xfrm>
        <a:prstGeom prst="chevron">
          <a:avLst/>
        </a:prstGeom>
        <a:solidFill>
          <a:schemeClr val="accent4">
            <a:tint val="40000"/>
            <a:alpha val="90000"/>
            <a:hueOff val="5756959"/>
            <a:satOff val="-30630"/>
            <a:lumOff val="-1745"/>
            <a:alphaOff val="0"/>
          </a:schemeClr>
        </a:solidFill>
        <a:ln w="6350" cap="flat" cmpd="sng" algn="ctr">
          <a:solidFill>
            <a:schemeClr val="accent4">
              <a:tint val="40000"/>
              <a:alpha val="90000"/>
              <a:hueOff val="5756959"/>
              <a:satOff val="-30630"/>
              <a:lumOff val="-1745"/>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IN" sz="1200" b="0" kern="1200"/>
            <a:t>Users can then enter the constituent values of their products in a simple text-based user interface (UI)** [Cell 34-35]*.</a:t>
          </a:r>
          <a:endParaRPr lang="en-US" sz="1200" b="0" kern="1200"/>
        </a:p>
      </dsp:txBody>
      <dsp:txXfrm>
        <a:off x="1655402" y="1394926"/>
        <a:ext cx="4387685" cy="740746"/>
      </dsp:txXfrm>
    </dsp:sp>
    <dsp:sp modelId="{0B546330-5FBD-4C64-BE08-4908CFE34EE4}">
      <dsp:nvSpPr>
        <dsp:cNvPr id="0" name=""/>
        <dsp:cNvSpPr/>
      </dsp:nvSpPr>
      <dsp:spPr>
        <a:xfrm>
          <a:off x="4273" y="2336478"/>
          <a:ext cx="1574756" cy="892466"/>
        </a:xfrm>
        <a:prstGeom prst="stripedRightArrow">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sz="1200" b="1" kern="1200"/>
            <a:t>3. Processing &amp; display</a:t>
          </a:r>
        </a:p>
      </dsp:txBody>
      <dsp:txXfrm>
        <a:off x="143721" y="2559595"/>
        <a:ext cx="1212192" cy="446233"/>
      </dsp:txXfrm>
    </dsp:sp>
    <dsp:sp modelId="{384CE91D-5B8B-4AC5-BB2C-3408FCACB871}">
      <dsp:nvSpPr>
        <dsp:cNvPr id="0" name=""/>
        <dsp:cNvSpPr/>
      </dsp:nvSpPr>
      <dsp:spPr>
        <a:xfrm>
          <a:off x="1288978" y="2412337"/>
          <a:ext cx="5092875" cy="740746"/>
        </a:xfrm>
        <a:prstGeom prst="chevron">
          <a:avLst/>
        </a:prstGeom>
        <a:solidFill>
          <a:schemeClr val="accent4">
            <a:tint val="40000"/>
            <a:alpha val="90000"/>
            <a:hueOff val="11513918"/>
            <a:satOff val="-61261"/>
            <a:lumOff val="-3490"/>
            <a:alphaOff val="0"/>
          </a:schemeClr>
        </a:solidFill>
        <a:ln w="6350" cap="flat" cmpd="sng" algn="ctr">
          <a:solidFill>
            <a:schemeClr val="accent4">
              <a:tint val="40000"/>
              <a:alpha val="90000"/>
              <a:hueOff val="11513918"/>
              <a:satOff val="-61261"/>
              <a:lumOff val="-349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IN" sz="1200" b="0" kern="1200"/>
            <a:t>These values are then fed into a neural network for processing, and the predicted environmental impact is displayed on the screen</a:t>
          </a:r>
        </a:p>
        <a:p>
          <a:pPr lvl="0" algn="ctr" defTabSz="533400">
            <a:lnSpc>
              <a:spcPct val="90000"/>
            </a:lnSpc>
            <a:spcBef>
              <a:spcPct val="0"/>
            </a:spcBef>
            <a:spcAft>
              <a:spcPct val="35000"/>
            </a:spcAft>
          </a:pPr>
          <a:r>
            <a:rPr lang="en-IN" sz="1200" b="0" kern="1200"/>
            <a:t>[Cell 34-35]*.</a:t>
          </a:r>
          <a:endParaRPr lang="en-US" sz="1200" b="0" kern="1200"/>
        </a:p>
      </dsp:txBody>
      <dsp:txXfrm>
        <a:off x="1659351" y="2412337"/>
        <a:ext cx="4352129" cy="7407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8EABF-D16E-4DCA-B876-5F81BE46E279}">
      <dsp:nvSpPr>
        <dsp:cNvPr id="0" name=""/>
        <dsp:cNvSpPr/>
      </dsp:nvSpPr>
      <dsp:spPr>
        <a:xfrm>
          <a:off x="1565420" y="166173"/>
          <a:ext cx="2147468" cy="2147468"/>
        </a:xfrm>
        <a:prstGeom prst="pie">
          <a:avLst>
            <a:gd name="adj1" fmla="val 16200000"/>
            <a:gd name="adj2" fmla="val 180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t>⬆</a:t>
          </a:r>
          <a:r>
            <a:rPr lang="en-US" sz="1200" b="1" kern="1200"/>
            <a:t>Detailed reports</a:t>
          </a:r>
        </a:p>
      </dsp:txBody>
      <dsp:txXfrm>
        <a:off x="2697187" y="621231"/>
        <a:ext cx="766953" cy="639127"/>
      </dsp:txXfrm>
    </dsp:sp>
    <dsp:sp modelId="{F8A2CAC4-25EF-4565-B956-F77D2DBA993E}">
      <dsp:nvSpPr>
        <dsp:cNvPr id="0" name=""/>
        <dsp:cNvSpPr/>
      </dsp:nvSpPr>
      <dsp:spPr>
        <a:xfrm>
          <a:off x="1521193" y="242868"/>
          <a:ext cx="2147468" cy="2147468"/>
        </a:xfrm>
        <a:prstGeom prst="pie">
          <a:avLst>
            <a:gd name="adj1" fmla="val 1800000"/>
            <a:gd name="adj2" fmla="val 9000000"/>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Better UI </a:t>
          </a:r>
          <a:r>
            <a:rPr lang="en-IN" sz="1200" b="1" kern="1200"/>
            <a:t>📲</a:t>
          </a:r>
          <a:endParaRPr lang="en-US" sz="1200" b="1" kern="1200"/>
        </a:p>
      </dsp:txBody>
      <dsp:txXfrm>
        <a:off x="2032495" y="1636166"/>
        <a:ext cx="1150429" cy="562432"/>
      </dsp:txXfrm>
    </dsp:sp>
    <dsp:sp modelId="{B3B5FB12-15FD-4499-9B95-9CCA276F8F99}">
      <dsp:nvSpPr>
        <dsp:cNvPr id="0" name=""/>
        <dsp:cNvSpPr/>
      </dsp:nvSpPr>
      <dsp:spPr>
        <a:xfrm>
          <a:off x="1476965" y="166173"/>
          <a:ext cx="2147468" cy="2147468"/>
        </a:xfrm>
        <a:prstGeom prst="pie">
          <a:avLst>
            <a:gd name="adj1" fmla="val 9000000"/>
            <a:gd name="adj2" fmla="val 16200000"/>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t>⬆ </a:t>
          </a:r>
          <a:r>
            <a:rPr lang="en-US" sz="1200" b="1" kern="1200"/>
            <a:t>Dataset </a:t>
          </a:r>
        </a:p>
        <a:p>
          <a:pPr lvl="0" algn="ctr" defTabSz="533400">
            <a:lnSpc>
              <a:spcPct val="90000"/>
            </a:lnSpc>
            <a:spcBef>
              <a:spcPct val="0"/>
            </a:spcBef>
            <a:spcAft>
              <a:spcPct val="35000"/>
            </a:spcAft>
          </a:pPr>
          <a:r>
            <a:rPr lang="en-US" sz="1200" b="1" kern="1200"/>
            <a:t>Accuraccy</a:t>
          </a:r>
        </a:p>
      </dsp:txBody>
      <dsp:txXfrm>
        <a:off x="1725714" y="621231"/>
        <a:ext cx="766953" cy="639127"/>
      </dsp:txXfrm>
    </dsp:sp>
    <dsp:sp modelId="{3124EB87-9322-436E-8FF6-D88266AA44E3}">
      <dsp:nvSpPr>
        <dsp:cNvPr id="0" name=""/>
        <dsp:cNvSpPr/>
      </dsp:nvSpPr>
      <dsp:spPr>
        <a:xfrm>
          <a:off x="1432659" y="33234"/>
          <a:ext cx="2413345" cy="2413345"/>
        </a:xfrm>
        <a:prstGeom prst="circularArrow">
          <a:avLst>
            <a:gd name="adj1" fmla="val 5085"/>
            <a:gd name="adj2" fmla="val 327528"/>
            <a:gd name="adj3" fmla="val 1472472"/>
            <a:gd name="adj4" fmla="val 16199432"/>
            <a:gd name="adj5" fmla="val 5932"/>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BFDA9E-934D-4AC4-A38D-04F069FE3A39}">
      <dsp:nvSpPr>
        <dsp:cNvPr id="0" name=""/>
        <dsp:cNvSpPr/>
      </dsp:nvSpPr>
      <dsp:spPr>
        <a:xfrm>
          <a:off x="1388254" y="109794"/>
          <a:ext cx="2413345" cy="2413345"/>
        </a:xfrm>
        <a:prstGeom prst="circularArrow">
          <a:avLst>
            <a:gd name="adj1" fmla="val 5085"/>
            <a:gd name="adj2" fmla="val 327528"/>
            <a:gd name="adj3" fmla="val 8671970"/>
            <a:gd name="adj4" fmla="val 1800502"/>
            <a:gd name="adj5" fmla="val 5932"/>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4039DB15-CB7E-4BF1-819C-38EE0B195331}">
      <dsp:nvSpPr>
        <dsp:cNvPr id="0" name=""/>
        <dsp:cNvSpPr/>
      </dsp:nvSpPr>
      <dsp:spPr>
        <a:xfrm>
          <a:off x="1343849" y="33234"/>
          <a:ext cx="2413345" cy="2413345"/>
        </a:xfrm>
        <a:prstGeom prst="circularArrow">
          <a:avLst>
            <a:gd name="adj1" fmla="val 5085"/>
            <a:gd name="adj2" fmla="val 327528"/>
            <a:gd name="adj3" fmla="val 15873039"/>
            <a:gd name="adj4" fmla="val 9000000"/>
            <a:gd name="adj5" fmla="val 5932"/>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7F1DC-664C-475E-82D7-74BA9BBD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18</cp:revision>
  <dcterms:created xsi:type="dcterms:W3CDTF">2022-12-12T17:02:00Z</dcterms:created>
  <dcterms:modified xsi:type="dcterms:W3CDTF">2022-12-16T16:26:00Z</dcterms:modified>
</cp:coreProperties>
</file>