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Show how this is going to have an effect in the real world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Focus local to maximize probability of success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