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contextualSpacing w:val="0"/>
      </w:pPr>
      <w:r w:rsidDel="00000000" w:rsidR="00000000" w:rsidRPr="00000000">
        <w:rPr>
          <w:color w:val="222222"/>
          <w:sz w:val="20"/>
          <w:szCs w:val="20"/>
          <w:highlight w:val="white"/>
          <w:rtl w:val="0"/>
        </w:rPr>
        <w:t xml:space="preserve">Stances replacing other Stances. If we’re voting on a Stance that contradicts a previous Stance, it should replace the Stance it contradicts if it becomes official. This would require that the submitter select which Stances their Stance contradicts. We will alert the users who endorsed the original Stance, to let them know the stance they endorsed is being replaced with a decidedly more relevant Stance. This could require as much support as the one it’s replacing.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