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ФЕДЕРАЛЬНОЕ ГОСУДАРСТВЕННОЕ АВТОМОНОМНОЕ ОБРАЗОВАТЕЛЬНОЕ УЧРЕЖДЕНИЕ ВЫСШЕГО ОБРАЗОВАНИЯ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“</w:t>
      </w:r>
      <w:r>
        <w:rPr>
          <w:rFonts w:ascii="Times New Roman" w:cs="Times New Roman" w:hAnsi="Times New Roman"/>
          <w:sz w:val="24"/>
          <w:szCs w:val="24"/>
          <w:lang w:val="ru-RU"/>
        </w:rPr>
        <w:t>Национальный исследовательский университет ИТМО</w:t>
      </w:r>
      <w:r>
        <w:rPr>
          <w:rFonts w:ascii="Times New Roman" w:cs="Times New Roman" w:hAnsi="Times New Roman"/>
          <w:sz w:val="24"/>
          <w:szCs w:val="24"/>
          <w:lang w:val="en-US"/>
        </w:rPr>
        <w:t>”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Лабораторная работа №5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Дисциплина “Программирование</w:t>
      </w:r>
      <w:r>
        <w:rPr>
          <w:rFonts w:ascii="Times New Roman" w:cs="Times New Roman" w:hAnsi="Times New Roman"/>
          <w:sz w:val="24"/>
          <w:szCs w:val="24"/>
          <w:lang w:val="ru-RU"/>
        </w:rPr>
        <w:t>”</w:t>
      </w: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Вариант 2085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Студент: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Машкин Григорий Андреевич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Группа: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P3130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Преподаватель: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Харитонова Анастасия Евгеньевна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(должность: преподаватель)</w:t>
      </w: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Санкт-Петербург, 2024г.</w:t>
      </w:r>
    </w:p>
    <w:p/>
    <w:p>
      <w:pPr>
        <w:rPr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 xmlns:mc="http://schemas.openxmlformats.org/markup-compatibility/2006">
          <wp:inline>
            <wp:extent cx="573151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 xmlns:mc="http://schemas.openxmlformats.org/markup-compatibility/2006">
          <wp:inline>
            <wp:extent cx="5731510" cy="178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 xmlns:mc="http://schemas.openxmlformats.org/markup-compatibility/2006">
          <wp:inline>
            <wp:extent cx="5731510" cy="276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</w:p>
    <w:p>
      <w:pPr>
        <w:rPr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Java</w:t>
      </w:r>
    </w:p>
    <w:p>
      <w:pPr>
        <w:numPr>
          <w:ilvl w:val="0"/>
          <w:numId w:val="1"/>
        </w:numPr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  <w:t xml:space="preserve">Models: </w:t>
      </w:r>
      <w:r>
        <w:fldChar w:fldCharType="begin"/>
      </w:r>
      <w:r>
        <w:instrText xml:space="preserve"> HYPERLINK "https://github.com/TheIrishMan05/ITMO-Labs-Programming/tree/main/Lab5/src/main/java/ru/ifmo/models"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ITMO-Labs-Programming/Lab5/src/main/java/ru/ifmo/models at main · TheIrishMan05/ITMO-Labs-Programming (github.com)</w:t>
      </w:r>
      <w:r>
        <w:fldChar w:fldCharType="end"/>
      </w:r>
    </w:p>
    <w:p>
      <w:pPr>
        <w:numPr>
          <w:ilvl w:val="0"/>
          <w:numId w:val="1"/>
        </w:numPr>
        <w:jc w:val="both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Exceptions: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"https://github.com/TheIrishMan05/ITMO-Labs-Programming/tree/main/Lab5/src/main/java/ru/ifmo/exceptions"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ITMO-Labs-Programming/Lab5/src/main/java/ru/ifmo/exceptions at main · TheIrishMan05/ITMO-Labs-Programming (github.com)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numPr>
          <w:ilvl w:val="0"/>
          <w:numId w:val="1"/>
        </w:numPr>
        <w:jc w:val="both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Managers: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"https://github.com/TheIrishMan05/ITMO-Labs-Programming/tree/main/Lab5/src/main/java/ru/ifmo/managers"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ITMO-Labs-Programming/Lab5/src/main/java/ru/ifmo/managers at main · TheIrishMan05/ITMO-Labs-Programming (github.com)</w:t>
      </w:r>
      <w:r>
        <w:fldChar w:fldCharType="end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>
      <w:pPr>
        <w:numPr>
          <w:ilvl w:val="0"/>
          <w:numId w:val="1"/>
        </w:numPr>
        <w:jc w:val="both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Utils: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"https://github.com/TheIrishMan05/ITMO-Labs-Programming/tree/main/Lab5/src/main/java/ru/ifmo/utils"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ITMO-Labs-Programming/Lab5/src/main/java/ru/ifmo/utils at main · TheIrishMan05/ITMO-Labs-Programming (github.com)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numPr>
          <w:ilvl w:val="0"/>
          <w:numId w:val="1"/>
        </w:numPr>
        <w:jc w:val="both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Commands: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"https://github.com/TheIrishMan05/ITMO-Labs-Programming/tree/main/Lab5/src/main/java/ru/ifmo/commands"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ITMO-Labs-Programming/Lab5/src/main/java/ru/ifmo/commands at main · TheIrishMan05/ITMO-Labs-Programming (github.com)</w:t>
      </w:r>
      <w:r>
        <w:fldChar w:fldCharType="end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>
      <w:pPr>
        <w:numPr>
          <w:ilvl w:val="0"/>
          <w:numId w:val="1"/>
        </w:numPr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App.java: </w:t>
      </w:r>
      <w:r>
        <w:fldChar w:fldCharType="begin"/>
      </w:r>
      <w:r>
        <w:instrText xml:space="preserve"> HYPERLINK "https://github.com/TheIrishMan05/ITMO-Labs-Programming/blob/main/Lab5/src/main/java/ru/ifmo/App.java"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ITMO-Labs-Programming/Lab5/src/main/java/ru/ifmo/App.java at main · TheIrishMan05/ITMO-Labs-Programming (github.com)</w:t>
      </w:r>
      <w:r>
        <w:fldChar w:fldCharType="end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>
      <w:pPr>
        <w:ind w:right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ind w:left="1296" w:right="0" w:firstLine="0"/>
        <w:jc w:val="both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UML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диаграмма</w:t>
      </w:r>
      <w:r>
        <w:rPr>
          <w:b/>
          <w:bCs/>
          <w:sz w:val="28"/>
          <w:szCs w:val="28"/>
        </w:rPr>
        <w:drawing xmlns:mc="http://schemas.openxmlformats.org/markup-compatibility/2006">
          <wp:inline>
            <wp:extent cx="5731510" cy="193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В ходе данной лабораторной работы, я создал консольное приложение, работающее с коллекцией объектов, познакомился с коллекциями и потоками ввода и вывода. Кроме этого, я освоил азы работы со сборщиком проектов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  <w:t>Gradle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: подключением внешних архивов, сборкой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  <w:t>jar-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архивов. Ну и наконец, я запустил программу, передав имя файла с помощью аргумента командной строки. Полученные знания пригодятся в дальнейшем изучении языка программирования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  <w:t xml:space="preserve">Java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>и для выполнения последующих лабораторных работ.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29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1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36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56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76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96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15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35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55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0" w:line="360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Машкин</dc:creator>
  <cp:lastModifiedBy>Григорий Машкин</cp:lastModifiedBy>
</cp:coreProperties>
</file>