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B23" w:rsidRDefault="00036B23" w:rsidP="00036B23">
      <w:pPr>
        <w:pStyle w:val="Title"/>
      </w:pPr>
      <w:r>
        <w:t>Ericsson Capstone Weekly Report</w:t>
      </w:r>
    </w:p>
    <w:p w:rsidR="00396947" w:rsidRDefault="00036B23" w:rsidP="009976A8">
      <w:pPr>
        <w:pStyle w:val="Title"/>
      </w:pPr>
      <w:r>
        <w:tab/>
      </w:r>
      <w:r>
        <w:tab/>
      </w:r>
      <w:r>
        <w:tab/>
      </w:r>
      <w:r>
        <w:tab/>
      </w:r>
      <w:r>
        <w:tab/>
      </w:r>
      <w:r>
        <w:tab/>
      </w:r>
      <w:r>
        <w:tab/>
      </w:r>
      <w:r w:rsidR="009976A8">
        <w:t>February 1</w:t>
      </w:r>
      <w:r w:rsidR="009976A8" w:rsidRPr="009976A8">
        <w:rPr>
          <w:vertAlign w:val="superscript"/>
        </w:rPr>
        <w:t>st</w:t>
      </w:r>
      <w:r w:rsidR="009976A8">
        <w:t>, 2013</w:t>
      </w:r>
    </w:p>
    <w:p w:rsidR="00396947" w:rsidRPr="00C16DDF" w:rsidRDefault="00396947" w:rsidP="00396947">
      <w:pPr>
        <w:jc w:val="center"/>
        <w:rPr>
          <w:b/>
          <w:sz w:val="24"/>
        </w:rPr>
      </w:pPr>
      <w:r w:rsidRPr="00C16DDF">
        <w:rPr>
          <w:b/>
          <w:sz w:val="24"/>
        </w:rPr>
        <w:t xml:space="preserve">Chris </w:t>
      </w:r>
      <w:proofErr w:type="spellStart"/>
      <w:r w:rsidRPr="00C16DDF">
        <w:rPr>
          <w:b/>
          <w:sz w:val="24"/>
        </w:rPr>
        <w:t>Berstler</w:t>
      </w:r>
      <w:proofErr w:type="spellEnd"/>
      <w:r w:rsidRPr="00536AD4">
        <w:rPr>
          <w:sz w:val="24"/>
        </w:rPr>
        <w:t xml:space="preserve"> –</w:t>
      </w:r>
      <w:r w:rsidRPr="00C16DDF">
        <w:rPr>
          <w:b/>
          <w:sz w:val="24"/>
        </w:rPr>
        <w:t xml:space="preserve"> Jeff </w:t>
      </w:r>
      <w:proofErr w:type="spellStart"/>
      <w:r w:rsidRPr="00C16DDF">
        <w:rPr>
          <w:b/>
          <w:sz w:val="24"/>
        </w:rPr>
        <w:t>Geiser</w:t>
      </w:r>
      <w:proofErr w:type="spellEnd"/>
      <w:r w:rsidRPr="00536AD4">
        <w:rPr>
          <w:sz w:val="24"/>
        </w:rPr>
        <w:t xml:space="preserve"> –</w:t>
      </w:r>
      <w:r w:rsidRPr="00C16DDF">
        <w:rPr>
          <w:b/>
          <w:sz w:val="24"/>
        </w:rPr>
        <w:t xml:space="preserve"> Shane </w:t>
      </w:r>
      <w:proofErr w:type="spellStart"/>
      <w:r w:rsidRPr="00C16DDF">
        <w:rPr>
          <w:b/>
          <w:sz w:val="24"/>
        </w:rPr>
        <w:t>Reetz</w:t>
      </w:r>
      <w:proofErr w:type="spellEnd"/>
      <w:r w:rsidRPr="00536AD4">
        <w:rPr>
          <w:sz w:val="24"/>
        </w:rPr>
        <w:t xml:space="preserve"> –</w:t>
      </w:r>
      <w:r w:rsidRPr="00C16DDF">
        <w:rPr>
          <w:b/>
          <w:sz w:val="24"/>
        </w:rPr>
        <w:t xml:space="preserve"> Sam Stutsman</w:t>
      </w:r>
    </w:p>
    <w:p w:rsidR="00396947" w:rsidRPr="00396947" w:rsidRDefault="00396947" w:rsidP="00396947">
      <w:pPr>
        <w:rPr>
          <w:sz w:val="24"/>
        </w:rPr>
      </w:pPr>
    </w:p>
    <w:p w:rsidR="005A5E47" w:rsidRDefault="00396947" w:rsidP="00396947">
      <w:pPr>
        <w:pStyle w:val="Heading1"/>
      </w:pPr>
      <w:r>
        <w:t>Status Summary</w:t>
      </w:r>
    </w:p>
    <w:p w:rsidR="009E3BAD" w:rsidRPr="009E3BAD" w:rsidRDefault="009E3BAD" w:rsidP="009E3BAD">
      <w:pPr>
        <w:rPr>
          <w:sz w:val="24"/>
        </w:rPr>
      </w:pPr>
      <w:r>
        <w:tab/>
      </w:r>
      <w:r w:rsidR="00B27A50">
        <w:rPr>
          <w:sz w:val="24"/>
        </w:rPr>
        <w:t>This has been a relatively slow work for progressing on the project as the majority of the time has been spent on project documentation and research on network programming.  We anticipate the coming week(s) to be much more productive as we attempt to begin a working prototype as well as completing and implementing a high level design document.</w:t>
      </w:r>
    </w:p>
    <w:p w:rsidR="00B72A66" w:rsidRDefault="00B72A66" w:rsidP="00396947">
      <w:pPr>
        <w:ind w:firstLine="720"/>
        <w:rPr>
          <w:sz w:val="24"/>
        </w:rPr>
      </w:pPr>
    </w:p>
    <w:p w:rsidR="00B72A66" w:rsidRDefault="00B72A66" w:rsidP="00B72A66">
      <w:pPr>
        <w:pStyle w:val="Heading1"/>
      </w:pPr>
      <w:r>
        <w:t>Highlights</w:t>
      </w:r>
    </w:p>
    <w:p w:rsidR="007A5729" w:rsidRPr="00AF417E" w:rsidRDefault="00AF417E" w:rsidP="00AD06DA">
      <w:pPr>
        <w:rPr>
          <w:sz w:val="24"/>
        </w:rPr>
      </w:pPr>
      <w:r>
        <w:tab/>
      </w:r>
      <w:r w:rsidR="0029504A">
        <w:rPr>
          <w:sz w:val="24"/>
        </w:rPr>
        <w:t>Oskar gave us the majority of what we needed to finish the requirements document. (Thanks, Oskar!) Finishing the requiremen</w:t>
      </w:r>
      <w:r w:rsidR="0058543D">
        <w:rPr>
          <w:sz w:val="24"/>
        </w:rPr>
        <w:t>ts document was definitely a highlight.</w:t>
      </w:r>
    </w:p>
    <w:p w:rsidR="001E5DED" w:rsidRPr="00396947" w:rsidRDefault="001E5DED" w:rsidP="00AD06DA">
      <w:pPr>
        <w:rPr>
          <w:sz w:val="24"/>
        </w:rPr>
      </w:pPr>
    </w:p>
    <w:p w:rsidR="005A5E47" w:rsidRDefault="00AD06DA" w:rsidP="005A5E47">
      <w:pPr>
        <w:pStyle w:val="Heading1"/>
      </w:pPr>
      <w:r>
        <w:t>Lowlights</w:t>
      </w:r>
    </w:p>
    <w:p w:rsidR="003D077F" w:rsidRPr="00ED1F0A" w:rsidRDefault="003D077F" w:rsidP="003D077F">
      <w:pPr>
        <w:rPr>
          <w:sz w:val="24"/>
        </w:rPr>
      </w:pPr>
      <w:r>
        <w:tab/>
      </w:r>
      <w:bookmarkStart w:id="0" w:name="_GoBack"/>
      <w:bookmarkEnd w:id="0"/>
    </w:p>
    <w:p w:rsidR="002D641D" w:rsidRDefault="005A5E47" w:rsidP="005A5E47">
      <w:pPr>
        <w:rPr>
          <w:sz w:val="24"/>
        </w:rPr>
      </w:pPr>
      <w:r>
        <w:rPr>
          <w:sz w:val="24"/>
        </w:rPr>
        <w:tab/>
      </w:r>
    </w:p>
    <w:p w:rsidR="002D641D" w:rsidRDefault="004123F5" w:rsidP="002D641D">
      <w:pPr>
        <w:pStyle w:val="Heading1"/>
      </w:pPr>
      <w:r>
        <w:t>Accomplishments</w:t>
      </w:r>
    </w:p>
    <w:p w:rsidR="003D2221" w:rsidRDefault="00E919E1" w:rsidP="00E919E1">
      <w:pPr>
        <w:pStyle w:val="ListParagraph"/>
        <w:numPr>
          <w:ilvl w:val="0"/>
          <w:numId w:val="2"/>
        </w:numPr>
        <w:rPr>
          <w:sz w:val="24"/>
        </w:rPr>
      </w:pPr>
      <w:r>
        <w:rPr>
          <w:sz w:val="24"/>
        </w:rPr>
        <w:t>Research continued on network programming</w:t>
      </w:r>
    </w:p>
    <w:p w:rsidR="00E919E1" w:rsidRDefault="00E919E1" w:rsidP="00E919E1">
      <w:pPr>
        <w:pStyle w:val="ListParagraph"/>
        <w:numPr>
          <w:ilvl w:val="0"/>
          <w:numId w:val="2"/>
        </w:numPr>
        <w:rPr>
          <w:sz w:val="24"/>
        </w:rPr>
      </w:pPr>
      <w:r>
        <w:rPr>
          <w:sz w:val="24"/>
        </w:rPr>
        <w:t>Requirements documents is completed and ready for submission</w:t>
      </w:r>
    </w:p>
    <w:p w:rsidR="00E919E1" w:rsidRPr="00E919E1" w:rsidRDefault="00E919E1" w:rsidP="00E919E1">
      <w:pPr>
        <w:pStyle w:val="ListParagraph"/>
        <w:numPr>
          <w:ilvl w:val="0"/>
          <w:numId w:val="2"/>
        </w:numPr>
        <w:rPr>
          <w:sz w:val="24"/>
        </w:rPr>
      </w:pPr>
      <w:r>
        <w:rPr>
          <w:sz w:val="24"/>
        </w:rPr>
        <w:t>Work has begun on a prototype</w:t>
      </w:r>
    </w:p>
    <w:p w:rsidR="0098154C" w:rsidRDefault="0098154C" w:rsidP="004123F5">
      <w:pPr>
        <w:rPr>
          <w:sz w:val="24"/>
        </w:rPr>
      </w:pPr>
    </w:p>
    <w:p w:rsidR="0098154C" w:rsidRDefault="0098154C" w:rsidP="0098154C">
      <w:pPr>
        <w:pStyle w:val="Heading1"/>
      </w:pPr>
      <w:r>
        <w:t>Goals</w:t>
      </w:r>
      <w:r w:rsidR="0060346A">
        <w:t xml:space="preserve"> for Next Week</w:t>
      </w:r>
    </w:p>
    <w:p w:rsidR="00091A6C" w:rsidRDefault="0098154C" w:rsidP="00D6021A">
      <w:pPr>
        <w:rPr>
          <w:sz w:val="24"/>
        </w:rPr>
      </w:pPr>
      <w:r>
        <w:tab/>
      </w:r>
      <w:r w:rsidR="00D6021A">
        <w:rPr>
          <w:sz w:val="24"/>
        </w:rPr>
        <w:t>Finish design document</w:t>
      </w:r>
    </w:p>
    <w:p w:rsidR="00D6021A" w:rsidRDefault="00D6021A" w:rsidP="00D6021A">
      <w:pPr>
        <w:rPr>
          <w:sz w:val="24"/>
        </w:rPr>
      </w:pPr>
      <w:r>
        <w:rPr>
          <w:sz w:val="24"/>
        </w:rPr>
        <w:tab/>
        <w:t>Finish prototype</w:t>
      </w:r>
    </w:p>
    <w:p w:rsidR="00D6021A" w:rsidRDefault="00D6021A" w:rsidP="00D6021A">
      <w:pPr>
        <w:rPr>
          <w:sz w:val="24"/>
        </w:rPr>
      </w:pPr>
      <w:r>
        <w:rPr>
          <w:sz w:val="24"/>
        </w:rPr>
        <w:tab/>
        <w:t>Prepare presentation for class</w:t>
      </w:r>
    </w:p>
    <w:p w:rsidR="00091A6C" w:rsidRDefault="00091A6C" w:rsidP="00091A6C">
      <w:pPr>
        <w:rPr>
          <w:sz w:val="24"/>
        </w:rPr>
      </w:pPr>
    </w:p>
    <w:p w:rsidR="00091A6C" w:rsidRDefault="00091A6C" w:rsidP="00091A6C">
      <w:pPr>
        <w:pStyle w:val="Heading1"/>
      </w:pPr>
      <w:r>
        <w:lastRenderedPageBreak/>
        <w:t>Risks</w:t>
      </w:r>
    </w:p>
    <w:tbl>
      <w:tblPr>
        <w:tblStyle w:val="TableGrid"/>
        <w:tblW w:w="0" w:type="auto"/>
        <w:tblLook w:val="04A0" w:firstRow="1" w:lastRow="0" w:firstColumn="1" w:lastColumn="0" w:noHBand="0" w:noVBand="1"/>
      </w:tblPr>
      <w:tblGrid>
        <w:gridCol w:w="1078"/>
        <w:gridCol w:w="1174"/>
        <w:gridCol w:w="1033"/>
        <w:gridCol w:w="1192"/>
        <w:gridCol w:w="2154"/>
        <w:gridCol w:w="1197"/>
        <w:gridCol w:w="1199"/>
        <w:gridCol w:w="1989"/>
      </w:tblGrid>
      <w:tr w:rsidR="00091A6C" w:rsidTr="00091A6C">
        <w:tc>
          <w:tcPr>
            <w:tcW w:w="1078" w:type="dxa"/>
          </w:tcPr>
          <w:p w:rsidR="00091A6C" w:rsidRPr="00091A6C" w:rsidRDefault="00091A6C" w:rsidP="00091A6C">
            <w:pPr>
              <w:jc w:val="center"/>
              <w:rPr>
                <w:b/>
                <w:sz w:val="24"/>
              </w:rPr>
            </w:pPr>
            <w:r w:rsidRPr="00091A6C">
              <w:rPr>
                <w:b/>
                <w:sz w:val="24"/>
              </w:rPr>
              <w:t>ID#</w:t>
            </w:r>
          </w:p>
        </w:tc>
        <w:tc>
          <w:tcPr>
            <w:tcW w:w="1174" w:type="dxa"/>
          </w:tcPr>
          <w:p w:rsidR="00091A6C" w:rsidRPr="00091A6C" w:rsidRDefault="00091A6C" w:rsidP="00091A6C">
            <w:pPr>
              <w:jc w:val="center"/>
              <w:rPr>
                <w:b/>
                <w:sz w:val="24"/>
              </w:rPr>
            </w:pPr>
            <w:r w:rsidRPr="00091A6C">
              <w:rPr>
                <w:b/>
                <w:sz w:val="24"/>
              </w:rPr>
              <w:t>Status</w:t>
            </w:r>
          </w:p>
        </w:tc>
        <w:tc>
          <w:tcPr>
            <w:tcW w:w="1033" w:type="dxa"/>
          </w:tcPr>
          <w:p w:rsidR="00091A6C" w:rsidRPr="00091A6C" w:rsidRDefault="00091A6C" w:rsidP="00091A6C">
            <w:pPr>
              <w:jc w:val="center"/>
              <w:rPr>
                <w:b/>
                <w:sz w:val="24"/>
              </w:rPr>
            </w:pPr>
            <w:r>
              <w:rPr>
                <w:b/>
                <w:sz w:val="24"/>
              </w:rPr>
              <w:t>Risk</w:t>
            </w:r>
          </w:p>
        </w:tc>
        <w:tc>
          <w:tcPr>
            <w:tcW w:w="1192" w:type="dxa"/>
          </w:tcPr>
          <w:p w:rsidR="00091A6C" w:rsidRPr="00091A6C" w:rsidRDefault="00091A6C" w:rsidP="00091A6C">
            <w:pPr>
              <w:jc w:val="center"/>
              <w:rPr>
                <w:b/>
                <w:sz w:val="24"/>
              </w:rPr>
            </w:pPr>
            <w:r w:rsidRPr="00091A6C">
              <w:rPr>
                <w:b/>
                <w:sz w:val="24"/>
              </w:rPr>
              <w:t>Owner</w:t>
            </w:r>
          </w:p>
        </w:tc>
        <w:tc>
          <w:tcPr>
            <w:tcW w:w="2154" w:type="dxa"/>
          </w:tcPr>
          <w:p w:rsidR="00091A6C" w:rsidRPr="00091A6C" w:rsidRDefault="00091A6C" w:rsidP="00091A6C">
            <w:pPr>
              <w:jc w:val="center"/>
              <w:rPr>
                <w:b/>
                <w:sz w:val="24"/>
              </w:rPr>
            </w:pPr>
            <w:r w:rsidRPr="00091A6C">
              <w:rPr>
                <w:b/>
                <w:sz w:val="24"/>
              </w:rPr>
              <w:t>Probability/Priority</w:t>
            </w:r>
          </w:p>
        </w:tc>
        <w:tc>
          <w:tcPr>
            <w:tcW w:w="1197" w:type="dxa"/>
          </w:tcPr>
          <w:p w:rsidR="00091A6C" w:rsidRPr="00091A6C" w:rsidRDefault="00091A6C" w:rsidP="00091A6C">
            <w:pPr>
              <w:jc w:val="center"/>
              <w:rPr>
                <w:b/>
                <w:sz w:val="24"/>
              </w:rPr>
            </w:pPr>
            <w:r w:rsidRPr="00091A6C">
              <w:rPr>
                <w:b/>
                <w:sz w:val="24"/>
              </w:rPr>
              <w:t>Impact</w:t>
            </w:r>
          </w:p>
        </w:tc>
        <w:tc>
          <w:tcPr>
            <w:tcW w:w="1199" w:type="dxa"/>
          </w:tcPr>
          <w:p w:rsidR="00091A6C" w:rsidRPr="00091A6C" w:rsidRDefault="00091A6C" w:rsidP="00091A6C">
            <w:pPr>
              <w:jc w:val="center"/>
              <w:rPr>
                <w:b/>
                <w:sz w:val="24"/>
              </w:rPr>
            </w:pPr>
            <w:r w:rsidRPr="00091A6C">
              <w:rPr>
                <w:b/>
                <w:sz w:val="24"/>
              </w:rPr>
              <w:t>Trigger</w:t>
            </w:r>
          </w:p>
        </w:tc>
        <w:tc>
          <w:tcPr>
            <w:tcW w:w="1989" w:type="dxa"/>
          </w:tcPr>
          <w:p w:rsidR="00091A6C" w:rsidRPr="00091A6C" w:rsidRDefault="00091A6C" w:rsidP="00091A6C">
            <w:pPr>
              <w:jc w:val="center"/>
              <w:rPr>
                <w:b/>
                <w:sz w:val="24"/>
              </w:rPr>
            </w:pPr>
            <w:r w:rsidRPr="00091A6C">
              <w:rPr>
                <w:b/>
                <w:sz w:val="24"/>
              </w:rPr>
              <w:t>Recommendation</w:t>
            </w:r>
          </w:p>
        </w:tc>
      </w:tr>
      <w:tr w:rsidR="00091A6C" w:rsidTr="00091A6C">
        <w:tc>
          <w:tcPr>
            <w:tcW w:w="1078" w:type="dxa"/>
          </w:tcPr>
          <w:p w:rsidR="00091A6C" w:rsidRPr="00091A6C" w:rsidRDefault="00091A6C" w:rsidP="00091A6C">
            <w:pPr>
              <w:rPr>
                <w:sz w:val="24"/>
              </w:rPr>
            </w:pPr>
            <w:r>
              <w:rPr>
                <w:sz w:val="24"/>
              </w:rPr>
              <w:t>R</w:t>
            </w:r>
            <w:r w:rsidRPr="00091A6C">
              <w:rPr>
                <w:sz w:val="24"/>
              </w:rPr>
              <w:t>0001</w:t>
            </w:r>
          </w:p>
        </w:tc>
        <w:tc>
          <w:tcPr>
            <w:tcW w:w="1174" w:type="dxa"/>
          </w:tcPr>
          <w:p w:rsidR="00091A6C" w:rsidRPr="00091A6C" w:rsidRDefault="00091A6C" w:rsidP="00091A6C">
            <w:pPr>
              <w:rPr>
                <w:sz w:val="24"/>
              </w:rPr>
            </w:pPr>
          </w:p>
        </w:tc>
        <w:tc>
          <w:tcPr>
            <w:tcW w:w="1033" w:type="dxa"/>
          </w:tcPr>
          <w:p w:rsidR="00091A6C" w:rsidRPr="00091A6C" w:rsidRDefault="00091A6C" w:rsidP="00091A6C">
            <w:pPr>
              <w:rPr>
                <w:sz w:val="24"/>
              </w:rPr>
            </w:pPr>
          </w:p>
        </w:tc>
        <w:tc>
          <w:tcPr>
            <w:tcW w:w="1192" w:type="dxa"/>
          </w:tcPr>
          <w:p w:rsidR="00091A6C" w:rsidRPr="00091A6C" w:rsidRDefault="00091A6C" w:rsidP="00091A6C">
            <w:pPr>
              <w:rPr>
                <w:sz w:val="24"/>
              </w:rPr>
            </w:pPr>
          </w:p>
        </w:tc>
        <w:tc>
          <w:tcPr>
            <w:tcW w:w="2154" w:type="dxa"/>
          </w:tcPr>
          <w:p w:rsidR="00091A6C" w:rsidRPr="00091A6C" w:rsidRDefault="00091A6C" w:rsidP="00091A6C">
            <w:pPr>
              <w:rPr>
                <w:sz w:val="24"/>
              </w:rPr>
            </w:pPr>
          </w:p>
        </w:tc>
        <w:tc>
          <w:tcPr>
            <w:tcW w:w="1197" w:type="dxa"/>
          </w:tcPr>
          <w:p w:rsidR="00091A6C" w:rsidRPr="00091A6C" w:rsidRDefault="00091A6C" w:rsidP="00091A6C">
            <w:pPr>
              <w:rPr>
                <w:sz w:val="24"/>
              </w:rPr>
            </w:pPr>
          </w:p>
        </w:tc>
        <w:tc>
          <w:tcPr>
            <w:tcW w:w="1199" w:type="dxa"/>
          </w:tcPr>
          <w:p w:rsidR="00091A6C" w:rsidRPr="00091A6C" w:rsidRDefault="00091A6C" w:rsidP="00091A6C">
            <w:pPr>
              <w:rPr>
                <w:sz w:val="24"/>
              </w:rPr>
            </w:pPr>
          </w:p>
        </w:tc>
        <w:tc>
          <w:tcPr>
            <w:tcW w:w="1989" w:type="dxa"/>
          </w:tcPr>
          <w:p w:rsidR="00091A6C" w:rsidRPr="00091A6C" w:rsidRDefault="00091A6C" w:rsidP="00091A6C">
            <w:pPr>
              <w:rPr>
                <w:sz w:val="24"/>
              </w:rPr>
            </w:pPr>
          </w:p>
        </w:tc>
      </w:tr>
    </w:tbl>
    <w:p w:rsidR="00091A6C" w:rsidRDefault="00091A6C" w:rsidP="00091A6C"/>
    <w:p w:rsidR="00091A6C" w:rsidRDefault="00091A6C" w:rsidP="00091A6C">
      <w:pPr>
        <w:pStyle w:val="Heading1"/>
      </w:pPr>
      <w:r>
        <w:t>Issues</w:t>
      </w:r>
    </w:p>
    <w:tbl>
      <w:tblPr>
        <w:tblStyle w:val="TableGrid"/>
        <w:tblW w:w="0" w:type="auto"/>
        <w:tblLook w:val="04A0" w:firstRow="1" w:lastRow="0" w:firstColumn="1" w:lastColumn="0" w:noHBand="0" w:noVBand="1"/>
      </w:tblPr>
      <w:tblGrid>
        <w:gridCol w:w="1330"/>
        <w:gridCol w:w="1342"/>
        <w:gridCol w:w="1338"/>
        <w:gridCol w:w="1345"/>
        <w:gridCol w:w="1336"/>
        <w:gridCol w:w="1346"/>
        <w:gridCol w:w="1989"/>
      </w:tblGrid>
      <w:tr w:rsidR="00091A6C" w:rsidTr="00091A6C">
        <w:tc>
          <w:tcPr>
            <w:tcW w:w="1330" w:type="dxa"/>
          </w:tcPr>
          <w:p w:rsidR="00091A6C" w:rsidRPr="009E3BAD" w:rsidRDefault="00091A6C" w:rsidP="00091A6C">
            <w:pPr>
              <w:jc w:val="center"/>
              <w:rPr>
                <w:b/>
                <w:sz w:val="24"/>
              </w:rPr>
            </w:pPr>
            <w:r w:rsidRPr="009E3BAD">
              <w:rPr>
                <w:b/>
                <w:sz w:val="24"/>
              </w:rPr>
              <w:t>ID#</w:t>
            </w:r>
          </w:p>
        </w:tc>
        <w:tc>
          <w:tcPr>
            <w:tcW w:w="1342" w:type="dxa"/>
          </w:tcPr>
          <w:p w:rsidR="00091A6C" w:rsidRPr="009E3BAD" w:rsidRDefault="00091A6C" w:rsidP="00091A6C">
            <w:pPr>
              <w:jc w:val="center"/>
              <w:rPr>
                <w:b/>
                <w:sz w:val="24"/>
              </w:rPr>
            </w:pPr>
            <w:r w:rsidRPr="009E3BAD">
              <w:rPr>
                <w:b/>
                <w:sz w:val="24"/>
              </w:rPr>
              <w:t>Status</w:t>
            </w:r>
          </w:p>
        </w:tc>
        <w:tc>
          <w:tcPr>
            <w:tcW w:w="1338" w:type="dxa"/>
          </w:tcPr>
          <w:p w:rsidR="00091A6C" w:rsidRPr="009E3BAD" w:rsidRDefault="00091A6C" w:rsidP="00091A6C">
            <w:pPr>
              <w:jc w:val="center"/>
              <w:rPr>
                <w:b/>
                <w:sz w:val="24"/>
              </w:rPr>
            </w:pPr>
            <w:r w:rsidRPr="009E3BAD">
              <w:rPr>
                <w:b/>
                <w:sz w:val="24"/>
              </w:rPr>
              <w:t>Issue</w:t>
            </w:r>
          </w:p>
        </w:tc>
        <w:tc>
          <w:tcPr>
            <w:tcW w:w="1345" w:type="dxa"/>
          </w:tcPr>
          <w:p w:rsidR="00091A6C" w:rsidRPr="009E3BAD" w:rsidRDefault="00091A6C" w:rsidP="00091A6C">
            <w:pPr>
              <w:jc w:val="center"/>
              <w:rPr>
                <w:b/>
                <w:sz w:val="24"/>
              </w:rPr>
            </w:pPr>
            <w:r w:rsidRPr="009E3BAD">
              <w:rPr>
                <w:b/>
                <w:sz w:val="24"/>
              </w:rPr>
              <w:t>Owner</w:t>
            </w:r>
          </w:p>
        </w:tc>
        <w:tc>
          <w:tcPr>
            <w:tcW w:w="1336" w:type="dxa"/>
          </w:tcPr>
          <w:p w:rsidR="00091A6C" w:rsidRPr="009E3BAD" w:rsidRDefault="00091A6C" w:rsidP="00091A6C">
            <w:pPr>
              <w:jc w:val="center"/>
              <w:rPr>
                <w:b/>
                <w:sz w:val="24"/>
              </w:rPr>
            </w:pPr>
            <w:r w:rsidRPr="009E3BAD">
              <w:rPr>
                <w:b/>
                <w:sz w:val="24"/>
              </w:rPr>
              <w:t>Due Date</w:t>
            </w:r>
          </w:p>
        </w:tc>
        <w:tc>
          <w:tcPr>
            <w:tcW w:w="1346" w:type="dxa"/>
          </w:tcPr>
          <w:p w:rsidR="00091A6C" w:rsidRPr="009E3BAD" w:rsidRDefault="00091A6C" w:rsidP="00091A6C">
            <w:pPr>
              <w:jc w:val="center"/>
              <w:rPr>
                <w:b/>
                <w:sz w:val="24"/>
              </w:rPr>
            </w:pPr>
            <w:r w:rsidRPr="009E3BAD">
              <w:rPr>
                <w:b/>
                <w:sz w:val="24"/>
              </w:rPr>
              <w:t>Impact</w:t>
            </w:r>
          </w:p>
        </w:tc>
        <w:tc>
          <w:tcPr>
            <w:tcW w:w="1663" w:type="dxa"/>
          </w:tcPr>
          <w:p w:rsidR="00091A6C" w:rsidRPr="009E3BAD" w:rsidRDefault="00091A6C" w:rsidP="00091A6C">
            <w:pPr>
              <w:jc w:val="center"/>
              <w:rPr>
                <w:b/>
                <w:sz w:val="24"/>
              </w:rPr>
            </w:pPr>
            <w:r w:rsidRPr="009E3BAD">
              <w:rPr>
                <w:b/>
                <w:sz w:val="24"/>
              </w:rPr>
              <w:t>Recommendation</w:t>
            </w:r>
          </w:p>
        </w:tc>
      </w:tr>
      <w:tr w:rsidR="00091A6C" w:rsidTr="00091A6C">
        <w:tc>
          <w:tcPr>
            <w:tcW w:w="1330" w:type="dxa"/>
          </w:tcPr>
          <w:p w:rsidR="00091A6C" w:rsidRDefault="00091A6C" w:rsidP="00091A6C">
            <w:r>
              <w:t>I0001</w:t>
            </w:r>
          </w:p>
        </w:tc>
        <w:tc>
          <w:tcPr>
            <w:tcW w:w="1342" w:type="dxa"/>
          </w:tcPr>
          <w:p w:rsidR="00091A6C" w:rsidRDefault="00091A6C" w:rsidP="00091A6C"/>
        </w:tc>
        <w:tc>
          <w:tcPr>
            <w:tcW w:w="1338" w:type="dxa"/>
          </w:tcPr>
          <w:p w:rsidR="00091A6C" w:rsidRDefault="00091A6C" w:rsidP="00091A6C"/>
        </w:tc>
        <w:tc>
          <w:tcPr>
            <w:tcW w:w="1345" w:type="dxa"/>
          </w:tcPr>
          <w:p w:rsidR="00091A6C" w:rsidRDefault="00091A6C" w:rsidP="00091A6C"/>
        </w:tc>
        <w:tc>
          <w:tcPr>
            <w:tcW w:w="1336" w:type="dxa"/>
          </w:tcPr>
          <w:p w:rsidR="00091A6C" w:rsidRDefault="00091A6C" w:rsidP="00091A6C"/>
        </w:tc>
        <w:tc>
          <w:tcPr>
            <w:tcW w:w="1346" w:type="dxa"/>
          </w:tcPr>
          <w:p w:rsidR="00091A6C" w:rsidRDefault="00091A6C" w:rsidP="00091A6C"/>
        </w:tc>
        <w:tc>
          <w:tcPr>
            <w:tcW w:w="1663" w:type="dxa"/>
          </w:tcPr>
          <w:p w:rsidR="00091A6C" w:rsidRDefault="00091A6C" w:rsidP="00091A6C"/>
        </w:tc>
      </w:tr>
    </w:tbl>
    <w:p w:rsidR="00091A6C" w:rsidRDefault="00091A6C" w:rsidP="00091A6C"/>
    <w:tbl>
      <w:tblPr>
        <w:tblStyle w:val="TableGrid"/>
        <w:tblW w:w="0" w:type="auto"/>
        <w:tblLook w:val="04A0" w:firstRow="1" w:lastRow="0" w:firstColumn="1" w:lastColumn="0" w:noHBand="0" w:noVBand="1"/>
      </w:tblPr>
      <w:tblGrid>
        <w:gridCol w:w="1049"/>
        <w:gridCol w:w="678"/>
        <w:gridCol w:w="677"/>
        <w:gridCol w:w="738"/>
        <w:gridCol w:w="738"/>
        <w:gridCol w:w="677"/>
        <w:gridCol w:w="677"/>
        <w:gridCol w:w="738"/>
        <w:gridCol w:w="738"/>
        <w:gridCol w:w="738"/>
        <w:gridCol w:w="677"/>
        <w:gridCol w:w="738"/>
        <w:gridCol w:w="738"/>
        <w:gridCol w:w="738"/>
        <w:gridCol w:w="677"/>
      </w:tblGrid>
      <w:tr w:rsidR="009E3BAD" w:rsidRPr="00C05B7B" w:rsidTr="00363F9F">
        <w:trPr>
          <w:trHeight w:val="300"/>
        </w:trPr>
        <w:tc>
          <w:tcPr>
            <w:tcW w:w="0" w:type="auto"/>
            <w:hideMark/>
          </w:tcPr>
          <w:p w:rsidR="009E3BAD" w:rsidRPr="00C05B7B" w:rsidRDefault="009E3BAD" w:rsidP="00237279">
            <w:pPr>
              <w:rPr>
                <w:b/>
                <w:bCs/>
              </w:rPr>
            </w:pPr>
            <w:r w:rsidRPr="00C05B7B">
              <w:rPr>
                <w:b/>
                <w:bCs/>
              </w:rPr>
              <w:t>Project Success Indicator</w:t>
            </w:r>
          </w:p>
        </w:tc>
        <w:tc>
          <w:tcPr>
            <w:tcW w:w="0" w:type="auto"/>
            <w:noWrap/>
            <w:hideMark/>
          </w:tcPr>
          <w:p w:rsidR="009E3BAD" w:rsidRPr="00E25D04" w:rsidRDefault="009E3BAD" w:rsidP="00237279">
            <w:pPr>
              <w:jc w:val="center"/>
              <w:rPr>
                <w:sz w:val="16"/>
                <w:szCs w:val="16"/>
              </w:rPr>
            </w:pPr>
            <w:r w:rsidRPr="00E25D04">
              <w:rPr>
                <w:sz w:val="16"/>
                <w:szCs w:val="16"/>
              </w:rPr>
              <w:t>2/1/2013</w:t>
            </w:r>
          </w:p>
        </w:tc>
        <w:tc>
          <w:tcPr>
            <w:tcW w:w="677" w:type="dxa"/>
            <w:noWrap/>
            <w:hideMark/>
          </w:tcPr>
          <w:p w:rsidR="009E3BAD" w:rsidRPr="00E25D04" w:rsidRDefault="009E3BAD" w:rsidP="00237279">
            <w:pPr>
              <w:jc w:val="center"/>
              <w:rPr>
                <w:sz w:val="16"/>
                <w:szCs w:val="16"/>
              </w:rPr>
            </w:pPr>
            <w:r w:rsidRPr="00E25D04">
              <w:rPr>
                <w:sz w:val="16"/>
                <w:szCs w:val="16"/>
              </w:rPr>
              <w:t>2/8/2013</w:t>
            </w:r>
          </w:p>
        </w:tc>
        <w:tc>
          <w:tcPr>
            <w:tcW w:w="738" w:type="dxa"/>
            <w:noWrap/>
            <w:hideMark/>
          </w:tcPr>
          <w:p w:rsidR="009E3BAD" w:rsidRPr="00E25D04" w:rsidRDefault="009E3BAD" w:rsidP="00237279">
            <w:pPr>
              <w:jc w:val="center"/>
              <w:rPr>
                <w:sz w:val="16"/>
                <w:szCs w:val="16"/>
              </w:rPr>
            </w:pPr>
            <w:r w:rsidRPr="00E25D04">
              <w:rPr>
                <w:sz w:val="16"/>
                <w:szCs w:val="16"/>
              </w:rPr>
              <w:t>2/15/2013</w:t>
            </w:r>
          </w:p>
        </w:tc>
        <w:tc>
          <w:tcPr>
            <w:tcW w:w="0" w:type="auto"/>
            <w:noWrap/>
            <w:hideMark/>
          </w:tcPr>
          <w:p w:rsidR="009E3BAD" w:rsidRPr="00E25D04" w:rsidRDefault="009E3BAD" w:rsidP="00237279">
            <w:pPr>
              <w:jc w:val="center"/>
              <w:rPr>
                <w:sz w:val="16"/>
                <w:szCs w:val="16"/>
              </w:rPr>
            </w:pPr>
            <w:r w:rsidRPr="00E25D04">
              <w:rPr>
                <w:sz w:val="16"/>
                <w:szCs w:val="16"/>
              </w:rPr>
              <w:t>2/22/2013</w:t>
            </w:r>
          </w:p>
        </w:tc>
        <w:tc>
          <w:tcPr>
            <w:tcW w:w="0" w:type="auto"/>
            <w:noWrap/>
            <w:hideMark/>
          </w:tcPr>
          <w:p w:rsidR="009E3BAD" w:rsidRPr="00E25D04" w:rsidRDefault="009E3BAD" w:rsidP="00237279">
            <w:pPr>
              <w:jc w:val="center"/>
              <w:rPr>
                <w:sz w:val="16"/>
                <w:szCs w:val="16"/>
              </w:rPr>
            </w:pPr>
            <w:r w:rsidRPr="00E25D04">
              <w:rPr>
                <w:sz w:val="16"/>
                <w:szCs w:val="16"/>
              </w:rPr>
              <w:t>3/1/2013</w:t>
            </w:r>
          </w:p>
        </w:tc>
        <w:tc>
          <w:tcPr>
            <w:tcW w:w="0" w:type="auto"/>
            <w:noWrap/>
            <w:hideMark/>
          </w:tcPr>
          <w:p w:rsidR="009E3BAD" w:rsidRPr="00E25D04" w:rsidRDefault="009E3BAD" w:rsidP="00237279">
            <w:pPr>
              <w:jc w:val="center"/>
              <w:rPr>
                <w:sz w:val="16"/>
                <w:szCs w:val="16"/>
              </w:rPr>
            </w:pPr>
            <w:r w:rsidRPr="00E25D04">
              <w:rPr>
                <w:sz w:val="16"/>
                <w:szCs w:val="16"/>
              </w:rPr>
              <w:t>3/8/2013</w:t>
            </w:r>
          </w:p>
        </w:tc>
        <w:tc>
          <w:tcPr>
            <w:tcW w:w="0" w:type="auto"/>
            <w:noWrap/>
            <w:hideMark/>
          </w:tcPr>
          <w:p w:rsidR="009E3BAD" w:rsidRPr="00E25D04" w:rsidRDefault="009E3BAD" w:rsidP="00237279">
            <w:pPr>
              <w:jc w:val="center"/>
              <w:rPr>
                <w:sz w:val="16"/>
                <w:szCs w:val="16"/>
              </w:rPr>
            </w:pPr>
            <w:r w:rsidRPr="00E25D04">
              <w:rPr>
                <w:sz w:val="16"/>
                <w:szCs w:val="16"/>
              </w:rPr>
              <w:t>3/15/2013</w:t>
            </w:r>
          </w:p>
        </w:tc>
        <w:tc>
          <w:tcPr>
            <w:tcW w:w="0" w:type="auto"/>
            <w:noWrap/>
            <w:hideMark/>
          </w:tcPr>
          <w:p w:rsidR="009E3BAD" w:rsidRPr="00E25D04" w:rsidRDefault="009E3BAD" w:rsidP="00237279">
            <w:pPr>
              <w:jc w:val="center"/>
              <w:rPr>
                <w:sz w:val="16"/>
                <w:szCs w:val="16"/>
              </w:rPr>
            </w:pPr>
            <w:r w:rsidRPr="00E25D04">
              <w:rPr>
                <w:sz w:val="16"/>
                <w:szCs w:val="16"/>
              </w:rPr>
              <w:t>3/22/2013</w:t>
            </w:r>
          </w:p>
        </w:tc>
        <w:tc>
          <w:tcPr>
            <w:tcW w:w="0" w:type="auto"/>
            <w:noWrap/>
            <w:hideMark/>
          </w:tcPr>
          <w:p w:rsidR="009E3BAD" w:rsidRPr="00E25D04" w:rsidRDefault="009E3BAD" w:rsidP="00237279">
            <w:pPr>
              <w:jc w:val="center"/>
              <w:rPr>
                <w:sz w:val="16"/>
                <w:szCs w:val="16"/>
              </w:rPr>
            </w:pPr>
            <w:r w:rsidRPr="00E25D04">
              <w:rPr>
                <w:sz w:val="16"/>
                <w:szCs w:val="16"/>
              </w:rPr>
              <w:t>3/29/2013</w:t>
            </w:r>
          </w:p>
        </w:tc>
        <w:tc>
          <w:tcPr>
            <w:tcW w:w="0" w:type="auto"/>
            <w:noWrap/>
            <w:hideMark/>
          </w:tcPr>
          <w:p w:rsidR="009E3BAD" w:rsidRPr="00E25D04" w:rsidRDefault="009E3BAD" w:rsidP="00237279">
            <w:pPr>
              <w:jc w:val="center"/>
              <w:rPr>
                <w:sz w:val="16"/>
                <w:szCs w:val="16"/>
              </w:rPr>
            </w:pPr>
            <w:r w:rsidRPr="00E25D04">
              <w:rPr>
                <w:sz w:val="16"/>
                <w:szCs w:val="16"/>
              </w:rPr>
              <w:t>4/5/2013</w:t>
            </w:r>
          </w:p>
        </w:tc>
        <w:tc>
          <w:tcPr>
            <w:tcW w:w="0" w:type="auto"/>
            <w:noWrap/>
            <w:hideMark/>
          </w:tcPr>
          <w:p w:rsidR="009E3BAD" w:rsidRPr="00E25D04" w:rsidRDefault="009E3BAD" w:rsidP="00237279">
            <w:pPr>
              <w:jc w:val="center"/>
              <w:rPr>
                <w:sz w:val="16"/>
                <w:szCs w:val="16"/>
              </w:rPr>
            </w:pPr>
            <w:r w:rsidRPr="00E25D04">
              <w:rPr>
                <w:sz w:val="16"/>
                <w:szCs w:val="16"/>
              </w:rPr>
              <w:t>4/12/2013</w:t>
            </w:r>
          </w:p>
        </w:tc>
        <w:tc>
          <w:tcPr>
            <w:tcW w:w="0" w:type="auto"/>
            <w:noWrap/>
            <w:hideMark/>
          </w:tcPr>
          <w:p w:rsidR="009E3BAD" w:rsidRPr="00E25D04" w:rsidRDefault="009E3BAD" w:rsidP="00237279">
            <w:pPr>
              <w:jc w:val="center"/>
              <w:rPr>
                <w:sz w:val="16"/>
                <w:szCs w:val="16"/>
              </w:rPr>
            </w:pPr>
            <w:r w:rsidRPr="00E25D04">
              <w:rPr>
                <w:sz w:val="16"/>
                <w:szCs w:val="16"/>
              </w:rPr>
              <w:t>4/19/2013</w:t>
            </w:r>
          </w:p>
        </w:tc>
        <w:tc>
          <w:tcPr>
            <w:tcW w:w="0" w:type="auto"/>
            <w:noWrap/>
            <w:hideMark/>
          </w:tcPr>
          <w:p w:rsidR="009E3BAD" w:rsidRPr="00E25D04" w:rsidRDefault="009E3BAD" w:rsidP="00237279">
            <w:pPr>
              <w:jc w:val="center"/>
              <w:rPr>
                <w:sz w:val="16"/>
                <w:szCs w:val="16"/>
              </w:rPr>
            </w:pPr>
            <w:r w:rsidRPr="00E25D04">
              <w:rPr>
                <w:sz w:val="16"/>
                <w:szCs w:val="16"/>
              </w:rPr>
              <w:t>4/26/2013</w:t>
            </w:r>
          </w:p>
        </w:tc>
        <w:tc>
          <w:tcPr>
            <w:tcW w:w="0" w:type="auto"/>
            <w:noWrap/>
            <w:hideMark/>
          </w:tcPr>
          <w:p w:rsidR="009E3BAD" w:rsidRPr="00E25D04" w:rsidRDefault="009E3BAD" w:rsidP="00237279">
            <w:pPr>
              <w:jc w:val="center"/>
              <w:rPr>
                <w:sz w:val="16"/>
                <w:szCs w:val="16"/>
              </w:rPr>
            </w:pPr>
            <w:r w:rsidRPr="00E25D04">
              <w:rPr>
                <w:sz w:val="16"/>
                <w:szCs w:val="16"/>
              </w:rPr>
              <w:t>5/3/2013</w:t>
            </w:r>
          </w:p>
        </w:tc>
      </w:tr>
      <w:tr w:rsidR="009E3BAD" w:rsidRPr="00C05B7B" w:rsidTr="00363F9F">
        <w:trPr>
          <w:trHeight w:val="300"/>
        </w:trPr>
        <w:tc>
          <w:tcPr>
            <w:tcW w:w="0" w:type="auto"/>
            <w:hideMark/>
          </w:tcPr>
          <w:p w:rsidR="009E3BAD" w:rsidRDefault="009E3BAD" w:rsidP="00237279">
            <w:r>
              <w:t>Planned milestone events are being met</w:t>
            </w:r>
          </w:p>
          <w:p w:rsidR="009E3BAD" w:rsidRPr="00C05B7B" w:rsidRDefault="009E3BAD" w:rsidP="00237279"/>
        </w:tc>
        <w:tc>
          <w:tcPr>
            <w:tcW w:w="0" w:type="auto"/>
            <w:noWrap/>
            <w:hideMark/>
          </w:tcPr>
          <w:p w:rsidR="009E3BAD" w:rsidRPr="00C05B7B" w:rsidRDefault="00586B20"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300"/>
        </w:trPr>
        <w:tc>
          <w:tcPr>
            <w:tcW w:w="0" w:type="auto"/>
            <w:hideMark/>
          </w:tcPr>
          <w:p w:rsidR="009E3BAD" w:rsidRDefault="009E3BAD" w:rsidP="00237279">
            <w:r>
              <w:t>Budget is under control</w:t>
            </w:r>
          </w:p>
          <w:p w:rsidR="009E3BAD" w:rsidRPr="00C05B7B" w:rsidRDefault="009E3BAD" w:rsidP="00237279"/>
        </w:tc>
        <w:tc>
          <w:tcPr>
            <w:tcW w:w="0" w:type="auto"/>
            <w:noWrap/>
            <w:hideMark/>
          </w:tcPr>
          <w:p w:rsidR="009E3BAD" w:rsidRPr="00C05B7B" w:rsidRDefault="00586B20" w:rsidP="00237279">
            <w:r>
              <w:t>N/A</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Quality control results are within specifications</w:t>
            </w:r>
          </w:p>
          <w:p w:rsidR="009E3BAD" w:rsidRPr="00C05B7B" w:rsidRDefault="009E3BAD" w:rsidP="00237279"/>
        </w:tc>
        <w:tc>
          <w:tcPr>
            <w:tcW w:w="0" w:type="auto"/>
            <w:noWrap/>
            <w:hideMark/>
          </w:tcPr>
          <w:p w:rsidR="009E3BAD" w:rsidRPr="00C05B7B" w:rsidRDefault="00586B20" w:rsidP="00237279">
            <w:r>
              <w:t>N/A</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Change control process indicates minimal requests for change</w:t>
            </w:r>
          </w:p>
          <w:p w:rsidR="009E3BAD" w:rsidRPr="00C05B7B" w:rsidRDefault="009E3BAD" w:rsidP="00237279"/>
        </w:tc>
        <w:tc>
          <w:tcPr>
            <w:tcW w:w="0" w:type="auto"/>
            <w:noWrap/>
            <w:hideMark/>
          </w:tcPr>
          <w:p w:rsidR="009E3BAD" w:rsidRPr="00C05B7B" w:rsidRDefault="00586B20"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Project resources are being supplied per schedule and skill levels are adequate</w:t>
            </w:r>
          </w:p>
          <w:p w:rsidR="009E3BAD" w:rsidRPr="00C05B7B" w:rsidRDefault="009E3BAD" w:rsidP="00237279"/>
        </w:tc>
        <w:tc>
          <w:tcPr>
            <w:tcW w:w="0" w:type="auto"/>
            <w:noWrap/>
            <w:hideMark/>
          </w:tcPr>
          <w:p w:rsidR="009E3BAD" w:rsidRPr="00C05B7B" w:rsidRDefault="00586B20"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 xml:space="preserve">Project team appears to be cohesive and </w:t>
            </w:r>
            <w:r>
              <w:lastRenderedPageBreak/>
              <w:t>reasonably happy</w:t>
            </w:r>
          </w:p>
          <w:p w:rsidR="009E3BAD" w:rsidRPr="00C05B7B" w:rsidRDefault="009E3BAD" w:rsidP="00237279"/>
        </w:tc>
        <w:tc>
          <w:tcPr>
            <w:tcW w:w="0" w:type="auto"/>
            <w:noWrap/>
            <w:hideMark/>
          </w:tcPr>
          <w:p w:rsidR="009E3BAD" w:rsidRPr="00C05B7B" w:rsidRDefault="00141920" w:rsidP="00237279">
            <w:r>
              <w:lastRenderedPageBreak/>
              <w:t>OK</w:t>
            </w:r>
            <w:r w:rsidR="005F191D">
              <w:t>!</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lastRenderedPageBreak/>
              <w:t>Users seem satisfied with progress of the work</w:t>
            </w:r>
          </w:p>
          <w:p w:rsidR="009E3BAD" w:rsidRPr="00C05B7B" w:rsidRDefault="009E3BAD" w:rsidP="00237279"/>
        </w:tc>
        <w:tc>
          <w:tcPr>
            <w:tcW w:w="0" w:type="auto"/>
            <w:noWrap/>
            <w:hideMark/>
          </w:tcPr>
          <w:p w:rsidR="009E3BAD" w:rsidRPr="00C05B7B" w:rsidRDefault="007925EF"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Top management remains visibly supportive of the project goals</w:t>
            </w:r>
          </w:p>
          <w:p w:rsidR="009E3BAD" w:rsidRPr="00C05B7B" w:rsidRDefault="009E3BAD" w:rsidP="00237279"/>
        </w:tc>
        <w:tc>
          <w:tcPr>
            <w:tcW w:w="0" w:type="auto"/>
            <w:noWrap/>
            <w:hideMark/>
          </w:tcPr>
          <w:p w:rsidR="009E3BAD" w:rsidRPr="00C05B7B" w:rsidRDefault="000F3910"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Third-party vendors are delivering quality items on schedule</w:t>
            </w:r>
          </w:p>
          <w:p w:rsidR="009E3BAD" w:rsidRPr="00C05B7B" w:rsidRDefault="009E3BAD" w:rsidP="00237279"/>
        </w:tc>
        <w:tc>
          <w:tcPr>
            <w:tcW w:w="0" w:type="auto"/>
            <w:noWrap/>
            <w:hideMark/>
          </w:tcPr>
          <w:p w:rsidR="009E3BAD" w:rsidRPr="00C05B7B" w:rsidRDefault="009E3BAD" w:rsidP="00237279">
            <w:r>
              <w:t>NA</w:t>
            </w:r>
          </w:p>
        </w:tc>
        <w:tc>
          <w:tcPr>
            <w:tcW w:w="677" w:type="dxa"/>
            <w:noWrap/>
            <w:hideMark/>
          </w:tcPr>
          <w:p w:rsidR="009E3BAD" w:rsidRPr="00C05B7B" w:rsidRDefault="009E3BAD" w:rsidP="00237279">
            <w:r>
              <w:t>NA</w:t>
            </w:r>
          </w:p>
        </w:tc>
        <w:tc>
          <w:tcPr>
            <w:tcW w:w="738" w:type="dxa"/>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c>
          <w:tcPr>
            <w:tcW w:w="0" w:type="auto"/>
            <w:noWrap/>
            <w:hideMark/>
          </w:tcPr>
          <w:p w:rsidR="009E3BAD" w:rsidRPr="00C05B7B" w:rsidRDefault="009E3BAD" w:rsidP="00237279">
            <w:r>
              <w:t>NA</w:t>
            </w:r>
          </w:p>
        </w:tc>
      </w:tr>
      <w:tr w:rsidR="009E3BAD" w:rsidRPr="00C05B7B" w:rsidTr="00363F9F">
        <w:trPr>
          <w:trHeight w:val="540"/>
        </w:trPr>
        <w:tc>
          <w:tcPr>
            <w:tcW w:w="0" w:type="auto"/>
            <w:hideMark/>
          </w:tcPr>
          <w:p w:rsidR="009E3BAD" w:rsidRDefault="009E3BAD" w:rsidP="00237279">
            <w:r>
              <w:t>Risk events are under control and nothing unusual is appearing</w:t>
            </w:r>
          </w:p>
          <w:p w:rsidR="009E3BAD" w:rsidRPr="00C05B7B" w:rsidRDefault="009E3BAD" w:rsidP="00237279"/>
        </w:tc>
        <w:tc>
          <w:tcPr>
            <w:tcW w:w="0" w:type="auto"/>
            <w:noWrap/>
            <w:hideMark/>
          </w:tcPr>
          <w:p w:rsidR="009E3BAD" w:rsidRPr="00C05B7B" w:rsidRDefault="009113B3" w:rsidP="00237279">
            <w:r>
              <w:t>N/A</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Default="009E3BAD" w:rsidP="00237279">
            <w:r>
              <w:t>Project training program is progressing according to plan</w:t>
            </w:r>
          </w:p>
          <w:p w:rsidR="009E3BAD" w:rsidRPr="00C05B7B" w:rsidRDefault="009E3BAD" w:rsidP="00237279"/>
        </w:tc>
        <w:tc>
          <w:tcPr>
            <w:tcW w:w="0" w:type="auto"/>
            <w:noWrap/>
            <w:hideMark/>
          </w:tcPr>
          <w:p w:rsidR="009E3BAD" w:rsidRPr="00C05B7B" w:rsidRDefault="009113B3"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r w:rsidR="009E3BAD" w:rsidRPr="00C05B7B" w:rsidTr="00363F9F">
        <w:trPr>
          <w:trHeight w:val="540"/>
        </w:trPr>
        <w:tc>
          <w:tcPr>
            <w:tcW w:w="0" w:type="auto"/>
            <w:hideMark/>
          </w:tcPr>
          <w:p w:rsidR="009E3BAD" w:rsidRPr="00C05B7B" w:rsidRDefault="009E3BAD" w:rsidP="00237279">
            <w:r>
              <w:t>Relationships with support groups appear to have no identifiable issues</w:t>
            </w:r>
          </w:p>
        </w:tc>
        <w:tc>
          <w:tcPr>
            <w:tcW w:w="0" w:type="auto"/>
            <w:noWrap/>
            <w:hideMark/>
          </w:tcPr>
          <w:p w:rsidR="009E3BAD" w:rsidRPr="00C05B7B" w:rsidRDefault="00363F9F" w:rsidP="00237279">
            <w:r>
              <w:t>OK</w:t>
            </w:r>
          </w:p>
        </w:tc>
        <w:tc>
          <w:tcPr>
            <w:tcW w:w="677" w:type="dxa"/>
            <w:noWrap/>
            <w:hideMark/>
          </w:tcPr>
          <w:p w:rsidR="009E3BAD" w:rsidRPr="00C05B7B" w:rsidRDefault="009E3BAD" w:rsidP="00237279"/>
        </w:tc>
        <w:tc>
          <w:tcPr>
            <w:tcW w:w="738" w:type="dxa"/>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c>
          <w:tcPr>
            <w:tcW w:w="0" w:type="auto"/>
            <w:noWrap/>
            <w:hideMark/>
          </w:tcPr>
          <w:p w:rsidR="009E3BAD" w:rsidRPr="00C05B7B" w:rsidRDefault="009E3BAD" w:rsidP="00237279"/>
        </w:tc>
      </w:tr>
    </w:tbl>
    <w:p w:rsidR="009E3BAD" w:rsidRPr="00091A6C" w:rsidRDefault="009E3BAD" w:rsidP="00091A6C"/>
    <w:sectPr w:rsidR="009E3BAD" w:rsidRPr="00091A6C" w:rsidSect="00091A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B0E6B"/>
    <w:multiLevelType w:val="hybridMultilevel"/>
    <w:tmpl w:val="8E60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A879AE"/>
    <w:multiLevelType w:val="hybridMultilevel"/>
    <w:tmpl w:val="DBA02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B23"/>
    <w:rsid w:val="00036B23"/>
    <w:rsid w:val="000619D3"/>
    <w:rsid w:val="00091A6C"/>
    <w:rsid w:val="000F3910"/>
    <w:rsid w:val="0010283B"/>
    <w:rsid w:val="00141920"/>
    <w:rsid w:val="001E5DED"/>
    <w:rsid w:val="00246C8D"/>
    <w:rsid w:val="0029504A"/>
    <w:rsid w:val="002A22A7"/>
    <w:rsid w:val="002A741E"/>
    <w:rsid w:val="002D641D"/>
    <w:rsid w:val="002E0486"/>
    <w:rsid w:val="003249B5"/>
    <w:rsid w:val="00363F9F"/>
    <w:rsid w:val="00396947"/>
    <w:rsid w:val="003C3CEE"/>
    <w:rsid w:val="003C6456"/>
    <w:rsid w:val="003D077F"/>
    <w:rsid w:val="003D2221"/>
    <w:rsid w:val="004123F5"/>
    <w:rsid w:val="004860C7"/>
    <w:rsid w:val="00526089"/>
    <w:rsid w:val="00536AD4"/>
    <w:rsid w:val="00543D46"/>
    <w:rsid w:val="00556F35"/>
    <w:rsid w:val="0058543D"/>
    <w:rsid w:val="00586B20"/>
    <w:rsid w:val="005A5E47"/>
    <w:rsid w:val="005E21D2"/>
    <w:rsid w:val="005F191D"/>
    <w:rsid w:val="0060346A"/>
    <w:rsid w:val="00607F78"/>
    <w:rsid w:val="006524F2"/>
    <w:rsid w:val="006C1751"/>
    <w:rsid w:val="006F5E12"/>
    <w:rsid w:val="006F67D0"/>
    <w:rsid w:val="007925EF"/>
    <w:rsid w:val="007A5729"/>
    <w:rsid w:val="008352FE"/>
    <w:rsid w:val="0089632C"/>
    <w:rsid w:val="008D11F8"/>
    <w:rsid w:val="009113B3"/>
    <w:rsid w:val="0098154C"/>
    <w:rsid w:val="009976A8"/>
    <w:rsid w:val="009E3BAD"/>
    <w:rsid w:val="00A409AB"/>
    <w:rsid w:val="00AC1F10"/>
    <w:rsid w:val="00AC2E1D"/>
    <w:rsid w:val="00AD06DA"/>
    <w:rsid w:val="00AF417E"/>
    <w:rsid w:val="00B27A50"/>
    <w:rsid w:val="00B445DA"/>
    <w:rsid w:val="00B72A66"/>
    <w:rsid w:val="00C16DDF"/>
    <w:rsid w:val="00C47CD5"/>
    <w:rsid w:val="00D14DC5"/>
    <w:rsid w:val="00D6021A"/>
    <w:rsid w:val="00DB3666"/>
    <w:rsid w:val="00DF0B91"/>
    <w:rsid w:val="00E022C9"/>
    <w:rsid w:val="00E42875"/>
    <w:rsid w:val="00E73E83"/>
    <w:rsid w:val="00E919E1"/>
    <w:rsid w:val="00ED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47"/>
  </w:style>
  <w:style w:type="paragraph" w:styleId="Heading1">
    <w:name w:val="heading 1"/>
    <w:basedOn w:val="Normal"/>
    <w:next w:val="Normal"/>
    <w:link w:val="Heading1Char"/>
    <w:uiPriority w:val="9"/>
    <w:qFormat/>
    <w:rsid w:val="005A5E4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5E4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5E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5E4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5E4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5E4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5E4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5E4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5E4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E4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5E47"/>
    <w:rPr>
      <w:smallCaps/>
      <w:sz w:val="48"/>
      <w:szCs w:val="48"/>
    </w:rPr>
  </w:style>
  <w:style w:type="character" w:customStyle="1" w:styleId="Heading1Char">
    <w:name w:val="Heading 1 Char"/>
    <w:basedOn w:val="DefaultParagraphFont"/>
    <w:link w:val="Heading1"/>
    <w:uiPriority w:val="9"/>
    <w:rsid w:val="005A5E47"/>
    <w:rPr>
      <w:smallCaps/>
      <w:spacing w:val="5"/>
      <w:sz w:val="32"/>
      <w:szCs w:val="32"/>
    </w:rPr>
  </w:style>
  <w:style w:type="character" w:customStyle="1" w:styleId="Heading2Char">
    <w:name w:val="Heading 2 Char"/>
    <w:basedOn w:val="DefaultParagraphFont"/>
    <w:link w:val="Heading2"/>
    <w:uiPriority w:val="9"/>
    <w:rsid w:val="005A5E47"/>
    <w:rPr>
      <w:smallCaps/>
      <w:spacing w:val="5"/>
      <w:sz w:val="28"/>
      <w:szCs w:val="28"/>
    </w:rPr>
  </w:style>
  <w:style w:type="character" w:customStyle="1" w:styleId="Heading3Char">
    <w:name w:val="Heading 3 Char"/>
    <w:basedOn w:val="DefaultParagraphFont"/>
    <w:link w:val="Heading3"/>
    <w:uiPriority w:val="9"/>
    <w:semiHidden/>
    <w:rsid w:val="005A5E47"/>
    <w:rPr>
      <w:smallCaps/>
      <w:spacing w:val="5"/>
      <w:sz w:val="24"/>
      <w:szCs w:val="24"/>
    </w:rPr>
  </w:style>
  <w:style w:type="character" w:customStyle="1" w:styleId="Heading4Char">
    <w:name w:val="Heading 4 Char"/>
    <w:basedOn w:val="DefaultParagraphFont"/>
    <w:link w:val="Heading4"/>
    <w:uiPriority w:val="9"/>
    <w:semiHidden/>
    <w:rsid w:val="005A5E47"/>
    <w:rPr>
      <w:smallCaps/>
      <w:spacing w:val="10"/>
      <w:sz w:val="22"/>
      <w:szCs w:val="22"/>
    </w:rPr>
  </w:style>
  <w:style w:type="character" w:customStyle="1" w:styleId="Heading5Char">
    <w:name w:val="Heading 5 Char"/>
    <w:basedOn w:val="DefaultParagraphFont"/>
    <w:link w:val="Heading5"/>
    <w:uiPriority w:val="9"/>
    <w:semiHidden/>
    <w:rsid w:val="005A5E4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5E47"/>
    <w:rPr>
      <w:smallCaps/>
      <w:color w:val="C0504D" w:themeColor="accent2"/>
      <w:spacing w:val="5"/>
      <w:sz w:val="22"/>
    </w:rPr>
  </w:style>
  <w:style w:type="character" w:customStyle="1" w:styleId="Heading7Char">
    <w:name w:val="Heading 7 Char"/>
    <w:basedOn w:val="DefaultParagraphFont"/>
    <w:link w:val="Heading7"/>
    <w:uiPriority w:val="9"/>
    <w:semiHidden/>
    <w:rsid w:val="005A5E47"/>
    <w:rPr>
      <w:b/>
      <w:smallCaps/>
      <w:color w:val="C0504D" w:themeColor="accent2"/>
      <w:spacing w:val="10"/>
    </w:rPr>
  </w:style>
  <w:style w:type="character" w:customStyle="1" w:styleId="Heading8Char">
    <w:name w:val="Heading 8 Char"/>
    <w:basedOn w:val="DefaultParagraphFont"/>
    <w:link w:val="Heading8"/>
    <w:uiPriority w:val="9"/>
    <w:semiHidden/>
    <w:rsid w:val="005A5E47"/>
    <w:rPr>
      <w:b/>
      <w:i/>
      <w:smallCaps/>
      <w:color w:val="943634" w:themeColor="accent2" w:themeShade="BF"/>
    </w:rPr>
  </w:style>
  <w:style w:type="character" w:customStyle="1" w:styleId="Heading9Char">
    <w:name w:val="Heading 9 Char"/>
    <w:basedOn w:val="DefaultParagraphFont"/>
    <w:link w:val="Heading9"/>
    <w:uiPriority w:val="9"/>
    <w:semiHidden/>
    <w:rsid w:val="005A5E47"/>
    <w:rPr>
      <w:b/>
      <w:i/>
      <w:smallCaps/>
      <w:color w:val="622423" w:themeColor="accent2" w:themeShade="7F"/>
    </w:rPr>
  </w:style>
  <w:style w:type="paragraph" w:styleId="Caption">
    <w:name w:val="caption"/>
    <w:basedOn w:val="Normal"/>
    <w:next w:val="Normal"/>
    <w:uiPriority w:val="35"/>
    <w:semiHidden/>
    <w:unhideWhenUsed/>
    <w:qFormat/>
    <w:rsid w:val="005A5E47"/>
    <w:rPr>
      <w:b/>
      <w:bCs/>
      <w:caps/>
      <w:sz w:val="16"/>
      <w:szCs w:val="18"/>
    </w:rPr>
  </w:style>
  <w:style w:type="paragraph" w:styleId="Subtitle">
    <w:name w:val="Subtitle"/>
    <w:basedOn w:val="Normal"/>
    <w:next w:val="Normal"/>
    <w:link w:val="SubtitleChar"/>
    <w:uiPriority w:val="11"/>
    <w:qFormat/>
    <w:rsid w:val="005A5E4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5E47"/>
    <w:rPr>
      <w:rFonts w:asciiTheme="majorHAnsi" w:eastAsiaTheme="majorEastAsia" w:hAnsiTheme="majorHAnsi" w:cstheme="majorBidi"/>
      <w:szCs w:val="22"/>
    </w:rPr>
  </w:style>
  <w:style w:type="character" w:styleId="Strong">
    <w:name w:val="Strong"/>
    <w:uiPriority w:val="22"/>
    <w:qFormat/>
    <w:rsid w:val="005A5E47"/>
    <w:rPr>
      <w:b/>
      <w:color w:val="C0504D" w:themeColor="accent2"/>
    </w:rPr>
  </w:style>
  <w:style w:type="character" w:styleId="Emphasis">
    <w:name w:val="Emphasis"/>
    <w:uiPriority w:val="20"/>
    <w:qFormat/>
    <w:rsid w:val="005A5E47"/>
    <w:rPr>
      <w:b/>
      <w:i/>
      <w:spacing w:val="10"/>
    </w:rPr>
  </w:style>
  <w:style w:type="paragraph" w:styleId="NoSpacing">
    <w:name w:val="No Spacing"/>
    <w:basedOn w:val="Normal"/>
    <w:link w:val="NoSpacingChar"/>
    <w:uiPriority w:val="1"/>
    <w:qFormat/>
    <w:rsid w:val="005A5E47"/>
    <w:pPr>
      <w:spacing w:after="0" w:line="240" w:lineRule="auto"/>
    </w:pPr>
  </w:style>
  <w:style w:type="character" w:customStyle="1" w:styleId="NoSpacingChar">
    <w:name w:val="No Spacing Char"/>
    <w:basedOn w:val="DefaultParagraphFont"/>
    <w:link w:val="NoSpacing"/>
    <w:uiPriority w:val="1"/>
    <w:rsid w:val="005A5E47"/>
  </w:style>
  <w:style w:type="paragraph" w:styleId="ListParagraph">
    <w:name w:val="List Paragraph"/>
    <w:basedOn w:val="Normal"/>
    <w:uiPriority w:val="34"/>
    <w:qFormat/>
    <w:rsid w:val="005A5E47"/>
    <w:pPr>
      <w:ind w:left="720"/>
      <w:contextualSpacing/>
    </w:pPr>
  </w:style>
  <w:style w:type="paragraph" w:styleId="Quote">
    <w:name w:val="Quote"/>
    <w:basedOn w:val="Normal"/>
    <w:next w:val="Normal"/>
    <w:link w:val="QuoteChar"/>
    <w:uiPriority w:val="29"/>
    <w:qFormat/>
    <w:rsid w:val="005A5E47"/>
    <w:rPr>
      <w:i/>
    </w:rPr>
  </w:style>
  <w:style w:type="character" w:customStyle="1" w:styleId="QuoteChar">
    <w:name w:val="Quote Char"/>
    <w:basedOn w:val="DefaultParagraphFont"/>
    <w:link w:val="Quote"/>
    <w:uiPriority w:val="29"/>
    <w:rsid w:val="005A5E47"/>
    <w:rPr>
      <w:i/>
    </w:rPr>
  </w:style>
  <w:style w:type="paragraph" w:styleId="IntenseQuote">
    <w:name w:val="Intense Quote"/>
    <w:basedOn w:val="Normal"/>
    <w:next w:val="Normal"/>
    <w:link w:val="IntenseQuoteChar"/>
    <w:uiPriority w:val="30"/>
    <w:qFormat/>
    <w:rsid w:val="005A5E4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5E47"/>
    <w:rPr>
      <w:b/>
      <w:i/>
      <w:color w:val="FFFFFF" w:themeColor="background1"/>
      <w:shd w:val="clear" w:color="auto" w:fill="C0504D" w:themeFill="accent2"/>
    </w:rPr>
  </w:style>
  <w:style w:type="character" w:styleId="SubtleEmphasis">
    <w:name w:val="Subtle Emphasis"/>
    <w:uiPriority w:val="19"/>
    <w:qFormat/>
    <w:rsid w:val="005A5E47"/>
    <w:rPr>
      <w:i/>
    </w:rPr>
  </w:style>
  <w:style w:type="character" w:styleId="IntenseEmphasis">
    <w:name w:val="Intense Emphasis"/>
    <w:uiPriority w:val="21"/>
    <w:qFormat/>
    <w:rsid w:val="005A5E47"/>
    <w:rPr>
      <w:b/>
      <w:i/>
      <w:color w:val="C0504D" w:themeColor="accent2"/>
      <w:spacing w:val="10"/>
    </w:rPr>
  </w:style>
  <w:style w:type="character" w:styleId="SubtleReference">
    <w:name w:val="Subtle Reference"/>
    <w:uiPriority w:val="31"/>
    <w:qFormat/>
    <w:rsid w:val="005A5E47"/>
    <w:rPr>
      <w:b/>
    </w:rPr>
  </w:style>
  <w:style w:type="character" w:styleId="IntenseReference">
    <w:name w:val="Intense Reference"/>
    <w:uiPriority w:val="32"/>
    <w:qFormat/>
    <w:rsid w:val="005A5E47"/>
    <w:rPr>
      <w:b/>
      <w:bCs/>
      <w:smallCaps/>
      <w:spacing w:val="5"/>
      <w:sz w:val="22"/>
      <w:szCs w:val="22"/>
      <w:u w:val="single"/>
    </w:rPr>
  </w:style>
  <w:style w:type="character" w:styleId="BookTitle">
    <w:name w:val="Book Title"/>
    <w:uiPriority w:val="33"/>
    <w:qFormat/>
    <w:rsid w:val="005A5E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5E47"/>
    <w:pPr>
      <w:outlineLvl w:val="9"/>
    </w:pPr>
    <w:rPr>
      <w:lang w:bidi="en-US"/>
    </w:rPr>
  </w:style>
  <w:style w:type="table" w:styleId="TableGrid">
    <w:name w:val="Table Grid"/>
    <w:basedOn w:val="TableNormal"/>
    <w:rsid w:val="00091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47"/>
  </w:style>
  <w:style w:type="paragraph" w:styleId="Heading1">
    <w:name w:val="heading 1"/>
    <w:basedOn w:val="Normal"/>
    <w:next w:val="Normal"/>
    <w:link w:val="Heading1Char"/>
    <w:uiPriority w:val="9"/>
    <w:qFormat/>
    <w:rsid w:val="005A5E4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5E4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5E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5E4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5E4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5E4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5E4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5E4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5E4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E4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5E47"/>
    <w:rPr>
      <w:smallCaps/>
      <w:sz w:val="48"/>
      <w:szCs w:val="48"/>
    </w:rPr>
  </w:style>
  <w:style w:type="character" w:customStyle="1" w:styleId="Heading1Char">
    <w:name w:val="Heading 1 Char"/>
    <w:basedOn w:val="DefaultParagraphFont"/>
    <w:link w:val="Heading1"/>
    <w:uiPriority w:val="9"/>
    <w:rsid w:val="005A5E47"/>
    <w:rPr>
      <w:smallCaps/>
      <w:spacing w:val="5"/>
      <w:sz w:val="32"/>
      <w:szCs w:val="32"/>
    </w:rPr>
  </w:style>
  <w:style w:type="character" w:customStyle="1" w:styleId="Heading2Char">
    <w:name w:val="Heading 2 Char"/>
    <w:basedOn w:val="DefaultParagraphFont"/>
    <w:link w:val="Heading2"/>
    <w:uiPriority w:val="9"/>
    <w:rsid w:val="005A5E47"/>
    <w:rPr>
      <w:smallCaps/>
      <w:spacing w:val="5"/>
      <w:sz w:val="28"/>
      <w:szCs w:val="28"/>
    </w:rPr>
  </w:style>
  <w:style w:type="character" w:customStyle="1" w:styleId="Heading3Char">
    <w:name w:val="Heading 3 Char"/>
    <w:basedOn w:val="DefaultParagraphFont"/>
    <w:link w:val="Heading3"/>
    <w:uiPriority w:val="9"/>
    <w:semiHidden/>
    <w:rsid w:val="005A5E47"/>
    <w:rPr>
      <w:smallCaps/>
      <w:spacing w:val="5"/>
      <w:sz w:val="24"/>
      <w:szCs w:val="24"/>
    </w:rPr>
  </w:style>
  <w:style w:type="character" w:customStyle="1" w:styleId="Heading4Char">
    <w:name w:val="Heading 4 Char"/>
    <w:basedOn w:val="DefaultParagraphFont"/>
    <w:link w:val="Heading4"/>
    <w:uiPriority w:val="9"/>
    <w:semiHidden/>
    <w:rsid w:val="005A5E47"/>
    <w:rPr>
      <w:smallCaps/>
      <w:spacing w:val="10"/>
      <w:sz w:val="22"/>
      <w:szCs w:val="22"/>
    </w:rPr>
  </w:style>
  <w:style w:type="character" w:customStyle="1" w:styleId="Heading5Char">
    <w:name w:val="Heading 5 Char"/>
    <w:basedOn w:val="DefaultParagraphFont"/>
    <w:link w:val="Heading5"/>
    <w:uiPriority w:val="9"/>
    <w:semiHidden/>
    <w:rsid w:val="005A5E4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5E47"/>
    <w:rPr>
      <w:smallCaps/>
      <w:color w:val="C0504D" w:themeColor="accent2"/>
      <w:spacing w:val="5"/>
      <w:sz w:val="22"/>
    </w:rPr>
  </w:style>
  <w:style w:type="character" w:customStyle="1" w:styleId="Heading7Char">
    <w:name w:val="Heading 7 Char"/>
    <w:basedOn w:val="DefaultParagraphFont"/>
    <w:link w:val="Heading7"/>
    <w:uiPriority w:val="9"/>
    <w:semiHidden/>
    <w:rsid w:val="005A5E47"/>
    <w:rPr>
      <w:b/>
      <w:smallCaps/>
      <w:color w:val="C0504D" w:themeColor="accent2"/>
      <w:spacing w:val="10"/>
    </w:rPr>
  </w:style>
  <w:style w:type="character" w:customStyle="1" w:styleId="Heading8Char">
    <w:name w:val="Heading 8 Char"/>
    <w:basedOn w:val="DefaultParagraphFont"/>
    <w:link w:val="Heading8"/>
    <w:uiPriority w:val="9"/>
    <w:semiHidden/>
    <w:rsid w:val="005A5E47"/>
    <w:rPr>
      <w:b/>
      <w:i/>
      <w:smallCaps/>
      <w:color w:val="943634" w:themeColor="accent2" w:themeShade="BF"/>
    </w:rPr>
  </w:style>
  <w:style w:type="character" w:customStyle="1" w:styleId="Heading9Char">
    <w:name w:val="Heading 9 Char"/>
    <w:basedOn w:val="DefaultParagraphFont"/>
    <w:link w:val="Heading9"/>
    <w:uiPriority w:val="9"/>
    <w:semiHidden/>
    <w:rsid w:val="005A5E47"/>
    <w:rPr>
      <w:b/>
      <w:i/>
      <w:smallCaps/>
      <w:color w:val="622423" w:themeColor="accent2" w:themeShade="7F"/>
    </w:rPr>
  </w:style>
  <w:style w:type="paragraph" w:styleId="Caption">
    <w:name w:val="caption"/>
    <w:basedOn w:val="Normal"/>
    <w:next w:val="Normal"/>
    <w:uiPriority w:val="35"/>
    <w:semiHidden/>
    <w:unhideWhenUsed/>
    <w:qFormat/>
    <w:rsid w:val="005A5E47"/>
    <w:rPr>
      <w:b/>
      <w:bCs/>
      <w:caps/>
      <w:sz w:val="16"/>
      <w:szCs w:val="18"/>
    </w:rPr>
  </w:style>
  <w:style w:type="paragraph" w:styleId="Subtitle">
    <w:name w:val="Subtitle"/>
    <w:basedOn w:val="Normal"/>
    <w:next w:val="Normal"/>
    <w:link w:val="SubtitleChar"/>
    <w:uiPriority w:val="11"/>
    <w:qFormat/>
    <w:rsid w:val="005A5E4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5E47"/>
    <w:rPr>
      <w:rFonts w:asciiTheme="majorHAnsi" w:eastAsiaTheme="majorEastAsia" w:hAnsiTheme="majorHAnsi" w:cstheme="majorBidi"/>
      <w:szCs w:val="22"/>
    </w:rPr>
  </w:style>
  <w:style w:type="character" w:styleId="Strong">
    <w:name w:val="Strong"/>
    <w:uiPriority w:val="22"/>
    <w:qFormat/>
    <w:rsid w:val="005A5E47"/>
    <w:rPr>
      <w:b/>
      <w:color w:val="C0504D" w:themeColor="accent2"/>
    </w:rPr>
  </w:style>
  <w:style w:type="character" w:styleId="Emphasis">
    <w:name w:val="Emphasis"/>
    <w:uiPriority w:val="20"/>
    <w:qFormat/>
    <w:rsid w:val="005A5E47"/>
    <w:rPr>
      <w:b/>
      <w:i/>
      <w:spacing w:val="10"/>
    </w:rPr>
  </w:style>
  <w:style w:type="paragraph" w:styleId="NoSpacing">
    <w:name w:val="No Spacing"/>
    <w:basedOn w:val="Normal"/>
    <w:link w:val="NoSpacingChar"/>
    <w:uiPriority w:val="1"/>
    <w:qFormat/>
    <w:rsid w:val="005A5E47"/>
    <w:pPr>
      <w:spacing w:after="0" w:line="240" w:lineRule="auto"/>
    </w:pPr>
  </w:style>
  <w:style w:type="character" w:customStyle="1" w:styleId="NoSpacingChar">
    <w:name w:val="No Spacing Char"/>
    <w:basedOn w:val="DefaultParagraphFont"/>
    <w:link w:val="NoSpacing"/>
    <w:uiPriority w:val="1"/>
    <w:rsid w:val="005A5E47"/>
  </w:style>
  <w:style w:type="paragraph" w:styleId="ListParagraph">
    <w:name w:val="List Paragraph"/>
    <w:basedOn w:val="Normal"/>
    <w:uiPriority w:val="34"/>
    <w:qFormat/>
    <w:rsid w:val="005A5E47"/>
    <w:pPr>
      <w:ind w:left="720"/>
      <w:contextualSpacing/>
    </w:pPr>
  </w:style>
  <w:style w:type="paragraph" w:styleId="Quote">
    <w:name w:val="Quote"/>
    <w:basedOn w:val="Normal"/>
    <w:next w:val="Normal"/>
    <w:link w:val="QuoteChar"/>
    <w:uiPriority w:val="29"/>
    <w:qFormat/>
    <w:rsid w:val="005A5E47"/>
    <w:rPr>
      <w:i/>
    </w:rPr>
  </w:style>
  <w:style w:type="character" w:customStyle="1" w:styleId="QuoteChar">
    <w:name w:val="Quote Char"/>
    <w:basedOn w:val="DefaultParagraphFont"/>
    <w:link w:val="Quote"/>
    <w:uiPriority w:val="29"/>
    <w:rsid w:val="005A5E47"/>
    <w:rPr>
      <w:i/>
    </w:rPr>
  </w:style>
  <w:style w:type="paragraph" w:styleId="IntenseQuote">
    <w:name w:val="Intense Quote"/>
    <w:basedOn w:val="Normal"/>
    <w:next w:val="Normal"/>
    <w:link w:val="IntenseQuoteChar"/>
    <w:uiPriority w:val="30"/>
    <w:qFormat/>
    <w:rsid w:val="005A5E4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5E47"/>
    <w:rPr>
      <w:b/>
      <w:i/>
      <w:color w:val="FFFFFF" w:themeColor="background1"/>
      <w:shd w:val="clear" w:color="auto" w:fill="C0504D" w:themeFill="accent2"/>
    </w:rPr>
  </w:style>
  <w:style w:type="character" w:styleId="SubtleEmphasis">
    <w:name w:val="Subtle Emphasis"/>
    <w:uiPriority w:val="19"/>
    <w:qFormat/>
    <w:rsid w:val="005A5E47"/>
    <w:rPr>
      <w:i/>
    </w:rPr>
  </w:style>
  <w:style w:type="character" w:styleId="IntenseEmphasis">
    <w:name w:val="Intense Emphasis"/>
    <w:uiPriority w:val="21"/>
    <w:qFormat/>
    <w:rsid w:val="005A5E47"/>
    <w:rPr>
      <w:b/>
      <w:i/>
      <w:color w:val="C0504D" w:themeColor="accent2"/>
      <w:spacing w:val="10"/>
    </w:rPr>
  </w:style>
  <w:style w:type="character" w:styleId="SubtleReference">
    <w:name w:val="Subtle Reference"/>
    <w:uiPriority w:val="31"/>
    <w:qFormat/>
    <w:rsid w:val="005A5E47"/>
    <w:rPr>
      <w:b/>
    </w:rPr>
  </w:style>
  <w:style w:type="character" w:styleId="IntenseReference">
    <w:name w:val="Intense Reference"/>
    <w:uiPriority w:val="32"/>
    <w:qFormat/>
    <w:rsid w:val="005A5E47"/>
    <w:rPr>
      <w:b/>
      <w:bCs/>
      <w:smallCaps/>
      <w:spacing w:val="5"/>
      <w:sz w:val="22"/>
      <w:szCs w:val="22"/>
      <w:u w:val="single"/>
    </w:rPr>
  </w:style>
  <w:style w:type="character" w:styleId="BookTitle">
    <w:name w:val="Book Title"/>
    <w:uiPriority w:val="33"/>
    <w:qFormat/>
    <w:rsid w:val="005A5E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5E47"/>
    <w:pPr>
      <w:outlineLvl w:val="9"/>
    </w:pPr>
    <w:rPr>
      <w:lang w:bidi="en-US"/>
    </w:rPr>
  </w:style>
  <w:style w:type="table" w:styleId="TableGrid">
    <w:name w:val="Table Grid"/>
    <w:basedOn w:val="TableNormal"/>
    <w:rsid w:val="00091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45</cp:revision>
  <dcterms:created xsi:type="dcterms:W3CDTF">2013-02-01T19:00:00Z</dcterms:created>
  <dcterms:modified xsi:type="dcterms:W3CDTF">2013-02-01T20:52:00Z</dcterms:modified>
</cp:coreProperties>
</file>